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444"/>
      </w:tblGrid>
      <w:tr w:rsidR="00ED1D39" w14:paraId="165052C0" w14:textId="77777777" w:rsidTr="00ED1D39">
        <w:trPr>
          <w:trHeight w:val="2723"/>
        </w:trPr>
        <w:tc>
          <w:tcPr>
            <w:tcW w:w="5524" w:type="dxa"/>
          </w:tcPr>
          <w:p w14:paraId="1BAF1FCA" w14:textId="77777777" w:rsidR="00ED1D39" w:rsidRPr="008543C4" w:rsidRDefault="00ED1D39" w:rsidP="007C4DBE">
            <w:pPr>
              <w:rPr>
                <w:b/>
              </w:rPr>
            </w:pPr>
          </w:p>
        </w:tc>
        <w:tc>
          <w:tcPr>
            <w:tcW w:w="4444" w:type="dxa"/>
          </w:tcPr>
          <w:p w14:paraId="051E3484" w14:textId="54872FD4" w:rsidR="00ED1D39" w:rsidRPr="00A04E97" w:rsidRDefault="00ED1D39" w:rsidP="002C0F98">
            <w:pPr>
              <w:jc w:val="center"/>
              <w:rPr>
                <w:b/>
              </w:rPr>
            </w:pPr>
            <w:r w:rsidRPr="00A04E97">
              <w:rPr>
                <w:b/>
              </w:rPr>
              <w:t>СОГЛАСОВАНО</w:t>
            </w:r>
          </w:p>
          <w:p w14:paraId="72D1601A" w14:textId="77777777" w:rsidR="00ED1D39" w:rsidRDefault="00ED1D39" w:rsidP="007C4DBE">
            <w:pPr>
              <w:jc w:val="both"/>
              <w:rPr>
                <w:b/>
              </w:rPr>
            </w:pPr>
          </w:p>
          <w:p w14:paraId="4D6FFCC3" w14:textId="77777777" w:rsidR="002C0F98" w:rsidRDefault="002C0F98" w:rsidP="002C0F98">
            <w:pPr>
              <w:ind w:left="1026" w:hanging="846"/>
              <w:jc w:val="both"/>
              <w:rPr>
                <w:b/>
                <w:bCs/>
                <w:color w:val="000000"/>
              </w:rPr>
            </w:pPr>
            <w:r>
              <w:rPr>
                <w:b/>
                <w:bCs/>
                <w:color w:val="000000"/>
              </w:rPr>
              <w:t>Вице-губернатор Санкт-Петербурга</w:t>
            </w:r>
          </w:p>
          <w:p w14:paraId="5C4095E9" w14:textId="77777777" w:rsidR="002C0F98" w:rsidRPr="002C0F98" w:rsidRDefault="002C0F98" w:rsidP="002C0F98">
            <w:pPr>
              <w:ind w:left="1026"/>
              <w:jc w:val="both"/>
              <w:rPr>
                <w:b/>
                <w:bCs/>
                <w:color w:val="000000"/>
                <w:sz w:val="56"/>
                <w:szCs w:val="40"/>
              </w:rPr>
            </w:pPr>
          </w:p>
          <w:p w14:paraId="34C3FA04" w14:textId="6EA0FF74" w:rsidR="002C0F98" w:rsidRDefault="002C0F98" w:rsidP="002C0F98">
            <w:pPr>
              <w:ind w:left="38"/>
              <w:jc w:val="both"/>
              <w:rPr>
                <w:b/>
                <w:bCs/>
                <w:color w:val="000000"/>
              </w:rPr>
            </w:pPr>
            <w:r>
              <w:rPr>
                <w:b/>
                <w:bCs/>
                <w:color w:val="000000"/>
              </w:rPr>
              <w:t>_____________________М.Ю. Соколов</w:t>
            </w:r>
          </w:p>
          <w:p w14:paraId="5D5B3448" w14:textId="77777777" w:rsidR="002C0F98" w:rsidRPr="008B7F30" w:rsidRDefault="002C0F98" w:rsidP="002C0F98">
            <w:pPr>
              <w:ind w:left="1026"/>
              <w:jc w:val="both"/>
              <w:rPr>
                <w:b/>
                <w:bCs/>
                <w:color w:val="000000"/>
                <w:sz w:val="16"/>
                <w:szCs w:val="16"/>
              </w:rPr>
            </w:pPr>
          </w:p>
          <w:p w14:paraId="44EEC034" w14:textId="4668AC03" w:rsidR="00ED1D39" w:rsidRPr="00C43D47" w:rsidRDefault="002C0F98" w:rsidP="002C0F98">
            <w:pPr>
              <w:jc w:val="both"/>
              <w:rPr>
                <w:b/>
              </w:rPr>
            </w:pPr>
            <w:r>
              <w:rPr>
                <w:b/>
                <w:bCs/>
                <w:color w:val="000000"/>
              </w:rPr>
              <w:t>«________» _______________2020 года</w:t>
            </w:r>
            <w:r w:rsidRPr="00C43D47">
              <w:rPr>
                <w:b/>
              </w:rPr>
              <w:t xml:space="preserve"> </w:t>
            </w:r>
          </w:p>
        </w:tc>
      </w:tr>
    </w:tbl>
    <w:p w14:paraId="3F382059" w14:textId="77777777" w:rsidR="001C42FF" w:rsidRDefault="001C42FF" w:rsidP="002E5677">
      <w:pPr>
        <w:ind w:left="5812"/>
        <w:jc w:val="both"/>
        <w:rPr>
          <w:b/>
        </w:rPr>
      </w:pPr>
    </w:p>
    <w:p w14:paraId="53CFF09D" w14:textId="77777777" w:rsidR="00ED1D39" w:rsidRDefault="00ED1D39" w:rsidP="002E5677">
      <w:pPr>
        <w:ind w:left="5812"/>
        <w:jc w:val="both"/>
        <w:rPr>
          <w:b/>
        </w:rPr>
      </w:pPr>
    </w:p>
    <w:p w14:paraId="6B4E8DE0" w14:textId="77777777" w:rsidR="00ED1D39" w:rsidRDefault="00ED1D39" w:rsidP="002E5677">
      <w:pPr>
        <w:ind w:left="5812"/>
        <w:jc w:val="both"/>
        <w:rPr>
          <w:b/>
        </w:rPr>
      </w:pPr>
    </w:p>
    <w:p w14:paraId="5F190091" w14:textId="77777777" w:rsidR="00ED1D39" w:rsidRDefault="00ED1D39" w:rsidP="002E5677">
      <w:pPr>
        <w:ind w:left="5812"/>
        <w:jc w:val="both"/>
        <w:rPr>
          <w:b/>
        </w:rPr>
      </w:pPr>
    </w:p>
    <w:p w14:paraId="48B93FBF" w14:textId="77777777" w:rsidR="00C43D47" w:rsidRDefault="00052B8F" w:rsidP="00694980">
      <w:pPr>
        <w:jc w:val="center"/>
        <w:rPr>
          <w:b/>
        </w:rPr>
      </w:pPr>
      <w:r w:rsidRPr="00694980">
        <w:rPr>
          <w:b/>
        </w:rPr>
        <w:t>ГОДОВОЙ ОТЧЕТ</w:t>
      </w:r>
      <w:r w:rsidR="001401F6">
        <w:rPr>
          <w:b/>
        </w:rPr>
        <w:t xml:space="preserve"> </w:t>
      </w:r>
    </w:p>
    <w:p w14:paraId="68D7E98D" w14:textId="77777777" w:rsidR="0086556C" w:rsidRDefault="00C234A8" w:rsidP="00694980">
      <w:pPr>
        <w:jc w:val="center"/>
        <w:rPr>
          <w:b/>
        </w:rPr>
      </w:pPr>
      <w:r>
        <w:rPr>
          <w:b/>
        </w:rPr>
        <w:t xml:space="preserve">о ходе реализации </w:t>
      </w:r>
      <w:r w:rsidR="00694980" w:rsidRPr="00694980">
        <w:rPr>
          <w:b/>
        </w:rPr>
        <w:t>государственной программы Санкт-Петербурга</w:t>
      </w:r>
    </w:p>
    <w:p w14:paraId="7E5A027B" w14:textId="67DADDA3" w:rsidR="00694980" w:rsidRPr="00694980" w:rsidRDefault="0086556C" w:rsidP="00694980">
      <w:pPr>
        <w:jc w:val="center"/>
        <w:rPr>
          <w:b/>
        </w:rPr>
      </w:pPr>
      <w:r>
        <w:rPr>
          <w:b/>
        </w:rPr>
        <w:t>«Развитие сферы туризма в Санкт-Петербурге», утвержденной постановлением Правительства Санкт-Петербурга от 14.11.2017 № 936,</w:t>
      </w:r>
      <w:r w:rsidR="00737433">
        <w:rPr>
          <w:b/>
        </w:rPr>
        <w:t xml:space="preserve"> </w:t>
      </w:r>
      <w:r w:rsidR="00C234A8">
        <w:rPr>
          <w:b/>
        </w:rPr>
        <w:br/>
      </w:r>
      <w:r w:rsidR="000025AD">
        <w:rPr>
          <w:b/>
        </w:rPr>
        <w:t>(далее – государственная программа)</w:t>
      </w:r>
      <w:r w:rsidR="000B552B">
        <w:rPr>
          <w:b/>
        </w:rPr>
        <w:t xml:space="preserve"> </w:t>
      </w:r>
    </w:p>
    <w:p w14:paraId="3165C733" w14:textId="0BDB1ED1" w:rsidR="00694980" w:rsidRPr="00694980" w:rsidRDefault="0086556C" w:rsidP="001F49C8">
      <w:pPr>
        <w:jc w:val="center"/>
        <w:rPr>
          <w:b/>
          <w:color w:val="0070C0"/>
        </w:rPr>
      </w:pPr>
      <w:r>
        <w:rPr>
          <w:b/>
        </w:rPr>
        <w:t>з</w:t>
      </w:r>
      <w:r w:rsidR="00694980" w:rsidRPr="00694980">
        <w:rPr>
          <w:b/>
        </w:rPr>
        <w:t>а</w:t>
      </w:r>
      <w:r>
        <w:rPr>
          <w:b/>
        </w:rPr>
        <w:t xml:space="preserve"> 2019</w:t>
      </w:r>
      <w:r w:rsidR="00694980" w:rsidRPr="00694980">
        <w:rPr>
          <w:b/>
        </w:rPr>
        <w:t xml:space="preserve"> </w:t>
      </w:r>
      <w:r w:rsidR="00581A9C">
        <w:rPr>
          <w:b/>
        </w:rPr>
        <w:t>год</w:t>
      </w:r>
    </w:p>
    <w:p w14:paraId="2897BFED" w14:textId="77777777" w:rsidR="00937CE4" w:rsidRPr="00694980" w:rsidRDefault="00937CE4" w:rsidP="001F49C8">
      <w:pPr>
        <w:jc w:val="both"/>
      </w:pPr>
    </w:p>
    <w:p w14:paraId="60AABD1D" w14:textId="0B6F8AAD" w:rsidR="007A5173" w:rsidRDefault="00E6021C" w:rsidP="00350794">
      <w:pPr>
        <w:jc w:val="both"/>
      </w:pPr>
      <w:r>
        <w:t>Ответственный исполнитель государственной программы:</w:t>
      </w:r>
    </w:p>
    <w:p w14:paraId="14696AB5" w14:textId="752BB401" w:rsidR="0086556C" w:rsidRPr="00F323AB" w:rsidRDefault="0086556C" w:rsidP="0086556C">
      <w:pPr>
        <w:jc w:val="both"/>
        <w:rPr>
          <w:u w:val="single"/>
        </w:rPr>
      </w:pPr>
      <w:r w:rsidRPr="00F323AB">
        <w:rPr>
          <w:u w:val="single"/>
        </w:rPr>
        <w:t xml:space="preserve">Комитет по </w:t>
      </w:r>
      <w:r>
        <w:rPr>
          <w:u w:val="single"/>
        </w:rPr>
        <w:t>развитию туризма</w:t>
      </w:r>
      <w:r w:rsidRPr="00F323AB">
        <w:rPr>
          <w:u w:val="single"/>
        </w:rPr>
        <w:t xml:space="preserve"> Санкт-Петербурга</w:t>
      </w:r>
      <w:r>
        <w:rPr>
          <w:u w:val="single"/>
        </w:rPr>
        <w:t>____       _______________________________</w:t>
      </w:r>
    </w:p>
    <w:p w14:paraId="53992145" w14:textId="77777777" w:rsidR="00ED1D39" w:rsidRPr="00694980" w:rsidRDefault="00ED1D39" w:rsidP="001F49C8">
      <w:pPr>
        <w:jc w:val="both"/>
      </w:pPr>
    </w:p>
    <w:p w14:paraId="67E45ED5" w14:textId="55EAC06A" w:rsidR="00000126" w:rsidRDefault="007131E1" w:rsidP="001C42FF">
      <w:pPr>
        <w:numPr>
          <w:ilvl w:val="0"/>
          <w:numId w:val="21"/>
        </w:numPr>
        <w:ind w:left="357" w:hanging="357"/>
        <w:jc w:val="center"/>
        <w:rPr>
          <w:b/>
        </w:rPr>
      </w:pPr>
      <w:r w:rsidRPr="001C42FF">
        <w:rPr>
          <w:b/>
        </w:rPr>
        <w:t>Р</w:t>
      </w:r>
      <w:r w:rsidR="00C839A6" w:rsidRPr="001C42FF">
        <w:rPr>
          <w:b/>
        </w:rPr>
        <w:t>езультаты</w:t>
      </w:r>
      <w:r w:rsidR="002E5677" w:rsidRPr="001C42FF">
        <w:rPr>
          <w:b/>
        </w:rPr>
        <w:t>,</w:t>
      </w:r>
      <w:r w:rsidR="00C839A6" w:rsidRPr="001C42FF">
        <w:rPr>
          <w:b/>
        </w:rPr>
        <w:t xml:space="preserve"> </w:t>
      </w:r>
      <w:r w:rsidRPr="001C42FF">
        <w:rPr>
          <w:b/>
        </w:rPr>
        <w:t>достигнутые в ходе реализации</w:t>
      </w:r>
      <w:r w:rsidR="001C42FF">
        <w:rPr>
          <w:b/>
        </w:rPr>
        <w:t xml:space="preserve"> </w:t>
      </w:r>
      <w:r w:rsidR="00D452B4" w:rsidRPr="001C42FF">
        <w:rPr>
          <w:b/>
        </w:rPr>
        <w:t>государственной программы</w:t>
      </w:r>
      <w:r w:rsidR="00000126" w:rsidRPr="001C42FF">
        <w:rPr>
          <w:b/>
        </w:rPr>
        <w:t xml:space="preserve"> </w:t>
      </w:r>
    </w:p>
    <w:p w14:paraId="4DA10566" w14:textId="77777777" w:rsidR="009C6B5F" w:rsidRDefault="009C6B5F" w:rsidP="009C6B5F">
      <w:pPr>
        <w:ind w:left="357"/>
        <w:rPr>
          <w:b/>
        </w:rPr>
      </w:pPr>
    </w:p>
    <w:p w14:paraId="3204392E" w14:textId="77777777" w:rsidR="009C6B5F" w:rsidRPr="00E479C9" w:rsidRDefault="009C6B5F" w:rsidP="009C6B5F">
      <w:pPr>
        <w:rPr>
          <w:b/>
        </w:rPr>
      </w:pPr>
      <w:r w:rsidRPr="00E479C9">
        <w:rPr>
          <w:b/>
        </w:rPr>
        <w:t xml:space="preserve">1.1. </w:t>
      </w:r>
      <w:r>
        <w:rPr>
          <w:b/>
        </w:rPr>
        <w:t>Р</w:t>
      </w:r>
      <w:r w:rsidRPr="00E479C9">
        <w:rPr>
          <w:b/>
        </w:rPr>
        <w:t xml:space="preserve">езультаты реализации государственной программы </w:t>
      </w:r>
    </w:p>
    <w:p w14:paraId="7BD5418D" w14:textId="77777777" w:rsidR="007C4DBE" w:rsidRDefault="007C4DBE" w:rsidP="007C4DBE">
      <w:pPr>
        <w:ind w:left="357"/>
        <w:rPr>
          <w:b/>
        </w:rPr>
      </w:pPr>
    </w:p>
    <w:tbl>
      <w:tblPr>
        <w:tblStyle w:val="a3"/>
        <w:tblW w:w="9680" w:type="dxa"/>
        <w:tblLook w:val="04A0" w:firstRow="1" w:lastRow="0" w:firstColumn="1" w:lastColumn="0" w:noHBand="0" w:noVBand="1"/>
      </w:tblPr>
      <w:tblGrid>
        <w:gridCol w:w="3114"/>
        <w:gridCol w:w="6566"/>
      </w:tblGrid>
      <w:tr w:rsidR="007C4DBE" w14:paraId="6EA3C749" w14:textId="77777777" w:rsidTr="0086556C">
        <w:tc>
          <w:tcPr>
            <w:tcW w:w="3114" w:type="dxa"/>
            <w:vAlign w:val="center"/>
          </w:tcPr>
          <w:p w14:paraId="0D1E4585" w14:textId="32C049D8" w:rsidR="007C4DBE" w:rsidRDefault="007C4DBE" w:rsidP="006E5136">
            <w:pPr>
              <w:jc w:val="center"/>
              <w:rPr>
                <w:b/>
              </w:rPr>
            </w:pPr>
            <w:r>
              <w:rPr>
                <w:b/>
              </w:rPr>
              <w:t>Наименование</w:t>
            </w:r>
            <w:r w:rsidR="006E5136">
              <w:rPr>
                <w:b/>
              </w:rPr>
              <w:t xml:space="preserve"> подпрограммы (отдельного мероприятия)</w:t>
            </w:r>
            <w:r w:rsidR="00A64F81">
              <w:rPr>
                <w:b/>
              </w:rPr>
              <w:t xml:space="preserve"> государственной программы</w:t>
            </w:r>
          </w:p>
        </w:tc>
        <w:tc>
          <w:tcPr>
            <w:tcW w:w="6566" w:type="dxa"/>
            <w:vAlign w:val="center"/>
          </w:tcPr>
          <w:p w14:paraId="5D5DB2DE" w14:textId="75E83A8D" w:rsidR="007C4DBE" w:rsidRDefault="006E5136" w:rsidP="006E5136">
            <w:pPr>
              <w:jc w:val="center"/>
              <w:rPr>
                <w:b/>
              </w:rPr>
            </w:pPr>
            <w:r>
              <w:rPr>
                <w:b/>
              </w:rPr>
              <w:t xml:space="preserve">Результаты реализации подпрограммы </w:t>
            </w:r>
            <w:r>
              <w:rPr>
                <w:b/>
              </w:rPr>
              <w:br/>
              <w:t>(отдельного мероприятия)</w:t>
            </w:r>
            <w:r w:rsidR="00A64F81">
              <w:rPr>
                <w:b/>
              </w:rPr>
              <w:t xml:space="preserve"> государственной программы</w:t>
            </w:r>
          </w:p>
        </w:tc>
      </w:tr>
      <w:tr w:rsidR="007C4DBE" w14:paraId="5A498A8A" w14:textId="77777777" w:rsidTr="0086556C">
        <w:tc>
          <w:tcPr>
            <w:tcW w:w="3114" w:type="dxa"/>
          </w:tcPr>
          <w:p w14:paraId="1C213727" w14:textId="34D0A198" w:rsidR="007C4DBE" w:rsidRDefault="006E5136" w:rsidP="006E5136">
            <w:pPr>
              <w:jc w:val="center"/>
              <w:rPr>
                <w:b/>
              </w:rPr>
            </w:pPr>
            <w:r>
              <w:rPr>
                <w:b/>
              </w:rPr>
              <w:t>1</w:t>
            </w:r>
          </w:p>
        </w:tc>
        <w:tc>
          <w:tcPr>
            <w:tcW w:w="6566" w:type="dxa"/>
          </w:tcPr>
          <w:p w14:paraId="414DA1EB" w14:textId="42D41105" w:rsidR="007C4DBE" w:rsidRDefault="006E5136" w:rsidP="006E5136">
            <w:pPr>
              <w:jc w:val="center"/>
              <w:rPr>
                <w:b/>
              </w:rPr>
            </w:pPr>
            <w:r>
              <w:rPr>
                <w:b/>
              </w:rPr>
              <w:t>2</w:t>
            </w:r>
          </w:p>
        </w:tc>
      </w:tr>
      <w:tr w:rsidR="007C4DBE" w14:paraId="2D9DD8B9" w14:textId="77777777" w:rsidTr="0086556C">
        <w:tc>
          <w:tcPr>
            <w:tcW w:w="3114" w:type="dxa"/>
          </w:tcPr>
          <w:p w14:paraId="5254A5A0" w14:textId="03440E8C" w:rsidR="007C4DBE" w:rsidRDefault="0086556C" w:rsidP="0086556C">
            <w:pPr>
              <w:pStyle w:val="ConsPlusNormal"/>
              <w:rPr>
                <w:b/>
              </w:rPr>
            </w:pPr>
            <w:r w:rsidRPr="00FD6E52">
              <w:t xml:space="preserve">Подпрограмма 1 </w:t>
            </w:r>
            <w:r>
              <w:t>«Развитие</w:t>
            </w:r>
            <w:r>
              <w:br/>
            </w:r>
            <w:r w:rsidRPr="00FD6E52">
              <w:t>и совершенствование инфра</w:t>
            </w:r>
            <w:r>
              <w:t xml:space="preserve">структуры туристской </w:t>
            </w:r>
            <w:proofErr w:type="spellStart"/>
            <w:r>
              <w:t>дестинации</w:t>
            </w:r>
            <w:proofErr w:type="spellEnd"/>
            <w:r>
              <w:t>»</w:t>
            </w:r>
          </w:p>
        </w:tc>
        <w:tc>
          <w:tcPr>
            <w:tcW w:w="6566" w:type="dxa"/>
          </w:tcPr>
          <w:p w14:paraId="3B90C2A8" w14:textId="24C95138" w:rsidR="007C4DBE" w:rsidRPr="006971BE" w:rsidRDefault="006971BE" w:rsidP="006971BE">
            <w:r>
              <w:t>В</w:t>
            </w:r>
            <w:r w:rsidRPr="006971BE">
              <w:t xml:space="preserve"> 2019 году </w:t>
            </w:r>
            <w:r>
              <w:t>проведены</w:t>
            </w:r>
            <w:r w:rsidRPr="006971BE">
              <w:t xml:space="preserve"> мероприятия по разработке концепции создания тематического парка на территории </w:t>
            </w:r>
            <w:r w:rsidRPr="006971BE">
              <w:rPr>
                <w:rFonts w:eastAsia="Calibri"/>
              </w:rPr>
              <w:t xml:space="preserve">бывшей строительной площадки комплекса защитных сооружений Санкт-Петербурга от наводнений </w:t>
            </w:r>
            <w:r w:rsidR="0061119E">
              <w:t>«Горская».</w:t>
            </w:r>
          </w:p>
          <w:p w14:paraId="5279249F" w14:textId="3713719C" w:rsidR="006971BE" w:rsidRPr="006971BE" w:rsidRDefault="006971BE" w:rsidP="006971BE">
            <w:pPr>
              <w:ind w:right="-1"/>
            </w:pPr>
            <w:r>
              <w:t>Целью</w:t>
            </w:r>
            <w:r w:rsidRPr="006971BE">
              <w:t xml:space="preserve"> развития территории «Горская»</w:t>
            </w:r>
            <w:r>
              <w:t xml:space="preserve"> является с</w:t>
            </w:r>
            <w:r w:rsidRPr="006971BE">
              <w:t>оздание первого в Санкт-Петербурге «города в городе» - нового центра притяжения для гостей и жителей Санкт-Петербурга, расположенного в прибрежной зоне Финского залива</w:t>
            </w:r>
            <w:r>
              <w:br/>
            </w:r>
            <w:r w:rsidRPr="006971BE">
              <w:t>с возможностью размещения следующих объектов капитального строительства:</w:t>
            </w:r>
          </w:p>
          <w:p w14:paraId="0C7ED682" w14:textId="799C278C" w:rsidR="006971BE" w:rsidRPr="006971BE" w:rsidRDefault="006971BE" w:rsidP="006971BE">
            <w:pPr>
              <w:tabs>
                <w:tab w:val="left" w:pos="993"/>
              </w:tabs>
              <w:ind w:firstLine="317"/>
            </w:pPr>
            <w:r>
              <w:t>п</w:t>
            </w:r>
            <w:r w:rsidRPr="006971BE">
              <w:t>арк</w:t>
            </w:r>
            <w:r>
              <w:t>а</w:t>
            </w:r>
            <w:r w:rsidRPr="006971BE">
              <w:t xml:space="preserve"> культуры и отдыха с сопутствующей туристской инфраструктурой, в том числе образовательными</w:t>
            </w:r>
            <w:r>
              <w:br/>
            </w:r>
            <w:r w:rsidRPr="006971BE">
              <w:t>и развлека</w:t>
            </w:r>
            <w:r>
              <w:t>тельными центрами;</w:t>
            </w:r>
          </w:p>
          <w:p w14:paraId="78F7FE88" w14:textId="5D81221D" w:rsidR="006971BE" w:rsidRPr="006971BE" w:rsidRDefault="006971BE" w:rsidP="006971BE">
            <w:pPr>
              <w:ind w:firstLine="317"/>
            </w:pPr>
            <w:r>
              <w:t>т</w:t>
            </w:r>
            <w:r w:rsidRPr="006971BE">
              <w:t>уристич</w:t>
            </w:r>
            <w:r>
              <w:t>еских зон для активного отдыха;</w:t>
            </w:r>
          </w:p>
          <w:p w14:paraId="5CECA848" w14:textId="21405721" w:rsidR="006971BE" w:rsidRPr="006971BE" w:rsidRDefault="006971BE" w:rsidP="006971BE">
            <w:pPr>
              <w:ind w:firstLine="317"/>
            </w:pPr>
            <w:r>
              <w:t>зоны спортивной инфраструктуры;</w:t>
            </w:r>
          </w:p>
          <w:p w14:paraId="7E00BC2D" w14:textId="211D10E9" w:rsidR="006971BE" w:rsidRPr="006971BE" w:rsidRDefault="006971BE" w:rsidP="006971BE">
            <w:pPr>
              <w:ind w:firstLine="317"/>
            </w:pPr>
            <w:r>
              <w:t xml:space="preserve">зоны </w:t>
            </w:r>
            <w:r w:rsidRPr="006971BE">
              <w:t>яхтенной марины и вокза</w:t>
            </w:r>
            <w:r>
              <w:t>льный комплекс скоростных судов;</w:t>
            </w:r>
          </w:p>
          <w:p w14:paraId="7D400B5F" w14:textId="72620232" w:rsidR="006971BE" w:rsidRPr="006971BE" w:rsidRDefault="006971BE" w:rsidP="006971BE">
            <w:pPr>
              <w:ind w:firstLine="317"/>
            </w:pPr>
            <w:r>
              <w:lastRenderedPageBreak/>
              <w:t>зоны объектов набережной гавани;</w:t>
            </w:r>
          </w:p>
          <w:p w14:paraId="1D0133A0" w14:textId="251B7AFC" w:rsidR="006971BE" w:rsidRPr="006971BE" w:rsidRDefault="006971BE" w:rsidP="006971BE">
            <w:pPr>
              <w:ind w:firstLine="317"/>
            </w:pPr>
            <w:r>
              <w:t>зоны транспортно-пересадочного узла;</w:t>
            </w:r>
          </w:p>
          <w:p w14:paraId="52263B32" w14:textId="6C331708" w:rsidR="006971BE" w:rsidRPr="006971BE" w:rsidRDefault="006971BE" w:rsidP="006971BE">
            <w:pPr>
              <w:ind w:firstLine="317"/>
            </w:pPr>
            <w:r>
              <w:t>зоны IT – кластера;</w:t>
            </w:r>
          </w:p>
          <w:p w14:paraId="1FB9BE3D" w14:textId="5B06F1FE" w:rsidR="006971BE" w:rsidRPr="006971BE" w:rsidRDefault="006971BE" w:rsidP="006971BE">
            <w:pPr>
              <w:ind w:firstLine="317"/>
            </w:pPr>
            <w:r>
              <w:t xml:space="preserve">зоны </w:t>
            </w:r>
            <w:r w:rsidRPr="006971BE">
              <w:t>интеракти</w:t>
            </w:r>
            <w:r>
              <w:t>вного научно-технического парка;</w:t>
            </w:r>
          </w:p>
          <w:p w14:paraId="7F2E2473" w14:textId="064DB0D5" w:rsidR="006971BE" w:rsidRDefault="006971BE" w:rsidP="008D5C0D">
            <w:pPr>
              <w:ind w:firstLine="317"/>
            </w:pPr>
            <w:r>
              <w:t xml:space="preserve">зоны </w:t>
            </w:r>
            <w:r w:rsidRPr="006971BE">
              <w:t xml:space="preserve">деловой, гостиничной инфраструктуры, зона исторических постановок </w:t>
            </w:r>
            <w:r w:rsidR="008D5C0D">
              <w:t>и мероприятий</w:t>
            </w:r>
            <w:r w:rsidR="00A056E9">
              <w:t>.</w:t>
            </w:r>
          </w:p>
          <w:p w14:paraId="772F3DB4" w14:textId="77777777" w:rsidR="00A056E9" w:rsidRPr="00962DFB" w:rsidRDefault="00A056E9" w:rsidP="008D5C0D">
            <w:pPr>
              <w:ind w:firstLine="317"/>
              <w:rPr>
                <w:sz w:val="12"/>
                <w:szCs w:val="12"/>
              </w:rPr>
            </w:pPr>
          </w:p>
          <w:p w14:paraId="5D7FE13F" w14:textId="496ECE75" w:rsidR="00A056E9" w:rsidRDefault="00A056E9" w:rsidP="00A056E9">
            <w:r>
              <w:t xml:space="preserve">В целях создания условий для организации туристических маршрутов на байдарках и </w:t>
            </w:r>
            <w:r>
              <w:rPr>
                <w:lang w:val="en-US"/>
              </w:rPr>
              <w:t>SUP</w:t>
            </w:r>
            <w:r w:rsidRPr="00A056E9">
              <w:t>-</w:t>
            </w:r>
            <w:r>
              <w:t>досках в исторической части Санкт-Петербурга постановлением Правительства</w:t>
            </w:r>
            <w:r w:rsidR="00962DFB">
              <w:br/>
            </w:r>
            <w:r>
              <w:t>Санкт-Петербурга от 19.11.2018 № 873 «О внесении изменений в постановление Правительства</w:t>
            </w:r>
            <w:r w:rsidR="00962DFB">
              <w:br/>
            </w:r>
            <w:r>
              <w:t>Санкт-Петербурга</w:t>
            </w:r>
            <w:r w:rsidR="00962DFB">
              <w:t xml:space="preserve"> от 18.09.20</w:t>
            </w:r>
            <w:r>
              <w:t>07 № 1165» внесены изменения в Правил</w:t>
            </w:r>
            <w:r w:rsidR="00962DFB">
              <w:t>а пользования водными объектами для плавания</w:t>
            </w:r>
            <w:r w:rsidR="00962DFB">
              <w:br/>
            </w:r>
            <w:r>
              <w:t xml:space="preserve">на маломерных судах, утвержденные </w:t>
            </w:r>
            <w:r w:rsidR="00962DFB">
              <w:t>постановлением Правительства Санкт-Петербурга от 18.09.2007 № 1165, предусматривающие, в частности, разрешение плавания</w:t>
            </w:r>
            <w:r w:rsidR="00962DFB">
              <w:br/>
              <w:t>на гребных лодках, байдарках и надувных безмоторных судах независимо от их грузоподъемности в период с 8.00</w:t>
            </w:r>
            <w:r w:rsidR="00962DFB">
              <w:br/>
              <w:t>до 5.00 следующих суток по следующим водным объектам Санкт-Петербурга:</w:t>
            </w:r>
          </w:p>
          <w:p w14:paraId="30987009" w14:textId="77777777" w:rsidR="00962DFB" w:rsidRDefault="00962DFB" w:rsidP="00962DFB">
            <w:pPr>
              <w:ind w:firstLine="317"/>
            </w:pPr>
            <w:r>
              <w:t>Зимняя канавка;</w:t>
            </w:r>
          </w:p>
          <w:p w14:paraId="765478DE" w14:textId="77777777" w:rsidR="00962DFB" w:rsidRDefault="00962DFB" w:rsidP="00962DFB">
            <w:pPr>
              <w:ind w:firstLine="317"/>
            </w:pPr>
            <w:r>
              <w:t>Кронверкский пролив;</w:t>
            </w:r>
          </w:p>
          <w:p w14:paraId="274BD9F1" w14:textId="77777777" w:rsidR="00962DFB" w:rsidRDefault="00962DFB" w:rsidP="00962DFB">
            <w:pPr>
              <w:ind w:firstLine="317"/>
            </w:pPr>
            <w:r>
              <w:t>Крюков канал;</w:t>
            </w:r>
          </w:p>
          <w:p w14:paraId="7FA59D44" w14:textId="1425EF71" w:rsidR="00962DFB" w:rsidRDefault="00962DFB" w:rsidP="00962DFB">
            <w:pPr>
              <w:ind w:firstLine="317"/>
            </w:pPr>
            <w:r>
              <w:t>канал Грибоедова;</w:t>
            </w:r>
          </w:p>
          <w:p w14:paraId="0E5F7EAC" w14:textId="008B3DF1" w:rsidR="00962DFB" w:rsidRDefault="00962DFB" w:rsidP="00962DFB">
            <w:pPr>
              <w:ind w:firstLine="317"/>
            </w:pPr>
            <w:r>
              <w:t>р. Фонтанка;</w:t>
            </w:r>
          </w:p>
          <w:p w14:paraId="78D3F587" w14:textId="714375BA" w:rsidR="00962DFB" w:rsidRDefault="00962DFB" w:rsidP="00962DFB">
            <w:pPr>
              <w:ind w:firstLine="317"/>
            </w:pPr>
            <w:r>
              <w:t>р. Мойка.</w:t>
            </w:r>
          </w:p>
          <w:p w14:paraId="4408584E" w14:textId="77777777" w:rsidR="00962DFB" w:rsidRPr="00962DFB" w:rsidRDefault="00962DFB" w:rsidP="00962DFB">
            <w:pPr>
              <w:ind w:firstLine="317"/>
              <w:rPr>
                <w:sz w:val="12"/>
                <w:szCs w:val="12"/>
              </w:rPr>
            </w:pPr>
          </w:p>
          <w:p w14:paraId="55ABA13D" w14:textId="464CB4BC" w:rsidR="00EB673E" w:rsidRPr="004C2C05" w:rsidRDefault="00EB673E" w:rsidP="00962DFB">
            <w:pPr>
              <w:rPr>
                <w:b/>
              </w:rPr>
            </w:pPr>
            <w:r>
              <w:t xml:space="preserve">В 2019 году введено в эксплуатацию 4 объекта </w:t>
            </w:r>
            <w:r w:rsidR="004C2C05">
              <w:t>гостиничного обслуживания (2 – категории «апартаменты», с общим количеством номеров 1000; 2 – категории «гостиничные номера коттеджного типа», всего – 10 коттеджей), созданных в рамках инвестиционных договоров, заключенных</w:t>
            </w:r>
            <w:r w:rsidR="004C2C05">
              <w:br/>
              <w:t>в соответствии с Законом Санкт-Петербурга от 17.06.2004</w:t>
            </w:r>
            <w:r w:rsidR="004C2C05">
              <w:br/>
              <w:t xml:space="preserve">№ 282-43 </w:t>
            </w:r>
            <w:r w:rsidR="004C2C05" w:rsidRPr="004C2C05">
              <w:rPr>
                <w:rStyle w:val="af9"/>
                <w:b w:val="0"/>
              </w:rPr>
              <w:t xml:space="preserve">«О порядке предоставления объектов недвижимости, </w:t>
            </w:r>
            <w:r w:rsidR="004C2C05">
              <w:rPr>
                <w:rStyle w:val="af9"/>
                <w:b w:val="0"/>
              </w:rPr>
              <w:t>находящихся в собственности</w:t>
            </w:r>
            <w:r w:rsidR="004C2C05">
              <w:rPr>
                <w:rStyle w:val="af9"/>
                <w:b w:val="0"/>
              </w:rPr>
              <w:br/>
            </w:r>
            <w:r w:rsidR="004C2C05" w:rsidRPr="004C2C05">
              <w:rPr>
                <w:rStyle w:val="af9"/>
                <w:b w:val="0"/>
              </w:rPr>
              <w:t>Санкт-Петербурга, для строительства и реконструкции».</w:t>
            </w:r>
          </w:p>
          <w:p w14:paraId="34558A96" w14:textId="77777777" w:rsidR="00EB673E" w:rsidRPr="004C2C05" w:rsidRDefault="00EB673E" w:rsidP="00962DFB">
            <w:pPr>
              <w:rPr>
                <w:sz w:val="12"/>
                <w:szCs w:val="12"/>
              </w:rPr>
            </w:pPr>
          </w:p>
          <w:p w14:paraId="0F308C5E" w14:textId="08283AEB" w:rsidR="00962DFB" w:rsidRPr="00A056E9" w:rsidRDefault="00EB673E" w:rsidP="00962DFB">
            <w:r>
              <w:t>В течение 2019 года по принципу «единого окна» сотрудниками СПб ГБУ «Управление инвестиций» осуществлялось консультирование потенциальных инвесторов по вопросам предоставления объектов недвижимости, находящихся в собственности</w:t>
            </w:r>
            <w:r>
              <w:br/>
              <w:t>Санкт-Петербурга, в том числе для строительства об</w:t>
            </w:r>
            <w:r w:rsidR="0061119E">
              <w:t>ъектов гостиничного назначения</w:t>
            </w:r>
          </w:p>
          <w:p w14:paraId="1462CEA2" w14:textId="114BDA1E" w:rsidR="006971BE" w:rsidRPr="008D5C0D" w:rsidRDefault="006971BE" w:rsidP="006971BE">
            <w:pPr>
              <w:tabs>
                <w:tab w:val="left" w:pos="387"/>
              </w:tabs>
              <w:rPr>
                <w:b/>
                <w:sz w:val="12"/>
                <w:szCs w:val="12"/>
              </w:rPr>
            </w:pPr>
          </w:p>
        </w:tc>
      </w:tr>
      <w:tr w:rsidR="0086556C" w14:paraId="7FB02CF7" w14:textId="77777777" w:rsidTr="0086556C">
        <w:tc>
          <w:tcPr>
            <w:tcW w:w="3114" w:type="dxa"/>
          </w:tcPr>
          <w:p w14:paraId="1F382210" w14:textId="767F37F9" w:rsidR="0086556C" w:rsidRDefault="0086556C" w:rsidP="0086556C">
            <w:pPr>
              <w:pStyle w:val="ConsPlusNormal"/>
              <w:rPr>
                <w:b/>
              </w:rPr>
            </w:pPr>
            <w:r w:rsidRPr="00FD6E52">
              <w:lastRenderedPageBreak/>
              <w:t>Подпрограмма 2</w:t>
            </w:r>
            <w:r>
              <w:t xml:space="preserve"> «</w:t>
            </w:r>
            <w:r w:rsidRPr="00FD6E52">
              <w:t>Диверсификация туристского предложения</w:t>
            </w:r>
            <w:r>
              <w:br/>
            </w:r>
            <w:r w:rsidRPr="00FD6E52">
              <w:t>с учетом соблюдения</w:t>
            </w:r>
            <w:r>
              <w:t xml:space="preserve"> принципов устойчивости туризма»</w:t>
            </w:r>
          </w:p>
        </w:tc>
        <w:tc>
          <w:tcPr>
            <w:tcW w:w="6566" w:type="dxa"/>
          </w:tcPr>
          <w:p w14:paraId="5C731BC4" w14:textId="0C218A91" w:rsidR="00F85DD3" w:rsidRDefault="00F85DD3" w:rsidP="00F85DD3">
            <w:pPr>
              <w:rPr>
                <w:i/>
              </w:rPr>
            </w:pPr>
            <w:r>
              <w:rPr>
                <w:i/>
              </w:rPr>
              <w:t>1</w:t>
            </w:r>
            <w:r w:rsidRPr="002866EE">
              <w:rPr>
                <w:i/>
              </w:rPr>
              <w:t xml:space="preserve">. Развитие </w:t>
            </w:r>
            <w:r>
              <w:rPr>
                <w:i/>
              </w:rPr>
              <w:t>культурно-познавательного</w:t>
            </w:r>
            <w:r w:rsidRPr="002866EE">
              <w:rPr>
                <w:i/>
              </w:rPr>
              <w:t xml:space="preserve"> туризма.</w:t>
            </w:r>
          </w:p>
          <w:p w14:paraId="5BF7A834" w14:textId="77777777" w:rsidR="00F85DD3" w:rsidRPr="00F85DD3" w:rsidRDefault="00F85DD3" w:rsidP="00E27F71">
            <w:pPr>
              <w:rPr>
                <w:i/>
                <w:sz w:val="12"/>
                <w:szCs w:val="12"/>
              </w:rPr>
            </w:pPr>
          </w:p>
          <w:p w14:paraId="3FADC2DD" w14:textId="39EC3066" w:rsidR="00F85DD3" w:rsidRDefault="00F85DD3" w:rsidP="00F85DD3">
            <w:r w:rsidRPr="00F85DD3">
              <w:t>В ноябре 2019 года в рамках</w:t>
            </w:r>
            <w:r>
              <w:t xml:space="preserve"> </w:t>
            </w:r>
            <w:r w:rsidRPr="00F85DD3">
              <w:rPr>
                <w:lang w:val="en-US"/>
              </w:rPr>
              <w:t>VIII</w:t>
            </w:r>
            <w:r w:rsidRPr="00F85DD3">
              <w:t xml:space="preserve"> Санкт-Петербургского международного культурного форума</w:t>
            </w:r>
            <w:r>
              <w:t xml:space="preserve"> </w:t>
            </w:r>
            <w:r w:rsidRPr="00F85DD3">
              <w:t xml:space="preserve">состоялась </w:t>
            </w:r>
            <w:proofErr w:type="gramStart"/>
            <w:r>
              <w:t>Вторая</w:t>
            </w:r>
            <w:proofErr w:type="gramEnd"/>
            <w:r>
              <w:t xml:space="preserve"> </w:t>
            </w:r>
            <w:r w:rsidRPr="00F85DD3">
              <w:t>международная конференция по содействию вовлечению объектов культурного и природного наследия региональные</w:t>
            </w:r>
            <w:r w:rsidRPr="00F85DD3">
              <w:br/>
              <w:t>и мировые туристские маршруты. Проведение конференции способств</w:t>
            </w:r>
            <w:r>
              <w:t>ует расширению межрегионального</w:t>
            </w:r>
            <w:r>
              <w:br/>
            </w:r>
            <w:r w:rsidRPr="00F85DD3">
              <w:lastRenderedPageBreak/>
              <w:t>и международного сотрудничества в области туризма, укреплению деловых св</w:t>
            </w:r>
            <w:r>
              <w:t xml:space="preserve">язей в сфере культуры и </w:t>
            </w:r>
            <w:proofErr w:type="gramStart"/>
            <w:r>
              <w:t>спорта,</w:t>
            </w:r>
            <w:r>
              <w:br/>
            </w:r>
            <w:r w:rsidRPr="00F85DD3">
              <w:t>а</w:t>
            </w:r>
            <w:proofErr w:type="gramEnd"/>
            <w:r w:rsidRPr="00F85DD3">
              <w:t xml:space="preserve"> также продвижению имиджа Санкт-Петербурга как конгрессно-выставочного центра Российской Федерации мирового уровня и повышению туристической привлекательности города.</w:t>
            </w:r>
          </w:p>
          <w:p w14:paraId="35099EE2" w14:textId="77777777" w:rsidR="00F85DD3" w:rsidRPr="00F85DD3" w:rsidRDefault="00F85DD3" w:rsidP="00F85DD3">
            <w:pPr>
              <w:rPr>
                <w:sz w:val="12"/>
                <w:szCs w:val="12"/>
              </w:rPr>
            </w:pPr>
          </w:p>
          <w:p w14:paraId="08197307" w14:textId="0C898408" w:rsidR="00F85DD3" w:rsidRPr="00C159F6" w:rsidRDefault="00F85DD3" w:rsidP="00F85DD3">
            <w:pPr>
              <w:rPr>
                <w:sz w:val="28"/>
                <w:szCs w:val="28"/>
              </w:rPr>
            </w:pPr>
            <w:r w:rsidRPr="00F85DD3">
              <w:t xml:space="preserve">В рамках развития культурно-познавательного туризма организовано 12 музейных вечеров с общим количеством туроператоров-участников </w:t>
            </w:r>
            <w:r w:rsidR="00127629">
              <w:t>260 человек. Разработано</w:t>
            </w:r>
            <w:r w:rsidR="00127629">
              <w:br/>
              <w:t>16 новых тематических</w:t>
            </w:r>
            <w:r w:rsidRPr="00F85DD3">
              <w:t xml:space="preserve"> маршрут</w:t>
            </w:r>
            <w:r w:rsidR="00127629">
              <w:t>ов и выпущено около</w:t>
            </w:r>
            <w:r w:rsidR="00127629">
              <w:br/>
            </w:r>
            <w:r w:rsidRPr="00F85DD3">
              <w:t>10 000 тематических буклетов по направлениям туризма (детский, религиозный, театральный).</w:t>
            </w:r>
          </w:p>
          <w:p w14:paraId="46FCC78E" w14:textId="77777777" w:rsidR="00F85DD3" w:rsidRPr="00F85DD3" w:rsidRDefault="00F85DD3" w:rsidP="00E27F71">
            <w:pPr>
              <w:rPr>
                <w:i/>
                <w:sz w:val="12"/>
                <w:szCs w:val="12"/>
              </w:rPr>
            </w:pPr>
          </w:p>
          <w:p w14:paraId="2D587FB0" w14:textId="011D4BF5" w:rsidR="00C86451" w:rsidRDefault="00F85DD3" w:rsidP="00E27F71">
            <w:pPr>
              <w:rPr>
                <w:i/>
              </w:rPr>
            </w:pPr>
            <w:r>
              <w:rPr>
                <w:i/>
              </w:rPr>
              <w:t>2</w:t>
            </w:r>
            <w:r w:rsidR="00C86451" w:rsidRPr="002866EE">
              <w:rPr>
                <w:i/>
              </w:rPr>
              <w:t>. Развитие событийного туризма.</w:t>
            </w:r>
          </w:p>
          <w:p w14:paraId="7119F544" w14:textId="77777777" w:rsidR="002866EE" w:rsidRPr="002866EE" w:rsidRDefault="002866EE" w:rsidP="00E27F71">
            <w:pPr>
              <w:rPr>
                <w:i/>
                <w:sz w:val="12"/>
                <w:szCs w:val="12"/>
              </w:rPr>
            </w:pPr>
          </w:p>
          <w:p w14:paraId="2EF88A23" w14:textId="77777777" w:rsidR="00E27F71" w:rsidRDefault="00E27F71" w:rsidP="00E27F71">
            <w:pPr>
              <w:pStyle w:val="a7"/>
              <w:spacing w:after="0" w:line="240" w:lineRule="auto"/>
              <w:ind w:left="0"/>
              <w:rPr>
                <w:rFonts w:ascii="Times New Roman" w:hAnsi="Times New Roman"/>
                <w:sz w:val="24"/>
                <w:szCs w:val="24"/>
              </w:rPr>
            </w:pPr>
            <w:r w:rsidRPr="00E27F71">
              <w:rPr>
                <w:rFonts w:ascii="Times New Roman" w:hAnsi="Times New Roman"/>
                <w:sz w:val="24"/>
                <w:szCs w:val="24"/>
              </w:rPr>
              <w:t>Разработан и издан Единый календарь событий 2020 года. Буклет представляет собой сборник мероприятий, проходящих на территории Санкт-Петербурга, сформированного по тематическим разделам.</w:t>
            </w:r>
          </w:p>
          <w:p w14:paraId="0BE32D30" w14:textId="77777777" w:rsidR="002866EE" w:rsidRPr="002866EE" w:rsidRDefault="002866EE" w:rsidP="00E27F71">
            <w:pPr>
              <w:pStyle w:val="a7"/>
              <w:spacing w:after="0" w:line="240" w:lineRule="auto"/>
              <w:ind w:left="0"/>
              <w:rPr>
                <w:rFonts w:ascii="Times New Roman" w:hAnsi="Times New Roman"/>
                <w:sz w:val="12"/>
                <w:szCs w:val="12"/>
              </w:rPr>
            </w:pPr>
          </w:p>
          <w:p w14:paraId="6032929F" w14:textId="66A75633" w:rsidR="00A12AD8" w:rsidRPr="00E27F71" w:rsidRDefault="00C86451" w:rsidP="00E27F71">
            <w:r w:rsidRPr="00E27F71">
              <w:t xml:space="preserve">Проведено </w:t>
            </w:r>
            <w:r w:rsidR="005F2CE4">
              <w:t>9</w:t>
            </w:r>
            <w:r w:rsidR="00A12AD8" w:rsidRPr="00E27F71">
              <w:t xml:space="preserve"> масштабных событийных мероприятий, направленных на привлечение в Санкт-Петербург российских и иностранных туристов:</w:t>
            </w:r>
          </w:p>
          <w:p w14:paraId="614B3498" w14:textId="690331DC" w:rsidR="00C86451" w:rsidRPr="00A12AD8" w:rsidRDefault="00C86451" w:rsidP="002866EE">
            <w:pPr>
              <w:ind w:firstLine="317"/>
            </w:pPr>
            <w:r w:rsidRPr="00E27F71">
              <w:rPr>
                <w:bCs/>
              </w:rPr>
              <w:t xml:space="preserve">Фестиваль огня «Рождественская звезда», </w:t>
            </w:r>
            <w:r w:rsidR="00E27F71" w:rsidRPr="00E27F71">
              <w:rPr>
                <w:bCs/>
              </w:rPr>
              <w:t xml:space="preserve">включающий различные огненные представления: </w:t>
            </w:r>
            <w:r w:rsidR="00E27F71">
              <w:t>ф</w:t>
            </w:r>
            <w:r w:rsidRPr="00E27F71">
              <w:t>ейерверки, 3D видео, огненные и свето</w:t>
            </w:r>
            <w:r w:rsidR="00E27F71">
              <w:t>вые представления от российских</w:t>
            </w:r>
            <w:r w:rsidR="00E27F71">
              <w:br/>
            </w:r>
            <w:r w:rsidRPr="00E27F71">
              <w:t>и зарубежных команд</w:t>
            </w:r>
            <w:r w:rsidR="00E27F71">
              <w:t>;</w:t>
            </w:r>
          </w:p>
          <w:p w14:paraId="0F2FB9A1" w14:textId="3A9CBFBB" w:rsidR="00A12AD8" w:rsidRPr="00A12AD8" w:rsidRDefault="00E27F71" w:rsidP="002866EE">
            <w:pPr>
              <w:ind w:firstLine="317"/>
            </w:pPr>
            <w:r>
              <w:t xml:space="preserve">весенний и осенний Фестивали </w:t>
            </w:r>
            <w:r w:rsidR="00A12AD8" w:rsidRPr="00A12AD8">
              <w:t>света «Чудо света»</w:t>
            </w:r>
            <w:r w:rsidR="002866EE">
              <w:t xml:space="preserve"> – ф</w:t>
            </w:r>
            <w:r w:rsidR="00A12AD8" w:rsidRPr="00A12AD8">
              <w:t>лагманское мероприя</w:t>
            </w:r>
            <w:r>
              <w:t>тие в сфере световых технологий</w:t>
            </w:r>
            <w:r>
              <w:br/>
            </w:r>
            <w:r w:rsidR="00A12AD8" w:rsidRPr="00A12AD8">
              <w:t>в Санкт-Петербурге. Цифровые художники, используя современные световые технологии</w:t>
            </w:r>
            <w:r w:rsidR="002866EE">
              <w:t>,</w:t>
            </w:r>
            <w:r w:rsidR="00A12AD8" w:rsidRPr="00A12AD8">
              <w:t xml:space="preserve"> создают незабываемые картины на фасадах зданий Санкт-Петербурга;</w:t>
            </w:r>
          </w:p>
          <w:p w14:paraId="34F0FD20" w14:textId="4E9934A0" w:rsidR="00A12AD8" w:rsidRPr="00A12AD8" w:rsidRDefault="00A12AD8" w:rsidP="002866EE">
            <w:pPr>
              <w:ind w:firstLine="317"/>
            </w:pPr>
            <w:r w:rsidRPr="00A12AD8">
              <w:t>Фестиваль цветов</w:t>
            </w:r>
            <w:r w:rsidR="002866EE">
              <w:t xml:space="preserve"> – </w:t>
            </w:r>
            <w:r w:rsidRPr="00A12AD8">
              <w:t>красочное и яркое мероприятие, посвященно</w:t>
            </w:r>
            <w:r w:rsidR="002866EE">
              <w:t>е искусству цветочной декорации</w:t>
            </w:r>
            <w:r w:rsidR="002866EE">
              <w:br/>
            </w:r>
            <w:r w:rsidRPr="00A12AD8">
              <w:t>и флористическому дизайну;</w:t>
            </w:r>
          </w:p>
          <w:p w14:paraId="1C2B91D7" w14:textId="47862ADF" w:rsidR="00A12AD8" w:rsidRPr="00A12AD8" w:rsidRDefault="00A12AD8" w:rsidP="002866EE">
            <w:pPr>
              <w:ind w:firstLine="317"/>
            </w:pPr>
            <w:r w:rsidRPr="00A12AD8">
              <w:t>Фестиваль духовых оркестров</w:t>
            </w:r>
            <w:r w:rsidR="002866EE">
              <w:t>, который</w:t>
            </w:r>
            <w:r w:rsidRPr="00A12AD8">
              <w:t xml:space="preserve"> представляет собой шествие праздничных колонн лучших военных оркестров России;</w:t>
            </w:r>
          </w:p>
          <w:p w14:paraId="4E869715" w14:textId="012786A1" w:rsidR="00A12AD8" w:rsidRPr="00A12AD8" w:rsidRDefault="00A12AD8" w:rsidP="002866EE">
            <w:pPr>
              <w:ind w:firstLine="317"/>
            </w:pPr>
            <w:r w:rsidRPr="00A12AD8">
              <w:t>Фестиваль ледоколов</w:t>
            </w:r>
            <w:r w:rsidR="002866EE">
              <w:t xml:space="preserve"> – </w:t>
            </w:r>
            <w:proofErr w:type="spellStart"/>
            <w:r w:rsidRPr="00A12AD8">
              <w:t>безаналоговое</w:t>
            </w:r>
            <w:proofErr w:type="spellEnd"/>
            <w:r w:rsidRPr="00A12AD8">
              <w:t xml:space="preserve"> шоу, призванное через доступный формат популяризировать отечественный ледокольный флот и судостроение, полярные профессии, историю освоения и современности Арктики;</w:t>
            </w:r>
          </w:p>
          <w:p w14:paraId="1C5EE064" w14:textId="64648B41" w:rsidR="00A12AD8" w:rsidRPr="00A12AD8" w:rsidRDefault="00A12AD8" w:rsidP="002866EE">
            <w:pPr>
              <w:ind w:firstLine="317"/>
            </w:pPr>
            <w:r w:rsidRPr="00A12AD8">
              <w:t>Санкт-Петербургский речной карнавал - карнавальное шествие теплоходов по основным рекам и каналам</w:t>
            </w:r>
            <w:r w:rsidR="002866EE">
              <w:br/>
            </w:r>
            <w:r w:rsidRPr="00A12AD8">
              <w:t>Санкт-Петербурга;</w:t>
            </w:r>
          </w:p>
          <w:p w14:paraId="7ED3150C" w14:textId="4B9CA2C0" w:rsidR="00A12AD8" w:rsidRDefault="00A12AD8" w:rsidP="002866EE">
            <w:pPr>
              <w:ind w:firstLine="317"/>
            </w:pPr>
            <w:r w:rsidRPr="00A12AD8">
              <w:t>Балтийская яхтенная неделя</w:t>
            </w:r>
            <w:r w:rsidR="002866EE">
              <w:t xml:space="preserve"> – </w:t>
            </w:r>
            <w:r w:rsidRPr="00A12AD8">
              <w:t>одно из крупнейших событий в сфере парусного спорта в России, включающее</w:t>
            </w:r>
            <w:r w:rsidR="002866EE">
              <w:br/>
            </w:r>
            <w:r w:rsidRPr="00A12AD8">
              <w:t>в себя парусные регаты с участием спортсменов мирового уровня, показательн</w:t>
            </w:r>
            <w:r w:rsidR="005F2CE4">
              <w:t>ые выступления и мастер-классы;</w:t>
            </w:r>
          </w:p>
          <w:p w14:paraId="531C723F" w14:textId="75E33BB4" w:rsidR="005F2CE4" w:rsidRPr="005F2CE4" w:rsidRDefault="002C22C7" w:rsidP="002866EE">
            <w:pPr>
              <w:ind w:firstLine="317"/>
            </w:pPr>
            <w:r w:rsidRPr="00A12AD8">
              <w:t xml:space="preserve">Фестиваль </w:t>
            </w:r>
            <w:proofErr w:type="spellStart"/>
            <w:r w:rsidR="005F2CE4" w:rsidRPr="005F2CE4">
              <w:t>Мотостолица</w:t>
            </w:r>
            <w:proofErr w:type="spellEnd"/>
            <w:r>
              <w:t xml:space="preserve"> –</w:t>
            </w:r>
            <w:r w:rsidR="005F2CE4" w:rsidRPr="005F2CE4">
              <w:t xml:space="preserve"> праздник </w:t>
            </w:r>
            <w:proofErr w:type="spellStart"/>
            <w:r w:rsidR="005F2CE4" w:rsidRPr="005F2CE4">
              <w:t>мотокультуры</w:t>
            </w:r>
            <w:proofErr w:type="spellEnd"/>
            <w:r w:rsidR="005F2CE4" w:rsidRPr="005F2CE4">
              <w:t xml:space="preserve"> для любителей мотоциклетного спорта.</w:t>
            </w:r>
          </w:p>
          <w:p w14:paraId="260D9F65" w14:textId="77777777" w:rsidR="00E27F71" w:rsidRPr="002866EE" w:rsidRDefault="00E27F71" w:rsidP="00E27F71">
            <w:pPr>
              <w:pStyle w:val="a7"/>
              <w:spacing w:after="0" w:line="240" w:lineRule="auto"/>
              <w:ind w:left="0"/>
              <w:rPr>
                <w:rFonts w:ascii="Times New Roman" w:hAnsi="Times New Roman"/>
                <w:sz w:val="12"/>
                <w:szCs w:val="12"/>
              </w:rPr>
            </w:pPr>
          </w:p>
          <w:p w14:paraId="4A14B43B" w14:textId="546FC3DE" w:rsidR="00C86451" w:rsidRPr="00E27F71" w:rsidRDefault="00E27F71" w:rsidP="00E27F71">
            <w:pPr>
              <w:pStyle w:val="a7"/>
              <w:spacing w:after="0" w:line="240" w:lineRule="auto"/>
              <w:ind w:left="0"/>
              <w:rPr>
                <w:rFonts w:ascii="Times New Roman" w:hAnsi="Times New Roman"/>
                <w:sz w:val="28"/>
                <w:szCs w:val="28"/>
              </w:rPr>
            </w:pPr>
            <w:r>
              <w:rPr>
                <w:rFonts w:ascii="Times New Roman" w:hAnsi="Times New Roman"/>
                <w:sz w:val="24"/>
                <w:szCs w:val="24"/>
              </w:rPr>
              <w:lastRenderedPageBreak/>
              <w:t>Также п</w:t>
            </w:r>
            <w:r w:rsidR="00C86451" w:rsidRPr="00E27F71">
              <w:rPr>
                <w:rFonts w:ascii="Times New Roman" w:hAnsi="Times New Roman"/>
                <w:sz w:val="24"/>
                <w:szCs w:val="24"/>
              </w:rPr>
              <w:t xml:space="preserve">роведен седьмой Петербургский ресторанный фестиваль, </w:t>
            </w:r>
            <w:r w:rsidR="002866EE">
              <w:rPr>
                <w:rFonts w:ascii="Times New Roman" w:hAnsi="Times New Roman"/>
                <w:sz w:val="24"/>
                <w:szCs w:val="24"/>
              </w:rPr>
              <w:t xml:space="preserve">в ходе которого </w:t>
            </w:r>
            <w:r w:rsidR="00C86451" w:rsidRPr="00E27F71">
              <w:rPr>
                <w:rFonts w:ascii="Times New Roman" w:hAnsi="Times New Roman"/>
                <w:sz w:val="24"/>
                <w:szCs w:val="24"/>
              </w:rPr>
              <w:t xml:space="preserve">более пятидесяти заведений города предлагали посетителям попробовать специальное сет-меню под единым названием «Вокруг света» чтобы показать все многообразие национальных кухонь мира. </w:t>
            </w:r>
          </w:p>
          <w:p w14:paraId="13469C2A" w14:textId="77777777" w:rsidR="002866EE" w:rsidRPr="002866EE" w:rsidRDefault="002866EE" w:rsidP="002866EE">
            <w:pPr>
              <w:tabs>
                <w:tab w:val="left" w:pos="0"/>
              </w:tabs>
              <w:rPr>
                <w:sz w:val="12"/>
                <w:szCs w:val="12"/>
              </w:rPr>
            </w:pPr>
          </w:p>
          <w:p w14:paraId="2B67905D" w14:textId="55AFA2BB" w:rsidR="002866EE" w:rsidRPr="002866EE" w:rsidRDefault="002866EE" w:rsidP="002866EE">
            <w:pPr>
              <w:tabs>
                <w:tab w:val="left" w:pos="0"/>
              </w:tabs>
            </w:pPr>
            <w:r>
              <w:t>11-12 сентября 2019 года</w:t>
            </w:r>
            <w:r w:rsidRPr="002866EE">
              <w:t xml:space="preserve"> </w:t>
            </w:r>
            <w:r>
              <w:t xml:space="preserve">проведена </w:t>
            </w:r>
            <w:r w:rsidRPr="002866EE">
              <w:t>международн</w:t>
            </w:r>
            <w:r>
              <w:t>ая</w:t>
            </w:r>
            <w:r w:rsidRPr="002866EE">
              <w:t xml:space="preserve"> туристск</w:t>
            </w:r>
            <w:r>
              <w:t>ая выставка</w:t>
            </w:r>
            <w:r w:rsidRPr="002866EE">
              <w:t xml:space="preserve"> - Трэвел-форум </w:t>
            </w:r>
            <w:r w:rsidRPr="002866EE">
              <w:rPr>
                <w:lang w:val="en-US"/>
              </w:rPr>
              <w:t>St</w:t>
            </w:r>
            <w:r w:rsidRPr="002866EE">
              <w:t xml:space="preserve">. </w:t>
            </w:r>
            <w:r w:rsidRPr="002866EE">
              <w:rPr>
                <w:lang w:val="en-US"/>
              </w:rPr>
              <w:t>Petersburg</w:t>
            </w:r>
            <w:r w:rsidRPr="002866EE">
              <w:t xml:space="preserve"> </w:t>
            </w:r>
            <w:r w:rsidRPr="002866EE">
              <w:rPr>
                <w:lang w:val="en-US"/>
              </w:rPr>
              <w:t>Travel</w:t>
            </w:r>
            <w:r w:rsidRPr="002866EE">
              <w:t xml:space="preserve"> </w:t>
            </w:r>
            <w:r w:rsidRPr="002866EE">
              <w:rPr>
                <w:lang w:val="en-US"/>
              </w:rPr>
              <w:t>HUB</w:t>
            </w:r>
            <w:r w:rsidRPr="002866EE">
              <w:t xml:space="preserve"> (далее – Форум). Форум собрал более 800 участников из 57 регионов России</w:t>
            </w:r>
            <w:r w:rsidRPr="002866EE">
              <w:rPr>
                <w:b/>
              </w:rPr>
              <w:t xml:space="preserve"> </w:t>
            </w:r>
            <w:r w:rsidRPr="002866EE">
              <w:t>‒ представителей туристкой отрасли, органов гос</w:t>
            </w:r>
            <w:r w:rsidR="00F85DD3">
              <w:t>ударственной власти, российских</w:t>
            </w:r>
            <w:r w:rsidR="00F85DD3">
              <w:br/>
            </w:r>
            <w:r w:rsidRPr="002866EE">
              <w:t>и международных экспертов. В рамках выставочной экспозиции туристский потенциал продем</w:t>
            </w:r>
            <w:r w:rsidR="00F85DD3">
              <w:t>онстрировали</w:t>
            </w:r>
            <w:r w:rsidR="00F85DD3">
              <w:br/>
            </w:r>
            <w:r w:rsidRPr="002866EE">
              <w:t>33 региона России.</w:t>
            </w:r>
          </w:p>
          <w:p w14:paraId="3F1A1B93" w14:textId="5CF08C52" w:rsidR="002866EE" w:rsidRPr="002866EE" w:rsidRDefault="002866EE" w:rsidP="002866EE">
            <w:pPr>
              <w:tabs>
                <w:tab w:val="left" w:pos="0"/>
              </w:tabs>
            </w:pPr>
            <w:r w:rsidRPr="002866EE">
              <w:t xml:space="preserve">Обеспечена организация экспозиции Санкт-Петербурга общей площадью 60 </w:t>
            </w:r>
            <w:proofErr w:type="spellStart"/>
            <w:r w:rsidRPr="002866EE">
              <w:t>кв.м</w:t>
            </w:r>
            <w:proofErr w:type="spellEnd"/>
            <w:r w:rsidRPr="002866EE">
              <w:t>., а также регионов Российской Феде</w:t>
            </w:r>
            <w:r w:rsidR="00F85DD3">
              <w:t xml:space="preserve">рации общей площадью 435 </w:t>
            </w:r>
            <w:proofErr w:type="spellStart"/>
            <w:r w:rsidR="00F85DD3">
              <w:t>кв.м</w:t>
            </w:r>
            <w:proofErr w:type="spellEnd"/>
            <w:r w:rsidR="00F85DD3">
              <w:t>.</w:t>
            </w:r>
          </w:p>
          <w:p w14:paraId="17C48CA9" w14:textId="33CC487D" w:rsidR="002866EE" w:rsidRPr="002866EE" w:rsidRDefault="002866EE" w:rsidP="002866EE">
            <w:pPr>
              <w:tabs>
                <w:tab w:val="left" w:pos="0"/>
              </w:tabs>
              <w:rPr>
                <w:b/>
              </w:rPr>
            </w:pPr>
            <w:r w:rsidRPr="002866EE">
              <w:t xml:space="preserve">Участие в Форуме приняли главы регионов Российской Федерации: Никитин А.С., Губернатор Новгородской области; Томенко В.П., Губернатор Алтайского края – Председатель Правительства Алтайского </w:t>
            </w:r>
            <w:proofErr w:type="gramStart"/>
            <w:r w:rsidRPr="002866EE">
              <w:t>края;</w:t>
            </w:r>
            <w:r w:rsidR="00F85DD3">
              <w:br/>
            </w:r>
            <w:proofErr w:type="spellStart"/>
            <w:r w:rsidRPr="002866EE">
              <w:t>Цыденов</w:t>
            </w:r>
            <w:proofErr w:type="spellEnd"/>
            <w:proofErr w:type="gramEnd"/>
            <w:r w:rsidRPr="002866EE">
              <w:t xml:space="preserve"> А.С., Глава Республики Бурятия.</w:t>
            </w:r>
          </w:p>
          <w:p w14:paraId="6A54E0FF" w14:textId="5720B59D" w:rsidR="002866EE" w:rsidRPr="002866EE" w:rsidRDefault="002866EE" w:rsidP="002866EE">
            <w:pPr>
              <w:tabs>
                <w:tab w:val="left" w:pos="0"/>
              </w:tabs>
              <w:rPr>
                <w:b/>
              </w:rPr>
            </w:pPr>
            <w:r w:rsidRPr="002866EE">
              <w:t xml:space="preserve">К участию в деловой части были приглашены представители </w:t>
            </w:r>
            <w:r w:rsidR="00F85DD3">
              <w:t>ф</w:t>
            </w:r>
            <w:r w:rsidRPr="002866EE">
              <w:t>едеральных органов исполнительной власти, исполнительных органов</w:t>
            </w:r>
            <w:r w:rsidRPr="002866EE">
              <w:rPr>
                <w:b/>
              </w:rPr>
              <w:t xml:space="preserve"> </w:t>
            </w:r>
            <w:r w:rsidRPr="002866EE">
              <w:t xml:space="preserve">государственной власти регионов Российской Федерации, АО «Российский экспортный центр», Центра стратегических разработок, GDS </w:t>
            </w:r>
            <w:proofErr w:type="spellStart"/>
            <w:r w:rsidRPr="002866EE">
              <w:t>Index</w:t>
            </w:r>
            <w:proofErr w:type="spellEnd"/>
            <w:r w:rsidRPr="002866EE">
              <w:t xml:space="preserve">, компании </w:t>
            </w:r>
            <w:proofErr w:type="spellStart"/>
            <w:r w:rsidRPr="002866EE">
              <w:t>Amadeus</w:t>
            </w:r>
            <w:proofErr w:type="spellEnd"/>
            <w:r w:rsidRPr="002866EE">
              <w:t xml:space="preserve">, офисов </w:t>
            </w:r>
            <w:proofErr w:type="spellStart"/>
            <w:r w:rsidRPr="002866EE">
              <w:t>Visit</w:t>
            </w:r>
            <w:proofErr w:type="spellEnd"/>
            <w:r w:rsidRPr="002866EE">
              <w:t xml:space="preserve"> </w:t>
            </w:r>
            <w:proofErr w:type="spellStart"/>
            <w:r w:rsidRPr="002866EE">
              <w:t>Saint</w:t>
            </w:r>
            <w:proofErr w:type="spellEnd"/>
            <w:r w:rsidRPr="002866EE">
              <w:t xml:space="preserve"> </w:t>
            </w:r>
            <w:proofErr w:type="spellStart"/>
            <w:r w:rsidRPr="002866EE">
              <w:t>Petersburg</w:t>
            </w:r>
            <w:proofErr w:type="spellEnd"/>
            <w:r w:rsidRPr="002866EE">
              <w:t>, члены ассоциации «Национальное конгресс-бюро», представители программы «</w:t>
            </w:r>
            <w:proofErr w:type="spellStart"/>
            <w:r w:rsidRPr="002866EE">
              <w:t>Амбассадор</w:t>
            </w:r>
            <w:proofErr w:type="spellEnd"/>
            <w:r w:rsidRPr="002866EE">
              <w:t xml:space="preserve"> Санкт-Петербурга», ключевые спикеры туристской отрасли.</w:t>
            </w:r>
          </w:p>
          <w:p w14:paraId="0B0210E8" w14:textId="77777777" w:rsidR="002866EE" w:rsidRPr="00E2599A" w:rsidRDefault="002866EE" w:rsidP="00E27F71">
            <w:pPr>
              <w:pStyle w:val="a7"/>
              <w:spacing w:after="0" w:line="240" w:lineRule="auto"/>
              <w:ind w:left="0"/>
              <w:rPr>
                <w:rFonts w:ascii="Times New Roman" w:hAnsi="Times New Roman"/>
                <w:sz w:val="12"/>
                <w:szCs w:val="12"/>
              </w:rPr>
            </w:pPr>
          </w:p>
          <w:p w14:paraId="3FE70727" w14:textId="1F3B0231" w:rsidR="00F85DD3" w:rsidRDefault="00F85DD3" w:rsidP="00F85DD3">
            <w:pPr>
              <w:rPr>
                <w:i/>
              </w:rPr>
            </w:pPr>
            <w:r>
              <w:rPr>
                <w:i/>
              </w:rPr>
              <w:t>3</w:t>
            </w:r>
            <w:r w:rsidRPr="002866EE">
              <w:rPr>
                <w:i/>
              </w:rPr>
              <w:t xml:space="preserve">. Развитие </w:t>
            </w:r>
            <w:r>
              <w:rPr>
                <w:i/>
              </w:rPr>
              <w:t>делового</w:t>
            </w:r>
            <w:r w:rsidRPr="002866EE">
              <w:rPr>
                <w:i/>
              </w:rPr>
              <w:t xml:space="preserve"> туризма.</w:t>
            </w:r>
          </w:p>
          <w:p w14:paraId="694F4894" w14:textId="77777777" w:rsidR="002866EE" w:rsidRPr="00E2599A" w:rsidRDefault="002866EE" w:rsidP="00E27F71">
            <w:pPr>
              <w:pStyle w:val="a7"/>
              <w:spacing w:after="0" w:line="240" w:lineRule="auto"/>
              <w:ind w:left="0"/>
              <w:rPr>
                <w:rFonts w:ascii="Times New Roman" w:hAnsi="Times New Roman"/>
                <w:sz w:val="12"/>
                <w:szCs w:val="12"/>
              </w:rPr>
            </w:pPr>
          </w:p>
          <w:p w14:paraId="516E3D15" w14:textId="0048F15D" w:rsidR="00E27F71" w:rsidRDefault="00E27F71" w:rsidP="00E27F71">
            <w:pPr>
              <w:pStyle w:val="a7"/>
              <w:spacing w:after="0" w:line="240" w:lineRule="auto"/>
              <w:ind w:left="0"/>
              <w:rPr>
                <w:rFonts w:ascii="Times New Roman" w:hAnsi="Times New Roman"/>
                <w:sz w:val="24"/>
                <w:szCs w:val="24"/>
              </w:rPr>
            </w:pPr>
            <w:r>
              <w:rPr>
                <w:rFonts w:ascii="Times New Roman" w:hAnsi="Times New Roman"/>
                <w:sz w:val="24"/>
                <w:szCs w:val="24"/>
              </w:rPr>
              <w:t xml:space="preserve">В сентябре 2019 </w:t>
            </w:r>
            <w:r w:rsidR="00C15AB4">
              <w:rPr>
                <w:rFonts w:ascii="Times New Roman" w:hAnsi="Times New Roman"/>
                <w:sz w:val="24"/>
                <w:szCs w:val="24"/>
              </w:rPr>
              <w:t>п</w:t>
            </w:r>
            <w:r w:rsidRPr="00A12AD8">
              <w:rPr>
                <w:rFonts w:ascii="Times New Roman" w:hAnsi="Times New Roman"/>
                <w:sz w:val="24"/>
                <w:szCs w:val="24"/>
              </w:rPr>
              <w:t xml:space="preserve">роведена </w:t>
            </w:r>
            <w:r w:rsidRPr="00E27F71">
              <w:rPr>
                <w:rFonts w:ascii="Times New Roman" w:hAnsi="Times New Roman"/>
                <w:sz w:val="24"/>
                <w:szCs w:val="24"/>
              </w:rPr>
              <w:t>23-я сессия Генеральной Ассамблеи Всемирной туристской организации ООН</w:t>
            </w:r>
            <w:r w:rsidRPr="00A12AD8">
              <w:rPr>
                <w:rFonts w:ascii="Times New Roman" w:hAnsi="Times New Roman"/>
                <w:sz w:val="24"/>
                <w:szCs w:val="24"/>
              </w:rPr>
              <w:t xml:space="preserve"> (ЮНВТО), которая объединила 2150 представителей отрасли из 138 стран на одной площадке в Санкт-Петербурге. Ассамблея впервые за всё время работы прошла под председательством Российской Федерации. Ассамблея является ключевым событием в индустрии туризма, определяющим дальнейшее направления роста и развития всей сферы туризма.</w:t>
            </w:r>
          </w:p>
          <w:p w14:paraId="13C2C4AD" w14:textId="5D2B9709" w:rsidR="002E48B3" w:rsidRPr="002E48B3" w:rsidRDefault="002E48B3" w:rsidP="002E48B3">
            <w:pPr>
              <w:contextualSpacing/>
            </w:pPr>
            <w:r w:rsidRPr="002E48B3">
              <w:t xml:space="preserve">В рамках Ассамблеи состоялось более 16 деловых мероприятий, результаты которых будут определять принципы развития мировой отрасли на ближайшие два года. На рабочих встречах Ассамблеи были определены новые члены исполнительного комитета, на вечере в Мариинском театре участникам были вручены награды за успехи в развитии туризма. Знаковым событием стало принятие Конвенции ЮНВТО по этике туризма. Генеральный секретарь ЮНВТО Зураб </w:t>
            </w:r>
            <w:proofErr w:type="spellStart"/>
            <w:r w:rsidRPr="002E48B3">
              <w:t>Пололикашвили</w:t>
            </w:r>
            <w:proofErr w:type="spellEnd"/>
            <w:r w:rsidRPr="002E48B3">
              <w:t xml:space="preserve"> объявил о создании онлайн-академии, где любой желающий сможет </w:t>
            </w:r>
            <w:r w:rsidRPr="002E48B3">
              <w:lastRenderedPageBreak/>
              <w:t>получить профессиональ</w:t>
            </w:r>
            <w:r>
              <w:t>ную подготовку в сфере туризма.</w:t>
            </w:r>
            <w:r>
              <w:br/>
            </w:r>
            <w:r w:rsidRPr="002E48B3">
              <w:t xml:space="preserve">В рамках Ассамблеи заявлен следующий, второй, конкурс </w:t>
            </w:r>
            <w:proofErr w:type="spellStart"/>
            <w:r w:rsidRPr="002E48B3">
              <w:t>стартапов</w:t>
            </w:r>
            <w:proofErr w:type="spellEnd"/>
            <w:r w:rsidRPr="002E48B3">
              <w:t xml:space="preserve"> и объявлено о запуске инновационного </w:t>
            </w:r>
            <w:proofErr w:type="spellStart"/>
            <w:r w:rsidRPr="002E48B3">
              <w:t>хаба</w:t>
            </w:r>
            <w:proofErr w:type="spellEnd"/>
            <w:r w:rsidRPr="002E48B3">
              <w:t xml:space="preserve">. </w:t>
            </w:r>
          </w:p>
          <w:p w14:paraId="23A02312" w14:textId="77777777" w:rsidR="00E27F71" w:rsidRPr="00C15AB4" w:rsidRDefault="00E27F71" w:rsidP="00E27F71">
            <w:pPr>
              <w:rPr>
                <w:sz w:val="12"/>
                <w:szCs w:val="12"/>
              </w:rPr>
            </w:pPr>
          </w:p>
          <w:p w14:paraId="3429FFF7" w14:textId="2A7BAC86" w:rsidR="00A12AD8" w:rsidRPr="00A12AD8" w:rsidRDefault="00473ED2" w:rsidP="00E27F71">
            <w:r>
              <w:t>Комитетом по развитию туризма Санкт-Петербурга о</w:t>
            </w:r>
            <w:r w:rsidR="00A12AD8" w:rsidRPr="00A12AD8">
              <w:t>рганизован</w:t>
            </w:r>
            <w:r w:rsidR="00CD3656">
              <w:t>ы</w:t>
            </w:r>
            <w:r w:rsidR="00A12AD8" w:rsidRPr="00A12AD8">
              <w:t xml:space="preserve"> и проведен</w:t>
            </w:r>
            <w:r w:rsidR="00CD3656">
              <w:t>ы</w:t>
            </w:r>
            <w:r w:rsidR="00A12AD8" w:rsidRPr="00A12AD8">
              <w:t xml:space="preserve"> </w:t>
            </w:r>
            <w:r>
              <w:t xml:space="preserve">совместно с </w:t>
            </w:r>
            <w:r w:rsidRPr="00A12AD8">
              <w:t>международными ассоциациями профессионалов</w:t>
            </w:r>
            <w:r w:rsidRPr="00E27F71">
              <w:t xml:space="preserve"> </w:t>
            </w:r>
            <w:r w:rsidR="00A12AD8" w:rsidRPr="00E27F71">
              <w:t xml:space="preserve">2 </w:t>
            </w:r>
            <w:proofErr w:type="spellStart"/>
            <w:r w:rsidR="00A12AD8" w:rsidRPr="00E27F71">
              <w:t>конгрессных</w:t>
            </w:r>
            <w:proofErr w:type="spellEnd"/>
            <w:r w:rsidR="00A12AD8" w:rsidRPr="00E27F71">
              <w:t xml:space="preserve"> мероприятия</w:t>
            </w:r>
            <w:r w:rsidR="00A12AD8" w:rsidRPr="00A12AD8">
              <w:t>:</w:t>
            </w:r>
          </w:p>
          <w:p w14:paraId="427CF28D" w14:textId="0097DF68" w:rsidR="00C15AB4" w:rsidRDefault="00A12AD8" w:rsidP="00C15AB4">
            <w:pPr>
              <w:pStyle w:val="a7"/>
              <w:spacing w:after="0" w:line="240" w:lineRule="auto"/>
              <w:ind w:left="0" w:firstLine="459"/>
              <w:rPr>
                <w:rFonts w:ascii="Times New Roman" w:hAnsi="Times New Roman"/>
                <w:sz w:val="24"/>
                <w:szCs w:val="24"/>
              </w:rPr>
            </w:pPr>
            <w:proofErr w:type="spellStart"/>
            <w:r w:rsidRPr="00A12AD8">
              <w:rPr>
                <w:rFonts w:ascii="Times New Roman" w:hAnsi="Times New Roman"/>
                <w:sz w:val="24"/>
                <w:szCs w:val="24"/>
              </w:rPr>
              <w:t>Синепозиум</w:t>
            </w:r>
            <w:proofErr w:type="spellEnd"/>
            <w:r w:rsidRPr="00A12AD8">
              <w:rPr>
                <w:rFonts w:ascii="Times New Roman" w:hAnsi="Times New Roman"/>
                <w:sz w:val="24"/>
                <w:szCs w:val="24"/>
              </w:rPr>
              <w:t xml:space="preserve"> 2019 Международной ассоциации </w:t>
            </w:r>
            <w:proofErr w:type="spellStart"/>
            <w:r w:rsidRPr="00A12AD8">
              <w:rPr>
                <w:rFonts w:ascii="Times New Roman" w:hAnsi="Times New Roman"/>
                <w:sz w:val="24"/>
                <w:szCs w:val="24"/>
              </w:rPr>
              <w:t>кинокомиссий</w:t>
            </w:r>
            <w:proofErr w:type="spellEnd"/>
            <w:r w:rsidRPr="00A12AD8">
              <w:rPr>
                <w:rFonts w:ascii="Times New Roman" w:hAnsi="Times New Roman"/>
                <w:sz w:val="24"/>
                <w:szCs w:val="24"/>
              </w:rPr>
              <w:t xml:space="preserve"> (AFCI </w:t>
            </w:r>
            <w:proofErr w:type="spellStart"/>
            <w:r w:rsidRPr="00A12AD8">
              <w:rPr>
                <w:rFonts w:ascii="Times New Roman" w:hAnsi="Times New Roman"/>
                <w:sz w:val="24"/>
                <w:szCs w:val="24"/>
              </w:rPr>
              <w:t>Cineposium</w:t>
            </w:r>
            <w:proofErr w:type="spellEnd"/>
            <w:r w:rsidRPr="00A12AD8">
              <w:rPr>
                <w:rFonts w:ascii="Times New Roman" w:hAnsi="Times New Roman"/>
                <w:sz w:val="24"/>
                <w:szCs w:val="24"/>
              </w:rPr>
              <w:t xml:space="preserve"> 2019). </w:t>
            </w:r>
            <w:proofErr w:type="spellStart"/>
            <w:r w:rsidRPr="00A12AD8">
              <w:rPr>
                <w:rFonts w:ascii="Times New Roman" w:hAnsi="Times New Roman"/>
                <w:sz w:val="24"/>
                <w:szCs w:val="24"/>
              </w:rPr>
              <w:t>Синепозиум</w:t>
            </w:r>
            <w:proofErr w:type="spellEnd"/>
            <w:r w:rsidRPr="00A12AD8">
              <w:rPr>
                <w:rFonts w:ascii="Times New Roman" w:hAnsi="Times New Roman"/>
                <w:sz w:val="24"/>
                <w:szCs w:val="24"/>
              </w:rPr>
              <w:t xml:space="preserve"> проводится ежегодно и объединяет около 2000 </w:t>
            </w:r>
            <w:proofErr w:type="gramStart"/>
            <w:r w:rsidRPr="00A12AD8">
              <w:rPr>
                <w:rFonts w:ascii="Times New Roman" w:hAnsi="Times New Roman"/>
                <w:sz w:val="24"/>
                <w:szCs w:val="24"/>
              </w:rPr>
              <w:t>участников,</w:t>
            </w:r>
            <w:r w:rsidR="00C15AB4">
              <w:rPr>
                <w:rFonts w:ascii="Times New Roman" w:hAnsi="Times New Roman"/>
                <w:sz w:val="24"/>
                <w:szCs w:val="24"/>
              </w:rPr>
              <w:br/>
            </w:r>
            <w:r w:rsidRPr="00A12AD8">
              <w:rPr>
                <w:rFonts w:ascii="Times New Roman" w:hAnsi="Times New Roman"/>
                <w:sz w:val="24"/>
                <w:szCs w:val="24"/>
              </w:rPr>
              <w:t>в</w:t>
            </w:r>
            <w:proofErr w:type="gramEnd"/>
            <w:r w:rsidRPr="00A12AD8">
              <w:rPr>
                <w:rFonts w:ascii="Times New Roman" w:hAnsi="Times New Roman"/>
                <w:sz w:val="24"/>
                <w:szCs w:val="24"/>
              </w:rPr>
              <w:t xml:space="preserve"> том числе представителей крупнейших киностудий </w:t>
            </w:r>
            <w:proofErr w:type="spellStart"/>
            <w:r w:rsidRPr="00A12AD8">
              <w:rPr>
                <w:rFonts w:ascii="Times New Roman" w:hAnsi="Times New Roman"/>
                <w:sz w:val="24"/>
                <w:szCs w:val="24"/>
              </w:rPr>
              <w:t>Marvel</w:t>
            </w:r>
            <w:proofErr w:type="spellEnd"/>
            <w:r w:rsidRPr="00A12AD8">
              <w:rPr>
                <w:rFonts w:ascii="Times New Roman" w:hAnsi="Times New Roman"/>
                <w:sz w:val="24"/>
                <w:szCs w:val="24"/>
              </w:rPr>
              <w:t xml:space="preserve"> </w:t>
            </w:r>
            <w:proofErr w:type="spellStart"/>
            <w:r w:rsidRPr="00A12AD8">
              <w:rPr>
                <w:rFonts w:ascii="Times New Roman" w:hAnsi="Times New Roman"/>
                <w:sz w:val="24"/>
                <w:szCs w:val="24"/>
              </w:rPr>
              <w:t>Studios</w:t>
            </w:r>
            <w:proofErr w:type="spellEnd"/>
            <w:r w:rsidRPr="00A12AD8">
              <w:rPr>
                <w:rFonts w:ascii="Times New Roman" w:hAnsi="Times New Roman"/>
                <w:sz w:val="24"/>
                <w:szCs w:val="24"/>
              </w:rPr>
              <w:t xml:space="preserve">, </w:t>
            </w:r>
            <w:proofErr w:type="spellStart"/>
            <w:r w:rsidRPr="00A12AD8">
              <w:rPr>
                <w:rFonts w:ascii="Times New Roman" w:hAnsi="Times New Roman"/>
                <w:sz w:val="24"/>
                <w:szCs w:val="24"/>
              </w:rPr>
              <w:t>The</w:t>
            </w:r>
            <w:proofErr w:type="spellEnd"/>
            <w:r w:rsidRPr="00A12AD8">
              <w:rPr>
                <w:rFonts w:ascii="Times New Roman" w:hAnsi="Times New Roman"/>
                <w:sz w:val="24"/>
                <w:szCs w:val="24"/>
              </w:rPr>
              <w:t xml:space="preserve"> </w:t>
            </w:r>
            <w:proofErr w:type="spellStart"/>
            <w:r w:rsidRPr="00A12AD8">
              <w:rPr>
                <w:rFonts w:ascii="Times New Roman" w:hAnsi="Times New Roman"/>
                <w:sz w:val="24"/>
                <w:szCs w:val="24"/>
              </w:rPr>
              <w:t>WaltDisney</w:t>
            </w:r>
            <w:proofErr w:type="spellEnd"/>
            <w:r w:rsidRPr="00A12AD8">
              <w:rPr>
                <w:rFonts w:ascii="Times New Roman" w:hAnsi="Times New Roman"/>
                <w:sz w:val="24"/>
                <w:szCs w:val="24"/>
              </w:rPr>
              <w:t xml:space="preserve"> </w:t>
            </w:r>
            <w:proofErr w:type="spellStart"/>
            <w:r w:rsidRPr="00A12AD8">
              <w:rPr>
                <w:rFonts w:ascii="Times New Roman" w:hAnsi="Times New Roman"/>
                <w:sz w:val="24"/>
                <w:szCs w:val="24"/>
              </w:rPr>
              <w:t>Studios</w:t>
            </w:r>
            <w:proofErr w:type="spellEnd"/>
            <w:r w:rsidRPr="00A12AD8">
              <w:rPr>
                <w:rFonts w:ascii="Times New Roman" w:hAnsi="Times New Roman"/>
                <w:sz w:val="24"/>
                <w:szCs w:val="24"/>
              </w:rPr>
              <w:t xml:space="preserve">, </w:t>
            </w:r>
            <w:proofErr w:type="spellStart"/>
            <w:r w:rsidRPr="00A12AD8">
              <w:rPr>
                <w:rFonts w:ascii="Times New Roman" w:hAnsi="Times New Roman"/>
                <w:sz w:val="24"/>
                <w:szCs w:val="24"/>
              </w:rPr>
              <w:t>Netflix</w:t>
            </w:r>
            <w:proofErr w:type="spellEnd"/>
            <w:r w:rsidRPr="00A12AD8">
              <w:rPr>
                <w:rFonts w:ascii="Times New Roman" w:hAnsi="Times New Roman"/>
                <w:sz w:val="24"/>
                <w:szCs w:val="24"/>
              </w:rPr>
              <w:t xml:space="preserve">, HBO, </w:t>
            </w:r>
            <w:proofErr w:type="spellStart"/>
            <w:r w:rsidRPr="00A12AD8">
              <w:rPr>
                <w:rFonts w:ascii="Times New Roman" w:hAnsi="Times New Roman"/>
                <w:sz w:val="24"/>
                <w:szCs w:val="24"/>
              </w:rPr>
              <w:t>Lionsgate</w:t>
            </w:r>
            <w:proofErr w:type="spellEnd"/>
            <w:r w:rsidRPr="00A12AD8">
              <w:rPr>
                <w:rFonts w:ascii="Times New Roman" w:hAnsi="Times New Roman"/>
                <w:sz w:val="24"/>
                <w:szCs w:val="24"/>
              </w:rPr>
              <w:t xml:space="preserve">, </w:t>
            </w:r>
            <w:proofErr w:type="spellStart"/>
            <w:r w:rsidRPr="00A12AD8">
              <w:rPr>
                <w:rFonts w:ascii="Times New Roman" w:hAnsi="Times New Roman"/>
                <w:sz w:val="24"/>
                <w:szCs w:val="24"/>
              </w:rPr>
              <w:t>WarnerBrothers</w:t>
            </w:r>
            <w:proofErr w:type="spellEnd"/>
            <w:r w:rsidRPr="00A12AD8">
              <w:rPr>
                <w:rFonts w:ascii="Times New Roman" w:hAnsi="Times New Roman"/>
                <w:sz w:val="24"/>
                <w:szCs w:val="24"/>
              </w:rPr>
              <w:t xml:space="preserve">, </w:t>
            </w:r>
            <w:proofErr w:type="spellStart"/>
            <w:r w:rsidRPr="00A12AD8">
              <w:rPr>
                <w:rFonts w:ascii="Times New Roman" w:hAnsi="Times New Roman"/>
                <w:sz w:val="24"/>
                <w:szCs w:val="24"/>
              </w:rPr>
              <w:t>Youtube</w:t>
            </w:r>
            <w:proofErr w:type="spellEnd"/>
            <w:r w:rsidRPr="00A12AD8">
              <w:rPr>
                <w:rFonts w:ascii="Times New Roman" w:hAnsi="Times New Roman"/>
                <w:sz w:val="24"/>
                <w:szCs w:val="24"/>
              </w:rPr>
              <w:t xml:space="preserve"> и других.  Предыдущие </w:t>
            </w:r>
            <w:proofErr w:type="spellStart"/>
            <w:r w:rsidRPr="00A12AD8">
              <w:rPr>
                <w:rFonts w:ascii="Times New Roman" w:hAnsi="Times New Roman"/>
                <w:sz w:val="24"/>
                <w:szCs w:val="24"/>
              </w:rPr>
              <w:t>синепозиумы</w:t>
            </w:r>
            <w:proofErr w:type="spellEnd"/>
            <w:r w:rsidRPr="00A12AD8">
              <w:rPr>
                <w:rFonts w:ascii="Times New Roman" w:hAnsi="Times New Roman"/>
                <w:sz w:val="24"/>
                <w:szCs w:val="24"/>
              </w:rPr>
              <w:t xml:space="preserve"> проходили в таких городах как Лос-Анджелес, Атланта, Барселона, Нью-Йорк и </w:t>
            </w:r>
            <w:proofErr w:type="spellStart"/>
            <w:r w:rsidRPr="00A12AD8">
              <w:rPr>
                <w:rFonts w:ascii="Times New Roman" w:hAnsi="Times New Roman"/>
                <w:sz w:val="24"/>
                <w:szCs w:val="24"/>
              </w:rPr>
              <w:t>Седжон</w:t>
            </w:r>
            <w:proofErr w:type="spellEnd"/>
            <w:r w:rsidRPr="00A12AD8">
              <w:rPr>
                <w:rFonts w:ascii="Times New Roman" w:hAnsi="Times New Roman"/>
                <w:sz w:val="24"/>
                <w:szCs w:val="24"/>
              </w:rPr>
              <w:t>. Мероприятие позволяет профессионалам киноиндустрии со всего мира обсудить вектор</w:t>
            </w:r>
            <w:r w:rsidR="00C15AB4">
              <w:rPr>
                <w:rFonts w:ascii="Times New Roman" w:hAnsi="Times New Roman"/>
                <w:sz w:val="24"/>
                <w:szCs w:val="24"/>
              </w:rPr>
              <w:t xml:space="preserve"> развития отрасли, договориться</w:t>
            </w:r>
            <w:r w:rsidR="00C15AB4">
              <w:rPr>
                <w:rFonts w:ascii="Times New Roman" w:hAnsi="Times New Roman"/>
                <w:sz w:val="24"/>
                <w:szCs w:val="24"/>
              </w:rPr>
              <w:br/>
            </w:r>
            <w:r w:rsidRPr="00A12AD8">
              <w:rPr>
                <w:rFonts w:ascii="Times New Roman" w:hAnsi="Times New Roman"/>
                <w:sz w:val="24"/>
                <w:szCs w:val="24"/>
              </w:rPr>
              <w:t>о дальнейш</w:t>
            </w:r>
            <w:r w:rsidR="00C15AB4">
              <w:rPr>
                <w:rFonts w:ascii="Times New Roman" w:hAnsi="Times New Roman"/>
                <w:sz w:val="24"/>
                <w:szCs w:val="24"/>
              </w:rPr>
              <w:t>ем международном сотрудничестве;</w:t>
            </w:r>
          </w:p>
          <w:p w14:paraId="16BB12B7" w14:textId="4E67937B" w:rsidR="00A12AD8" w:rsidRDefault="00A12AD8" w:rsidP="009C3CCA">
            <w:pPr>
              <w:pStyle w:val="a7"/>
              <w:spacing w:after="0" w:line="240" w:lineRule="auto"/>
              <w:ind w:left="34" w:firstLine="425"/>
              <w:rPr>
                <w:rFonts w:ascii="Times New Roman" w:hAnsi="Times New Roman"/>
                <w:sz w:val="24"/>
                <w:szCs w:val="24"/>
              </w:rPr>
            </w:pPr>
            <w:r w:rsidRPr="00C15AB4">
              <w:rPr>
                <w:rFonts w:ascii="Times New Roman" w:hAnsi="Times New Roman"/>
                <w:sz w:val="24"/>
                <w:szCs w:val="24"/>
              </w:rPr>
              <w:t xml:space="preserve">XXI Менделеевский съезд по общей и прикладной химии - крупнейший традиционный научный форум, который </w:t>
            </w:r>
            <w:r w:rsidR="00C15AB4">
              <w:rPr>
                <w:rFonts w:ascii="Times New Roman" w:hAnsi="Times New Roman"/>
                <w:sz w:val="24"/>
                <w:szCs w:val="24"/>
              </w:rPr>
              <w:t>проводи</w:t>
            </w:r>
            <w:r w:rsidRPr="00C15AB4">
              <w:rPr>
                <w:rFonts w:ascii="Times New Roman" w:hAnsi="Times New Roman"/>
                <w:sz w:val="24"/>
                <w:szCs w:val="24"/>
              </w:rPr>
              <w:t>тся с 1907 года с интервалом в 4–5 лет</w:t>
            </w:r>
            <w:r w:rsidR="00C15AB4">
              <w:rPr>
                <w:rFonts w:ascii="Times New Roman" w:hAnsi="Times New Roman"/>
                <w:sz w:val="24"/>
                <w:szCs w:val="24"/>
              </w:rPr>
              <w:br/>
            </w:r>
            <w:r w:rsidRPr="00C15AB4">
              <w:rPr>
                <w:rFonts w:ascii="Times New Roman" w:hAnsi="Times New Roman"/>
                <w:sz w:val="24"/>
                <w:szCs w:val="24"/>
              </w:rPr>
              <w:t>в основных научных и культурных центрах России, объединяет более 3000 представителей научного международного сообщества.</w:t>
            </w:r>
          </w:p>
          <w:p w14:paraId="6FEC828F" w14:textId="77777777" w:rsidR="00496A19" w:rsidRDefault="00496A19" w:rsidP="009C3CCA">
            <w:pPr>
              <w:pStyle w:val="a7"/>
              <w:spacing w:after="0" w:line="240" w:lineRule="auto"/>
              <w:ind w:left="34"/>
              <w:rPr>
                <w:rFonts w:ascii="Times New Roman" w:hAnsi="Times New Roman"/>
                <w:sz w:val="12"/>
                <w:szCs w:val="12"/>
              </w:rPr>
            </w:pPr>
          </w:p>
          <w:p w14:paraId="29E6EE3A" w14:textId="29C60FA7" w:rsidR="009C3CCA" w:rsidRDefault="00814250" w:rsidP="00814250">
            <w:pPr>
              <w:rPr>
                <w:sz w:val="28"/>
                <w:szCs w:val="28"/>
              </w:rPr>
            </w:pPr>
            <w:r w:rsidRPr="00814250">
              <w:t>В рамках работы по организации коллективных</w:t>
            </w:r>
            <w:r>
              <w:br/>
            </w:r>
            <w:r w:rsidRPr="00814250">
              <w:t>и индивидуальны</w:t>
            </w:r>
            <w:r w:rsidR="0080361B">
              <w:t>х экспозиций Санкт-</w:t>
            </w:r>
            <w:r>
              <w:t>Петербурга</w:t>
            </w:r>
            <w:r>
              <w:br/>
            </w:r>
            <w:r w:rsidRPr="00814250">
              <w:t>на международных туристских выставках и выставках делового туризма в</w:t>
            </w:r>
            <w:r w:rsidR="009C3CCA" w:rsidRPr="00814250">
              <w:t xml:space="preserve"> 2019 году</w:t>
            </w:r>
            <w:r w:rsidR="0091210B" w:rsidRPr="009C3CCA">
              <w:t xml:space="preserve"> СПб ГБУ «Конгрессно-выставочное бюро» </w:t>
            </w:r>
            <w:r w:rsidR="0091210B" w:rsidRPr="00A033A4">
              <w:t>реализовало 15</w:t>
            </w:r>
            <w:r w:rsidR="00551098">
              <w:t xml:space="preserve"> </w:t>
            </w:r>
            <w:r w:rsidR="0091210B" w:rsidRPr="009C3CCA">
              <w:t xml:space="preserve">конгрессно-выставочных проектов в Европе («FITUR» и «IBTM </w:t>
            </w:r>
            <w:proofErr w:type="spellStart"/>
            <w:r w:rsidR="0091210B" w:rsidRPr="009C3CCA">
              <w:t>World</w:t>
            </w:r>
            <w:proofErr w:type="spellEnd"/>
            <w:r w:rsidR="0091210B" w:rsidRPr="009C3CCA">
              <w:t>»</w:t>
            </w:r>
            <w:r w:rsidR="00B8675B">
              <w:t>,</w:t>
            </w:r>
            <w:r w:rsidR="0091210B" w:rsidRPr="009C3CCA">
              <w:t xml:space="preserve"> Испания</w:t>
            </w:r>
            <w:r w:rsidR="00B8675B">
              <w:t xml:space="preserve">; «IMEX </w:t>
            </w:r>
            <w:proofErr w:type="spellStart"/>
            <w:r w:rsidR="00B8675B">
              <w:t>Frankfurt</w:t>
            </w:r>
            <w:proofErr w:type="spellEnd"/>
            <w:r w:rsidR="00B8675B">
              <w:t>»</w:t>
            </w:r>
            <w:r>
              <w:t xml:space="preserve"> </w:t>
            </w:r>
            <w:r w:rsidR="0091210B" w:rsidRPr="009C3CCA">
              <w:t xml:space="preserve">и «ITB </w:t>
            </w:r>
            <w:proofErr w:type="spellStart"/>
            <w:r w:rsidR="0091210B" w:rsidRPr="009C3CCA">
              <w:t>Berlin</w:t>
            </w:r>
            <w:proofErr w:type="spellEnd"/>
            <w:r w:rsidR="0091210B" w:rsidRPr="009C3CCA">
              <w:t>»</w:t>
            </w:r>
            <w:r w:rsidR="00B8675B">
              <w:t>,</w:t>
            </w:r>
            <w:r w:rsidR="0091210B" w:rsidRPr="009C3CCA">
              <w:t xml:space="preserve"> Германия</w:t>
            </w:r>
            <w:r w:rsidR="00B8675B">
              <w:t>;</w:t>
            </w:r>
            <w:r w:rsidR="0091210B" w:rsidRPr="009C3CCA">
              <w:t xml:space="preserve"> «IFTM </w:t>
            </w:r>
            <w:proofErr w:type="spellStart"/>
            <w:r w:rsidR="0091210B" w:rsidRPr="009C3CCA">
              <w:t>Top</w:t>
            </w:r>
            <w:proofErr w:type="spellEnd"/>
            <w:r w:rsidR="0091210B" w:rsidRPr="009C3CCA">
              <w:t xml:space="preserve"> </w:t>
            </w:r>
            <w:proofErr w:type="spellStart"/>
            <w:r w:rsidR="0091210B" w:rsidRPr="009C3CCA">
              <w:t>Resa</w:t>
            </w:r>
            <w:proofErr w:type="spellEnd"/>
            <w:r w:rsidR="0091210B" w:rsidRPr="009C3CCA">
              <w:t>»</w:t>
            </w:r>
            <w:r w:rsidR="00B8675B">
              <w:t>,</w:t>
            </w:r>
            <w:r w:rsidR="0091210B" w:rsidRPr="009C3CCA">
              <w:t xml:space="preserve"> Франция</w:t>
            </w:r>
            <w:r w:rsidR="00B8675B">
              <w:t>;</w:t>
            </w:r>
            <w:r w:rsidR="0091210B" w:rsidRPr="009C3CCA">
              <w:t xml:space="preserve"> «WTM </w:t>
            </w:r>
            <w:proofErr w:type="spellStart"/>
            <w:r w:rsidR="0091210B" w:rsidRPr="009C3CCA">
              <w:t>London</w:t>
            </w:r>
            <w:proofErr w:type="spellEnd"/>
            <w:r w:rsidR="0091210B" w:rsidRPr="009C3CCA">
              <w:t>»</w:t>
            </w:r>
            <w:r w:rsidR="00B8675B">
              <w:t>, Великобритания;</w:t>
            </w:r>
            <w:r w:rsidR="0091210B" w:rsidRPr="009C3CCA">
              <w:t xml:space="preserve"> «TTG»</w:t>
            </w:r>
            <w:r w:rsidR="00B8675B">
              <w:t>,</w:t>
            </w:r>
            <w:r w:rsidR="0091210B" w:rsidRPr="009C3CCA">
              <w:t xml:space="preserve"> Италия</w:t>
            </w:r>
            <w:r w:rsidR="00B8675B">
              <w:t>;</w:t>
            </w:r>
            <w:r w:rsidR="0091210B" w:rsidRPr="009C3CCA">
              <w:t xml:space="preserve"> «МАТКА»</w:t>
            </w:r>
            <w:r w:rsidR="00B8675B">
              <w:t>, Финляндия; «MITT», «</w:t>
            </w:r>
            <w:r w:rsidR="0091210B" w:rsidRPr="009C3CCA">
              <w:t>Медицинская индустрия</w:t>
            </w:r>
            <w:r w:rsidR="00B8675B">
              <w:t>»</w:t>
            </w:r>
            <w:r w:rsidR="0091210B" w:rsidRPr="009C3CCA">
              <w:t xml:space="preserve"> Россия), Латинской Америке («WTM </w:t>
            </w:r>
            <w:proofErr w:type="spellStart"/>
            <w:r w:rsidR="0091210B" w:rsidRPr="009C3CCA">
              <w:t>Latin</w:t>
            </w:r>
            <w:proofErr w:type="spellEnd"/>
            <w:r w:rsidR="0091210B" w:rsidRPr="009C3CCA">
              <w:t xml:space="preserve"> </w:t>
            </w:r>
            <w:proofErr w:type="spellStart"/>
            <w:r w:rsidR="0091210B" w:rsidRPr="009C3CCA">
              <w:t>America</w:t>
            </w:r>
            <w:proofErr w:type="spellEnd"/>
            <w:r w:rsidR="0091210B" w:rsidRPr="009C3CCA">
              <w:t xml:space="preserve">» Бразилия), Азии («ITB </w:t>
            </w:r>
            <w:proofErr w:type="spellStart"/>
            <w:r w:rsidR="0091210B" w:rsidRPr="009C3CCA">
              <w:t>Asia</w:t>
            </w:r>
            <w:proofErr w:type="spellEnd"/>
            <w:r w:rsidR="0091210B" w:rsidRPr="009C3CCA">
              <w:t>»</w:t>
            </w:r>
            <w:r w:rsidR="00B8675B">
              <w:t xml:space="preserve">, </w:t>
            </w:r>
            <w:proofErr w:type="spellStart"/>
            <w:r w:rsidR="00B8675B">
              <w:t>респ</w:t>
            </w:r>
            <w:proofErr w:type="spellEnd"/>
            <w:r w:rsidR="00B8675B">
              <w:t>. Сингапур;</w:t>
            </w:r>
            <w:r w:rsidR="0091210B" w:rsidRPr="009C3CCA">
              <w:t xml:space="preserve"> </w:t>
            </w:r>
            <w:r w:rsidR="00B8675B">
              <w:t>«JATA», Япония; «KITF», Казахстан) и на</w:t>
            </w:r>
            <w:r w:rsidR="0091210B" w:rsidRPr="009C3CCA">
              <w:t xml:space="preserve"> Ближнем Востоке («ATM </w:t>
            </w:r>
            <w:proofErr w:type="spellStart"/>
            <w:r w:rsidR="0091210B" w:rsidRPr="009C3CCA">
              <w:t>Dubai</w:t>
            </w:r>
            <w:proofErr w:type="spellEnd"/>
            <w:r w:rsidR="0091210B" w:rsidRPr="009C3CCA">
              <w:t>»</w:t>
            </w:r>
            <w:r w:rsidR="00B8675B">
              <w:t>,</w:t>
            </w:r>
            <w:r w:rsidR="0091210B" w:rsidRPr="009C3CCA">
              <w:t xml:space="preserve"> ОАЭ)</w:t>
            </w:r>
            <w:r w:rsidR="009C3CCA">
              <w:t xml:space="preserve">. </w:t>
            </w:r>
            <w:r w:rsidR="009C3CCA" w:rsidRPr="009C3CCA">
              <w:t xml:space="preserve">В рамках выставок </w:t>
            </w:r>
            <w:proofErr w:type="spellStart"/>
            <w:r w:rsidR="009C3CCA" w:rsidRPr="009C3CCA">
              <w:t>соэкспонентами</w:t>
            </w:r>
            <w:proofErr w:type="spellEnd"/>
            <w:r w:rsidR="009C3CCA" w:rsidRPr="009C3CCA">
              <w:t xml:space="preserve"> выступили 55 предприятий туристской и MICE отрасли</w:t>
            </w:r>
            <w:r w:rsidR="009C3CCA" w:rsidRPr="009C3CCA">
              <w:br/>
              <w:t>Санкт-Петербурга, проведено свыше 428 вс</w:t>
            </w:r>
            <w:r w:rsidR="00B8675B">
              <w:t>треч</w:t>
            </w:r>
            <w:r w:rsidR="00B8675B">
              <w:br/>
            </w:r>
            <w:r w:rsidR="009C3CCA" w:rsidRPr="009C3CCA">
              <w:t xml:space="preserve">и переговоров и более 20 презентаций </w:t>
            </w:r>
            <w:proofErr w:type="spellStart"/>
            <w:r w:rsidR="009C3CCA" w:rsidRPr="009C3CCA">
              <w:t>дестинации</w:t>
            </w:r>
            <w:proofErr w:type="spellEnd"/>
            <w:r w:rsidR="009C3CCA" w:rsidRPr="00D02E40">
              <w:rPr>
                <w:sz w:val="28"/>
                <w:szCs w:val="28"/>
              </w:rPr>
              <w:t>.</w:t>
            </w:r>
          </w:p>
          <w:p w14:paraId="77A5C4C6" w14:textId="77777777" w:rsidR="0080361B" w:rsidRPr="0080361B" w:rsidRDefault="0080361B" w:rsidP="00814250">
            <w:pPr>
              <w:rPr>
                <w:sz w:val="12"/>
                <w:szCs w:val="12"/>
              </w:rPr>
            </w:pPr>
          </w:p>
          <w:p w14:paraId="3910A4FC" w14:textId="288ECE73" w:rsidR="0080361B" w:rsidRPr="0080361B" w:rsidRDefault="0080361B" w:rsidP="0080361B">
            <w:pPr>
              <w:shd w:val="clear" w:color="auto" w:fill="FFFFFF"/>
            </w:pPr>
            <w:r>
              <w:rPr>
                <w:color w:val="000000"/>
              </w:rPr>
              <w:t xml:space="preserve">В 2019 году </w:t>
            </w:r>
            <w:r w:rsidRPr="009C3CCA">
              <w:t>СПб ГБУ «Конгрессно-выставочное бюро»</w:t>
            </w:r>
            <w:r>
              <w:t xml:space="preserve"> </w:t>
            </w:r>
            <w:r>
              <w:rPr>
                <w:color w:val="000000"/>
              </w:rPr>
              <w:t xml:space="preserve">пролонгировано членство в 7 профильных ассоциациях, </w:t>
            </w:r>
          </w:p>
          <w:p w14:paraId="2D7AD63E" w14:textId="1E31898A" w:rsidR="0080361B" w:rsidRPr="00D02E40" w:rsidRDefault="0080361B" w:rsidP="0080361B">
            <w:pPr>
              <w:shd w:val="clear" w:color="auto" w:fill="FFFFFF"/>
              <w:rPr>
                <w:sz w:val="28"/>
                <w:szCs w:val="28"/>
              </w:rPr>
            </w:pPr>
            <w:r>
              <w:rPr>
                <w:color w:val="000000"/>
              </w:rPr>
              <w:t>подписано 38 партнерских соглашений (по состоянию 31.12.2019 у учреждения 113 партнеров).</w:t>
            </w:r>
          </w:p>
          <w:p w14:paraId="2E9219C6" w14:textId="77777777" w:rsidR="009C3CCA" w:rsidRDefault="009C3CCA" w:rsidP="009C3CCA">
            <w:pPr>
              <w:rPr>
                <w:b/>
                <w:sz w:val="12"/>
                <w:szCs w:val="12"/>
              </w:rPr>
            </w:pPr>
          </w:p>
          <w:p w14:paraId="3893C685" w14:textId="52AA2E38" w:rsidR="009C3CCA" w:rsidRPr="00F346BA" w:rsidRDefault="007C1A6E" w:rsidP="009C3CCA">
            <w:r>
              <w:t>В целях оказания полноформатных консалтинговых услуг</w:t>
            </w:r>
            <w:r>
              <w:br/>
              <w:t>в сфере конгрессно-выставочной деятельности и индустрии встреч</w:t>
            </w:r>
            <w:r w:rsidRPr="00F346BA">
              <w:t xml:space="preserve"> </w:t>
            </w:r>
            <w:r>
              <w:t xml:space="preserve">в 2019 году </w:t>
            </w:r>
            <w:r w:rsidR="009C3CCA" w:rsidRPr="00F346BA">
              <w:t xml:space="preserve">на базе СПб ГБУ «Конгрессно-выставочного бюро» </w:t>
            </w:r>
            <w:r>
              <w:t>создан консалтинговый центр</w:t>
            </w:r>
            <w:r>
              <w:br/>
            </w:r>
            <w:r w:rsidR="009C3CCA" w:rsidRPr="00F346BA">
              <w:t>без образования отдель</w:t>
            </w:r>
            <w:r w:rsidR="00473ED2">
              <w:t>ного структурного подразделения</w:t>
            </w:r>
          </w:p>
          <w:p w14:paraId="3983CC1B" w14:textId="77777777" w:rsidR="009C3CCA" w:rsidRPr="007C1A6E" w:rsidRDefault="009C3CCA" w:rsidP="009C3CCA">
            <w:pPr>
              <w:contextualSpacing/>
              <w:rPr>
                <w:sz w:val="12"/>
                <w:szCs w:val="12"/>
              </w:rPr>
            </w:pPr>
          </w:p>
          <w:p w14:paraId="44EFC4F4" w14:textId="5E01B014" w:rsidR="00BB7CEB" w:rsidRDefault="00BB7CEB" w:rsidP="009C3CCA">
            <w:pPr>
              <w:contextualSpacing/>
              <w:rPr>
                <w:rFonts w:eastAsia="Calibri"/>
                <w:sz w:val="28"/>
                <w:szCs w:val="28"/>
              </w:rPr>
            </w:pPr>
            <w:r w:rsidRPr="00BB7CEB">
              <w:lastRenderedPageBreak/>
              <w:t xml:space="preserve">С 2018 года реализуется программа </w:t>
            </w:r>
            <w:proofErr w:type="spellStart"/>
            <w:r w:rsidRPr="00BB7CEB">
              <w:t>амбассадоров</w:t>
            </w:r>
            <w:proofErr w:type="spellEnd"/>
            <w:r w:rsidRPr="00BB7CEB">
              <w:t xml:space="preserve"> – специальной программы поддержки российских членов международных ассоциаций с целью стимулирования привлечения международных мероприятий для их проведения в Санкт-Петербурге.</w:t>
            </w:r>
            <w:r>
              <w:t xml:space="preserve"> По состоянию на 31.12.</w:t>
            </w:r>
            <w:r w:rsidRPr="00BB7CEB">
              <w:t xml:space="preserve">2019 </w:t>
            </w:r>
            <w:r w:rsidRPr="00BB7CEB">
              <w:rPr>
                <w:rFonts w:eastAsia="Calibri"/>
              </w:rPr>
              <w:t>подписано 20 согл</w:t>
            </w:r>
            <w:r>
              <w:rPr>
                <w:rFonts w:eastAsia="Calibri"/>
              </w:rPr>
              <w:t>ашений с отраслевыми экспертами</w:t>
            </w:r>
            <w:r>
              <w:rPr>
                <w:rFonts w:eastAsia="Calibri"/>
              </w:rPr>
              <w:br/>
            </w:r>
            <w:r w:rsidRPr="00BB7CEB">
              <w:rPr>
                <w:rFonts w:eastAsia="Calibri"/>
              </w:rPr>
              <w:t>по приоритетным отраслям экономики</w:t>
            </w:r>
            <w:r>
              <w:rPr>
                <w:rFonts w:eastAsia="Calibri"/>
              </w:rPr>
              <w:t xml:space="preserve"> </w:t>
            </w:r>
            <w:r w:rsidRPr="00BB7CEB">
              <w:rPr>
                <w:rFonts w:eastAsia="Calibri"/>
              </w:rPr>
              <w:t>Санкт-Петербурга (медицина, наука, технологии и инновации, промышленность, транспорт и связь, социальная сфера</w:t>
            </w:r>
            <w:proofErr w:type="gramStart"/>
            <w:r w:rsidRPr="00BB7CEB">
              <w:rPr>
                <w:rFonts w:eastAsia="Calibri"/>
              </w:rPr>
              <w:t>)</w:t>
            </w:r>
            <w:r w:rsidR="00FA045D">
              <w:rPr>
                <w:rFonts w:eastAsia="Calibri"/>
              </w:rPr>
              <w:t>,</w:t>
            </w:r>
            <w:r w:rsidR="00FA045D">
              <w:rPr>
                <w:rFonts w:eastAsia="Calibri"/>
              </w:rPr>
              <w:br/>
              <w:t>из</w:t>
            </w:r>
            <w:proofErr w:type="gramEnd"/>
            <w:r w:rsidR="00FA045D">
              <w:rPr>
                <w:rFonts w:eastAsia="Calibri"/>
              </w:rPr>
              <w:t xml:space="preserve"> них 13 соглашений подписаны в 2019 году.</w:t>
            </w:r>
          </w:p>
          <w:p w14:paraId="2D185CE0" w14:textId="77777777" w:rsidR="0091210B" w:rsidRPr="00F346BA" w:rsidRDefault="0091210B" w:rsidP="0091210B">
            <w:pPr>
              <w:rPr>
                <w:bCs/>
              </w:rPr>
            </w:pPr>
            <w:r w:rsidRPr="00F346BA">
              <w:rPr>
                <w:bCs/>
              </w:rPr>
              <w:t xml:space="preserve">В 2019 году в рамках реализации программы </w:t>
            </w:r>
            <w:proofErr w:type="spellStart"/>
            <w:r w:rsidRPr="00F346BA">
              <w:rPr>
                <w:bCs/>
              </w:rPr>
              <w:t>амбассадоров</w:t>
            </w:r>
            <w:proofErr w:type="spellEnd"/>
            <w:r w:rsidRPr="00F346BA">
              <w:rPr>
                <w:bCs/>
              </w:rPr>
              <w:t xml:space="preserve"> </w:t>
            </w:r>
          </w:p>
          <w:p w14:paraId="1AAFD3EB" w14:textId="77777777" w:rsidR="0091210B" w:rsidRPr="00F346BA" w:rsidRDefault="0091210B" w:rsidP="0091210B">
            <w:pPr>
              <w:rPr>
                <w:bCs/>
              </w:rPr>
            </w:pPr>
            <w:r w:rsidRPr="00F346BA">
              <w:rPr>
                <w:bCs/>
              </w:rPr>
              <w:t>в Санкт-Петербург привлечены следующие международные мероприятия:</w:t>
            </w:r>
          </w:p>
          <w:p w14:paraId="6661B057" w14:textId="62E9ED5D" w:rsidR="0091210B" w:rsidRPr="00F346BA" w:rsidRDefault="0091210B" w:rsidP="0091210B">
            <w:pPr>
              <w:ind w:firstLine="317"/>
              <w:rPr>
                <w:bCs/>
              </w:rPr>
            </w:pPr>
            <w:r w:rsidRPr="00F346BA">
              <w:rPr>
                <w:bCs/>
              </w:rPr>
              <w:t>Междун</w:t>
            </w:r>
            <w:r w:rsidR="00FF57DA">
              <w:rPr>
                <w:bCs/>
              </w:rPr>
              <w:t>ародная космическая конференция</w:t>
            </w:r>
            <w:r w:rsidR="00FF57DA">
              <w:rPr>
                <w:bCs/>
              </w:rPr>
              <w:br/>
            </w:r>
            <w:r w:rsidRPr="00F346BA">
              <w:rPr>
                <w:bCs/>
              </w:rPr>
              <w:t>по исследованию косми</w:t>
            </w:r>
            <w:r w:rsidR="00BB7CEB">
              <w:rPr>
                <w:bCs/>
              </w:rPr>
              <w:t>ческого пространства GLEX 2020</w:t>
            </w:r>
            <w:r w:rsidRPr="00F346BA">
              <w:rPr>
                <w:bCs/>
              </w:rPr>
              <w:t xml:space="preserve"> (</w:t>
            </w:r>
            <w:proofErr w:type="spellStart"/>
            <w:r w:rsidRPr="00F346BA">
              <w:rPr>
                <w:bCs/>
              </w:rPr>
              <w:t>амбассадор</w:t>
            </w:r>
            <w:proofErr w:type="spellEnd"/>
            <w:r w:rsidRPr="00F346BA">
              <w:rPr>
                <w:bCs/>
              </w:rPr>
              <w:t xml:space="preserve"> </w:t>
            </w:r>
            <w:proofErr w:type="spellStart"/>
            <w:r w:rsidRPr="00F346BA">
              <w:rPr>
                <w:bCs/>
              </w:rPr>
              <w:t>Кр</w:t>
            </w:r>
            <w:r w:rsidR="00BB7CEB">
              <w:rPr>
                <w:bCs/>
              </w:rPr>
              <w:t>икалев</w:t>
            </w:r>
            <w:proofErr w:type="spellEnd"/>
            <w:r w:rsidR="00BB7CEB" w:rsidRPr="00F346BA">
              <w:rPr>
                <w:bCs/>
              </w:rPr>
              <w:t xml:space="preserve"> С.К.</w:t>
            </w:r>
            <w:r w:rsidR="00BB7CEB">
              <w:rPr>
                <w:bCs/>
              </w:rPr>
              <w:t>, исполнительный директор</w:t>
            </w:r>
            <w:r w:rsidR="00BB7CEB">
              <w:rPr>
                <w:bCs/>
              </w:rPr>
              <w:br/>
            </w:r>
            <w:r w:rsidRPr="00F346BA">
              <w:rPr>
                <w:bCs/>
              </w:rPr>
              <w:t xml:space="preserve">по пилотируемым космическим программам </w:t>
            </w:r>
            <w:proofErr w:type="spellStart"/>
            <w:r w:rsidRPr="00F346BA">
              <w:rPr>
                <w:bCs/>
              </w:rPr>
              <w:t>Госкорпорации</w:t>
            </w:r>
            <w:proofErr w:type="spellEnd"/>
            <w:r w:rsidRPr="00F346BA">
              <w:rPr>
                <w:bCs/>
              </w:rPr>
              <w:t xml:space="preserve"> «</w:t>
            </w:r>
            <w:proofErr w:type="spellStart"/>
            <w:r w:rsidRPr="00F346BA">
              <w:rPr>
                <w:bCs/>
              </w:rPr>
              <w:t>Роскосмос</w:t>
            </w:r>
            <w:proofErr w:type="spellEnd"/>
            <w:r w:rsidRPr="00F346BA">
              <w:rPr>
                <w:bCs/>
              </w:rPr>
              <w:t>»)</w:t>
            </w:r>
            <w:r w:rsidR="00BB7CEB">
              <w:rPr>
                <w:bCs/>
              </w:rPr>
              <w:t>;</w:t>
            </w:r>
          </w:p>
          <w:p w14:paraId="4CB6EEDE" w14:textId="64AA3F94" w:rsidR="0091210B" w:rsidRPr="00F346BA" w:rsidRDefault="0091210B" w:rsidP="0091210B">
            <w:pPr>
              <w:ind w:firstLine="317"/>
              <w:rPr>
                <w:bCs/>
              </w:rPr>
            </w:pPr>
            <w:r w:rsidRPr="00F346BA">
              <w:rPr>
                <w:bCs/>
              </w:rPr>
              <w:t xml:space="preserve">Международная конференция </w:t>
            </w:r>
            <w:r w:rsidR="00BB7CEB">
              <w:rPr>
                <w:bCs/>
              </w:rPr>
              <w:t>«</w:t>
            </w:r>
            <w:r w:rsidRPr="00F346BA">
              <w:rPr>
                <w:bCs/>
              </w:rPr>
              <w:t>Речь и компьютер</w:t>
            </w:r>
            <w:r w:rsidR="00BB7CEB">
              <w:rPr>
                <w:bCs/>
              </w:rPr>
              <w:t>»</w:t>
            </w:r>
            <w:r w:rsidRPr="00F346BA">
              <w:rPr>
                <w:bCs/>
              </w:rPr>
              <w:t xml:space="preserve"> SPECOM 2020 (</w:t>
            </w:r>
            <w:proofErr w:type="spellStart"/>
            <w:r w:rsidRPr="00F346BA">
              <w:rPr>
                <w:bCs/>
              </w:rPr>
              <w:t>амбассадор</w:t>
            </w:r>
            <w:proofErr w:type="spellEnd"/>
            <w:r w:rsidRPr="00F346BA">
              <w:rPr>
                <w:bCs/>
              </w:rPr>
              <w:t xml:space="preserve"> </w:t>
            </w:r>
            <w:r w:rsidR="00BB7CEB" w:rsidRPr="00F346BA">
              <w:rPr>
                <w:bCs/>
              </w:rPr>
              <w:t xml:space="preserve">Карпов </w:t>
            </w:r>
            <w:r w:rsidRPr="00F346BA">
              <w:rPr>
                <w:bCs/>
              </w:rPr>
              <w:t xml:space="preserve">А.А., заведующий лабораторией речевых и </w:t>
            </w:r>
            <w:proofErr w:type="spellStart"/>
            <w:r w:rsidRPr="00F346BA">
              <w:rPr>
                <w:bCs/>
              </w:rPr>
              <w:t>многомодальных</w:t>
            </w:r>
            <w:proofErr w:type="spellEnd"/>
            <w:r w:rsidRPr="00F346BA">
              <w:rPr>
                <w:bCs/>
              </w:rPr>
              <w:t xml:space="preserve"> интерфейсов Российской Академии Наук)</w:t>
            </w:r>
            <w:r w:rsidR="00BB7CEB">
              <w:rPr>
                <w:bCs/>
              </w:rPr>
              <w:t>;</w:t>
            </w:r>
          </w:p>
          <w:p w14:paraId="20F69EC1" w14:textId="14CF82E2" w:rsidR="0091210B" w:rsidRPr="00F346BA" w:rsidRDefault="0091210B" w:rsidP="0091210B">
            <w:pPr>
              <w:ind w:firstLine="317"/>
              <w:rPr>
                <w:bCs/>
              </w:rPr>
            </w:pPr>
            <w:r w:rsidRPr="00F346BA">
              <w:rPr>
                <w:bCs/>
              </w:rPr>
              <w:t xml:space="preserve">Конференция Европейского общества </w:t>
            </w:r>
            <w:proofErr w:type="spellStart"/>
            <w:r w:rsidRPr="00F346BA">
              <w:rPr>
                <w:bCs/>
              </w:rPr>
              <w:t>нейрохимии</w:t>
            </w:r>
            <w:proofErr w:type="spellEnd"/>
            <w:r w:rsidRPr="00F346BA">
              <w:rPr>
                <w:bCs/>
              </w:rPr>
              <w:t xml:space="preserve"> ESN</w:t>
            </w:r>
            <w:r w:rsidR="00BB7CEB">
              <w:rPr>
                <w:bCs/>
              </w:rPr>
              <w:br/>
            </w:r>
            <w:r w:rsidRPr="00F346BA">
              <w:rPr>
                <w:bCs/>
              </w:rPr>
              <w:t>в 2021 году (</w:t>
            </w:r>
            <w:proofErr w:type="spellStart"/>
            <w:r w:rsidRPr="00F346BA">
              <w:rPr>
                <w:bCs/>
              </w:rPr>
              <w:t>амбассадор</w:t>
            </w:r>
            <w:proofErr w:type="spellEnd"/>
            <w:r w:rsidRPr="00F346BA">
              <w:rPr>
                <w:bCs/>
              </w:rPr>
              <w:t xml:space="preserve"> </w:t>
            </w:r>
            <w:r w:rsidR="00BB7CEB" w:rsidRPr="00F346BA">
              <w:rPr>
                <w:bCs/>
              </w:rPr>
              <w:t xml:space="preserve">Фирсов </w:t>
            </w:r>
            <w:r w:rsidRPr="00F346BA">
              <w:rPr>
                <w:bCs/>
              </w:rPr>
              <w:t>М.Л., директор Института эволюционной физиологии и биохимии им. И.М. Сеченова Российской академии наук (ИЭФБ РАН)</w:t>
            </w:r>
            <w:r w:rsidR="00BB7CEB">
              <w:rPr>
                <w:bCs/>
              </w:rPr>
              <w:t>;</w:t>
            </w:r>
          </w:p>
          <w:p w14:paraId="0101170B" w14:textId="0FB7136F" w:rsidR="0091210B" w:rsidRPr="00F346BA" w:rsidRDefault="0091210B" w:rsidP="0091210B">
            <w:pPr>
              <w:ind w:firstLine="317"/>
              <w:rPr>
                <w:bCs/>
              </w:rPr>
            </w:pPr>
            <w:r w:rsidRPr="00F346BA">
              <w:rPr>
                <w:bCs/>
              </w:rPr>
              <w:t>Конференция глобальной кампани</w:t>
            </w:r>
            <w:r w:rsidR="00BB7CEB">
              <w:rPr>
                <w:bCs/>
              </w:rPr>
              <w:t>и «Сестринское дело сегодня» - «</w:t>
            </w:r>
            <w:proofErr w:type="spellStart"/>
            <w:r w:rsidR="00BB7CEB">
              <w:rPr>
                <w:bCs/>
              </w:rPr>
              <w:t>Nursing</w:t>
            </w:r>
            <w:proofErr w:type="spellEnd"/>
            <w:r w:rsidR="00BB7CEB">
              <w:rPr>
                <w:bCs/>
              </w:rPr>
              <w:t xml:space="preserve"> </w:t>
            </w:r>
            <w:proofErr w:type="spellStart"/>
            <w:r w:rsidR="00BB7CEB">
              <w:rPr>
                <w:bCs/>
              </w:rPr>
              <w:t>Now</w:t>
            </w:r>
            <w:proofErr w:type="spellEnd"/>
            <w:r w:rsidR="00BB7CEB">
              <w:rPr>
                <w:bCs/>
              </w:rPr>
              <w:t>»</w:t>
            </w:r>
            <w:r w:rsidRPr="00F346BA">
              <w:rPr>
                <w:bCs/>
              </w:rPr>
              <w:t xml:space="preserve"> (</w:t>
            </w:r>
            <w:proofErr w:type="spellStart"/>
            <w:r w:rsidRPr="00F346BA">
              <w:rPr>
                <w:bCs/>
              </w:rPr>
              <w:t>амбассадор</w:t>
            </w:r>
            <w:proofErr w:type="spellEnd"/>
            <w:r w:rsidRPr="00F346BA">
              <w:rPr>
                <w:bCs/>
              </w:rPr>
              <w:t xml:space="preserve"> </w:t>
            </w:r>
            <w:r w:rsidR="00BB7CEB" w:rsidRPr="00F346BA">
              <w:rPr>
                <w:bCs/>
              </w:rPr>
              <w:t xml:space="preserve">Саркисова </w:t>
            </w:r>
            <w:r w:rsidRPr="00F346BA">
              <w:rPr>
                <w:bCs/>
              </w:rPr>
              <w:t>В.А., Президент Российской ассоциации медицинс</w:t>
            </w:r>
            <w:r w:rsidR="00BB7CEB">
              <w:rPr>
                <w:bCs/>
              </w:rPr>
              <w:t>ких сестер);</w:t>
            </w:r>
          </w:p>
          <w:p w14:paraId="5195154D" w14:textId="064AE89F" w:rsidR="0091210B" w:rsidRPr="00F346BA" w:rsidRDefault="0091210B" w:rsidP="0091210B">
            <w:pPr>
              <w:ind w:firstLine="317"/>
              <w:rPr>
                <w:bCs/>
              </w:rPr>
            </w:pPr>
            <w:r w:rsidRPr="00F346BA">
              <w:rPr>
                <w:bCs/>
              </w:rPr>
              <w:t>Международная конференция EUROSENSORS 2021 (</w:t>
            </w:r>
            <w:proofErr w:type="spellStart"/>
            <w:r w:rsidRPr="00F346BA">
              <w:rPr>
                <w:bCs/>
              </w:rPr>
              <w:t>амбассадор</w:t>
            </w:r>
            <w:proofErr w:type="spellEnd"/>
            <w:r w:rsidRPr="00F346BA">
              <w:rPr>
                <w:bCs/>
              </w:rPr>
              <w:t xml:space="preserve"> </w:t>
            </w:r>
            <w:r w:rsidR="00BB7CEB" w:rsidRPr="00F346BA">
              <w:rPr>
                <w:bCs/>
              </w:rPr>
              <w:t xml:space="preserve">Васильев </w:t>
            </w:r>
            <w:r w:rsidRPr="00F346BA">
              <w:rPr>
                <w:bCs/>
              </w:rPr>
              <w:t>А.А., начальник лаборатории Института прикладной химической физики Национального исследовательского центра «Курчатовский институт»).</w:t>
            </w:r>
          </w:p>
          <w:p w14:paraId="725E776C" w14:textId="77777777" w:rsidR="0091210B" w:rsidRPr="00496A19" w:rsidRDefault="0091210B" w:rsidP="00496A19">
            <w:pPr>
              <w:pStyle w:val="a7"/>
              <w:spacing w:after="0" w:line="240" w:lineRule="auto"/>
              <w:ind w:left="34"/>
              <w:rPr>
                <w:rFonts w:ascii="Times New Roman" w:hAnsi="Times New Roman"/>
                <w:sz w:val="12"/>
                <w:szCs w:val="12"/>
              </w:rPr>
            </w:pPr>
          </w:p>
          <w:p w14:paraId="0B500C0B" w14:textId="07BE6558" w:rsidR="00496A19" w:rsidRPr="00496A19" w:rsidRDefault="00496A19" w:rsidP="00496A19">
            <w:pPr>
              <w:tabs>
                <w:tab w:val="left" w:pos="1134"/>
              </w:tabs>
              <w:ind w:left="34"/>
            </w:pPr>
            <w:r>
              <w:t>С</w:t>
            </w:r>
            <w:r w:rsidRPr="00496A19">
              <w:t xml:space="preserve"> 2018 год</w:t>
            </w:r>
            <w:r>
              <w:t>а</w:t>
            </w:r>
            <w:r w:rsidRPr="00496A19">
              <w:t xml:space="preserve"> в Санкт-Петербурге </w:t>
            </w:r>
            <w:r>
              <w:t>реализуется</w:t>
            </w:r>
            <w:r w:rsidRPr="00496A19">
              <w:t xml:space="preserve"> практика предоставления субсидий социально ориентированным некоммерческим организациям</w:t>
            </w:r>
            <w:r w:rsidR="002E48B3">
              <w:t xml:space="preserve"> </w:t>
            </w:r>
            <w:r w:rsidRPr="00496A19">
              <w:t>на возмещение части затрат, связанных с организацией конг</w:t>
            </w:r>
            <w:r w:rsidR="0080361B">
              <w:t>рессно-выставочных мероприятий</w:t>
            </w:r>
            <w:r w:rsidR="004C2C05">
              <w:t>.</w:t>
            </w:r>
          </w:p>
          <w:p w14:paraId="7E801D4A" w14:textId="0D479723" w:rsidR="00496A19" w:rsidRPr="00496A19" w:rsidRDefault="00496A19" w:rsidP="00496A19">
            <w:pPr>
              <w:tabs>
                <w:tab w:val="left" w:pos="1134"/>
              </w:tabs>
              <w:ind w:left="34"/>
            </w:pPr>
            <w:r w:rsidRPr="00496A19">
              <w:t xml:space="preserve">В 2019 году поддержку получили 26 </w:t>
            </w:r>
            <w:r w:rsidR="00DD6AC3" w:rsidRPr="00496A19">
              <w:t>социально ориентированны</w:t>
            </w:r>
            <w:r w:rsidR="00DD6AC3">
              <w:t>х</w:t>
            </w:r>
            <w:r w:rsidR="00DD6AC3" w:rsidRPr="00496A19">
              <w:t xml:space="preserve"> </w:t>
            </w:r>
            <w:r w:rsidR="00DD6AC3">
              <w:t>некоммерческих организаций</w:t>
            </w:r>
            <w:r w:rsidR="00DD6AC3">
              <w:br/>
            </w:r>
            <w:r w:rsidRPr="00496A19">
              <w:t>на проведение 28 мероприятий. Конкурсная комиссия отобрала победителей</w:t>
            </w:r>
            <w:r>
              <w:t xml:space="preserve"> </w:t>
            </w:r>
            <w:r w:rsidR="00DD6AC3">
              <w:t>из 31 заявки претендентов</w:t>
            </w:r>
            <w:r w:rsidR="00DD6AC3">
              <w:br/>
            </w:r>
            <w:r w:rsidRPr="00496A19">
              <w:t>на субсидию. Возместить затраты смогли организаторы медицинских конф</w:t>
            </w:r>
            <w:r>
              <w:t>еренций, спортивных, культурных</w:t>
            </w:r>
            <w:r>
              <w:br/>
            </w:r>
            <w:r w:rsidRPr="00496A19">
              <w:t xml:space="preserve">и научных форумов. </w:t>
            </w:r>
          </w:p>
          <w:p w14:paraId="539B2689" w14:textId="77777777" w:rsidR="00C86451" w:rsidRPr="008D5C0D" w:rsidRDefault="00C86451" w:rsidP="00E27F71">
            <w:pPr>
              <w:pStyle w:val="a7"/>
              <w:spacing w:after="0" w:line="240" w:lineRule="auto"/>
              <w:ind w:left="0"/>
              <w:rPr>
                <w:rFonts w:ascii="Times New Roman" w:hAnsi="Times New Roman"/>
                <w:sz w:val="12"/>
                <w:szCs w:val="12"/>
              </w:rPr>
            </w:pPr>
          </w:p>
          <w:p w14:paraId="745E35AB" w14:textId="69863B2C" w:rsidR="00C86451" w:rsidRDefault="00E2599A" w:rsidP="00E2599A">
            <w:pPr>
              <w:pStyle w:val="af7"/>
              <w:tabs>
                <w:tab w:val="left" w:pos="1134"/>
              </w:tabs>
              <w:ind w:left="34"/>
              <w:rPr>
                <w:rFonts w:eastAsia="Times New Roman"/>
                <w:i/>
                <w:sz w:val="24"/>
                <w:szCs w:val="24"/>
              </w:rPr>
            </w:pPr>
            <w:r w:rsidRPr="00E2599A">
              <w:rPr>
                <w:rFonts w:eastAsia="Times New Roman"/>
                <w:i/>
                <w:sz w:val="24"/>
                <w:szCs w:val="24"/>
              </w:rPr>
              <w:t>4. Развитие с</w:t>
            </w:r>
            <w:r w:rsidR="00C86451" w:rsidRPr="00E2599A">
              <w:rPr>
                <w:rFonts w:eastAsia="Times New Roman"/>
                <w:i/>
                <w:sz w:val="24"/>
                <w:szCs w:val="24"/>
              </w:rPr>
              <w:t>оциальн</w:t>
            </w:r>
            <w:r w:rsidRPr="00E2599A">
              <w:rPr>
                <w:rFonts w:eastAsia="Times New Roman"/>
                <w:i/>
                <w:sz w:val="24"/>
                <w:szCs w:val="24"/>
              </w:rPr>
              <w:t>ого</w:t>
            </w:r>
            <w:r w:rsidR="00C86451" w:rsidRPr="00E2599A">
              <w:rPr>
                <w:rFonts w:eastAsia="Times New Roman"/>
                <w:i/>
                <w:sz w:val="24"/>
                <w:szCs w:val="24"/>
              </w:rPr>
              <w:t xml:space="preserve"> туризм</w:t>
            </w:r>
            <w:r w:rsidRPr="00E2599A">
              <w:rPr>
                <w:rFonts w:eastAsia="Times New Roman"/>
                <w:i/>
                <w:sz w:val="24"/>
                <w:szCs w:val="24"/>
              </w:rPr>
              <w:t>а</w:t>
            </w:r>
          </w:p>
          <w:p w14:paraId="6D5AD74A" w14:textId="77777777" w:rsidR="00086CAE" w:rsidRPr="00086CAE" w:rsidRDefault="00086CAE" w:rsidP="00E2599A">
            <w:pPr>
              <w:pStyle w:val="af7"/>
              <w:tabs>
                <w:tab w:val="left" w:pos="1134"/>
              </w:tabs>
              <w:ind w:left="34"/>
              <w:rPr>
                <w:rFonts w:eastAsia="Times New Roman"/>
                <w:i/>
                <w:sz w:val="12"/>
                <w:szCs w:val="12"/>
              </w:rPr>
            </w:pPr>
          </w:p>
          <w:p w14:paraId="5D3DCD2B" w14:textId="0E7DDB5B" w:rsidR="00C86451" w:rsidRPr="00E2599A" w:rsidRDefault="00C86451" w:rsidP="00E2599A">
            <w:pPr>
              <w:ind w:left="34"/>
              <w:contextualSpacing/>
            </w:pPr>
            <w:r w:rsidRPr="00E2599A">
              <w:t xml:space="preserve">В целях </w:t>
            </w:r>
            <w:r w:rsidRPr="00E2599A">
              <w:rPr>
                <w:bCs/>
              </w:rPr>
              <w:t>развития социального туризма</w:t>
            </w:r>
            <w:r w:rsidRPr="00E2599A">
              <w:rPr>
                <w:b/>
                <w:bCs/>
              </w:rPr>
              <w:t xml:space="preserve"> </w:t>
            </w:r>
            <w:r w:rsidR="002C5B93">
              <w:rPr>
                <w:bCs/>
              </w:rPr>
              <w:t>по состоянию</w:t>
            </w:r>
            <w:r w:rsidR="002C5B93">
              <w:rPr>
                <w:bCs/>
              </w:rPr>
              <w:br/>
            </w:r>
            <w:r w:rsidR="002C5B93" w:rsidRPr="002C5B93">
              <w:rPr>
                <w:bCs/>
              </w:rPr>
              <w:t xml:space="preserve">на 31.12.2019 </w:t>
            </w:r>
            <w:r w:rsidR="00E2599A">
              <w:t>сформированы</w:t>
            </w:r>
            <w:r w:rsidR="002C5B93">
              <w:t xml:space="preserve"> 9 туристских маршрутов</w:t>
            </w:r>
            <w:r w:rsidR="002C5B93">
              <w:br/>
            </w:r>
            <w:r w:rsidRPr="00E2599A">
              <w:t>по Санкт-П</w:t>
            </w:r>
            <w:r w:rsidR="00E2599A">
              <w:t>етербургу, два</w:t>
            </w:r>
            <w:r w:rsidR="002C5B93">
              <w:t xml:space="preserve"> </w:t>
            </w:r>
            <w:r w:rsidRPr="00E2599A">
              <w:t xml:space="preserve">из которых – для детей, доступные </w:t>
            </w:r>
            <w:r w:rsidRPr="00E2599A">
              <w:lastRenderedPageBreak/>
              <w:t>для прохождения людей</w:t>
            </w:r>
            <w:r w:rsidR="002C5B93">
              <w:t xml:space="preserve"> </w:t>
            </w:r>
            <w:r w:rsidRPr="00E2599A">
              <w:t>с ограниченными возможностями</w:t>
            </w:r>
            <w:r w:rsidR="002C5B93">
              <w:br/>
              <w:t>и</w:t>
            </w:r>
            <w:r w:rsidRPr="00E2599A">
              <w:t xml:space="preserve"> иными маломоби</w:t>
            </w:r>
            <w:r w:rsidR="00086CAE">
              <w:t>льными группами населения</w:t>
            </w:r>
            <w:r w:rsidR="00DD6AC3">
              <w:t>.</w:t>
            </w:r>
          </w:p>
          <w:p w14:paraId="26F4D8B1" w14:textId="17002083" w:rsidR="00C86451" w:rsidRPr="00E2599A" w:rsidRDefault="00C86451" w:rsidP="00E2599A">
            <w:pPr>
              <w:ind w:left="34"/>
              <w:contextualSpacing/>
            </w:pPr>
            <w:r w:rsidRPr="00E2599A">
              <w:t>Для создания инклюзивных маршрутов были обследованы музеи, достопримечательности, выставочные комплексы, объекты общественного питания, туалеты, сувенирные магазины на предмет доступности для инвалидов. Также проведён анализ транспортной инфраструктуры вблизи объектов туризма: остановок общественного транспорта, маршрутов рейсового городского и рейсового коммерческого транспорта.</w:t>
            </w:r>
          </w:p>
          <w:p w14:paraId="1A29D1A0" w14:textId="4E3DD7F0" w:rsidR="00C86451" w:rsidRPr="00E2599A" w:rsidRDefault="00C86451" w:rsidP="00E2599A">
            <w:pPr>
              <w:ind w:left="34"/>
              <w:contextualSpacing/>
            </w:pPr>
            <w:r w:rsidRPr="00E2599A">
              <w:t>Маршруты получили высокую оценку Всероссийского общества слепых и Санкт-Петербургской общественной правозащитной орг</w:t>
            </w:r>
            <w:r w:rsidR="00E2599A">
              <w:t>анизацией инвалидов «На коляске</w:t>
            </w:r>
            <w:r w:rsidR="00E2599A">
              <w:br/>
            </w:r>
            <w:r w:rsidRPr="00E2599A">
              <w:t>без барьеров».</w:t>
            </w:r>
          </w:p>
          <w:p w14:paraId="515B9A00" w14:textId="3C771EED" w:rsidR="00C86451" w:rsidRPr="00E2599A" w:rsidRDefault="00C86451" w:rsidP="00E2599A">
            <w:pPr>
              <w:ind w:left="34"/>
            </w:pPr>
            <w:r w:rsidRPr="00E2599A">
              <w:t>Информация об инклюзивных маршрутах размещена</w:t>
            </w:r>
            <w:r w:rsidR="00E2599A">
              <w:br/>
            </w:r>
            <w:r w:rsidRPr="00E2599A">
              <w:t>на портале Visit-Petersburg.ru. Кроме маршрутов раздел «Доступная среда» портала Visit-Petersburg.ru содержит сведения о гостиницах и гастрономии, предлагающих специальные условия для размещения людей</w:t>
            </w:r>
            <w:r w:rsidR="00E2599A">
              <w:br/>
            </w:r>
            <w:r w:rsidRPr="00E2599A">
              <w:t>с ограниченными возможностями.</w:t>
            </w:r>
          </w:p>
          <w:p w14:paraId="68EB799A" w14:textId="77777777" w:rsidR="0086556C" w:rsidRDefault="00C86451" w:rsidP="00E2599A">
            <w:pPr>
              <w:pStyle w:val="af7"/>
              <w:tabs>
                <w:tab w:val="left" w:pos="1134"/>
              </w:tabs>
              <w:ind w:left="34"/>
              <w:rPr>
                <w:sz w:val="24"/>
                <w:szCs w:val="24"/>
              </w:rPr>
            </w:pPr>
            <w:r w:rsidRPr="00E2599A">
              <w:rPr>
                <w:sz w:val="24"/>
                <w:szCs w:val="24"/>
              </w:rPr>
              <w:t>Разработан и выпущен буклет «Особенности посещения туристских объектов и маршрутов Санкт-Петербурга лицами с ограничен</w:t>
            </w:r>
            <w:r w:rsidR="00E2599A">
              <w:rPr>
                <w:sz w:val="24"/>
                <w:szCs w:val="24"/>
              </w:rPr>
              <w:t xml:space="preserve">ными физическими </w:t>
            </w:r>
            <w:proofErr w:type="gramStart"/>
            <w:r w:rsidR="00E2599A">
              <w:rPr>
                <w:sz w:val="24"/>
                <w:szCs w:val="24"/>
              </w:rPr>
              <w:t>возможностями»</w:t>
            </w:r>
            <w:r w:rsidR="00E2599A">
              <w:rPr>
                <w:sz w:val="24"/>
                <w:szCs w:val="24"/>
              </w:rPr>
              <w:br/>
            </w:r>
            <w:r w:rsidRPr="00E2599A">
              <w:rPr>
                <w:sz w:val="24"/>
                <w:szCs w:val="24"/>
              </w:rPr>
              <w:t>с</w:t>
            </w:r>
            <w:proofErr w:type="gramEnd"/>
            <w:r w:rsidRPr="00E2599A">
              <w:rPr>
                <w:sz w:val="24"/>
                <w:szCs w:val="24"/>
              </w:rPr>
              <w:t xml:space="preserve"> информацией об особенностях посещения мест туристского показа лицами с ограниченными возможностями</w:t>
            </w:r>
            <w:r w:rsidR="00086CAE">
              <w:rPr>
                <w:sz w:val="24"/>
                <w:szCs w:val="24"/>
              </w:rPr>
              <w:t>.</w:t>
            </w:r>
          </w:p>
          <w:p w14:paraId="2C7C0F81" w14:textId="77777777" w:rsidR="00086CAE" w:rsidRPr="002C5B93" w:rsidRDefault="00086CAE" w:rsidP="00E2599A">
            <w:pPr>
              <w:pStyle w:val="af7"/>
              <w:tabs>
                <w:tab w:val="left" w:pos="1134"/>
              </w:tabs>
              <w:ind w:left="34"/>
              <w:rPr>
                <w:sz w:val="12"/>
                <w:szCs w:val="12"/>
              </w:rPr>
            </w:pPr>
          </w:p>
          <w:p w14:paraId="6D86FD58" w14:textId="051B15C0" w:rsidR="00086CAE" w:rsidRPr="00086CAE" w:rsidRDefault="00086CAE" w:rsidP="00E2599A">
            <w:pPr>
              <w:pStyle w:val="af7"/>
              <w:tabs>
                <w:tab w:val="left" w:pos="1134"/>
              </w:tabs>
              <w:ind w:left="34"/>
              <w:rPr>
                <w:sz w:val="24"/>
                <w:szCs w:val="24"/>
              </w:rPr>
            </w:pPr>
            <w:r w:rsidRPr="00086CAE">
              <w:rPr>
                <w:sz w:val="24"/>
                <w:szCs w:val="24"/>
              </w:rPr>
              <w:t xml:space="preserve">На официальном </w:t>
            </w:r>
            <w:r>
              <w:rPr>
                <w:sz w:val="24"/>
                <w:szCs w:val="24"/>
              </w:rPr>
              <w:t>городском туристическом портале</w:t>
            </w:r>
            <w:r>
              <w:rPr>
                <w:sz w:val="24"/>
                <w:szCs w:val="24"/>
              </w:rPr>
              <w:br/>
            </w:r>
            <w:r w:rsidRPr="00086CAE">
              <w:rPr>
                <w:sz w:val="24"/>
                <w:szCs w:val="24"/>
              </w:rPr>
              <w:t xml:space="preserve">Visit-Petersburg.ru </w:t>
            </w:r>
            <w:r>
              <w:rPr>
                <w:sz w:val="24"/>
                <w:szCs w:val="24"/>
              </w:rPr>
              <w:t xml:space="preserve">размещена и постоянно актуализируется информация об объектах туристской инфраструктуры (гостиницы и средства размещения, рестораны, объекты отдыха и развлечений, культуры, достопримечательности), доступных для маломобильных групп граждан </w:t>
            </w:r>
          </w:p>
          <w:p w14:paraId="477F74C9" w14:textId="3CFA49BC" w:rsidR="00E2599A" w:rsidRPr="008D5C0D" w:rsidRDefault="00E2599A" w:rsidP="00E2599A">
            <w:pPr>
              <w:pStyle w:val="af7"/>
              <w:tabs>
                <w:tab w:val="left" w:pos="1134"/>
              </w:tabs>
              <w:ind w:left="34"/>
              <w:rPr>
                <w:b/>
                <w:sz w:val="12"/>
                <w:szCs w:val="12"/>
              </w:rPr>
            </w:pPr>
          </w:p>
        </w:tc>
      </w:tr>
      <w:tr w:rsidR="007C4DBE" w14:paraId="1BA303F4" w14:textId="77777777" w:rsidTr="0086556C">
        <w:tc>
          <w:tcPr>
            <w:tcW w:w="3114" w:type="dxa"/>
          </w:tcPr>
          <w:p w14:paraId="1B8FE9B5" w14:textId="2E6B82D5" w:rsidR="007C4DBE" w:rsidRDefault="0086556C" w:rsidP="0086556C">
            <w:pPr>
              <w:rPr>
                <w:b/>
              </w:rPr>
            </w:pPr>
            <w:r>
              <w:lastRenderedPageBreak/>
              <w:t>Подпрограмма 3 «</w:t>
            </w:r>
            <w:r w:rsidRPr="00FD6E52">
              <w:t>Формирование</w:t>
            </w:r>
            <w:r>
              <w:br/>
            </w:r>
            <w:r w:rsidRPr="00FD6E52">
              <w:t>и продвижение мета-бренда Санкт-Петербурга</w:t>
            </w:r>
            <w:r>
              <w:t>»</w:t>
            </w:r>
          </w:p>
        </w:tc>
        <w:tc>
          <w:tcPr>
            <w:tcW w:w="6566" w:type="dxa"/>
          </w:tcPr>
          <w:p w14:paraId="54390F2E" w14:textId="77777777" w:rsidR="003132D6" w:rsidRDefault="003132D6" w:rsidP="003132D6">
            <w:r w:rsidRPr="00C251ED">
              <w:t>В рамках продвижения туристского потенциала</w:t>
            </w:r>
            <w:r>
              <w:br/>
            </w:r>
            <w:r w:rsidRPr="00C251ED">
              <w:t>Санкт-Петербурга</w:t>
            </w:r>
            <w:r>
              <w:t xml:space="preserve"> в 2019 году</w:t>
            </w:r>
            <w:r w:rsidRPr="00C253E6">
              <w:t xml:space="preserve"> </w:t>
            </w:r>
            <w:r w:rsidRPr="00C251ED">
              <w:t>организовано проведение</w:t>
            </w:r>
            <w:r>
              <w:br/>
              <w:t>15</w:t>
            </w:r>
            <w:r w:rsidRPr="00C251ED">
              <w:t xml:space="preserve"> презентаций туристских программ и услуг индустрии гостеприимства Санкт-Петербурга в городах </w:t>
            </w:r>
            <w:r w:rsidRPr="00C253E6">
              <w:rPr>
                <w:bCs/>
              </w:rPr>
              <w:t>Франции, Бельгии, Испании, Португалии, Германии и Швейцарии</w:t>
            </w:r>
            <w:r w:rsidRPr="00C253E6">
              <w:t>. Мероприятия проводились в тесном взаимодействии</w:t>
            </w:r>
            <w:r>
              <w:br/>
            </w:r>
            <w:r w:rsidRPr="00C253E6">
              <w:t>с крупнейшими туроператорами, гостиничными предприятиями и музеями Санкт-Петербурга. В рамках мероприятий проведены презентации, биржи деловых контак</w:t>
            </w:r>
            <w:r>
              <w:t>тов, мастер-классы и викторины.</w:t>
            </w:r>
          </w:p>
          <w:p w14:paraId="0FA93376" w14:textId="65C6EECF" w:rsidR="003132D6" w:rsidRPr="00C253E6" w:rsidRDefault="003132D6" w:rsidP="003132D6">
            <w:r w:rsidRPr="000A0933">
              <w:t xml:space="preserve">По итогам проведения </w:t>
            </w:r>
            <w:proofErr w:type="spellStart"/>
            <w:r w:rsidRPr="000A0933">
              <w:t>роуд</w:t>
            </w:r>
            <w:proofErr w:type="spellEnd"/>
            <w:r w:rsidRPr="000A0933">
              <w:t>-шоу отмечается рост количества туристов, приезжающих в Санкт-Петербург через конкретного туроператора – участни</w:t>
            </w:r>
            <w:r>
              <w:t xml:space="preserve">ка </w:t>
            </w:r>
            <w:proofErr w:type="spellStart"/>
            <w:r>
              <w:t>роуд</w:t>
            </w:r>
            <w:proofErr w:type="spellEnd"/>
            <w:r>
              <w:t>-шоу, в среднем на 15-20</w:t>
            </w:r>
            <w:r w:rsidR="0080361B">
              <w:t>%</w:t>
            </w:r>
            <w:r w:rsidR="0073320A">
              <w:t>.</w:t>
            </w:r>
          </w:p>
          <w:p w14:paraId="6927DE40" w14:textId="2F371F17" w:rsidR="003132D6" w:rsidRPr="00C253E6" w:rsidRDefault="003132D6" w:rsidP="003132D6">
            <w:r w:rsidRPr="00C253E6">
              <w:t>Дополнительно в мае 2019 года в Германии организовано участие представителей туристской отрасли</w:t>
            </w:r>
            <w:r>
              <w:br/>
            </w:r>
            <w:r w:rsidRPr="00C253E6">
              <w:t xml:space="preserve">Санкт-Петербурга в праздничных мероприятиях в рамках Фестиваля, посвященного 830-летию порта Гамбурга. Туристские возможности Санкт-Петербурга были </w:t>
            </w:r>
            <w:r w:rsidRPr="00C253E6">
              <w:lastRenderedPageBreak/>
              <w:t>представ</w:t>
            </w:r>
            <w:r>
              <w:t>лены на экспозиционной площадке</w:t>
            </w:r>
            <w:r>
              <w:br/>
            </w:r>
            <w:r w:rsidRPr="00C253E6">
              <w:t>Санкт-Петербурга в одной из зон проведения праздничных мероприятий.</w:t>
            </w:r>
          </w:p>
          <w:p w14:paraId="398639C8" w14:textId="7D229039" w:rsidR="003132D6" w:rsidRPr="00C253E6" w:rsidRDefault="003132D6" w:rsidP="003132D6">
            <w:r w:rsidRPr="00C253E6">
              <w:rPr>
                <w:bCs/>
              </w:rPr>
              <w:t xml:space="preserve">В 2019 году в Санкт-Петербурге были приняты группы журналистов и </w:t>
            </w:r>
            <w:proofErr w:type="spellStart"/>
            <w:r w:rsidRPr="00C253E6">
              <w:rPr>
                <w:bCs/>
              </w:rPr>
              <w:t>блогеров</w:t>
            </w:r>
            <w:proofErr w:type="spellEnd"/>
            <w:r w:rsidRPr="00C253E6">
              <w:rPr>
                <w:bCs/>
              </w:rPr>
              <w:t xml:space="preserve"> из 10 стран – перспективных рынков въездного туризма в Санкт-Петербурге:</w:t>
            </w:r>
            <w:r w:rsidRPr="00C253E6">
              <w:t xml:space="preserve"> </w:t>
            </w:r>
            <w:r w:rsidRPr="00C253E6">
              <w:rPr>
                <w:bCs/>
              </w:rPr>
              <w:t xml:space="preserve">Германии, Испании, Франции, Финляндии, ОАЭ, Италии, Южной Кореи, Ирана, Японии, а также российские </w:t>
            </w:r>
            <w:proofErr w:type="spellStart"/>
            <w:r w:rsidRPr="00C253E6">
              <w:rPr>
                <w:bCs/>
              </w:rPr>
              <w:t>блогеры</w:t>
            </w:r>
            <w:proofErr w:type="spellEnd"/>
            <w:r w:rsidRPr="00C253E6">
              <w:rPr>
                <w:bCs/>
              </w:rPr>
              <w:t xml:space="preserve"> и журналисты.</w:t>
            </w:r>
            <w:r>
              <w:br/>
            </w:r>
            <w:r w:rsidRPr="000A0933">
              <w:rPr>
                <w:bCs/>
              </w:rPr>
              <w:t>По итогам проведения</w:t>
            </w:r>
            <w:r>
              <w:rPr>
                <w:bCs/>
              </w:rPr>
              <w:t xml:space="preserve"> указанных</w:t>
            </w:r>
            <w:r w:rsidRPr="000A0933">
              <w:rPr>
                <w:bCs/>
              </w:rPr>
              <w:t xml:space="preserve"> мероприятий ожидается дальнейшее увеличен</w:t>
            </w:r>
            <w:r>
              <w:rPr>
                <w:bCs/>
              </w:rPr>
              <w:t>ие въездного туристского потока</w:t>
            </w:r>
            <w:r>
              <w:rPr>
                <w:bCs/>
              </w:rPr>
              <w:br/>
            </w:r>
            <w:r w:rsidRPr="000A0933">
              <w:rPr>
                <w:bCs/>
              </w:rPr>
              <w:t xml:space="preserve">в Санкт-Петербург из </w:t>
            </w:r>
            <w:r>
              <w:rPr>
                <w:bCs/>
              </w:rPr>
              <w:t>перечисленных</w:t>
            </w:r>
            <w:r w:rsidRPr="000A0933">
              <w:rPr>
                <w:bCs/>
              </w:rPr>
              <w:t xml:space="preserve"> стран.</w:t>
            </w:r>
          </w:p>
          <w:p w14:paraId="6D638326" w14:textId="38211C4E" w:rsidR="003132D6" w:rsidRPr="00C251ED" w:rsidRDefault="003132D6" w:rsidP="003132D6">
            <w:r w:rsidRPr="00C251ED">
              <w:t xml:space="preserve"> В рамках осуществления деятельности по повышению туристской привлекательности Санкт-Петербурга </w:t>
            </w:r>
            <w:r w:rsidRPr="00C253E6">
              <w:t>также</w:t>
            </w:r>
            <w:r w:rsidR="00E8034E">
              <w:t xml:space="preserve"> </w:t>
            </w:r>
            <w:r w:rsidR="00BC2796">
              <w:t>реализуются</w:t>
            </w:r>
            <w:r w:rsidRPr="00C253E6">
              <w:t xml:space="preserve"> следующие</w:t>
            </w:r>
            <w:r w:rsidRPr="00C251ED">
              <w:t xml:space="preserve"> мероприятия по продвижению туристского потенциала Санкт-Петербурга:</w:t>
            </w:r>
          </w:p>
          <w:p w14:paraId="1DAB2C50" w14:textId="76CFB28A" w:rsidR="003132D6" w:rsidRPr="00C251ED" w:rsidRDefault="003132D6" w:rsidP="00E8034E">
            <w:pPr>
              <w:ind w:firstLine="459"/>
            </w:pPr>
            <w:r w:rsidRPr="00C251ED">
              <w:t>участие в международных и региональных специализированных туристских выставках с организацией стенда города и привлечением лидеров туристской ин</w:t>
            </w:r>
            <w:r w:rsidRPr="00C253E6">
              <w:t>дустрии Санкт-Петербу</w:t>
            </w:r>
            <w:r w:rsidR="00E8034E">
              <w:t>рга (реализовано более</w:t>
            </w:r>
            <w:r w:rsidR="00E8034E">
              <w:br/>
            </w:r>
            <w:r w:rsidRPr="00C253E6">
              <w:t xml:space="preserve">20 </w:t>
            </w:r>
            <w:proofErr w:type="spellStart"/>
            <w:r w:rsidRPr="00C253E6">
              <w:t>выставочно-конгрессных</w:t>
            </w:r>
            <w:proofErr w:type="spellEnd"/>
            <w:r w:rsidRPr="00C253E6">
              <w:t xml:space="preserve"> проектов в Европе, Латинской Америке, Азии, на Ближнем Востоке);</w:t>
            </w:r>
          </w:p>
          <w:p w14:paraId="4ACFB4EE" w14:textId="6376845B" w:rsidR="003132D6" w:rsidRPr="00C251ED" w:rsidRDefault="003132D6" w:rsidP="00E8034E">
            <w:pPr>
              <w:ind w:firstLine="459"/>
            </w:pPr>
            <w:r w:rsidRPr="00C251ED">
              <w:t xml:space="preserve">реализация межрегиональных </w:t>
            </w:r>
            <w:r w:rsidR="00E8034E">
              <w:t>туристских маршрутов</w:t>
            </w:r>
            <w:r w:rsidR="00E8034E">
              <w:br/>
            </w:r>
            <w:r w:rsidRPr="00C253E6">
              <w:t xml:space="preserve">и проектов (историко-культурный и туристский проект «Серебряное ожерелье России» совместно с регионами Северо-Западного федерального округа </w:t>
            </w:r>
            <w:r w:rsidR="00E8034E">
              <w:t>Российской Федерации</w:t>
            </w:r>
            <w:r w:rsidRPr="00C253E6">
              <w:t>, ме</w:t>
            </w:r>
            <w:r w:rsidR="00E8034E">
              <w:t>жрегиональный туристский проект</w:t>
            </w:r>
            <w:r w:rsidR="00E8034E">
              <w:br/>
            </w:r>
            <w:r w:rsidRPr="00C253E6">
              <w:t>Санкт-Петербурга</w:t>
            </w:r>
            <w:r w:rsidR="00E8034E">
              <w:t xml:space="preserve"> и Республики Татарстан «Дворцы</w:t>
            </w:r>
            <w:r w:rsidR="00E8034E">
              <w:br/>
            </w:r>
            <w:r w:rsidRPr="00C253E6">
              <w:t>и мечети» и другие проекты);</w:t>
            </w:r>
          </w:p>
          <w:p w14:paraId="1D5CED53" w14:textId="7602B5DC" w:rsidR="003132D6" w:rsidRPr="00C251ED" w:rsidRDefault="003132D6" w:rsidP="00E8034E">
            <w:pPr>
              <w:ind w:firstLine="459"/>
            </w:pPr>
            <w:r w:rsidRPr="00C251ED">
              <w:t>открытие туристских представительств</w:t>
            </w:r>
            <w:r w:rsidR="00E8034E">
              <w:br/>
            </w:r>
            <w:r w:rsidRPr="00C251ED">
              <w:t>Санкт-Петербур</w:t>
            </w:r>
            <w:r w:rsidRPr="00C253E6">
              <w:t xml:space="preserve">га под брендом </w:t>
            </w:r>
            <w:proofErr w:type="spellStart"/>
            <w:r w:rsidRPr="00C253E6">
              <w:t>Visit</w:t>
            </w:r>
            <w:proofErr w:type="spellEnd"/>
            <w:r w:rsidRPr="00C253E6">
              <w:t xml:space="preserve"> </w:t>
            </w:r>
            <w:proofErr w:type="spellStart"/>
            <w:r w:rsidRPr="00C253E6">
              <w:t>Petersburg</w:t>
            </w:r>
            <w:proofErr w:type="spellEnd"/>
            <w:r w:rsidRPr="00C253E6">
              <w:t xml:space="preserve"> (в 2019 году открыты представительства в Токио, Барселоне, Ереване);</w:t>
            </w:r>
          </w:p>
          <w:p w14:paraId="21820DCB" w14:textId="77777777" w:rsidR="00E8034E" w:rsidRDefault="003132D6" w:rsidP="00E8034E">
            <w:pPr>
              <w:ind w:firstLine="459"/>
            </w:pPr>
            <w:r w:rsidRPr="00C251ED">
              <w:t>участие в культурно-деловых миссиях</w:t>
            </w:r>
            <w:r w:rsidR="00E8034E">
              <w:br/>
            </w:r>
            <w:r w:rsidRPr="00C251ED">
              <w:t>Санкт-Петербурга</w:t>
            </w:r>
            <w:r w:rsidR="00E8034E">
              <w:t>, имеющих приоритетное значение</w:t>
            </w:r>
            <w:r w:rsidR="00E8034E">
              <w:br/>
            </w:r>
            <w:r w:rsidRPr="00C251ED">
              <w:t>для привлечения туристов в регионы Российской Феде</w:t>
            </w:r>
            <w:r w:rsidR="00E8034E">
              <w:t>рации и зарубежные государства.</w:t>
            </w:r>
          </w:p>
          <w:p w14:paraId="11093AFC" w14:textId="3426FA58" w:rsidR="003132D6" w:rsidRDefault="003132D6" w:rsidP="00E8034E">
            <w:r w:rsidRPr="00C251ED">
              <w:t>В ходе данных мероприятий проводятся туристско-информационные и маркетингов</w:t>
            </w:r>
            <w:r w:rsidR="00E8034E">
              <w:t>ые мероприятия</w:t>
            </w:r>
            <w:r w:rsidR="00E8034E">
              <w:br/>
            </w:r>
            <w:r>
              <w:t>Санкт-Петербурга.</w:t>
            </w:r>
          </w:p>
          <w:p w14:paraId="60C22240" w14:textId="77777777" w:rsidR="006A29FC" w:rsidRDefault="006A29FC" w:rsidP="003132D6">
            <w:pPr>
              <w:pStyle w:val="a7"/>
              <w:spacing w:after="0" w:line="240" w:lineRule="auto"/>
              <w:ind w:left="0"/>
              <w:rPr>
                <w:rFonts w:ascii="Times New Roman" w:hAnsi="Times New Roman"/>
                <w:sz w:val="12"/>
                <w:szCs w:val="12"/>
              </w:rPr>
            </w:pPr>
          </w:p>
          <w:p w14:paraId="66DA522F" w14:textId="77777777" w:rsidR="00E8034E" w:rsidRPr="00E8034E" w:rsidRDefault="00E8034E" w:rsidP="00E8034E">
            <w:r w:rsidRPr="00E8034E">
              <w:t>Обеспечено функционирование информационно-коммуникационной системы в сфере туризма:</w:t>
            </w:r>
          </w:p>
          <w:p w14:paraId="608FB834" w14:textId="25342E00" w:rsidR="00E8034E" w:rsidRPr="00E8034E" w:rsidRDefault="00E8034E" w:rsidP="00E8034E">
            <w:pPr>
              <w:ind w:firstLine="459"/>
            </w:pPr>
            <w:r w:rsidRPr="00E8034E">
              <w:t>обеспечена работа 13 туристских информационных офисов и павильонов (в том числе мобильного туристского офиса);</w:t>
            </w:r>
          </w:p>
          <w:p w14:paraId="049A88A6" w14:textId="15827241" w:rsidR="00E8034E" w:rsidRPr="00E8034E" w:rsidRDefault="00E8034E" w:rsidP="00E8034E">
            <w:pPr>
              <w:ind w:firstLine="459"/>
            </w:pPr>
            <w:r w:rsidRPr="00E8034E">
              <w:t>организована работа мобильной туристской службы</w:t>
            </w:r>
            <w:r>
              <w:br/>
            </w:r>
            <w:r w:rsidRPr="00E8034E">
              <w:t xml:space="preserve">на </w:t>
            </w:r>
            <w:proofErr w:type="spellStart"/>
            <w:r w:rsidRPr="00E8034E">
              <w:t>сегвеях</w:t>
            </w:r>
            <w:proofErr w:type="spellEnd"/>
            <w:r w:rsidRPr="00E8034E">
              <w:t xml:space="preserve"> «</w:t>
            </w:r>
            <w:proofErr w:type="spellStart"/>
            <w:r w:rsidRPr="00E8034E">
              <w:t>Ask</w:t>
            </w:r>
            <w:proofErr w:type="spellEnd"/>
            <w:r w:rsidRPr="00E8034E">
              <w:t xml:space="preserve"> </w:t>
            </w:r>
            <w:proofErr w:type="spellStart"/>
            <w:r w:rsidRPr="00E8034E">
              <w:t>me</w:t>
            </w:r>
            <w:proofErr w:type="spellEnd"/>
            <w:r w:rsidRPr="00E8034E">
              <w:t xml:space="preserve"> </w:t>
            </w:r>
            <w:proofErr w:type="spellStart"/>
            <w:r w:rsidRPr="00E8034E">
              <w:t>SPb</w:t>
            </w:r>
            <w:proofErr w:type="spellEnd"/>
            <w:r>
              <w:t>/Я знаю город</w:t>
            </w:r>
            <w:r w:rsidRPr="00E8034E">
              <w:t>»;</w:t>
            </w:r>
          </w:p>
          <w:p w14:paraId="35774F51" w14:textId="7188564E" w:rsidR="00E8034E" w:rsidRPr="00E8034E" w:rsidRDefault="00E8034E" w:rsidP="00E8034E">
            <w:pPr>
              <w:ind w:firstLine="459"/>
            </w:pPr>
            <w:r w:rsidRPr="00E8034E">
              <w:t xml:space="preserve">обеспечена систематическая актуализация контента </w:t>
            </w:r>
            <w:r w:rsidRPr="00E8034E">
              <w:br/>
              <w:t xml:space="preserve">на официальном туристском портале </w:t>
            </w:r>
            <w:proofErr w:type="spellStart"/>
            <w:r w:rsidRPr="00E8034E">
              <w:t>Visit</w:t>
            </w:r>
            <w:proofErr w:type="spellEnd"/>
            <w:r w:rsidRPr="00E8034E">
              <w:t xml:space="preserve"> </w:t>
            </w:r>
            <w:proofErr w:type="spellStart"/>
            <w:r w:rsidRPr="00E8034E">
              <w:t>Petersburg</w:t>
            </w:r>
            <w:proofErr w:type="spellEnd"/>
            <w:r w:rsidRPr="00E8034E">
              <w:t>, мобильном приложении;</w:t>
            </w:r>
          </w:p>
          <w:p w14:paraId="3D2A937E" w14:textId="1663DB22" w:rsidR="00E8034E" w:rsidRPr="00E8034E" w:rsidRDefault="00E8034E" w:rsidP="00E8034E">
            <w:pPr>
              <w:ind w:firstLine="459"/>
            </w:pPr>
            <w:r w:rsidRPr="00E8034E">
              <w:t xml:space="preserve">запущен в эксплуатацию </w:t>
            </w:r>
            <w:proofErr w:type="spellStart"/>
            <w:r w:rsidRPr="00E8034E">
              <w:t>агрегатор</w:t>
            </w:r>
            <w:proofErr w:type="spellEnd"/>
            <w:r w:rsidRPr="00E8034E">
              <w:t xml:space="preserve"> бронирования туристских услуг;</w:t>
            </w:r>
          </w:p>
          <w:p w14:paraId="2569240A" w14:textId="2F856FEB" w:rsidR="00E8034E" w:rsidRPr="00E8034E" w:rsidRDefault="00E8034E" w:rsidP="00E8034E">
            <w:pPr>
              <w:pStyle w:val="a7"/>
              <w:spacing w:after="0" w:line="240" w:lineRule="auto"/>
              <w:ind w:left="0" w:firstLine="459"/>
              <w:rPr>
                <w:rFonts w:ascii="Times New Roman" w:hAnsi="Times New Roman"/>
                <w:sz w:val="24"/>
                <w:szCs w:val="24"/>
              </w:rPr>
            </w:pPr>
            <w:r w:rsidRPr="00E8034E">
              <w:rPr>
                <w:rFonts w:ascii="Times New Roman" w:hAnsi="Times New Roman"/>
                <w:sz w:val="24"/>
                <w:szCs w:val="24"/>
              </w:rPr>
              <w:lastRenderedPageBreak/>
              <w:t>открыты и функционируют 11 туристских представительств</w:t>
            </w:r>
            <w:r w:rsidR="0058713B">
              <w:rPr>
                <w:rFonts w:ascii="Times New Roman" w:hAnsi="Times New Roman"/>
                <w:sz w:val="24"/>
                <w:szCs w:val="24"/>
              </w:rPr>
              <w:t xml:space="preserve"> Санкт-Петербурга под брендом</w:t>
            </w:r>
            <w:r w:rsidR="0058713B">
              <w:rPr>
                <w:rFonts w:ascii="Times New Roman" w:hAnsi="Times New Roman"/>
                <w:sz w:val="24"/>
                <w:szCs w:val="24"/>
              </w:rPr>
              <w:br/>
            </w:r>
            <w:proofErr w:type="spellStart"/>
            <w:r w:rsidRPr="00E8034E">
              <w:rPr>
                <w:rFonts w:ascii="Times New Roman" w:hAnsi="Times New Roman"/>
                <w:sz w:val="24"/>
                <w:szCs w:val="24"/>
              </w:rPr>
              <w:t>Visit</w:t>
            </w:r>
            <w:proofErr w:type="spellEnd"/>
            <w:r w:rsidRPr="00E8034E">
              <w:rPr>
                <w:rFonts w:ascii="Times New Roman" w:hAnsi="Times New Roman"/>
                <w:sz w:val="24"/>
                <w:szCs w:val="24"/>
              </w:rPr>
              <w:t xml:space="preserve"> </w:t>
            </w:r>
            <w:proofErr w:type="spellStart"/>
            <w:r w:rsidRPr="00E8034E">
              <w:rPr>
                <w:rFonts w:ascii="Times New Roman" w:hAnsi="Times New Roman"/>
                <w:sz w:val="24"/>
                <w:szCs w:val="24"/>
              </w:rPr>
              <w:t>Petersburg</w:t>
            </w:r>
            <w:proofErr w:type="spellEnd"/>
            <w:r w:rsidRPr="00E8034E">
              <w:rPr>
                <w:rFonts w:ascii="Times New Roman" w:hAnsi="Times New Roman"/>
                <w:sz w:val="24"/>
                <w:szCs w:val="24"/>
              </w:rPr>
              <w:t>.</w:t>
            </w:r>
          </w:p>
          <w:p w14:paraId="4D985040" w14:textId="77777777" w:rsidR="00E8034E" w:rsidRPr="0058713B" w:rsidRDefault="00E8034E" w:rsidP="00E8034E">
            <w:pPr>
              <w:pStyle w:val="a7"/>
              <w:spacing w:after="0" w:line="240" w:lineRule="auto"/>
              <w:ind w:left="0"/>
              <w:rPr>
                <w:rFonts w:ascii="Times New Roman" w:hAnsi="Times New Roman"/>
                <w:sz w:val="12"/>
                <w:szCs w:val="12"/>
              </w:rPr>
            </w:pPr>
          </w:p>
          <w:p w14:paraId="1DA5D818" w14:textId="7E178257" w:rsidR="0058713B" w:rsidRPr="0058713B" w:rsidRDefault="0058713B" w:rsidP="0058713B">
            <w:r w:rsidRPr="0058713B">
              <w:t xml:space="preserve">В Санкт-Петербурге уже несколько лет действует бесплатная туристская телефонная линия на русском и английском языках – «Контакт-центр», сотрудники которого оказывают туристам информационную поддержку, в том </w:t>
            </w:r>
            <w:r>
              <w:t>числе</w:t>
            </w:r>
            <w:r>
              <w:br/>
            </w:r>
            <w:r w:rsidRPr="0058713B">
              <w:t xml:space="preserve">и в экстренных ситуациях. Основная </w:t>
            </w:r>
            <w:proofErr w:type="gramStart"/>
            <w:r w:rsidRPr="0058713B">
              <w:t>за</w:t>
            </w:r>
            <w:r>
              <w:t>дача</w:t>
            </w:r>
            <w:r>
              <w:br/>
              <w:t>«</w:t>
            </w:r>
            <w:proofErr w:type="gramEnd"/>
            <w:r w:rsidRPr="0058713B">
              <w:t>Контакт-центра</w:t>
            </w:r>
            <w:r>
              <w:t>»</w:t>
            </w:r>
            <w:r w:rsidRPr="0058713B">
              <w:t xml:space="preserve"> – увеличение общего уровня информированности о туристских ресурсах и возможностях Санкт-Петербурга и продвижение города как туристского центра мирового уровня, повышение туристской привлекательности</w:t>
            </w:r>
            <w:r>
              <w:t>.</w:t>
            </w:r>
          </w:p>
          <w:p w14:paraId="23CF5B58" w14:textId="28412693" w:rsidR="0058713B" w:rsidRPr="0058713B" w:rsidRDefault="0058713B" w:rsidP="0058713B">
            <w:r w:rsidRPr="0058713B">
              <w:t xml:space="preserve">В 2019 году «Контакт-центр» действовал </w:t>
            </w:r>
            <w:r>
              <w:t>ежедневно с 9.00</w:t>
            </w:r>
            <w:r>
              <w:br/>
            </w:r>
            <w:r w:rsidRPr="0058713B">
              <w:t xml:space="preserve">до 21.00 и был доступен для обращения на русском, английском и испанском языках. </w:t>
            </w:r>
          </w:p>
          <w:p w14:paraId="74B88BDB" w14:textId="77777777" w:rsidR="00E8034E" w:rsidRPr="00E8034E" w:rsidRDefault="00E8034E" w:rsidP="003132D6">
            <w:pPr>
              <w:pStyle w:val="a7"/>
              <w:spacing w:after="0" w:line="240" w:lineRule="auto"/>
              <w:ind w:left="0"/>
              <w:rPr>
                <w:rFonts w:ascii="Times New Roman" w:hAnsi="Times New Roman"/>
                <w:sz w:val="12"/>
                <w:szCs w:val="12"/>
              </w:rPr>
            </w:pPr>
          </w:p>
          <w:p w14:paraId="7370EA72" w14:textId="77777777" w:rsidR="00FA7D7E" w:rsidRDefault="00FA7D7E" w:rsidP="003132D6">
            <w:r>
              <w:t xml:space="preserve">В 2019 году </w:t>
            </w:r>
            <w:r w:rsidR="003132D6" w:rsidRPr="00F37D81">
              <w:t>Комитетом совместно с федеральными органами власти</w:t>
            </w:r>
            <w:r w:rsidR="003132D6">
              <w:t xml:space="preserve"> </w:t>
            </w:r>
            <w:r>
              <w:t>Российской Федерации проработаны</w:t>
            </w:r>
            <w:r w:rsidR="003132D6">
              <w:t xml:space="preserve"> вопрос</w:t>
            </w:r>
            <w:r>
              <w:t>ы</w:t>
            </w:r>
            <w:r w:rsidR="003132D6" w:rsidRPr="00F37D81">
              <w:t xml:space="preserve"> внедрения механизма электронных виз для иностранных туристов, приезжающих в Санкт-Пет</w:t>
            </w:r>
            <w:r w:rsidR="003132D6">
              <w:t>ербург</w:t>
            </w:r>
            <w:r>
              <w:t>.</w:t>
            </w:r>
            <w:r w:rsidR="003132D6">
              <w:t xml:space="preserve"> </w:t>
            </w:r>
            <w:r w:rsidR="003132D6" w:rsidRPr="00F20E7A">
              <w:t xml:space="preserve">Правительством Российской Федерации была поддержана инициатива включения Санкт-Петербурга в перечень регионов </w:t>
            </w:r>
            <w:r>
              <w:t>Российской Федерации</w:t>
            </w:r>
            <w:r w:rsidR="003132D6" w:rsidRPr="00F20E7A">
              <w:t xml:space="preserve">, для посещения которых может быть оформлена электронная виза. В соответствии с Указом Президента </w:t>
            </w:r>
            <w:r>
              <w:t xml:space="preserve">Российской Федерации </w:t>
            </w:r>
            <w:r w:rsidR="003132D6" w:rsidRPr="00F20E7A">
              <w:t>от 18.07.2019 № 347</w:t>
            </w:r>
            <w:r>
              <w:br/>
            </w:r>
            <w:r w:rsidR="003132D6" w:rsidRPr="00F20E7A">
              <w:t>с 1 октября 2019 года иностранные граждане 53 государств могут въехать в Санкт-Петербург и Ленинградскую область по бесплатной электронной визе с максимальным сроком пребывания 8 дней.</w:t>
            </w:r>
          </w:p>
          <w:p w14:paraId="2B11132C" w14:textId="3A64E92D" w:rsidR="003132D6" w:rsidRDefault="003132D6" w:rsidP="003132D6">
            <w:r>
              <w:t xml:space="preserve">За период с октября по декабрь 2019 года </w:t>
            </w:r>
            <w:r w:rsidRPr="00F20E7A">
              <w:t xml:space="preserve">гражданам иностранных государств выдано </w:t>
            </w:r>
            <w:r>
              <w:t>более 100 тысяч</w:t>
            </w:r>
            <w:r w:rsidRPr="00F20E7A">
              <w:t xml:space="preserve"> электронных виз, </w:t>
            </w:r>
            <w:r w:rsidR="00FA7D7E">
              <w:t>более 60 тысяч человек посетили</w:t>
            </w:r>
            <w:r w:rsidR="00FA7D7E">
              <w:br/>
            </w:r>
            <w:r>
              <w:t xml:space="preserve">Санкт-Петербург, из которых наибольшее количество составили граждане </w:t>
            </w:r>
            <w:r w:rsidRPr="00F20E7A">
              <w:t>Эстонии, Латвии, Франции, Германии</w:t>
            </w:r>
            <w:r w:rsidR="00FA7D7E">
              <w:br/>
            </w:r>
            <w:r w:rsidR="00F7309A">
              <w:t xml:space="preserve">и Финляндии. </w:t>
            </w:r>
          </w:p>
          <w:p w14:paraId="12A8D3B5" w14:textId="500E71C7" w:rsidR="006A29FC" w:rsidRDefault="003132D6" w:rsidP="00FA7D7E">
            <w:r>
              <w:t xml:space="preserve">Ввод электронных виз </w:t>
            </w:r>
            <w:r w:rsidRPr="00F20E7A">
              <w:t>будет способствовать развитию</w:t>
            </w:r>
            <w:r w:rsidR="00FA7D7E">
              <w:br/>
            </w:r>
            <w:r w:rsidRPr="00F20E7A">
              <w:t>в Санкт-Петербурге основных</w:t>
            </w:r>
            <w:r>
              <w:t xml:space="preserve"> видов </w:t>
            </w:r>
            <w:r w:rsidR="00FA7D7E">
              <w:t>туризма, а также</w:t>
            </w:r>
            <w:r w:rsidR="00FA7D7E">
              <w:br/>
            </w:r>
            <w:r>
              <w:t xml:space="preserve">в перспективе </w:t>
            </w:r>
            <w:r w:rsidRPr="00F20E7A">
              <w:t>даст Санкт-Петербу</w:t>
            </w:r>
            <w:r>
              <w:t xml:space="preserve">ргу туристский рост порядка 30%. </w:t>
            </w:r>
            <w:r w:rsidRPr="00F20E7A">
              <w:t>Кроме того, благодаря введению электронных виз ожидается постепенное увеличение средней продолжительности посещения</w:t>
            </w:r>
            <w:r w:rsidR="00FA7D7E">
              <w:t xml:space="preserve"> </w:t>
            </w:r>
            <w:r>
              <w:t xml:space="preserve">Санкт-Петербурга туристами до 6-7 суток (в настоящее время </w:t>
            </w:r>
            <w:r w:rsidRPr="00F20E7A">
              <w:t xml:space="preserve">этот </w:t>
            </w:r>
            <w:r>
              <w:t>п</w:t>
            </w:r>
            <w:r w:rsidR="00FA7D7E">
              <w:t>оказатель составляет 3-5 суток)</w:t>
            </w:r>
          </w:p>
          <w:p w14:paraId="7B057694" w14:textId="77777777" w:rsidR="007C4DBE" w:rsidRPr="008D5C0D" w:rsidRDefault="007C4DBE" w:rsidP="00E8034E">
            <w:pPr>
              <w:pStyle w:val="a7"/>
              <w:spacing w:after="0" w:line="240" w:lineRule="auto"/>
              <w:ind w:left="0"/>
              <w:rPr>
                <w:b/>
                <w:sz w:val="12"/>
                <w:szCs w:val="12"/>
              </w:rPr>
            </w:pPr>
          </w:p>
        </w:tc>
      </w:tr>
    </w:tbl>
    <w:p w14:paraId="78C8D48F" w14:textId="77777777" w:rsidR="00ED1D39" w:rsidRDefault="00ED1D39" w:rsidP="00E479C9">
      <w:pPr>
        <w:jc w:val="both"/>
      </w:pPr>
    </w:p>
    <w:p w14:paraId="78179615" w14:textId="77777777" w:rsidR="005C7AB9" w:rsidRDefault="005C7AB9" w:rsidP="00504517">
      <w:pPr>
        <w:rPr>
          <w:b/>
        </w:rPr>
        <w:sectPr w:rsidR="005C7AB9" w:rsidSect="002C0F98">
          <w:headerReference w:type="even" r:id="rId8"/>
          <w:headerReference w:type="default" r:id="rId9"/>
          <w:headerReference w:type="first" r:id="rId10"/>
          <w:footerReference w:type="first" r:id="rId11"/>
          <w:pgSz w:w="11906" w:h="16838"/>
          <w:pgMar w:top="1134" w:right="851" w:bottom="1134" w:left="1418" w:header="709" w:footer="709" w:gutter="0"/>
          <w:cols w:space="708"/>
          <w:titlePg/>
          <w:docGrid w:linePitch="360"/>
        </w:sectPr>
      </w:pPr>
    </w:p>
    <w:p w14:paraId="5738EB54" w14:textId="23E12330" w:rsidR="00C735ED" w:rsidRPr="001C7681" w:rsidRDefault="00805190" w:rsidP="00273DE7">
      <w:pPr>
        <w:jc w:val="both"/>
        <w:rPr>
          <w:b/>
        </w:rPr>
      </w:pPr>
      <w:r>
        <w:rPr>
          <w:b/>
        </w:rPr>
        <w:lastRenderedPageBreak/>
        <w:t>1.</w:t>
      </w:r>
      <w:r w:rsidR="006E5136">
        <w:rPr>
          <w:b/>
        </w:rPr>
        <w:t>2</w:t>
      </w:r>
      <w:r>
        <w:rPr>
          <w:b/>
        </w:rPr>
        <w:t xml:space="preserve">. </w:t>
      </w:r>
      <w:r w:rsidR="00C735ED" w:rsidRPr="001C7681">
        <w:rPr>
          <w:b/>
        </w:rPr>
        <w:t>Сведения о достижении целевых показателей</w:t>
      </w:r>
      <w:r w:rsidR="00EF0743" w:rsidRPr="001C7681">
        <w:rPr>
          <w:b/>
        </w:rPr>
        <w:t xml:space="preserve"> </w:t>
      </w:r>
      <w:r w:rsidR="00C735ED" w:rsidRPr="001C7681">
        <w:rPr>
          <w:b/>
        </w:rPr>
        <w:t>государственной программы</w:t>
      </w:r>
      <w:r w:rsidR="00C43D47" w:rsidRPr="001C7681">
        <w:rPr>
          <w:b/>
        </w:rPr>
        <w:t>, индикаторов</w:t>
      </w:r>
      <w:r w:rsidR="00C735ED" w:rsidRPr="001C7681">
        <w:rPr>
          <w:b/>
        </w:rPr>
        <w:t xml:space="preserve"> подпрограмм </w:t>
      </w:r>
      <w:r w:rsidR="00EC0DE6">
        <w:rPr>
          <w:b/>
        </w:rPr>
        <w:t xml:space="preserve">и </w:t>
      </w:r>
      <w:r w:rsidR="00C735ED" w:rsidRPr="001C7681">
        <w:rPr>
          <w:b/>
        </w:rPr>
        <w:t>отдельных мероприятий</w:t>
      </w:r>
    </w:p>
    <w:p w14:paraId="3DA8D559" w14:textId="77777777" w:rsidR="001C7681" w:rsidRPr="00FD4E51" w:rsidRDefault="001C7681" w:rsidP="00C735ED">
      <w:pPr>
        <w:jc w:val="cente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564"/>
        <w:gridCol w:w="1185"/>
        <w:gridCol w:w="927"/>
        <w:gridCol w:w="990"/>
        <w:gridCol w:w="1376"/>
        <w:gridCol w:w="2345"/>
        <w:gridCol w:w="2470"/>
        <w:gridCol w:w="2783"/>
      </w:tblGrid>
      <w:tr w:rsidR="00A44BA2" w:rsidRPr="00515F0A" w14:paraId="0E8C447E" w14:textId="18ED6059" w:rsidTr="00755379">
        <w:trPr>
          <w:trHeight w:val="384"/>
        </w:trPr>
        <w:tc>
          <w:tcPr>
            <w:tcW w:w="181" w:type="pct"/>
            <w:vMerge w:val="restart"/>
            <w:shd w:val="clear" w:color="auto" w:fill="auto"/>
            <w:vAlign w:val="center"/>
            <w:hideMark/>
          </w:tcPr>
          <w:p w14:paraId="110D9D63" w14:textId="77777777" w:rsidR="00606159" w:rsidRPr="007D189E" w:rsidRDefault="00606159" w:rsidP="00805190">
            <w:pPr>
              <w:jc w:val="center"/>
              <w:rPr>
                <w:b/>
                <w:bCs/>
                <w:sz w:val="20"/>
                <w:szCs w:val="20"/>
              </w:rPr>
            </w:pPr>
            <w:r w:rsidRPr="007D189E">
              <w:rPr>
                <w:b/>
                <w:bCs/>
                <w:sz w:val="20"/>
                <w:szCs w:val="20"/>
              </w:rPr>
              <w:t>№ п/п</w:t>
            </w:r>
          </w:p>
        </w:tc>
        <w:tc>
          <w:tcPr>
            <w:tcW w:w="844" w:type="pct"/>
            <w:vMerge w:val="restart"/>
            <w:shd w:val="clear" w:color="auto" w:fill="auto"/>
            <w:vAlign w:val="center"/>
            <w:hideMark/>
          </w:tcPr>
          <w:p w14:paraId="525BA193" w14:textId="5861F0BB" w:rsidR="00606159" w:rsidRPr="007D189E" w:rsidRDefault="00606159" w:rsidP="00A64F81">
            <w:pPr>
              <w:jc w:val="center"/>
              <w:rPr>
                <w:b/>
                <w:bCs/>
                <w:sz w:val="20"/>
                <w:szCs w:val="20"/>
              </w:rPr>
            </w:pPr>
            <w:r w:rsidRPr="007D189E">
              <w:rPr>
                <w:b/>
                <w:bCs/>
                <w:sz w:val="20"/>
                <w:szCs w:val="20"/>
              </w:rPr>
              <w:t>Наименование целевого показателя государственной программы/ индикатора подпрограммы (отдельного мероприятия)</w:t>
            </w:r>
          </w:p>
        </w:tc>
        <w:tc>
          <w:tcPr>
            <w:tcW w:w="390" w:type="pct"/>
            <w:vMerge w:val="restart"/>
            <w:shd w:val="clear" w:color="auto" w:fill="auto"/>
            <w:vAlign w:val="center"/>
            <w:hideMark/>
          </w:tcPr>
          <w:p w14:paraId="2052709A" w14:textId="77777777" w:rsidR="00606159" w:rsidRPr="007D189E" w:rsidRDefault="00606159" w:rsidP="00A64F81">
            <w:pPr>
              <w:jc w:val="center"/>
              <w:rPr>
                <w:b/>
                <w:bCs/>
                <w:sz w:val="20"/>
                <w:szCs w:val="20"/>
              </w:rPr>
            </w:pPr>
            <w:r w:rsidRPr="007D189E">
              <w:rPr>
                <w:b/>
                <w:bCs/>
                <w:sz w:val="20"/>
                <w:szCs w:val="20"/>
              </w:rPr>
              <w:t>Единица измерения</w:t>
            </w:r>
          </w:p>
        </w:tc>
        <w:tc>
          <w:tcPr>
            <w:tcW w:w="631" w:type="pct"/>
            <w:gridSpan w:val="2"/>
            <w:shd w:val="clear" w:color="auto" w:fill="auto"/>
            <w:vAlign w:val="center"/>
            <w:hideMark/>
          </w:tcPr>
          <w:p w14:paraId="15B68283" w14:textId="4533751E" w:rsidR="00606159" w:rsidRPr="007D189E" w:rsidRDefault="00606159" w:rsidP="00A64F81">
            <w:pPr>
              <w:jc w:val="center"/>
              <w:rPr>
                <w:b/>
                <w:bCs/>
                <w:sz w:val="20"/>
                <w:szCs w:val="20"/>
              </w:rPr>
            </w:pPr>
            <w:r w:rsidRPr="007D189E">
              <w:rPr>
                <w:b/>
                <w:bCs/>
                <w:sz w:val="20"/>
                <w:szCs w:val="20"/>
              </w:rPr>
              <w:t>Значение целевого показателя / индикатора</w:t>
            </w:r>
          </w:p>
        </w:tc>
        <w:tc>
          <w:tcPr>
            <w:tcW w:w="453" w:type="pct"/>
            <w:vMerge w:val="restart"/>
            <w:shd w:val="clear" w:color="auto" w:fill="auto"/>
            <w:vAlign w:val="center"/>
          </w:tcPr>
          <w:p w14:paraId="15B9A8C5" w14:textId="511FD724" w:rsidR="00606159" w:rsidRPr="007D189E" w:rsidRDefault="00606159" w:rsidP="008743B9">
            <w:pPr>
              <w:ind w:left="-107" w:right="-108" w:firstLine="107"/>
              <w:jc w:val="center"/>
              <w:rPr>
                <w:b/>
                <w:bCs/>
                <w:sz w:val="20"/>
                <w:szCs w:val="20"/>
              </w:rPr>
            </w:pPr>
            <w:bookmarkStart w:id="0" w:name="RANGE!F24"/>
            <w:r w:rsidRPr="007D189E">
              <w:rPr>
                <w:b/>
                <w:bCs/>
                <w:sz w:val="20"/>
                <w:szCs w:val="20"/>
              </w:rPr>
              <w:t xml:space="preserve">Степень достижения планируемого </w:t>
            </w:r>
            <w:proofErr w:type="gramStart"/>
            <w:r w:rsidRPr="007D189E">
              <w:rPr>
                <w:b/>
                <w:bCs/>
                <w:sz w:val="20"/>
                <w:szCs w:val="20"/>
              </w:rPr>
              <w:t>значения,</w:t>
            </w:r>
            <w:r w:rsidR="008743B9">
              <w:rPr>
                <w:b/>
                <w:bCs/>
                <w:sz w:val="20"/>
                <w:szCs w:val="20"/>
              </w:rPr>
              <w:br/>
            </w:r>
            <w:r w:rsidRPr="007D189E">
              <w:rPr>
                <w:b/>
                <w:bCs/>
                <w:sz w:val="20"/>
                <w:szCs w:val="20"/>
              </w:rPr>
              <w:t>%</w:t>
            </w:r>
            <w:bookmarkEnd w:id="0"/>
            <w:proofErr w:type="gramEnd"/>
          </w:p>
        </w:tc>
        <w:tc>
          <w:tcPr>
            <w:tcW w:w="772" w:type="pct"/>
            <w:vMerge w:val="restart"/>
            <w:vAlign w:val="center"/>
          </w:tcPr>
          <w:p w14:paraId="0E2F7A37" w14:textId="02200915" w:rsidR="00606159" w:rsidRPr="007D189E" w:rsidRDefault="007748E7" w:rsidP="008743B9">
            <w:pPr>
              <w:jc w:val="center"/>
              <w:rPr>
                <w:b/>
                <w:bCs/>
                <w:sz w:val="20"/>
                <w:szCs w:val="20"/>
              </w:rPr>
            </w:pPr>
            <w:r>
              <w:rPr>
                <w:b/>
                <w:bCs/>
                <w:sz w:val="20"/>
                <w:szCs w:val="20"/>
              </w:rPr>
              <w:t>Пояснения</w:t>
            </w:r>
            <w:r w:rsidR="008743B9">
              <w:rPr>
                <w:b/>
                <w:bCs/>
                <w:sz w:val="20"/>
                <w:szCs w:val="20"/>
              </w:rPr>
              <w:t xml:space="preserve"> </w:t>
            </w:r>
            <w:r w:rsidR="00606159" w:rsidRPr="007D189E">
              <w:rPr>
                <w:b/>
                <w:bCs/>
                <w:sz w:val="20"/>
                <w:szCs w:val="20"/>
              </w:rPr>
              <w:t>по целевым показателям / индикаторам</w:t>
            </w:r>
            <w:r w:rsidR="008743B9">
              <w:rPr>
                <w:b/>
                <w:bCs/>
                <w:sz w:val="20"/>
                <w:szCs w:val="20"/>
              </w:rPr>
              <w:br/>
            </w:r>
            <w:r w:rsidR="00606159" w:rsidRPr="007D189E">
              <w:rPr>
                <w:b/>
                <w:bCs/>
                <w:sz w:val="20"/>
                <w:szCs w:val="20"/>
              </w:rPr>
              <w:t>со степенью достижения планового значения менее 100%</w:t>
            </w:r>
          </w:p>
        </w:tc>
        <w:tc>
          <w:tcPr>
            <w:tcW w:w="813" w:type="pct"/>
            <w:vMerge w:val="restart"/>
            <w:vAlign w:val="center"/>
          </w:tcPr>
          <w:p w14:paraId="557D49C0" w14:textId="64067516" w:rsidR="00606159" w:rsidRPr="007D189E" w:rsidRDefault="00A64F81" w:rsidP="00A64F81">
            <w:pPr>
              <w:autoSpaceDE w:val="0"/>
              <w:autoSpaceDN w:val="0"/>
              <w:adjustRightInd w:val="0"/>
              <w:jc w:val="center"/>
              <w:rPr>
                <w:b/>
                <w:bCs/>
                <w:sz w:val="20"/>
                <w:szCs w:val="20"/>
              </w:rPr>
            </w:pPr>
            <w:r w:rsidRPr="007D189E">
              <w:rPr>
                <w:b/>
                <w:bCs/>
                <w:sz w:val="20"/>
                <w:szCs w:val="20"/>
              </w:rPr>
              <w:t>Сведения</w:t>
            </w:r>
            <w:r w:rsidR="008743B9">
              <w:rPr>
                <w:b/>
                <w:bCs/>
                <w:sz w:val="20"/>
                <w:szCs w:val="20"/>
              </w:rPr>
              <w:br/>
            </w:r>
            <w:r w:rsidRPr="007D189E">
              <w:rPr>
                <w:b/>
                <w:bCs/>
                <w:sz w:val="20"/>
                <w:szCs w:val="20"/>
              </w:rPr>
              <w:t>об использовании оценочных данных</w:t>
            </w:r>
          </w:p>
        </w:tc>
        <w:tc>
          <w:tcPr>
            <w:tcW w:w="916" w:type="pct"/>
            <w:vMerge w:val="restart"/>
            <w:vAlign w:val="center"/>
          </w:tcPr>
          <w:p w14:paraId="65960322" w14:textId="76F531E6" w:rsidR="00606159" w:rsidRPr="007D189E" w:rsidRDefault="00A64F81" w:rsidP="00A44BA2">
            <w:pPr>
              <w:ind w:right="-107"/>
              <w:jc w:val="center"/>
              <w:rPr>
                <w:b/>
                <w:bCs/>
                <w:sz w:val="20"/>
                <w:szCs w:val="20"/>
              </w:rPr>
            </w:pPr>
            <w:r w:rsidRPr="007D189E">
              <w:rPr>
                <w:b/>
                <w:bCs/>
                <w:sz w:val="20"/>
                <w:szCs w:val="20"/>
              </w:rPr>
              <w:t xml:space="preserve">Сведения о </w:t>
            </w:r>
            <w:r w:rsidR="007E4AD1" w:rsidRPr="007D189E">
              <w:rPr>
                <w:b/>
                <w:bCs/>
                <w:sz w:val="20"/>
                <w:szCs w:val="20"/>
              </w:rPr>
              <w:t>соответствии целевых показателей / индика</w:t>
            </w:r>
            <w:r w:rsidR="00A44BA2">
              <w:rPr>
                <w:b/>
                <w:bCs/>
                <w:sz w:val="20"/>
                <w:szCs w:val="20"/>
              </w:rPr>
              <w:t xml:space="preserve">торов показателям, определенным </w:t>
            </w:r>
            <w:r w:rsidR="007E4AD1" w:rsidRPr="007D189E">
              <w:rPr>
                <w:b/>
                <w:bCs/>
                <w:sz w:val="20"/>
                <w:szCs w:val="20"/>
              </w:rPr>
              <w:t>в документах стратегического планирования</w:t>
            </w:r>
            <w:r w:rsidR="008743B9">
              <w:rPr>
                <w:b/>
                <w:bCs/>
                <w:sz w:val="20"/>
                <w:szCs w:val="20"/>
              </w:rPr>
              <w:br/>
            </w:r>
            <w:r w:rsidR="007E4AD1" w:rsidRPr="007D189E">
              <w:rPr>
                <w:b/>
                <w:bCs/>
                <w:sz w:val="20"/>
                <w:szCs w:val="20"/>
              </w:rPr>
              <w:t xml:space="preserve"> Санкт-Петербурга</w:t>
            </w:r>
            <w:r w:rsidR="007748E7">
              <w:rPr>
                <w:b/>
                <w:bCs/>
                <w:sz w:val="20"/>
                <w:szCs w:val="20"/>
              </w:rPr>
              <w:br/>
            </w:r>
            <w:r w:rsidR="007E4AD1" w:rsidRPr="007D189E">
              <w:rPr>
                <w:b/>
                <w:bCs/>
                <w:sz w:val="20"/>
                <w:szCs w:val="20"/>
              </w:rPr>
              <w:t xml:space="preserve">и Российской Федерации, </w:t>
            </w:r>
            <w:r w:rsidR="00843502" w:rsidRPr="007D189E">
              <w:rPr>
                <w:b/>
                <w:bCs/>
                <w:sz w:val="20"/>
                <w:szCs w:val="20"/>
              </w:rPr>
              <w:t>поручениях</w:t>
            </w:r>
            <w:r w:rsidR="007E4AD1" w:rsidRPr="007D189E">
              <w:rPr>
                <w:b/>
                <w:bCs/>
                <w:sz w:val="20"/>
                <w:szCs w:val="20"/>
              </w:rPr>
              <w:t xml:space="preserve"> Президента Российской Федерации  </w:t>
            </w:r>
          </w:p>
        </w:tc>
      </w:tr>
      <w:tr w:rsidR="00A44BA2" w:rsidRPr="00515F0A" w14:paraId="18D4FAC6" w14:textId="47031029" w:rsidTr="00F66CEA">
        <w:trPr>
          <w:trHeight w:val="1668"/>
        </w:trPr>
        <w:tc>
          <w:tcPr>
            <w:tcW w:w="181" w:type="pct"/>
            <w:vMerge/>
            <w:shd w:val="clear" w:color="auto" w:fill="auto"/>
            <w:vAlign w:val="center"/>
            <w:hideMark/>
          </w:tcPr>
          <w:p w14:paraId="362C4EB8" w14:textId="0B0BFDBB" w:rsidR="00606159" w:rsidRPr="007D189E" w:rsidRDefault="00606159" w:rsidP="00515F0A">
            <w:pPr>
              <w:jc w:val="center"/>
              <w:rPr>
                <w:b/>
                <w:bCs/>
                <w:sz w:val="20"/>
                <w:szCs w:val="20"/>
              </w:rPr>
            </w:pPr>
          </w:p>
        </w:tc>
        <w:tc>
          <w:tcPr>
            <w:tcW w:w="844" w:type="pct"/>
            <w:vMerge/>
            <w:shd w:val="clear" w:color="auto" w:fill="auto"/>
            <w:vAlign w:val="center"/>
            <w:hideMark/>
          </w:tcPr>
          <w:p w14:paraId="5CD4C47B" w14:textId="77777777" w:rsidR="00606159" w:rsidRPr="007D189E" w:rsidRDefault="00606159" w:rsidP="00515F0A">
            <w:pPr>
              <w:jc w:val="center"/>
              <w:rPr>
                <w:b/>
                <w:bCs/>
                <w:sz w:val="20"/>
                <w:szCs w:val="20"/>
              </w:rPr>
            </w:pPr>
          </w:p>
        </w:tc>
        <w:tc>
          <w:tcPr>
            <w:tcW w:w="390" w:type="pct"/>
            <w:vMerge/>
            <w:shd w:val="clear" w:color="auto" w:fill="auto"/>
            <w:vAlign w:val="center"/>
            <w:hideMark/>
          </w:tcPr>
          <w:p w14:paraId="69828224" w14:textId="77777777" w:rsidR="00606159" w:rsidRPr="007D189E" w:rsidRDefault="00606159" w:rsidP="00515F0A">
            <w:pPr>
              <w:jc w:val="center"/>
              <w:rPr>
                <w:b/>
                <w:bCs/>
                <w:sz w:val="20"/>
                <w:szCs w:val="20"/>
              </w:rPr>
            </w:pPr>
          </w:p>
        </w:tc>
        <w:tc>
          <w:tcPr>
            <w:tcW w:w="305" w:type="pct"/>
            <w:shd w:val="clear" w:color="auto" w:fill="auto"/>
            <w:vAlign w:val="center"/>
            <w:hideMark/>
          </w:tcPr>
          <w:p w14:paraId="4EC788A7" w14:textId="038847BE" w:rsidR="00606159" w:rsidRPr="007D189E" w:rsidRDefault="00606159" w:rsidP="00606159">
            <w:pPr>
              <w:jc w:val="center"/>
              <w:rPr>
                <w:b/>
                <w:bCs/>
                <w:sz w:val="20"/>
                <w:szCs w:val="20"/>
              </w:rPr>
            </w:pPr>
            <w:r w:rsidRPr="007D189E">
              <w:rPr>
                <w:b/>
                <w:bCs/>
                <w:sz w:val="20"/>
                <w:szCs w:val="20"/>
              </w:rPr>
              <w:t>план</w:t>
            </w:r>
          </w:p>
        </w:tc>
        <w:tc>
          <w:tcPr>
            <w:tcW w:w="326" w:type="pct"/>
            <w:shd w:val="clear" w:color="auto" w:fill="auto"/>
            <w:vAlign w:val="center"/>
            <w:hideMark/>
          </w:tcPr>
          <w:p w14:paraId="57D245E2" w14:textId="1E34F7F4" w:rsidR="00606159" w:rsidRPr="007D189E" w:rsidRDefault="00606159" w:rsidP="00606159">
            <w:pPr>
              <w:jc w:val="center"/>
              <w:rPr>
                <w:b/>
                <w:bCs/>
                <w:sz w:val="20"/>
                <w:szCs w:val="20"/>
              </w:rPr>
            </w:pPr>
            <w:r w:rsidRPr="007D189E">
              <w:rPr>
                <w:b/>
                <w:bCs/>
                <w:sz w:val="20"/>
                <w:szCs w:val="20"/>
              </w:rPr>
              <w:t>факт</w:t>
            </w:r>
          </w:p>
        </w:tc>
        <w:tc>
          <w:tcPr>
            <w:tcW w:w="453" w:type="pct"/>
            <w:vMerge/>
            <w:shd w:val="clear" w:color="auto" w:fill="auto"/>
            <w:vAlign w:val="center"/>
            <w:hideMark/>
          </w:tcPr>
          <w:p w14:paraId="38CFD96D" w14:textId="77777777" w:rsidR="00606159" w:rsidRPr="007D189E" w:rsidRDefault="00606159" w:rsidP="00515F0A">
            <w:pPr>
              <w:jc w:val="center"/>
              <w:rPr>
                <w:b/>
                <w:bCs/>
                <w:sz w:val="20"/>
                <w:szCs w:val="20"/>
              </w:rPr>
            </w:pPr>
          </w:p>
        </w:tc>
        <w:tc>
          <w:tcPr>
            <w:tcW w:w="772" w:type="pct"/>
            <w:vMerge/>
          </w:tcPr>
          <w:p w14:paraId="47148BEE" w14:textId="77777777" w:rsidR="00606159" w:rsidRPr="007D189E" w:rsidRDefault="00606159" w:rsidP="00515F0A">
            <w:pPr>
              <w:jc w:val="center"/>
              <w:rPr>
                <w:b/>
                <w:bCs/>
                <w:sz w:val="20"/>
                <w:szCs w:val="20"/>
              </w:rPr>
            </w:pPr>
          </w:p>
        </w:tc>
        <w:tc>
          <w:tcPr>
            <w:tcW w:w="813" w:type="pct"/>
            <w:vMerge/>
          </w:tcPr>
          <w:p w14:paraId="3B592F74" w14:textId="77777777" w:rsidR="00606159" w:rsidRPr="007D189E" w:rsidRDefault="00606159" w:rsidP="00515F0A">
            <w:pPr>
              <w:jc w:val="center"/>
              <w:rPr>
                <w:b/>
                <w:bCs/>
                <w:sz w:val="20"/>
                <w:szCs w:val="20"/>
              </w:rPr>
            </w:pPr>
          </w:p>
        </w:tc>
        <w:tc>
          <w:tcPr>
            <w:tcW w:w="916" w:type="pct"/>
            <w:vMerge/>
          </w:tcPr>
          <w:p w14:paraId="5B8FC272" w14:textId="42831F6B" w:rsidR="00606159" w:rsidRPr="007D189E" w:rsidRDefault="00606159" w:rsidP="00515F0A">
            <w:pPr>
              <w:jc w:val="center"/>
              <w:rPr>
                <w:b/>
                <w:bCs/>
                <w:sz w:val="20"/>
                <w:szCs w:val="20"/>
              </w:rPr>
            </w:pPr>
          </w:p>
        </w:tc>
      </w:tr>
      <w:tr w:rsidR="00A44BA2" w:rsidRPr="00515F0A" w14:paraId="516ECB4B" w14:textId="3523692E" w:rsidTr="00A44BA2">
        <w:trPr>
          <w:trHeight w:val="240"/>
        </w:trPr>
        <w:tc>
          <w:tcPr>
            <w:tcW w:w="181" w:type="pct"/>
            <w:shd w:val="clear" w:color="auto" w:fill="auto"/>
            <w:noWrap/>
            <w:vAlign w:val="center"/>
            <w:hideMark/>
          </w:tcPr>
          <w:p w14:paraId="3DA53F0B" w14:textId="77777777" w:rsidR="00606159" w:rsidRPr="007D189E" w:rsidRDefault="00606159" w:rsidP="00515F0A">
            <w:pPr>
              <w:jc w:val="center"/>
              <w:rPr>
                <w:b/>
                <w:bCs/>
                <w:sz w:val="20"/>
                <w:szCs w:val="20"/>
              </w:rPr>
            </w:pPr>
            <w:r w:rsidRPr="007D189E">
              <w:rPr>
                <w:b/>
                <w:bCs/>
                <w:sz w:val="20"/>
                <w:szCs w:val="20"/>
              </w:rPr>
              <w:t>1</w:t>
            </w:r>
          </w:p>
        </w:tc>
        <w:tc>
          <w:tcPr>
            <w:tcW w:w="844" w:type="pct"/>
            <w:shd w:val="clear" w:color="auto" w:fill="auto"/>
            <w:noWrap/>
            <w:vAlign w:val="center"/>
            <w:hideMark/>
          </w:tcPr>
          <w:p w14:paraId="07705CEB" w14:textId="77777777" w:rsidR="00606159" w:rsidRPr="007D189E" w:rsidRDefault="00606159" w:rsidP="00515F0A">
            <w:pPr>
              <w:jc w:val="center"/>
              <w:rPr>
                <w:b/>
                <w:bCs/>
                <w:sz w:val="20"/>
                <w:szCs w:val="20"/>
              </w:rPr>
            </w:pPr>
            <w:r w:rsidRPr="007D189E">
              <w:rPr>
                <w:b/>
                <w:bCs/>
                <w:sz w:val="20"/>
                <w:szCs w:val="20"/>
              </w:rPr>
              <w:t>2</w:t>
            </w:r>
          </w:p>
        </w:tc>
        <w:tc>
          <w:tcPr>
            <w:tcW w:w="390" w:type="pct"/>
            <w:shd w:val="clear" w:color="auto" w:fill="auto"/>
            <w:noWrap/>
            <w:vAlign w:val="center"/>
            <w:hideMark/>
          </w:tcPr>
          <w:p w14:paraId="7CA967A1" w14:textId="77777777" w:rsidR="00606159" w:rsidRPr="007D189E" w:rsidRDefault="00606159" w:rsidP="00515F0A">
            <w:pPr>
              <w:jc w:val="center"/>
              <w:rPr>
                <w:b/>
                <w:bCs/>
                <w:sz w:val="20"/>
                <w:szCs w:val="20"/>
              </w:rPr>
            </w:pPr>
            <w:r w:rsidRPr="007D189E">
              <w:rPr>
                <w:b/>
                <w:bCs/>
                <w:sz w:val="20"/>
                <w:szCs w:val="20"/>
              </w:rPr>
              <w:t>3</w:t>
            </w:r>
          </w:p>
        </w:tc>
        <w:tc>
          <w:tcPr>
            <w:tcW w:w="305" w:type="pct"/>
            <w:shd w:val="clear" w:color="auto" w:fill="auto"/>
            <w:noWrap/>
            <w:vAlign w:val="center"/>
            <w:hideMark/>
          </w:tcPr>
          <w:p w14:paraId="09F9778A" w14:textId="77777777" w:rsidR="00606159" w:rsidRPr="007D189E" w:rsidRDefault="00606159" w:rsidP="00515F0A">
            <w:pPr>
              <w:jc w:val="center"/>
              <w:rPr>
                <w:b/>
                <w:bCs/>
                <w:sz w:val="20"/>
                <w:szCs w:val="20"/>
              </w:rPr>
            </w:pPr>
            <w:r w:rsidRPr="007D189E">
              <w:rPr>
                <w:b/>
                <w:bCs/>
                <w:sz w:val="20"/>
                <w:szCs w:val="20"/>
              </w:rPr>
              <w:t>4</w:t>
            </w:r>
          </w:p>
        </w:tc>
        <w:tc>
          <w:tcPr>
            <w:tcW w:w="326" w:type="pct"/>
            <w:shd w:val="clear" w:color="auto" w:fill="auto"/>
            <w:noWrap/>
            <w:vAlign w:val="center"/>
            <w:hideMark/>
          </w:tcPr>
          <w:p w14:paraId="426B99E9" w14:textId="77777777" w:rsidR="00606159" w:rsidRPr="007D189E" w:rsidRDefault="00606159" w:rsidP="00515F0A">
            <w:pPr>
              <w:jc w:val="center"/>
              <w:rPr>
                <w:b/>
                <w:bCs/>
                <w:sz w:val="20"/>
                <w:szCs w:val="20"/>
              </w:rPr>
            </w:pPr>
            <w:r w:rsidRPr="007D189E">
              <w:rPr>
                <w:b/>
                <w:bCs/>
                <w:sz w:val="20"/>
                <w:szCs w:val="20"/>
              </w:rPr>
              <w:t>5</w:t>
            </w:r>
          </w:p>
        </w:tc>
        <w:tc>
          <w:tcPr>
            <w:tcW w:w="453" w:type="pct"/>
            <w:shd w:val="clear" w:color="auto" w:fill="auto"/>
            <w:noWrap/>
            <w:vAlign w:val="center"/>
            <w:hideMark/>
          </w:tcPr>
          <w:p w14:paraId="34FC6300" w14:textId="77777777" w:rsidR="00606159" w:rsidRPr="007D189E" w:rsidRDefault="00606159" w:rsidP="00515F0A">
            <w:pPr>
              <w:jc w:val="center"/>
              <w:rPr>
                <w:b/>
                <w:bCs/>
                <w:sz w:val="20"/>
                <w:szCs w:val="20"/>
              </w:rPr>
            </w:pPr>
            <w:r w:rsidRPr="007D189E">
              <w:rPr>
                <w:b/>
                <w:bCs/>
                <w:sz w:val="20"/>
                <w:szCs w:val="20"/>
              </w:rPr>
              <w:t>6</w:t>
            </w:r>
          </w:p>
        </w:tc>
        <w:tc>
          <w:tcPr>
            <w:tcW w:w="772" w:type="pct"/>
          </w:tcPr>
          <w:p w14:paraId="5E5B2F48" w14:textId="20B09899" w:rsidR="00606159" w:rsidRPr="007D189E" w:rsidRDefault="00606159" w:rsidP="00515F0A">
            <w:pPr>
              <w:jc w:val="center"/>
              <w:rPr>
                <w:b/>
                <w:bCs/>
                <w:sz w:val="20"/>
                <w:szCs w:val="20"/>
              </w:rPr>
            </w:pPr>
            <w:r w:rsidRPr="007D189E">
              <w:rPr>
                <w:b/>
                <w:bCs/>
                <w:sz w:val="20"/>
                <w:szCs w:val="20"/>
              </w:rPr>
              <w:t>7</w:t>
            </w:r>
          </w:p>
        </w:tc>
        <w:tc>
          <w:tcPr>
            <w:tcW w:w="813" w:type="pct"/>
          </w:tcPr>
          <w:p w14:paraId="70364C8E" w14:textId="58005A76" w:rsidR="00606159" w:rsidRPr="007D189E" w:rsidRDefault="00606159" w:rsidP="00515F0A">
            <w:pPr>
              <w:jc w:val="center"/>
              <w:rPr>
                <w:b/>
                <w:bCs/>
                <w:sz w:val="20"/>
                <w:szCs w:val="20"/>
              </w:rPr>
            </w:pPr>
            <w:r w:rsidRPr="007D189E">
              <w:rPr>
                <w:b/>
                <w:bCs/>
                <w:sz w:val="20"/>
                <w:szCs w:val="20"/>
              </w:rPr>
              <w:t>8</w:t>
            </w:r>
          </w:p>
        </w:tc>
        <w:tc>
          <w:tcPr>
            <w:tcW w:w="915" w:type="pct"/>
          </w:tcPr>
          <w:p w14:paraId="2A86D46B" w14:textId="209B444D" w:rsidR="00606159" w:rsidRPr="007D189E" w:rsidRDefault="00606159" w:rsidP="00515F0A">
            <w:pPr>
              <w:jc w:val="center"/>
              <w:rPr>
                <w:b/>
                <w:bCs/>
                <w:sz w:val="20"/>
                <w:szCs w:val="20"/>
              </w:rPr>
            </w:pPr>
            <w:r w:rsidRPr="007D189E">
              <w:rPr>
                <w:b/>
                <w:bCs/>
                <w:sz w:val="20"/>
                <w:szCs w:val="20"/>
              </w:rPr>
              <w:t>9</w:t>
            </w:r>
          </w:p>
        </w:tc>
      </w:tr>
      <w:tr w:rsidR="009C6B5F" w:rsidRPr="00515F0A" w14:paraId="3913A4C6" w14:textId="118FC405" w:rsidTr="00A44BA2">
        <w:trPr>
          <w:trHeight w:val="307"/>
        </w:trPr>
        <w:tc>
          <w:tcPr>
            <w:tcW w:w="5000" w:type="pct"/>
            <w:gridSpan w:val="9"/>
            <w:vAlign w:val="center"/>
          </w:tcPr>
          <w:p w14:paraId="535FC1AB" w14:textId="1901D9E1" w:rsidR="009C6B5F" w:rsidRPr="007D189E" w:rsidRDefault="009C6B5F" w:rsidP="00273DE7">
            <w:pPr>
              <w:jc w:val="center"/>
              <w:rPr>
                <w:b/>
                <w:bCs/>
                <w:sz w:val="20"/>
                <w:szCs w:val="20"/>
              </w:rPr>
            </w:pPr>
            <w:bookmarkStart w:id="1" w:name="RANGE!A26"/>
            <w:r w:rsidRPr="007D189E">
              <w:rPr>
                <w:b/>
                <w:bCs/>
                <w:sz w:val="20"/>
                <w:szCs w:val="20"/>
              </w:rPr>
              <w:t xml:space="preserve">Целевые показатели государственной программы </w:t>
            </w:r>
            <w:bookmarkEnd w:id="1"/>
          </w:p>
        </w:tc>
      </w:tr>
      <w:tr w:rsidR="00A44BA2" w:rsidRPr="00515F0A" w14:paraId="592DDA7A" w14:textId="1B958C66" w:rsidTr="00A44BA2">
        <w:trPr>
          <w:trHeight w:val="240"/>
        </w:trPr>
        <w:tc>
          <w:tcPr>
            <w:tcW w:w="181" w:type="pct"/>
            <w:shd w:val="clear" w:color="auto" w:fill="auto"/>
            <w:noWrap/>
            <w:hideMark/>
          </w:tcPr>
          <w:p w14:paraId="41A518CB" w14:textId="77777777" w:rsidR="007748E7" w:rsidRPr="007D189E" w:rsidRDefault="007748E7" w:rsidP="007748E7">
            <w:pPr>
              <w:jc w:val="center"/>
              <w:rPr>
                <w:sz w:val="20"/>
                <w:szCs w:val="20"/>
              </w:rPr>
            </w:pPr>
            <w:r w:rsidRPr="007D189E">
              <w:rPr>
                <w:sz w:val="20"/>
                <w:szCs w:val="20"/>
              </w:rPr>
              <w:t>1</w:t>
            </w:r>
          </w:p>
        </w:tc>
        <w:tc>
          <w:tcPr>
            <w:tcW w:w="844" w:type="pct"/>
            <w:shd w:val="clear" w:color="auto" w:fill="auto"/>
            <w:hideMark/>
          </w:tcPr>
          <w:p w14:paraId="75B50DEB" w14:textId="18F98F9D" w:rsidR="007748E7" w:rsidRPr="007D189E" w:rsidRDefault="007748E7" w:rsidP="007748E7">
            <w:pPr>
              <w:rPr>
                <w:sz w:val="20"/>
                <w:szCs w:val="20"/>
              </w:rPr>
            </w:pPr>
            <w:r w:rsidRPr="00FC38C7">
              <w:rPr>
                <w:sz w:val="20"/>
                <w:szCs w:val="20"/>
              </w:rPr>
              <w:t>Доля туризма в ВРП</w:t>
            </w:r>
          </w:p>
        </w:tc>
        <w:tc>
          <w:tcPr>
            <w:tcW w:w="390" w:type="pct"/>
            <w:shd w:val="clear" w:color="auto" w:fill="auto"/>
            <w:noWrap/>
            <w:hideMark/>
          </w:tcPr>
          <w:p w14:paraId="3DE3D8F9" w14:textId="67DC190C" w:rsidR="007748E7" w:rsidRPr="007D189E" w:rsidRDefault="007748E7" w:rsidP="007748E7">
            <w:pPr>
              <w:jc w:val="center"/>
              <w:rPr>
                <w:sz w:val="20"/>
                <w:szCs w:val="20"/>
              </w:rPr>
            </w:pPr>
            <w:r w:rsidRPr="00FC38C7">
              <w:rPr>
                <w:sz w:val="20"/>
                <w:szCs w:val="20"/>
              </w:rPr>
              <w:t>%</w:t>
            </w:r>
          </w:p>
        </w:tc>
        <w:tc>
          <w:tcPr>
            <w:tcW w:w="305" w:type="pct"/>
            <w:shd w:val="clear" w:color="auto" w:fill="auto"/>
            <w:noWrap/>
            <w:hideMark/>
          </w:tcPr>
          <w:p w14:paraId="690791CF" w14:textId="53626CC0" w:rsidR="007748E7" w:rsidRPr="007D189E" w:rsidRDefault="007748E7" w:rsidP="007748E7">
            <w:pPr>
              <w:jc w:val="center"/>
              <w:rPr>
                <w:sz w:val="20"/>
                <w:szCs w:val="20"/>
              </w:rPr>
            </w:pPr>
            <w:r w:rsidRPr="007D189E">
              <w:rPr>
                <w:sz w:val="20"/>
                <w:szCs w:val="20"/>
              </w:rPr>
              <w:t> </w:t>
            </w:r>
            <w:r w:rsidR="00AF1904">
              <w:rPr>
                <w:sz w:val="20"/>
                <w:szCs w:val="20"/>
              </w:rPr>
              <w:t>2</w:t>
            </w:r>
          </w:p>
        </w:tc>
        <w:tc>
          <w:tcPr>
            <w:tcW w:w="326" w:type="pct"/>
            <w:shd w:val="clear" w:color="auto" w:fill="auto"/>
            <w:noWrap/>
            <w:hideMark/>
          </w:tcPr>
          <w:p w14:paraId="6271ABBB" w14:textId="58E74354" w:rsidR="007748E7" w:rsidRPr="0069720E" w:rsidRDefault="007748E7" w:rsidP="007748E7">
            <w:pPr>
              <w:jc w:val="center"/>
              <w:rPr>
                <w:sz w:val="20"/>
                <w:szCs w:val="20"/>
              </w:rPr>
            </w:pPr>
            <w:r w:rsidRPr="007D189E">
              <w:rPr>
                <w:sz w:val="20"/>
                <w:szCs w:val="20"/>
              </w:rPr>
              <w:t> </w:t>
            </w:r>
            <w:r w:rsidR="0069720E">
              <w:rPr>
                <w:sz w:val="20"/>
                <w:szCs w:val="20"/>
              </w:rPr>
              <w:t>4,</w:t>
            </w:r>
            <w:r w:rsidR="00AA1616">
              <w:rPr>
                <w:sz w:val="20"/>
                <w:szCs w:val="20"/>
              </w:rPr>
              <w:t>4</w:t>
            </w:r>
          </w:p>
        </w:tc>
        <w:tc>
          <w:tcPr>
            <w:tcW w:w="453" w:type="pct"/>
            <w:shd w:val="clear" w:color="auto" w:fill="auto"/>
            <w:noWrap/>
            <w:hideMark/>
          </w:tcPr>
          <w:p w14:paraId="3DD6169A" w14:textId="70EB7D43" w:rsidR="007748E7" w:rsidRPr="007D189E" w:rsidRDefault="00AA1616" w:rsidP="007748E7">
            <w:pPr>
              <w:jc w:val="center"/>
              <w:rPr>
                <w:sz w:val="20"/>
                <w:szCs w:val="20"/>
              </w:rPr>
            </w:pPr>
            <w:r>
              <w:rPr>
                <w:sz w:val="20"/>
                <w:szCs w:val="20"/>
              </w:rPr>
              <w:t>220,7</w:t>
            </w:r>
          </w:p>
        </w:tc>
        <w:tc>
          <w:tcPr>
            <w:tcW w:w="772" w:type="pct"/>
          </w:tcPr>
          <w:p w14:paraId="571F1AAC" w14:textId="77777777" w:rsidR="007748E7" w:rsidRPr="007D189E" w:rsidRDefault="007748E7" w:rsidP="007748E7">
            <w:pPr>
              <w:jc w:val="center"/>
              <w:rPr>
                <w:sz w:val="20"/>
                <w:szCs w:val="20"/>
              </w:rPr>
            </w:pPr>
          </w:p>
        </w:tc>
        <w:tc>
          <w:tcPr>
            <w:tcW w:w="813" w:type="pct"/>
          </w:tcPr>
          <w:p w14:paraId="62D2DED3" w14:textId="719FEBF3" w:rsidR="007748E7" w:rsidRPr="0069720E" w:rsidRDefault="001D6078" w:rsidP="0069720E">
            <w:pPr>
              <w:ind w:right="-171"/>
              <w:rPr>
                <w:sz w:val="20"/>
                <w:szCs w:val="20"/>
              </w:rPr>
            </w:pPr>
            <w:r w:rsidRPr="0069720E">
              <w:rPr>
                <w:sz w:val="20"/>
                <w:szCs w:val="20"/>
              </w:rPr>
              <w:t>Да. Оценка доли туризма</w:t>
            </w:r>
            <w:r w:rsidRPr="0069720E">
              <w:rPr>
                <w:sz w:val="20"/>
                <w:szCs w:val="20"/>
              </w:rPr>
              <w:br/>
            </w:r>
            <w:r w:rsidR="00360989" w:rsidRPr="0069720E">
              <w:rPr>
                <w:sz w:val="20"/>
                <w:szCs w:val="20"/>
              </w:rPr>
              <w:t>в ВРП Санкт-Петербурга основана на рез</w:t>
            </w:r>
            <w:r w:rsidRPr="0069720E">
              <w:rPr>
                <w:sz w:val="20"/>
                <w:szCs w:val="20"/>
              </w:rPr>
              <w:t>ультатах</w:t>
            </w:r>
            <w:r w:rsidRPr="0069720E">
              <w:rPr>
                <w:sz w:val="20"/>
                <w:szCs w:val="20"/>
              </w:rPr>
              <w:br/>
              <w:t>и методах анализа вклада туризма в экономику</w:t>
            </w:r>
            <w:r w:rsidRPr="0069720E">
              <w:rPr>
                <w:sz w:val="20"/>
                <w:szCs w:val="20"/>
              </w:rPr>
              <w:br/>
              <w:t>Санкт-Петербурга</w:t>
            </w:r>
            <w:r w:rsidR="00360989" w:rsidRPr="0069720E">
              <w:rPr>
                <w:sz w:val="20"/>
                <w:szCs w:val="20"/>
              </w:rPr>
              <w:t xml:space="preserve">, проведенного в </w:t>
            </w:r>
            <w:r w:rsidRPr="0069720E">
              <w:rPr>
                <w:sz w:val="20"/>
                <w:szCs w:val="20"/>
              </w:rPr>
              <w:t>2018 году соответствии</w:t>
            </w:r>
            <w:r w:rsidRPr="0069720E">
              <w:rPr>
                <w:sz w:val="20"/>
                <w:szCs w:val="20"/>
              </w:rPr>
              <w:br/>
            </w:r>
            <w:r w:rsidR="00360989" w:rsidRPr="0069720E">
              <w:rPr>
                <w:sz w:val="20"/>
                <w:szCs w:val="20"/>
              </w:rPr>
              <w:t xml:space="preserve">с государственным контрактом </w:t>
            </w:r>
            <w:r w:rsidR="0069720E" w:rsidRPr="0069720E">
              <w:rPr>
                <w:sz w:val="20"/>
                <w:szCs w:val="20"/>
              </w:rPr>
              <w:t>от 13.08.2018</w:t>
            </w:r>
            <w:r w:rsidR="0069720E" w:rsidRPr="0069720E">
              <w:rPr>
                <w:sz w:val="20"/>
                <w:szCs w:val="20"/>
              </w:rPr>
              <w:br/>
            </w:r>
            <w:r w:rsidR="00360989" w:rsidRPr="0069720E">
              <w:rPr>
                <w:sz w:val="20"/>
                <w:szCs w:val="20"/>
              </w:rPr>
              <w:t>№ 3/2</w:t>
            </w:r>
            <w:r w:rsidR="0069720E" w:rsidRPr="0069720E">
              <w:rPr>
                <w:sz w:val="20"/>
                <w:szCs w:val="20"/>
              </w:rPr>
              <w:t>. Также использовалось оценочное значение ВРП</w:t>
            </w:r>
            <w:r w:rsidR="0069720E" w:rsidRPr="0069720E">
              <w:rPr>
                <w:sz w:val="20"/>
                <w:szCs w:val="20"/>
              </w:rPr>
              <w:br/>
              <w:t>Санкт-Петербурга</w:t>
            </w:r>
            <w:r w:rsidR="0069720E" w:rsidRPr="0069720E">
              <w:rPr>
                <w:sz w:val="20"/>
                <w:szCs w:val="20"/>
              </w:rPr>
              <w:br/>
              <w:t xml:space="preserve">за 2019 год в соответствии с уточненным прогнозом </w:t>
            </w:r>
            <w:r w:rsidR="0069720E" w:rsidRPr="0069720E">
              <w:rPr>
                <w:rStyle w:val="af9"/>
                <w:b w:val="0"/>
                <w:sz w:val="20"/>
                <w:szCs w:val="20"/>
              </w:rPr>
              <w:t xml:space="preserve">социально-экономического развития </w:t>
            </w:r>
            <w:r w:rsidR="0069720E" w:rsidRPr="0069720E">
              <w:rPr>
                <w:rStyle w:val="nobr"/>
                <w:bCs/>
                <w:spacing w:val="-4"/>
                <w:sz w:val="20"/>
                <w:szCs w:val="20"/>
              </w:rPr>
              <w:t>Санкт-Петербурга</w:t>
            </w:r>
            <w:r w:rsidR="0069720E" w:rsidRPr="0069720E">
              <w:rPr>
                <w:rStyle w:val="af9"/>
                <w:b w:val="0"/>
                <w:sz w:val="20"/>
                <w:szCs w:val="20"/>
              </w:rPr>
              <w:t xml:space="preserve"> на 2020 год и на плановый период 2021 и 2022 годов</w:t>
            </w:r>
          </w:p>
        </w:tc>
        <w:tc>
          <w:tcPr>
            <w:tcW w:w="915" w:type="pct"/>
          </w:tcPr>
          <w:p w14:paraId="5337DF46" w14:textId="45B00C2C" w:rsidR="007748E7" w:rsidRPr="007D189E" w:rsidRDefault="0071436B" w:rsidP="0071436B">
            <w:pPr>
              <w:rPr>
                <w:sz w:val="20"/>
                <w:szCs w:val="20"/>
              </w:rPr>
            </w:pPr>
            <w:r>
              <w:rPr>
                <w:sz w:val="20"/>
                <w:szCs w:val="20"/>
              </w:rPr>
              <w:t>Стратегия развития туризма</w:t>
            </w:r>
            <w:r>
              <w:rPr>
                <w:sz w:val="20"/>
                <w:szCs w:val="20"/>
              </w:rPr>
              <w:br/>
              <w:t>в Российской Федерации</w:t>
            </w:r>
            <w:r>
              <w:rPr>
                <w:sz w:val="20"/>
                <w:szCs w:val="20"/>
              </w:rPr>
              <w:br/>
            </w:r>
            <w:r w:rsidR="00360989">
              <w:rPr>
                <w:sz w:val="20"/>
                <w:szCs w:val="20"/>
              </w:rPr>
              <w:t>на период до 2035 года, утвержденная распоряжением Правительства Российс</w:t>
            </w:r>
            <w:r>
              <w:rPr>
                <w:sz w:val="20"/>
                <w:szCs w:val="20"/>
              </w:rPr>
              <w:t>кой Федерации от 20.09.2019</w:t>
            </w:r>
            <w:r>
              <w:rPr>
                <w:sz w:val="20"/>
                <w:szCs w:val="20"/>
              </w:rPr>
              <w:br/>
            </w:r>
            <w:r w:rsidR="00360989">
              <w:rPr>
                <w:sz w:val="20"/>
                <w:szCs w:val="20"/>
              </w:rPr>
              <w:t>№ 2129-р, содержит показатель «Валовая добавленная стоимость туристкой индустрии»</w:t>
            </w:r>
          </w:p>
        </w:tc>
      </w:tr>
      <w:tr w:rsidR="00755379" w:rsidRPr="00515F0A" w14:paraId="7AD161F2" w14:textId="217D5F71" w:rsidTr="00A44BA2">
        <w:trPr>
          <w:trHeight w:val="240"/>
        </w:trPr>
        <w:tc>
          <w:tcPr>
            <w:tcW w:w="181" w:type="pct"/>
            <w:shd w:val="clear" w:color="auto" w:fill="auto"/>
            <w:noWrap/>
          </w:tcPr>
          <w:p w14:paraId="16EB4A8A" w14:textId="787D3ADF" w:rsidR="00755379" w:rsidRPr="007D189E" w:rsidRDefault="00755379" w:rsidP="00755379">
            <w:pPr>
              <w:jc w:val="center"/>
              <w:rPr>
                <w:sz w:val="20"/>
                <w:szCs w:val="20"/>
              </w:rPr>
            </w:pPr>
            <w:r>
              <w:rPr>
                <w:sz w:val="20"/>
                <w:szCs w:val="20"/>
              </w:rPr>
              <w:t>2</w:t>
            </w:r>
          </w:p>
        </w:tc>
        <w:tc>
          <w:tcPr>
            <w:tcW w:w="844" w:type="pct"/>
            <w:shd w:val="clear" w:color="auto" w:fill="auto"/>
            <w:hideMark/>
          </w:tcPr>
          <w:p w14:paraId="5B974C00" w14:textId="4FE48774" w:rsidR="00755379" w:rsidRPr="007D189E" w:rsidRDefault="00755379" w:rsidP="00755379">
            <w:pPr>
              <w:rPr>
                <w:sz w:val="20"/>
                <w:szCs w:val="20"/>
              </w:rPr>
            </w:pPr>
            <w:r w:rsidRPr="00FC38C7">
              <w:rPr>
                <w:sz w:val="20"/>
                <w:szCs w:val="20"/>
              </w:rPr>
              <w:t xml:space="preserve">Количество туристов </w:t>
            </w:r>
            <w:r>
              <w:rPr>
                <w:sz w:val="20"/>
                <w:szCs w:val="20"/>
              </w:rPr>
              <w:br/>
            </w:r>
            <w:r w:rsidRPr="00FC38C7">
              <w:rPr>
                <w:sz w:val="20"/>
                <w:szCs w:val="20"/>
              </w:rPr>
              <w:t>в Санкт-Петербурге</w:t>
            </w:r>
          </w:p>
        </w:tc>
        <w:tc>
          <w:tcPr>
            <w:tcW w:w="390" w:type="pct"/>
            <w:shd w:val="clear" w:color="auto" w:fill="auto"/>
            <w:noWrap/>
            <w:hideMark/>
          </w:tcPr>
          <w:p w14:paraId="564B7ADC" w14:textId="1EA6E13D" w:rsidR="00755379" w:rsidRPr="007D189E" w:rsidRDefault="00755379" w:rsidP="00755379">
            <w:pPr>
              <w:jc w:val="center"/>
              <w:rPr>
                <w:sz w:val="20"/>
                <w:szCs w:val="20"/>
              </w:rPr>
            </w:pPr>
            <w:r w:rsidRPr="00FC38C7">
              <w:rPr>
                <w:sz w:val="20"/>
                <w:szCs w:val="20"/>
              </w:rPr>
              <w:t>млн чел.</w:t>
            </w:r>
          </w:p>
        </w:tc>
        <w:tc>
          <w:tcPr>
            <w:tcW w:w="305" w:type="pct"/>
            <w:shd w:val="clear" w:color="auto" w:fill="auto"/>
            <w:noWrap/>
            <w:hideMark/>
          </w:tcPr>
          <w:p w14:paraId="28B5221D" w14:textId="01F2F66B" w:rsidR="00755379" w:rsidRPr="007D189E" w:rsidRDefault="00755379" w:rsidP="00755379">
            <w:pPr>
              <w:jc w:val="center"/>
              <w:rPr>
                <w:sz w:val="20"/>
                <w:szCs w:val="20"/>
              </w:rPr>
            </w:pPr>
            <w:r w:rsidRPr="007D189E">
              <w:rPr>
                <w:sz w:val="20"/>
                <w:szCs w:val="20"/>
              </w:rPr>
              <w:t> </w:t>
            </w:r>
            <w:r>
              <w:rPr>
                <w:sz w:val="20"/>
                <w:szCs w:val="20"/>
              </w:rPr>
              <w:t>8,2</w:t>
            </w:r>
          </w:p>
        </w:tc>
        <w:tc>
          <w:tcPr>
            <w:tcW w:w="326" w:type="pct"/>
            <w:shd w:val="clear" w:color="auto" w:fill="auto"/>
            <w:noWrap/>
            <w:hideMark/>
          </w:tcPr>
          <w:p w14:paraId="47EA845B" w14:textId="60E4133A" w:rsidR="00755379" w:rsidRPr="007D189E" w:rsidRDefault="00755379" w:rsidP="00755379">
            <w:pPr>
              <w:jc w:val="center"/>
              <w:rPr>
                <w:sz w:val="20"/>
                <w:szCs w:val="20"/>
              </w:rPr>
            </w:pPr>
            <w:r>
              <w:rPr>
                <w:sz w:val="20"/>
                <w:szCs w:val="20"/>
              </w:rPr>
              <w:t>10,4</w:t>
            </w:r>
            <w:r w:rsidRPr="007D189E">
              <w:rPr>
                <w:sz w:val="20"/>
                <w:szCs w:val="20"/>
              </w:rPr>
              <w:t> </w:t>
            </w:r>
          </w:p>
        </w:tc>
        <w:tc>
          <w:tcPr>
            <w:tcW w:w="453" w:type="pct"/>
            <w:shd w:val="clear" w:color="auto" w:fill="auto"/>
            <w:noWrap/>
            <w:hideMark/>
          </w:tcPr>
          <w:p w14:paraId="0AE47E63" w14:textId="4491AE7E" w:rsidR="00755379" w:rsidRPr="007D189E" w:rsidRDefault="00755379" w:rsidP="00755379">
            <w:pPr>
              <w:jc w:val="center"/>
              <w:rPr>
                <w:sz w:val="20"/>
                <w:szCs w:val="20"/>
              </w:rPr>
            </w:pPr>
            <w:r w:rsidRPr="007D189E">
              <w:rPr>
                <w:sz w:val="20"/>
                <w:szCs w:val="20"/>
              </w:rPr>
              <w:t> </w:t>
            </w:r>
            <w:r w:rsidR="00FF06A9">
              <w:rPr>
                <w:sz w:val="20"/>
                <w:szCs w:val="20"/>
              </w:rPr>
              <w:t>126,8</w:t>
            </w:r>
          </w:p>
        </w:tc>
        <w:tc>
          <w:tcPr>
            <w:tcW w:w="772" w:type="pct"/>
          </w:tcPr>
          <w:p w14:paraId="3C89CAD1" w14:textId="77777777" w:rsidR="00755379" w:rsidRPr="007D189E" w:rsidRDefault="00755379" w:rsidP="00755379">
            <w:pPr>
              <w:jc w:val="center"/>
              <w:rPr>
                <w:sz w:val="20"/>
                <w:szCs w:val="20"/>
              </w:rPr>
            </w:pPr>
          </w:p>
        </w:tc>
        <w:tc>
          <w:tcPr>
            <w:tcW w:w="813" w:type="pct"/>
          </w:tcPr>
          <w:p w14:paraId="7D34266E" w14:textId="4BE327E4" w:rsidR="00755379" w:rsidRPr="007D189E" w:rsidRDefault="001D6078" w:rsidP="001D6078">
            <w:pPr>
              <w:rPr>
                <w:sz w:val="20"/>
                <w:szCs w:val="20"/>
              </w:rPr>
            </w:pPr>
            <w:r>
              <w:rPr>
                <w:sz w:val="20"/>
                <w:szCs w:val="20"/>
              </w:rPr>
              <w:t xml:space="preserve">Да. </w:t>
            </w:r>
            <w:r w:rsidR="00755379">
              <w:rPr>
                <w:sz w:val="20"/>
                <w:szCs w:val="20"/>
              </w:rPr>
              <w:t xml:space="preserve">Оценка основана </w:t>
            </w:r>
            <w:r w:rsidR="00755379">
              <w:rPr>
                <w:sz w:val="20"/>
                <w:szCs w:val="20"/>
              </w:rPr>
              <w:br/>
              <w:t xml:space="preserve">на ведомственных данных Комитета </w:t>
            </w:r>
            <w:r w:rsidR="00755379">
              <w:rPr>
                <w:sz w:val="20"/>
                <w:szCs w:val="20"/>
              </w:rPr>
              <w:br/>
              <w:t xml:space="preserve">по развитию туризма </w:t>
            </w:r>
            <w:r w:rsidR="00755379">
              <w:rPr>
                <w:sz w:val="20"/>
                <w:szCs w:val="20"/>
              </w:rPr>
              <w:br/>
              <w:t>Санкт-Петербурга</w:t>
            </w:r>
          </w:p>
        </w:tc>
        <w:tc>
          <w:tcPr>
            <w:tcW w:w="915" w:type="pct"/>
          </w:tcPr>
          <w:p w14:paraId="61C331D0" w14:textId="3C4F6DB7" w:rsidR="00755379" w:rsidRPr="007D189E" w:rsidRDefault="00360989" w:rsidP="0071436B">
            <w:pPr>
              <w:autoSpaceDE w:val="0"/>
              <w:autoSpaceDN w:val="0"/>
              <w:adjustRightInd w:val="0"/>
              <w:spacing w:line="230" w:lineRule="auto"/>
              <w:rPr>
                <w:sz w:val="20"/>
                <w:szCs w:val="20"/>
              </w:rPr>
            </w:pPr>
            <w:r>
              <w:rPr>
                <w:sz w:val="20"/>
                <w:szCs w:val="20"/>
              </w:rPr>
              <w:t xml:space="preserve">Стратегия социально-экономического развития Санкт-Петербурга на период до 2035 года, утвержденная Законом Санкт-Петербурга от 19.12.2018 № 771-164, содержит показатель «Темп </w:t>
            </w:r>
            <w:r>
              <w:rPr>
                <w:sz w:val="20"/>
                <w:szCs w:val="20"/>
              </w:rPr>
              <w:lastRenderedPageBreak/>
              <w:t>роста туристск</w:t>
            </w:r>
            <w:r w:rsidR="0071436B">
              <w:rPr>
                <w:sz w:val="20"/>
                <w:szCs w:val="20"/>
              </w:rPr>
              <w:t xml:space="preserve">их прибытий </w:t>
            </w:r>
            <w:r w:rsidR="0071436B">
              <w:rPr>
                <w:sz w:val="20"/>
                <w:szCs w:val="20"/>
              </w:rPr>
              <w:br/>
              <w:t>в Санкт-Петербург</w:t>
            </w:r>
            <w:r w:rsidR="009F4726">
              <w:rPr>
                <w:sz w:val="20"/>
                <w:szCs w:val="20"/>
              </w:rPr>
              <w:t xml:space="preserve"> (ежегодно в среднем за период), %</w:t>
            </w:r>
            <w:r w:rsidR="0071436B">
              <w:rPr>
                <w:sz w:val="20"/>
                <w:szCs w:val="20"/>
              </w:rPr>
              <w:t>»</w:t>
            </w:r>
          </w:p>
        </w:tc>
      </w:tr>
      <w:tr w:rsidR="00755379" w:rsidRPr="00515F0A" w14:paraId="0AA5AB98" w14:textId="185AE882" w:rsidTr="00755379">
        <w:trPr>
          <w:trHeight w:val="240"/>
        </w:trPr>
        <w:tc>
          <w:tcPr>
            <w:tcW w:w="181" w:type="pct"/>
            <w:shd w:val="clear" w:color="auto" w:fill="auto"/>
            <w:noWrap/>
          </w:tcPr>
          <w:p w14:paraId="4DA773C7" w14:textId="77487A4A" w:rsidR="00755379" w:rsidRPr="007D189E" w:rsidRDefault="00755379" w:rsidP="00755379">
            <w:pPr>
              <w:jc w:val="center"/>
              <w:rPr>
                <w:sz w:val="20"/>
                <w:szCs w:val="20"/>
              </w:rPr>
            </w:pPr>
            <w:r>
              <w:rPr>
                <w:sz w:val="20"/>
                <w:szCs w:val="20"/>
              </w:rPr>
              <w:lastRenderedPageBreak/>
              <w:t>3</w:t>
            </w:r>
          </w:p>
        </w:tc>
        <w:tc>
          <w:tcPr>
            <w:tcW w:w="844" w:type="pct"/>
            <w:shd w:val="clear" w:color="auto" w:fill="auto"/>
            <w:hideMark/>
          </w:tcPr>
          <w:p w14:paraId="2C1184AB" w14:textId="3FCB3388" w:rsidR="00755379" w:rsidRPr="007D189E" w:rsidRDefault="00755379" w:rsidP="00755379">
            <w:pPr>
              <w:rPr>
                <w:sz w:val="20"/>
                <w:szCs w:val="20"/>
              </w:rPr>
            </w:pPr>
            <w:r w:rsidRPr="00FC38C7">
              <w:rPr>
                <w:sz w:val="20"/>
                <w:szCs w:val="20"/>
              </w:rPr>
              <w:t>Средняя продол</w:t>
            </w:r>
            <w:r w:rsidR="00B37CA9">
              <w:rPr>
                <w:sz w:val="20"/>
                <w:szCs w:val="20"/>
              </w:rPr>
              <w:t>жительность пребывания туристов</w:t>
            </w:r>
            <w:r w:rsidR="00B37CA9">
              <w:rPr>
                <w:sz w:val="20"/>
                <w:szCs w:val="20"/>
              </w:rPr>
              <w:br/>
            </w:r>
            <w:r w:rsidRPr="00FC38C7">
              <w:rPr>
                <w:sz w:val="20"/>
                <w:szCs w:val="20"/>
              </w:rPr>
              <w:t>в Санкт-Петербурге</w:t>
            </w:r>
          </w:p>
        </w:tc>
        <w:tc>
          <w:tcPr>
            <w:tcW w:w="390" w:type="pct"/>
            <w:shd w:val="clear" w:color="auto" w:fill="auto"/>
            <w:noWrap/>
            <w:hideMark/>
          </w:tcPr>
          <w:p w14:paraId="371B52C3" w14:textId="7668FF2F" w:rsidR="00755379" w:rsidRPr="007D189E" w:rsidRDefault="00755379" w:rsidP="00755379">
            <w:pPr>
              <w:jc w:val="center"/>
              <w:rPr>
                <w:sz w:val="20"/>
                <w:szCs w:val="20"/>
              </w:rPr>
            </w:pPr>
            <w:proofErr w:type="spellStart"/>
            <w:r w:rsidRPr="00FC38C7">
              <w:rPr>
                <w:sz w:val="20"/>
                <w:szCs w:val="20"/>
              </w:rPr>
              <w:t>дн</w:t>
            </w:r>
            <w:proofErr w:type="spellEnd"/>
            <w:r w:rsidRPr="00FC38C7">
              <w:rPr>
                <w:sz w:val="20"/>
                <w:szCs w:val="20"/>
              </w:rPr>
              <w:t>.</w:t>
            </w:r>
          </w:p>
        </w:tc>
        <w:tc>
          <w:tcPr>
            <w:tcW w:w="305" w:type="pct"/>
            <w:shd w:val="clear" w:color="auto" w:fill="auto"/>
            <w:noWrap/>
            <w:hideMark/>
          </w:tcPr>
          <w:p w14:paraId="2E42D6FC" w14:textId="4175E723" w:rsidR="00755379" w:rsidRPr="007D189E" w:rsidRDefault="00755379" w:rsidP="00755379">
            <w:pPr>
              <w:jc w:val="center"/>
              <w:rPr>
                <w:sz w:val="20"/>
                <w:szCs w:val="20"/>
              </w:rPr>
            </w:pPr>
            <w:r w:rsidRPr="007D189E">
              <w:rPr>
                <w:sz w:val="20"/>
                <w:szCs w:val="20"/>
              </w:rPr>
              <w:t> </w:t>
            </w:r>
            <w:r w:rsidR="00FF3E9A">
              <w:rPr>
                <w:sz w:val="20"/>
                <w:szCs w:val="20"/>
              </w:rPr>
              <w:t>3</w:t>
            </w:r>
          </w:p>
        </w:tc>
        <w:tc>
          <w:tcPr>
            <w:tcW w:w="326" w:type="pct"/>
            <w:shd w:val="clear" w:color="auto" w:fill="auto"/>
            <w:noWrap/>
            <w:hideMark/>
          </w:tcPr>
          <w:p w14:paraId="553E5AB6" w14:textId="6330FA90" w:rsidR="00755379" w:rsidRPr="007D189E" w:rsidRDefault="00755379" w:rsidP="00755379">
            <w:pPr>
              <w:jc w:val="center"/>
              <w:rPr>
                <w:sz w:val="20"/>
                <w:szCs w:val="20"/>
              </w:rPr>
            </w:pPr>
            <w:r w:rsidRPr="007D189E">
              <w:rPr>
                <w:sz w:val="20"/>
                <w:szCs w:val="20"/>
              </w:rPr>
              <w:t> </w:t>
            </w:r>
            <w:r w:rsidR="00FF3E9A">
              <w:rPr>
                <w:sz w:val="20"/>
                <w:szCs w:val="20"/>
              </w:rPr>
              <w:t>3</w:t>
            </w:r>
          </w:p>
        </w:tc>
        <w:tc>
          <w:tcPr>
            <w:tcW w:w="453" w:type="pct"/>
            <w:shd w:val="clear" w:color="auto" w:fill="auto"/>
            <w:noWrap/>
            <w:hideMark/>
          </w:tcPr>
          <w:p w14:paraId="542AD7CD" w14:textId="69093FC6" w:rsidR="00755379" w:rsidRPr="007D189E" w:rsidRDefault="00FF3E9A" w:rsidP="00755379">
            <w:pPr>
              <w:jc w:val="center"/>
              <w:rPr>
                <w:sz w:val="20"/>
                <w:szCs w:val="20"/>
              </w:rPr>
            </w:pPr>
            <w:r>
              <w:rPr>
                <w:sz w:val="20"/>
                <w:szCs w:val="20"/>
              </w:rPr>
              <w:t>100</w:t>
            </w:r>
            <w:r w:rsidR="00755379" w:rsidRPr="007D189E">
              <w:rPr>
                <w:sz w:val="20"/>
                <w:szCs w:val="20"/>
              </w:rPr>
              <w:t> </w:t>
            </w:r>
          </w:p>
        </w:tc>
        <w:tc>
          <w:tcPr>
            <w:tcW w:w="772" w:type="pct"/>
          </w:tcPr>
          <w:p w14:paraId="0053F09B" w14:textId="77777777" w:rsidR="00755379" w:rsidRPr="007D189E" w:rsidRDefault="00755379" w:rsidP="00755379">
            <w:pPr>
              <w:jc w:val="center"/>
              <w:rPr>
                <w:sz w:val="20"/>
                <w:szCs w:val="20"/>
              </w:rPr>
            </w:pPr>
          </w:p>
        </w:tc>
        <w:tc>
          <w:tcPr>
            <w:tcW w:w="813" w:type="pct"/>
          </w:tcPr>
          <w:p w14:paraId="7E5351DD" w14:textId="3CA9CBC8" w:rsidR="00755379" w:rsidRPr="007D189E" w:rsidRDefault="00F078FA" w:rsidP="00734DC7">
            <w:pPr>
              <w:ind w:right="-171"/>
              <w:rPr>
                <w:sz w:val="20"/>
                <w:szCs w:val="20"/>
              </w:rPr>
            </w:pPr>
            <w:r>
              <w:rPr>
                <w:sz w:val="20"/>
                <w:szCs w:val="20"/>
              </w:rPr>
              <w:t xml:space="preserve">Да. </w:t>
            </w:r>
            <w:r w:rsidR="00755379">
              <w:rPr>
                <w:sz w:val="20"/>
                <w:szCs w:val="20"/>
              </w:rPr>
              <w:t>Оценка значения показателя за 201</w:t>
            </w:r>
            <w:r w:rsidR="004A358B">
              <w:rPr>
                <w:sz w:val="20"/>
                <w:szCs w:val="20"/>
              </w:rPr>
              <w:t>9</w:t>
            </w:r>
            <w:r w:rsidR="00734DC7">
              <w:rPr>
                <w:sz w:val="20"/>
                <w:szCs w:val="20"/>
              </w:rPr>
              <w:t xml:space="preserve"> год основана на данных</w:t>
            </w:r>
            <w:r w:rsidR="00734DC7">
              <w:rPr>
                <w:sz w:val="20"/>
                <w:szCs w:val="20"/>
              </w:rPr>
              <w:br/>
            </w:r>
            <w:r w:rsidR="00755379">
              <w:rPr>
                <w:sz w:val="20"/>
                <w:szCs w:val="20"/>
              </w:rPr>
              <w:t>о количестве ночевок</w:t>
            </w:r>
            <w:r w:rsidR="00734DC7">
              <w:rPr>
                <w:sz w:val="20"/>
                <w:szCs w:val="20"/>
              </w:rPr>
              <w:br/>
            </w:r>
            <w:r w:rsidR="00755379">
              <w:rPr>
                <w:sz w:val="20"/>
                <w:szCs w:val="20"/>
              </w:rPr>
              <w:t xml:space="preserve">и количестве </w:t>
            </w:r>
            <w:r w:rsidR="00734DC7">
              <w:rPr>
                <w:sz w:val="20"/>
                <w:szCs w:val="20"/>
              </w:rPr>
              <w:t xml:space="preserve">лиц, </w:t>
            </w:r>
            <w:r w:rsidR="00755379">
              <w:rPr>
                <w:sz w:val="20"/>
                <w:szCs w:val="20"/>
              </w:rPr>
              <w:t>размещенных</w:t>
            </w:r>
            <w:r w:rsidR="00734DC7">
              <w:rPr>
                <w:sz w:val="20"/>
                <w:szCs w:val="20"/>
              </w:rPr>
              <w:br/>
            </w:r>
            <w:r w:rsidR="00755379">
              <w:rPr>
                <w:sz w:val="20"/>
                <w:szCs w:val="20"/>
              </w:rPr>
              <w:t xml:space="preserve">в </w:t>
            </w:r>
            <w:r w:rsidR="00734DC7">
              <w:rPr>
                <w:sz w:val="20"/>
                <w:szCs w:val="20"/>
              </w:rPr>
              <w:t>коллективных средствах размещения</w:t>
            </w:r>
            <w:r w:rsidR="00734DC7">
              <w:rPr>
                <w:sz w:val="20"/>
                <w:szCs w:val="20"/>
              </w:rPr>
              <w:br/>
            </w:r>
            <w:r w:rsidR="00755379">
              <w:rPr>
                <w:sz w:val="20"/>
                <w:szCs w:val="20"/>
              </w:rPr>
              <w:t>Санкт-Петербурга</w:t>
            </w:r>
            <w:r w:rsidR="00734DC7">
              <w:rPr>
                <w:sz w:val="20"/>
                <w:szCs w:val="20"/>
              </w:rPr>
              <w:br/>
              <w:t>за январь-сентябрь</w:t>
            </w:r>
            <w:r w:rsidR="00734DC7">
              <w:rPr>
                <w:sz w:val="20"/>
                <w:szCs w:val="20"/>
              </w:rPr>
              <w:br/>
            </w:r>
            <w:r w:rsidR="00755379">
              <w:rPr>
                <w:sz w:val="20"/>
                <w:szCs w:val="20"/>
              </w:rPr>
              <w:t>201</w:t>
            </w:r>
            <w:r w:rsidR="004A358B">
              <w:rPr>
                <w:sz w:val="20"/>
                <w:szCs w:val="20"/>
              </w:rPr>
              <w:t>9</w:t>
            </w:r>
            <w:r w:rsidR="00734DC7">
              <w:rPr>
                <w:sz w:val="20"/>
                <w:szCs w:val="20"/>
              </w:rPr>
              <w:t xml:space="preserve"> года с учетом </w:t>
            </w:r>
            <w:proofErr w:type="spellStart"/>
            <w:r w:rsidR="00734DC7">
              <w:rPr>
                <w:sz w:val="20"/>
                <w:szCs w:val="20"/>
              </w:rPr>
              <w:t>досчета</w:t>
            </w:r>
            <w:proofErr w:type="spellEnd"/>
            <w:r w:rsidR="00734DC7">
              <w:rPr>
                <w:sz w:val="20"/>
                <w:szCs w:val="20"/>
              </w:rPr>
              <w:t xml:space="preserve"> данных </w:t>
            </w:r>
            <w:r w:rsidR="00755379">
              <w:rPr>
                <w:sz w:val="20"/>
                <w:szCs w:val="20"/>
              </w:rPr>
              <w:t>за октябрь-декабрь</w:t>
            </w:r>
            <w:r w:rsidR="00734DC7">
              <w:rPr>
                <w:sz w:val="20"/>
                <w:szCs w:val="20"/>
              </w:rPr>
              <w:br/>
            </w:r>
            <w:r w:rsidR="004A358B">
              <w:rPr>
                <w:sz w:val="20"/>
                <w:szCs w:val="20"/>
              </w:rPr>
              <w:t>2019</w:t>
            </w:r>
            <w:r w:rsidR="00755379">
              <w:rPr>
                <w:sz w:val="20"/>
                <w:szCs w:val="20"/>
              </w:rPr>
              <w:t xml:space="preserve"> года. По данным Единой межведомственной информационно-статистической системы</w:t>
            </w:r>
            <w:r w:rsidR="00755379" w:rsidRPr="009C6AE9">
              <w:rPr>
                <w:sz w:val="20"/>
                <w:szCs w:val="20"/>
              </w:rPr>
              <w:t xml:space="preserve"> fedstat.ru</w:t>
            </w:r>
            <w:r w:rsidR="00755379">
              <w:rPr>
                <w:sz w:val="20"/>
                <w:szCs w:val="20"/>
              </w:rPr>
              <w:t xml:space="preserve"> данные</w:t>
            </w:r>
            <w:r w:rsidR="00734DC7">
              <w:rPr>
                <w:sz w:val="20"/>
                <w:szCs w:val="20"/>
              </w:rPr>
              <w:br/>
            </w:r>
            <w:r w:rsidR="00755379">
              <w:rPr>
                <w:sz w:val="20"/>
                <w:szCs w:val="20"/>
              </w:rPr>
              <w:t xml:space="preserve">за </w:t>
            </w:r>
            <w:r w:rsidR="00755379">
              <w:rPr>
                <w:sz w:val="20"/>
                <w:szCs w:val="20"/>
                <w:lang w:val="en-US"/>
              </w:rPr>
              <w:t>VI</w:t>
            </w:r>
            <w:r w:rsidR="00755379" w:rsidRPr="008B64EC">
              <w:rPr>
                <w:sz w:val="20"/>
                <w:szCs w:val="20"/>
              </w:rPr>
              <w:t xml:space="preserve"> </w:t>
            </w:r>
            <w:r w:rsidR="00755379">
              <w:rPr>
                <w:sz w:val="20"/>
                <w:szCs w:val="20"/>
              </w:rPr>
              <w:t>квартал 201</w:t>
            </w:r>
            <w:r w:rsidR="004A358B">
              <w:rPr>
                <w:sz w:val="20"/>
                <w:szCs w:val="20"/>
              </w:rPr>
              <w:t>9</w:t>
            </w:r>
            <w:r w:rsidR="00755379">
              <w:rPr>
                <w:sz w:val="20"/>
                <w:szCs w:val="20"/>
              </w:rPr>
              <w:t xml:space="preserve"> года б</w:t>
            </w:r>
            <w:r w:rsidR="004A358B">
              <w:rPr>
                <w:sz w:val="20"/>
                <w:szCs w:val="20"/>
              </w:rPr>
              <w:t>удут доступны не ранее 16.05.2020</w:t>
            </w:r>
          </w:p>
        </w:tc>
        <w:tc>
          <w:tcPr>
            <w:tcW w:w="916" w:type="pct"/>
          </w:tcPr>
          <w:p w14:paraId="729684F0" w14:textId="543E53CE" w:rsidR="00755379" w:rsidRPr="007D189E" w:rsidRDefault="004A358B" w:rsidP="00755379">
            <w:pPr>
              <w:jc w:val="center"/>
              <w:rPr>
                <w:sz w:val="20"/>
                <w:szCs w:val="20"/>
              </w:rPr>
            </w:pPr>
            <w:r>
              <w:rPr>
                <w:sz w:val="20"/>
                <w:szCs w:val="20"/>
              </w:rPr>
              <w:t>-</w:t>
            </w:r>
          </w:p>
        </w:tc>
      </w:tr>
      <w:tr w:rsidR="008743B9" w:rsidRPr="00515F0A" w14:paraId="09806B52" w14:textId="77777777" w:rsidTr="00755379">
        <w:trPr>
          <w:trHeight w:val="240"/>
        </w:trPr>
        <w:tc>
          <w:tcPr>
            <w:tcW w:w="181" w:type="pct"/>
            <w:shd w:val="clear" w:color="auto" w:fill="auto"/>
            <w:noWrap/>
          </w:tcPr>
          <w:p w14:paraId="13A957E4" w14:textId="2F888E30" w:rsidR="007748E7" w:rsidRDefault="007748E7" w:rsidP="007748E7">
            <w:pPr>
              <w:jc w:val="center"/>
              <w:rPr>
                <w:sz w:val="20"/>
                <w:szCs w:val="20"/>
              </w:rPr>
            </w:pPr>
            <w:r>
              <w:rPr>
                <w:sz w:val="20"/>
                <w:szCs w:val="20"/>
              </w:rPr>
              <w:t>4</w:t>
            </w:r>
          </w:p>
        </w:tc>
        <w:tc>
          <w:tcPr>
            <w:tcW w:w="844" w:type="pct"/>
            <w:shd w:val="clear" w:color="auto" w:fill="auto"/>
          </w:tcPr>
          <w:p w14:paraId="629D7508" w14:textId="3512B193" w:rsidR="007748E7" w:rsidRPr="007D189E" w:rsidRDefault="007748E7" w:rsidP="007748E7">
            <w:pPr>
              <w:rPr>
                <w:sz w:val="20"/>
                <w:szCs w:val="20"/>
              </w:rPr>
            </w:pPr>
            <w:r w:rsidRPr="00FC38C7">
              <w:rPr>
                <w:sz w:val="20"/>
                <w:szCs w:val="20"/>
              </w:rPr>
              <w:t>Коэффициент использования гостиничного фонда</w:t>
            </w:r>
          </w:p>
        </w:tc>
        <w:tc>
          <w:tcPr>
            <w:tcW w:w="390" w:type="pct"/>
            <w:shd w:val="clear" w:color="auto" w:fill="auto"/>
            <w:noWrap/>
          </w:tcPr>
          <w:p w14:paraId="4D9F9E61" w14:textId="293325DA" w:rsidR="007748E7" w:rsidRPr="007D189E" w:rsidRDefault="007748E7" w:rsidP="007748E7">
            <w:pPr>
              <w:jc w:val="center"/>
              <w:rPr>
                <w:sz w:val="20"/>
                <w:szCs w:val="20"/>
              </w:rPr>
            </w:pPr>
            <w:r w:rsidRPr="00FC38C7">
              <w:rPr>
                <w:sz w:val="20"/>
                <w:szCs w:val="20"/>
              </w:rPr>
              <w:t>%</w:t>
            </w:r>
          </w:p>
        </w:tc>
        <w:tc>
          <w:tcPr>
            <w:tcW w:w="305" w:type="pct"/>
            <w:shd w:val="clear" w:color="auto" w:fill="auto"/>
            <w:noWrap/>
          </w:tcPr>
          <w:p w14:paraId="7F8BCD58" w14:textId="49A6BD24" w:rsidR="007748E7" w:rsidRPr="007D189E" w:rsidRDefault="00AF1904" w:rsidP="007748E7">
            <w:pPr>
              <w:jc w:val="center"/>
              <w:rPr>
                <w:sz w:val="20"/>
                <w:szCs w:val="20"/>
              </w:rPr>
            </w:pPr>
            <w:r>
              <w:rPr>
                <w:sz w:val="20"/>
                <w:szCs w:val="20"/>
              </w:rPr>
              <w:t>48,5</w:t>
            </w:r>
          </w:p>
        </w:tc>
        <w:tc>
          <w:tcPr>
            <w:tcW w:w="326" w:type="pct"/>
            <w:shd w:val="clear" w:color="auto" w:fill="auto"/>
            <w:noWrap/>
          </w:tcPr>
          <w:p w14:paraId="3151AE91" w14:textId="08D3D3BC" w:rsidR="007748E7" w:rsidRPr="007D189E" w:rsidRDefault="00A033A4" w:rsidP="007748E7">
            <w:pPr>
              <w:jc w:val="center"/>
              <w:rPr>
                <w:sz w:val="20"/>
                <w:szCs w:val="20"/>
              </w:rPr>
            </w:pPr>
            <w:r>
              <w:rPr>
                <w:sz w:val="20"/>
                <w:szCs w:val="20"/>
              </w:rPr>
              <w:t>54,2</w:t>
            </w:r>
          </w:p>
        </w:tc>
        <w:tc>
          <w:tcPr>
            <w:tcW w:w="453" w:type="pct"/>
            <w:shd w:val="clear" w:color="auto" w:fill="auto"/>
            <w:noWrap/>
          </w:tcPr>
          <w:p w14:paraId="25A2C56C" w14:textId="416E8DD1" w:rsidR="007748E7" w:rsidRPr="007D189E" w:rsidRDefault="00A033A4" w:rsidP="007748E7">
            <w:pPr>
              <w:jc w:val="center"/>
              <w:rPr>
                <w:sz w:val="20"/>
                <w:szCs w:val="20"/>
              </w:rPr>
            </w:pPr>
            <w:r>
              <w:rPr>
                <w:sz w:val="20"/>
                <w:szCs w:val="20"/>
              </w:rPr>
              <w:t>111,8</w:t>
            </w:r>
          </w:p>
        </w:tc>
        <w:tc>
          <w:tcPr>
            <w:tcW w:w="772" w:type="pct"/>
          </w:tcPr>
          <w:p w14:paraId="707C846B" w14:textId="77777777" w:rsidR="007748E7" w:rsidRPr="007D189E" w:rsidRDefault="007748E7" w:rsidP="007748E7">
            <w:pPr>
              <w:jc w:val="center"/>
              <w:rPr>
                <w:sz w:val="20"/>
                <w:szCs w:val="20"/>
              </w:rPr>
            </w:pPr>
          </w:p>
        </w:tc>
        <w:tc>
          <w:tcPr>
            <w:tcW w:w="813" w:type="pct"/>
          </w:tcPr>
          <w:p w14:paraId="73F0E1F2" w14:textId="6A5E3F28" w:rsidR="0008740F" w:rsidRPr="007D189E" w:rsidRDefault="00F078FA" w:rsidP="00532D26">
            <w:pPr>
              <w:ind w:right="-171"/>
              <w:rPr>
                <w:sz w:val="20"/>
                <w:szCs w:val="20"/>
              </w:rPr>
            </w:pPr>
            <w:r>
              <w:rPr>
                <w:sz w:val="20"/>
                <w:szCs w:val="20"/>
              </w:rPr>
              <w:t xml:space="preserve">Да. </w:t>
            </w:r>
            <w:r w:rsidR="00734DC7">
              <w:rPr>
                <w:sz w:val="20"/>
                <w:szCs w:val="20"/>
              </w:rPr>
              <w:t>Оценка значения показателя за 2019 год основана на данных</w:t>
            </w:r>
            <w:r w:rsidR="00734DC7">
              <w:rPr>
                <w:sz w:val="20"/>
                <w:szCs w:val="20"/>
              </w:rPr>
              <w:br/>
              <w:t>о количестве ночевок</w:t>
            </w:r>
            <w:r w:rsidR="00734DC7">
              <w:rPr>
                <w:sz w:val="20"/>
                <w:szCs w:val="20"/>
              </w:rPr>
              <w:br/>
              <w:t xml:space="preserve">и количестве </w:t>
            </w:r>
            <w:proofErr w:type="spellStart"/>
            <w:r w:rsidR="0008740F">
              <w:rPr>
                <w:sz w:val="20"/>
                <w:szCs w:val="20"/>
              </w:rPr>
              <w:t>койкомест</w:t>
            </w:r>
            <w:proofErr w:type="spellEnd"/>
            <w:r w:rsidR="0008740F">
              <w:rPr>
                <w:sz w:val="20"/>
                <w:szCs w:val="20"/>
              </w:rPr>
              <w:br/>
            </w:r>
            <w:r w:rsidR="00734DC7">
              <w:rPr>
                <w:sz w:val="20"/>
                <w:szCs w:val="20"/>
              </w:rPr>
              <w:t>в коллективных средствах размещения</w:t>
            </w:r>
            <w:r w:rsidR="00734DC7">
              <w:rPr>
                <w:sz w:val="20"/>
                <w:szCs w:val="20"/>
              </w:rPr>
              <w:br/>
              <w:t>Санкт-Петербурга</w:t>
            </w:r>
            <w:r w:rsidR="00734DC7">
              <w:rPr>
                <w:sz w:val="20"/>
                <w:szCs w:val="20"/>
              </w:rPr>
              <w:br/>
              <w:t>за январь-сентябрь</w:t>
            </w:r>
            <w:r w:rsidR="00734DC7">
              <w:rPr>
                <w:sz w:val="20"/>
                <w:szCs w:val="20"/>
              </w:rPr>
              <w:br/>
              <w:t xml:space="preserve">2019 года с учетом </w:t>
            </w:r>
            <w:proofErr w:type="spellStart"/>
            <w:r w:rsidR="00734DC7">
              <w:rPr>
                <w:sz w:val="20"/>
                <w:szCs w:val="20"/>
              </w:rPr>
              <w:t>досчета</w:t>
            </w:r>
            <w:proofErr w:type="spellEnd"/>
            <w:r w:rsidR="00734DC7">
              <w:rPr>
                <w:sz w:val="20"/>
                <w:szCs w:val="20"/>
              </w:rPr>
              <w:t xml:space="preserve"> данных за октябрь-декабрь</w:t>
            </w:r>
            <w:r w:rsidR="00734DC7">
              <w:rPr>
                <w:sz w:val="20"/>
                <w:szCs w:val="20"/>
              </w:rPr>
              <w:br/>
              <w:t>2019 года. По данным Единой межведомственной информационно-статистической системы</w:t>
            </w:r>
            <w:r w:rsidR="00734DC7" w:rsidRPr="009C6AE9">
              <w:rPr>
                <w:sz w:val="20"/>
                <w:szCs w:val="20"/>
              </w:rPr>
              <w:t xml:space="preserve"> fedstat.ru</w:t>
            </w:r>
            <w:r w:rsidR="00734DC7">
              <w:rPr>
                <w:sz w:val="20"/>
                <w:szCs w:val="20"/>
              </w:rPr>
              <w:t xml:space="preserve"> данные</w:t>
            </w:r>
            <w:r w:rsidR="00734DC7">
              <w:rPr>
                <w:sz w:val="20"/>
                <w:szCs w:val="20"/>
              </w:rPr>
              <w:br/>
              <w:t xml:space="preserve">за </w:t>
            </w:r>
            <w:r w:rsidR="00734DC7">
              <w:rPr>
                <w:sz w:val="20"/>
                <w:szCs w:val="20"/>
                <w:lang w:val="en-US"/>
              </w:rPr>
              <w:t>VI</w:t>
            </w:r>
            <w:r w:rsidR="00734DC7" w:rsidRPr="008B64EC">
              <w:rPr>
                <w:sz w:val="20"/>
                <w:szCs w:val="20"/>
              </w:rPr>
              <w:t xml:space="preserve"> </w:t>
            </w:r>
            <w:r w:rsidR="00734DC7">
              <w:rPr>
                <w:sz w:val="20"/>
                <w:szCs w:val="20"/>
              </w:rPr>
              <w:t>квартал 2019</w:t>
            </w:r>
            <w:r w:rsidR="0008740F">
              <w:rPr>
                <w:sz w:val="20"/>
                <w:szCs w:val="20"/>
              </w:rPr>
              <w:t xml:space="preserve"> года</w:t>
            </w:r>
            <w:r w:rsidR="0008740F">
              <w:rPr>
                <w:sz w:val="20"/>
                <w:szCs w:val="20"/>
              </w:rPr>
              <w:br/>
              <w:t xml:space="preserve">по количеству ночевок </w:t>
            </w:r>
            <w:r w:rsidR="00734DC7">
              <w:rPr>
                <w:sz w:val="20"/>
                <w:szCs w:val="20"/>
              </w:rPr>
              <w:t xml:space="preserve">будут доступны не ранее </w:t>
            </w:r>
            <w:r w:rsidR="00734DC7">
              <w:rPr>
                <w:sz w:val="20"/>
                <w:szCs w:val="20"/>
              </w:rPr>
              <w:lastRenderedPageBreak/>
              <w:t>16.05.2020</w:t>
            </w:r>
            <w:r w:rsidR="0008740F">
              <w:rPr>
                <w:sz w:val="20"/>
                <w:szCs w:val="20"/>
              </w:rPr>
              <w:t xml:space="preserve">, по количеству </w:t>
            </w:r>
            <w:proofErr w:type="spellStart"/>
            <w:r w:rsidR="0008740F">
              <w:rPr>
                <w:sz w:val="20"/>
                <w:szCs w:val="20"/>
              </w:rPr>
              <w:t>койкомест</w:t>
            </w:r>
            <w:proofErr w:type="spellEnd"/>
            <w:r w:rsidR="0008740F">
              <w:rPr>
                <w:sz w:val="20"/>
                <w:szCs w:val="20"/>
              </w:rPr>
              <w:t xml:space="preserve"> - не ранее 07.07.2020</w:t>
            </w:r>
          </w:p>
        </w:tc>
        <w:tc>
          <w:tcPr>
            <w:tcW w:w="916" w:type="pct"/>
          </w:tcPr>
          <w:p w14:paraId="7B190276" w14:textId="11216C87" w:rsidR="007748E7" w:rsidRPr="007D189E" w:rsidRDefault="005D22D6" w:rsidP="007748E7">
            <w:pPr>
              <w:jc w:val="center"/>
              <w:rPr>
                <w:sz w:val="20"/>
                <w:szCs w:val="20"/>
              </w:rPr>
            </w:pPr>
            <w:r>
              <w:rPr>
                <w:sz w:val="20"/>
                <w:szCs w:val="20"/>
              </w:rPr>
              <w:lastRenderedPageBreak/>
              <w:t>-</w:t>
            </w:r>
          </w:p>
        </w:tc>
      </w:tr>
      <w:tr w:rsidR="008743B9" w:rsidRPr="00515F0A" w14:paraId="4405D9FD" w14:textId="77777777" w:rsidTr="00755379">
        <w:trPr>
          <w:trHeight w:val="240"/>
        </w:trPr>
        <w:tc>
          <w:tcPr>
            <w:tcW w:w="181" w:type="pct"/>
            <w:shd w:val="clear" w:color="auto" w:fill="auto"/>
            <w:noWrap/>
          </w:tcPr>
          <w:p w14:paraId="22A0739F" w14:textId="24C381A9" w:rsidR="007748E7" w:rsidRDefault="007748E7" w:rsidP="007748E7">
            <w:pPr>
              <w:jc w:val="center"/>
              <w:rPr>
                <w:sz w:val="20"/>
                <w:szCs w:val="20"/>
              </w:rPr>
            </w:pPr>
            <w:r>
              <w:rPr>
                <w:sz w:val="20"/>
                <w:szCs w:val="20"/>
              </w:rPr>
              <w:t>5</w:t>
            </w:r>
          </w:p>
        </w:tc>
        <w:tc>
          <w:tcPr>
            <w:tcW w:w="844" w:type="pct"/>
            <w:shd w:val="clear" w:color="auto" w:fill="auto"/>
          </w:tcPr>
          <w:p w14:paraId="00806D43" w14:textId="66544197" w:rsidR="007748E7" w:rsidRPr="007D189E" w:rsidRDefault="007748E7" w:rsidP="00B37CA9">
            <w:pPr>
              <w:rPr>
                <w:sz w:val="20"/>
                <w:szCs w:val="20"/>
              </w:rPr>
            </w:pPr>
            <w:r w:rsidRPr="00FC38C7">
              <w:rPr>
                <w:sz w:val="20"/>
                <w:szCs w:val="20"/>
              </w:rPr>
              <w:t>Уровень удовлетворенности граждан Российской Федерации качеством предоставления туристских услуг</w:t>
            </w:r>
            <w:r w:rsidR="00B37CA9">
              <w:rPr>
                <w:sz w:val="20"/>
                <w:szCs w:val="20"/>
              </w:rPr>
              <w:br/>
            </w:r>
            <w:r w:rsidRPr="00FC38C7">
              <w:rPr>
                <w:sz w:val="20"/>
                <w:szCs w:val="20"/>
              </w:rPr>
              <w:t>в Санкт-Петербурге</w:t>
            </w:r>
          </w:p>
        </w:tc>
        <w:tc>
          <w:tcPr>
            <w:tcW w:w="390" w:type="pct"/>
            <w:shd w:val="clear" w:color="auto" w:fill="auto"/>
            <w:noWrap/>
          </w:tcPr>
          <w:p w14:paraId="59EC564A" w14:textId="6F9B4DCC" w:rsidR="007748E7" w:rsidRPr="007D189E" w:rsidRDefault="007748E7" w:rsidP="007748E7">
            <w:pPr>
              <w:jc w:val="center"/>
              <w:rPr>
                <w:sz w:val="20"/>
                <w:szCs w:val="20"/>
              </w:rPr>
            </w:pPr>
            <w:r w:rsidRPr="00FC38C7">
              <w:rPr>
                <w:sz w:val="20"/>
                <w:szCs w:val="20"/>
              </w:rPr>
              <w:t>%</w:t>
            </w:r>
          </w:p>
        </w:tc>
        <w:tc>
          <w:tcPr>
            <w:tcW w:w="305" w:type="pct"/>
            <w:shd w:val="clear" w:color="auto" w:fill="auto"/>
            <w:noWrap/>
          </w:tcPr>
          <w:p w14:paraId="5AB74281" w14:textId="1CB2FC60" w:rsidR="007748E7" w:rsidRPr="007D189E" w:rsidRDefault="00AF1904" w:rsidP="007748E7">
            <w:pPr>
              <w:jc w:val="center"/>
              <w:rPr>
                <w:sz w:val="20"/>
                <w:szCs w:val="20"/>
              </w:rPr>
            </w:pPr>
            <w:r>
              <w:rPr>
                <w:sz w:val="20"/>
                <w:szCs w:val="20"/>
              </w:rPr>
              <w:t>75</w:t>
            </w:r>
          </w:p>
        </w:tc>
        <w:tc>
          <w:tcPr>
            <w:tcW w:w="326" w:type="pct"/>
            <w:shd w:val="clear" w:color="auto" w:fill="auto"/>
            <w:noWrap/>
          </w:tcPr>
          <w:p w14:paraId="437F2A33" w14:textId="636E80AD" w:rsidR="007748E7" w:rsidRPr="007D189E" w:rsidRDefault="005A0E12" w:rsidP="007748E7">
            <w:pPr>
              <w:jc w:val="center"/>
              <w:rPr>
                <w:sz w:val="20"/>
                <w:szCs w:val="20"/>
              </w:rPr>
            </w:pPr>
            <w:r>
              <w:rPr>
                <w:sz w:val="20"/>
                <w:szCs w:val="20"/>
              </w:rPr>
              <w:t>-</w:t>
            </w:r>
          </w:p>
        </w:tc>
        <w:tc>
          <w:tcPr>
            <w:tcW w:w="453" w:type="pct"/>
            <w:shd w:val="clear" w:color="auto" w:fill="auto"/>
            <w:noWrap/>
          </w:tcPr>
          <w:p w14:paraId="0082D07B" w14:textId="214B481D" w:rsidR="007748E7" w:rsidRPr="007D189E" w:rsidRDefault="005A0E12" w:rsidP="007748E7">
            <w:pPr>
              <w:jc w:val="center"/>
              <w:rPr>
                <w:sz w:val="20"/>
                <w:szCs w:val="20"/>
              </w:rPr>
            </w:pPr>
            <w:r>
              <w:rPr>
                <w:sz w:val="20"/>
                <w:szCs w:val="20"/>
              </w:rPr>
              <w:t>-</w:t>
            </w:r>
          </w:p>
        </w:tc>
        <w:tc>
          <w:tcPr>
            <w:tcW w:w="772" w:type="pct"/>
          </w:tcPr>
          <w:p w14:paraId="68B8EAE0" w14:textId="77777777" w:rsidR="005A0E12" w:rsidRDefault="005A0E12" w:rsidP="005A0E12">
            <w:pPr>
              <w:ind w:right="-91"/>
              <w:rPr>
                <w:sz w:val="20"/>
                <w:szCs w:val="20"/>
              </w:rPr>
            </w:pPr>
            <w:r w:rsidRPr="005A0E12">
              <w:rPr>
                <w:sz w:val="20"/>
                <w:szCs w:val="20"/>
              </w:rPr>
              <w:t>Расчет значений показателя осуществляется</w:t>
            </w:r>
            <w:r w:rsidRPr="005A0E12">
              <w:rPr>
                <w:sz w:val="20"/>
                <w:szCs w:val="20"/>
              </w:rPr>
              <w:br/>
              <w:t>по результатам ежегодных социологических опросов туристов</w:t>
            </w:r>
            <w:r w:rsidRPr="005A0E12">
              <w:rPr>
                <w:sz w:val="20"/>
                <w:szCs w:val="20"/>
              </w:rPr>
              <w:br/>
              <w:t>в Санкт-Петербурге, проводимых</w:t>
            </w:r>
            <w:r w:rsidRPr="005A0E12">
              <w:rPr>
                <w:sz w:val="20"/>
                <w:szCs w:val="20"/>
              </w:rPr>
              <w:br/>
              <w:t>в соответствии</w:t>
            </w:r>
            <w:r>
              <w:rPr>
                <w:sz w:val="20"/>
                <w:szCs w:val="20"/>
              </w:rPr>
              <w:br/>
            </w:r>
            <w:r w:rsidRPr="005A0E12">
              <w:rPr>
                <w:sz w:val="20"/>
                <w:szCs w:val="20"/>
              </w:rPr>
              <w:t>с Порядком взаимодействия исполнительных органов государственной власти Санкт-Петербурга</w:t>
            </w:r>
            <w:r w:rsidRPr="005A0E12">
              <w:rPr>
                <w:sz w:val="20"/>
                <w:szCs w:val="20"/>
              </w:rPr>
              <w:br/>
              <w:t xml:space="preserve">при организации деятельности </w:t>
            </w:r>
            <w:r w:rsidRPr="005A0E12">
              <w:rPr>
                <w:sz w:val="20"/>
                <w:szCs w:val="20"/>
              </w:rPr>
              <w:br/>
              <w:t>по проведению мониторинга общественного мнения, утвержденным постановлением Правительства</w:t>
            </w:r>
            <w:r w:rsidRPr="005A0E12">
              <w:rPr>
                <w:sz w:val="20"/>
                <w:szCs w:val="20"/>
              </w:rPr>
              <w:br/>
              <w:t>Санкт-Петербурга</w:t>
            </w:r>
            <w:r w:rsidRPr="005A0E12">
              <w:rPr>
                <w:sz w:val="20"/>
                <w:szCs w:val="20"/>
              </w:rPr>
              <w:br/>
              <w:t>от 17.08.2017 № 678.</w:t>
            </w:r>
          </w:p>
          <w:p w14:paraId="3584AC04" w14:textId="1ADC3260" w:rsidR="007748E7" w:rsidRPr="005A0E12" w:rsidRDefault="005A0E12" w:rsidP="005A0E12">
            <w:pPr>
              <w:ind w:right="-91"/>
              <w:rPr>
                <w:sz w:val="20"/>
                <w:szCs w:val="20"/>
              </w:rPr>
            </w:pPr>
            <w:r w:rsidRPr="005A0E12">
              <w:rPr>
                <w:sz w:val="20"/>
                <w:szCs w:val="20"/>
              </w:rPr>
              <w:t xml:space="preserve">В 2019 году заявка Комитета </w:t>
            </w:r>
            <w:r>
              <w:rPr>
                <w:sz w:val="20"/>
                <w:szCs w:val="20"/>
              </w:rPr>
              <w:t>по развитию туризма</w:t>
            </w:r>
            <w:r>
              <w:rPr>
                <w:sz w:val="20"/>
                <w:szCs w:val="20"/>
              </w:rPr>
              <w:br/>
              <w:t>Санкт-Петербурга</w:t>
            </w:r>
            <w:r>
              <w:rPr>
                <w:sz w:val="20"/>
                <w:szCs w:val="20"/>
              </w:rPr>
              <w:br/>
              <w:t>на</w:t>
            </w:r>
            <w:r w:rsidRPr="005A0E12">
              <w:rPr>
                <w:sz w:val="20"/>
                <w:szCs w:val="20"/>
              </w:rPr>
              <w:t xml:space="preserve"> проведени</w:t>
            </w:r>
            <w:r>
              <w:rPr>
                <w:sz w:val="20"/>
                <w:szCs w:val="20"/>
              </w:rPr>
              <w:t>е</w:t>
            </w:r>
            <w:r>
              <w:rPr>
                <w:sz w:val="20"/>
                <w:szCs w:val="20"/>
              </w:rPr>
              <w:br/>
            </w:r>
            <w:r w:rsidRPr="005A0E12">
              <w:rPr>
                <w:sz w:val="20"/>
                <w:szCs w:val="20"/>
              </w:rPr>
              <w:t>в 2019 году мониторинга общественного мнения по удовлетворенности туристов качеством туристских услуг</w:t>
            </w:r>
            <w:r>
              <w:rPr>
                <w:sz w:val="20"/>
                <w:szCs w:val="20"/>
              </w:rPr>
              <w:br/>
            </w:r>
            <w:r w:rsidRPr="005A0E12">
              <w:rPr>
                <w:sz w:val="20"/>
                <w:szCs w:val="20"/>
              </w:rPr>
              <w:t>не вкл</w:t>
            </w:r>
            <w:r>
              <w:rPr>
                <w:sz w:val="20"/>
                <w:szCs w:val="20"/>
              </w:rPr>
              <w:t>ючена в итоговый перечень работ</w:t>
            </w:r>
            <w:r>
              <w:rPr>
                <w:sz w:val="20"/>
                <w:szCs w:val="20"/>
              </w:rPr>
              <w:br/>
            </w:r>
            <w:r w:rsidRPr="005A0E12">
              <w:rPr>
                <w:sz w:val="20"/>
                <w:szCs w:val="20"/>
              </w:rPr>
              <w:t>на 2019 год</w:t>
            </w:r>
          </w:p>
        </w:tc>
        <w:tc>
          <w:tcPr>
            <w:tcW w:w="813" w:type="pct"/>
          </w:tcPr>
          <w:p w14:paraId="3DC7EB2C" w14:textId="1D3AEF4B" w:rsidR="007748E7" w:rsidRPr="007D189E" w:rsidRDefault="00532D26" w:rsidP="003B1CCD">
            <w:pPr>
              <w:rPr>
                <w:sz w:val="20"/>
                <w:szCs w:val="20"/>
              </w:rPr>
            </w:pPr>
            <w:r>
              <w:rPr>
                <w:sz w:val="20"/>
                <w:szCs w:val="20"/>
              </w:rPr>
              <w:t>Нет</w:t>
            </w:r>
          </w:p>
        </w:tc>
        <w:tc>
          <w:tcPr>
            <w:tcW w:w="916" w:type="pct"/>
          </w:tcPr>
          <w:p w14:paraId="3995D47F" w14:textId="67FAF107" w:rsidR="007748E7" w:rsidRPr="007D189E" w:rsidRDefault="005D22D6" w:rsidP="0096139E">
            <w:pPr>
              <w:rPr>
                <w:sz w:val="20"/>
                <w:szCs w:val="20"/>
              </w:rPr>
            </w:pPr>
            <w:r>
              <w:rPr>
                <w:sz w:val="20"/>
                <w:szCs w:val="20"/>
              </w:rPr>
              <w:t xml:space="preserve">Индикатор подпрограммы 3 «Туризм» государственной программы Российской Федерации «Развитие культуры и туризма», утвержденной </w:t>
            </w:r>
            <w:r w:rsidR="0096139E">
              <w:rPr>
                <w:sz w:val="20"/>
                <w:szCs w:val="20"/>
              </w:rPr>
              <w:t>п</w:t>
            </w:r>
            <w:r>
              <w:rPr>
                <w:sz w:val="20"/>
                <w:szCs w:val="20"/>
              </w:rPr>
              <w:t>остановлением Правительства Российской Федерации от 15.04.2014</w:t>
            </w:r>
            <w:r>
              <w:rPr>
                <w:sz w:val="20"/>
                <w:szCs w:val="20"/>
              </w:rPr>
              <w:br/>
              <w:t>№ 317</w:t>
            </w:r>
          </w:p>
        </w:tc>
      </w:tr>
      <w:tr w:rsidR="009C6B5F" w:rsidRPr="00515F0A" w14:paraId="22548706" w14:textId="6A867709" w:rsidTr="0080426E">
        <w:trPr>
          <w:trHeight w:val="410"/>
        </w:trPr>
        <w:tc>
          <w:tcPr>
            <w:tcW w:w="5000" w:type="pct"/>
            <w:gridSpan w:val="9"/>
            <w:vAlign w:val="center"/>
          </w:tcPr>
          <w:p w14:paraId="43917AD9" w14:textId="217ECF40" w:rsidR="0080426E" w:rsidRPr="0080426E" w:rsidRDefault="009C6B5F" w:rsidP="0080426E">
            <w:pPr>
              <w:jc w:val="center"/>
              <w:rPr>
                <w:b/>
                <w:sz w:val="20"/>
                <w:szCs w:val="20"/>
              </w:rPr>
            </w:pPr>
            <w:r w:rsidRPr="007D189E">
              <w:rPr>
                <w:b/>
                <w:bCs/>
                <w:sz w:val="20"/>
                <w:szCs w:val="20"/>
              </w:rPr>
              <w:lastRenderedPageBreak/>
              <w:t xml:space="preserve">Индикаторы подпрограммы </w:t>
            </w:r>
            <w:r w:rsidR="007D189E" w:rsidRPr="007D189E">
              <w:rPr>
                <w:b/>
                <w:sz w:val="20"/>
                <w:szCs w:val="20"/>
              </w:rPr>
              <w:t xml:space="preserve">1 «Развитие и совершенствование инфраструктуры туристской </w:t>
            </w:r>
            <w:proofErr w:type="spellStart"/>
            <w:r w:rsidR="007D189E" w:rsidRPr="007D189E">
              <w:rPr>
                <w:b/>
                <w:sz w:val="20"/>
                <w:szCs w:val="20"/>
              </w:rPr>
              <w:t>дестинации</w:t>
            </w:r>
            <w:proofErr w:type="spellEnd"/>
            <w:r w:rsidR="007D189E" w:rsidRPr="007D189E">
              <w:rPr>
                <w:b/>
                <w:sz w:val="20"/>
                <w:szCs w:val="20"/>
              </w:rPr>
              <w:t>»</w:t>
            </w:r>
          </w:p>
        </w:tc>
      </w:tr>
      <w:tr w:rsidR="00A44BA2" w:rsidRPr="00515F0A" w14:paraId="24AE6F58" w14:textId="3F22A3DC" w:rsidTr="00755379">
        <w:trPr>
          <w:trHeight w:val="240"/>
        </w:trPr>
        <w:tc>
          <w:tcPr>
            <w:tcW w:w="181" w:type="pct"/>
            <w:shd w:val="clear" w:color="auto" w:fill="auto"/>
            <w:noWrap/>
            <w:hideMark/>
          </w:tcPr>
          <w:p w14:paraId="1FCCADB9" w14:textId="77777777" w:rsidR="00A44BA2" w:rsidRPr="00324FA4" w:rsidRDefault="00A44BA2" w:rsidP="00A44BA2">
            <w:pPr>
              <w:jc w:val="center"/>
              <w:rPr>
                <w:sz w:val="20"/>
                <w:szCs w:val="20"/>
              </w:rPr>
            </w:pPr>
            <w:r w:rsidRPr="00324FA4">
              <w:rPr>
                <w:sz w:val="20"/>
                <w:szCs w:val="20"/>
              </w:rPr>
              <w:t>1</w:t>
            </w:r>
          </w:p>
        </w:tc>
        <w:tc>
          <w:tcPr>
            <w:tcW w:w="844" w:type="pct"/>
            <w:shd w:val="clear" w:color="auto" w:fill="auto"/>
          </w:tcPr>
          <w:p w14:paraId="0A31630F" w14:textId="3FC9B02E" w:rsidR="00A44BA2" w:rsidRPr="00324FA4" w:rsidRDefault="00A44BA2" w:rsidP="00A44BA2">
            <w:pPr>
              <w:rPr>
                <w:sz w:val="20"/>
                <w:szCs w:val="20"/>
              </w:rPr>
            </w:pPr>
            <w:r w:rsidRPr="00324FA4">
              <w:rPr>
                <w:sz w:val="20"/>
                <w:szCs w:val="20"/>
              </w:rPr>
              <w:t>Количество разработанных концепций по вопросам развития туристской инфраструктуры</w:t>
            </w:r>
          </w:p>
        </w:tc>
        <w:tc>
          <w:tcPr>
            <w:tcW w:w="390" w:type="pct"/>
            <w:shd w:val="clear" w:color="auto" w:fill="auto"/>
            <w:noWrap/>
          </w:tcPr>
          <w:p w14:paraId="23B1E98D" w14:textId="3778A004" w:rsidR="00A44BA2" w:rsidRPr="00324FA4" w:rsidRDefault="00A44BA2" w:rsidP="00A44BA2">
            <w:pPr>
              <w:jc w:val="center"/>
              <w:rPr>
                <w:sz w:val="20"/>
                <w:szCs w:val="20"/>
              </w:rPr>
            </w:pPr>
            <w:r w:rsidRPr="00324FA4">
              <w:rPr>
                <w:sz w:val="20"/>
                <w:szCs w:val="20"/>
              </w:rPr>
              <w:t>ед.</w:t>
            </w:r>
          </w:p>
        </w:tc>
        <w:tc>
          <w:tcPr>
            <w:tcW w:w="305" w:type="pct"/>
            <w:shd w:val="clear" w:color="auto" w:fill="auto"/>
            <w:noWrap/>
            <w:hideMark/>
          </w:tcPr>
          <w:p w14:paraId="7B599B6A" w14:textId="32F6F3BA" w:rsidR="00A44BA2" w:rsidRPr="00324FA4" w:rsidRDefault="00A44BA2" w:rsidP="00A44BA2">
            <w:pPr>
              <w:jc w:val="center"/>
              <w:rPr>
                <w:sz w:val="20"/>
                <w:szCs w:val="20"/>
              </w:rPr>
            </w:pPr>
            <w:r w:rsidRPr="00324FA4">
              <w:rPr>
                <w:sz w:val="20"/>
                <w:szCs w:val="20"/>
              </w:rPr>
              <w:t> </w:t>
            </w:r>
            <w:r w:rsidR="00AF1904" w:rsidRPr="00324FA4">
              <w:rPr>
                <w:sz w:val="20"/>
                <w:szCs w:val="20"/>
              </w:rPr>
              <w:t>2</w:t>
            </w:r>
          </w:p>
        </w:tc>
        <w:tc>
          <w:tcPr>
            <w:tcW w:w="326" w:type="pct"/>
            <w:shd w:val="clear" w:color="auto" w:fill="auto"/>
            <w:noWrap/>
            <w:hideMark/>
          </w:tcPr>
          <w:p w14:paraId="37AC1F81" w14:textId="46F0E416" w:rsidR="00A44BA2" w:rsidRPr="00324FA4" w:rsidRDefault="00AF1904" w:rsidP="00A44BA2">
            <w:pPr>
              <w:jc w:val="center"/>
              <w:rPr>
                <w:sz w:val="20"/>
                <w:szCs w:val="20"/>
              </w:rPr>
            </w:pPr>
            <w:r w:rsidRPr="00324FA4">
              <w:rPr>
                <w:sz w:val="20"/>
                <w:szCs w:val="20"/>
              </w:rPr>
              <w:t>1</w:t>
            </w:r>
            <w:r w:rsidR="00A44BA2" w:rsidRPr="00324FA4">
              <w:rPr>
                <w:sz w:val="20"/>
                <w:szCs w:val="20"/>
              </w:rPr>
              <w:t> </w:t>
            </w:r>
          </w:p>
        </w:tc>
        <w:tc>
          <w:tcPr>
            <w:tcW w:w="453" w:type="pct"/>
            <w:shd w:val="clear" w:color="auto" w:fill="auto"/>
            <w:noWrap/>
            <w:hideMark/>
          </w:tcPr>
          <w:p w14:paraId="61416437" w14:textId="29B415D4" w:rsidR="00A44BA2" w:rsidRPr="00324FA4" w:rsidRDefault="00A44BA2" w:rsidP="00A44BA2">
            <w:pPr>
              <w:jc w:val="center"/>
              <w:rPr>
                <w:sz w:val="20"/>
                <w:szCs w:val="20"/>
              </w:rPr>
            </w:pPr>
            <w:r w:rsidRPr="00324FA4">
              <w:rPr>
                <w:sz w:val="20"/>
                <w:szCs w:val="20"/>
              </w:rPr>
              <w:t> </w:t>
            </w:r>
            <w:r w:rsidR="00047548" w:rsidRPr="00324FA4">
              <w:rPr>
                <w:sz w:val="20"/>
                <w:szCs w:val="20"/>
              </w:rPr>
              <w:t>50,0</w:t>
            </w:r>
          </w:p>
        </w:tc>
        <w:tc>
          <w:tcPr>
            <w:tcW w:w="772" w:type="pct"/>
          </w:tcPr>
          <w:p w14:paraId="2E6E86E8" w14:textId="3B8A0DD7" w:rsidR="00A44BA2" w:rsidRPr="00324FA4" w:rsidRDefault="00324FA4" w:rsidP="00324FA4">
            <w:pPr>
              <w:rPr>
                <w:sz w:val="20"/>
                <w:szCs w:val="20"/>
              </w:rPr>
            </w:pPr>
            <w:proofErr w:type="spellStart"/>
            <w:r w:rsidRPr="00324FA4">
              <w:rPr>
                <w:color w:val="000000"/>
                <w:sz w:val="20"/>
                <w:szCs w:val="20"/>
              </w:rPr>
              <w:t>Недостижение</w:t>
            </w:r>
            <w:proofErr w:type="spellEnd"/>
            <w:r w:rsidRPr="00324FA4">
              <w:rPr>
                <w:color w:val="000000"/>
                <w:sz w:val="20"/>
                <w:szCs w:val="20"/>
              </w:rPr>
              <w:t xml:space="preserve"> индикатора обусловлено тем, что на федеральном уровне принято решение о </w:t>
            </w:r>
            <w:r w:rsidRPr="00324FA4">
              <w:rPr>
                <w:sz w:val="20"/>
                <w:szCs w:val="20"/>
              </w:rPr>
              <w:t>реализации мероприятий</w:t>
            </w:r>
            <w:r w:rsidRPr="00324FA4">
              <w:rPr>
                <w:sz w:val="20"/>
                <w:szCs w:val="20"/>
              </w:rPr>
              <w:br/>
              <w:t>по формированию туристско-рекреационного кластера на территории</w:t>
            </w:r>
            <w:r w:rsidRPr="00324FA4">
              <w:rPr>
                <w:sz w:val="20"/>
                <w:szCs w:val="20"/>
              </w:rPr>
              <w:br/>
              <w:t>г. Кронштадта в рамках государственной программы Российской Федерации «Развитие культуры и туризма», утвержденной постановлением Правительства Российской Федерации</w:t>
            </w:r>
            <w:r w:rsidRPr="00324FA4">
              <w:rPr>
                <w:sz w:val="20"/>
                <w:szCs w:val="20"/>
              </w:rPr>
              <w:br/>
              <w:t xml:space="preserve">от 15.04.2014 № </w:t>
            </w:r>
            <w:proofErr w:type="gramStart"/>
            <w:r w:rsidRPr="00324FA4">
              <w:rPr>
                <w:sz w:val="20"/>
                <w:szCs w:val="20"/>
              </w:rPr>
              <w:t>317,</w:t>
            </w:r>
            <w:r w:rsidRPr="00324FA4">
              <w:rPr>
                <w:sz w:val="20"/>
                <w:szCs w:val="20"/>
              </w:rPr>
              <w:br/>
              <w:t>за</w:t>
            </w:r>
            <w:proofErr w:type="gramEnd"/>
            <w:r w:rsidRPr="00324FA4">
              <w:rPr>
                <w:sz w:val="20"/>
                <w:szCs w:val="20"/>
              </w:rPr>
              <w:t xml:space="preserve"> счет средств федерального бюджета</w:t>
            </w:r>
          </w:p>
        </w:tc>
        <w:tc>
          <w:tcPr>
            <w:tcW w:w="813" w:type="pct"/>
          </w:tcPr>
          <w:p w14:paraId="713FAF5E" w14:textId="1D0341C9" w:rsidR="00A44BA2" w:rsidRPr="00324FA4" w:rsidRDefault="003B1CCD" w:rsidP="003B1CCD">
            <w:pPr>
              <w:rPr>
                <w:sz w:val="20"/>
                <w:szCs w:val="20"/>
              </w:rPr>
            </w:pPr>
            <w:r w:rsidRPr="00324FA4">
              <w:rPr>
                <w:sz w:val="20"/>
                <w:szCs w:val="20"/>
              </w:rPr>
              <w:t>Нет</w:t>
            </w:r>
          </w:p>
        </w:tc>
        <w:tc>
          <w:tcPr>
            <w:tcW w:w="916" w:type="pct"/>
          </w:tcPr>
          <w:p w14:paraId="2EF4FE46" w14:textId="2FAE47FA" w:rsidR="00A44BA2" w:rsidRPr="007D189E" w:rsidRDefault="005D22D6" w:rsidP="00A44BA2">
            <w:pPr>
              <w:jc w:val="center"/>
              <w:rPr>
                <w:sz w:val="20"/>
                <w:szCs w:val="20"/>
              </w:rPr>
            </w:pPr>
            <w:r w:rsidRPr="00324FA4">
              <w:rPr>
                <w:sz w:val="20"/>
                <w:szCs w:val="20"/>
              </w:rPr>
              <w:t>-</w:t>
            </w:r>
          </w:p>
        </w:tc>
      </w:tr>
      <w:tr w:rsidR="00A44BA2" w:rsidRPr="00515F0A" w14:paraId="493DC4FC" w14:textId="07CB849F" w:rsidTr="00755379">
        <w:trPr>
          <w:trHeight w:val="240"/>
        </w:trPr>
        <w:tc>
          <w:tcPr>
            <w:tcW w:w="181" w:type="pct"/>
            <w:shd w:val="clear" w:color="auto" w:fill="auto"/>
            <w:noWrap/>
          </w:tcPr>
          <w:p w14:paraId="0DC5F412" w14:textId="32885DB2" w:rsidR="00A44BA2" w:rsidRPr="007D189E" w:rsidRDefault="00A44BA2" w:rsidP="00A44BA2">
            <w:pPr>
              <w:jc w:val="center"/>
              <w:rPr>
                <w:sz w:val="20"/>
                <w:szCs w:val="20"/>
              </w:rPr>
            </w:pPr>
            <w:r>
              <w:rPr>
                <w:sz w:val="20"/>
                <w:szCs w:val="20"/>
              </w:rPr>
              <w:t>2</w:t>
            </w:r>
          </w:p>
        </w:tc>
        <w:tc>
          <w:tcPr>
            <w:tcW w:w="844" w:type="pct"/>
            <w:shd w:val="clear" w:color="auto" w:fill="auto"/>
            <w:noWrap/>
          </w:tcPr>
          <w:p w14:paraId="7E31146E" w14:textId="299F81FC" w:rsidR="00A44BA2" w:rsidRPr="007D189E" w:rsidRDefault="00A44BA2" w:rsidP="00A44BA2">
            <w:pPr>
              <w:rPr>
                <w:sz w:val="20"/>
                <w:szCs w:val="20"/>
              </w:rPr>
            </w:pPr>
            <w:r>
              <w:rPr>
                <w:sz w:val="20"/>
                <w:szCs w:val="20"/>
              </w:rPr>
              <w:t>Пассажиропоток круизных и паромных линий</w:t>
            </w:r>
          </w:p>
        </w:tc>
        <w:tc>
          <w:tcPr>
            <w:tcW w:w="390" w:type="pct"/>
            <w:shd w:val="clear" w:color="auto" w:fill="auto"/>
            <w:noWrap/>
          </w:tcPr>
          <w:p w14:paraId="3BE9B227" w14:textId="674A73CA" w:rsidR="00A44BA2" w:rsidRPr="007D189E" w:rsidRDefault="00A44BA2" w:rsidP="00A44BA2">
            <w:pPr>
              <w:jc w:val="center"/>
              <w:rPr>
                <w:sz w:val="20"/>
                <w:szCs w:val="20"/>
              </w:rPr>
            </w:pPr>
            <w:r>
              <w:rPr>
                <w:sz w:val="20"/>
                <w:szCs w:val="20"/>
              </w:rPr>
              <w:t>тыс. чел.</w:t>
            </w:r>
          </w:p>
        </w:tc>
        <w:tc>
          <w:tcPr>
            <w:tcW w:w="305" w:type="pct"/>
            <w:shd w:val="clear" w:color="auto" w:fill="auto"/>
            <w:noWrap/>
            <w:hideMark/>
          </w:tcPr>
          <w:p w14:paraId="0F64551E" w14:textId="226AFEB4" w:rsidR="00A44BA2" w:rsidRPr="007D189E" w:rsidRDefault="00A44BA2" w:rsidP="00A44BA2">
            <w:pPr>
              <w:jc w:val="center"/>
              <w:rPr>
                <w:sz w:val="20"/>
                <w:szCs w:val="20"/>
              </w:rPr>
            </w:pPr>
            <w:r w:rsidRPr="007D189E">
              <w:rPr>
                <w:sz w:val="20"/>
                <w:szCs w:val="20"/>
              </w:rPr>
              <w:t> </w:t>
            </w:r>
            <w:r w:rsidR="00AF1904">
              <w:rPr>
                <w:sz w:val="20"/>
                <w:szCs w:val="20"/>
              </w:rPr>
              <w:t>786,9</w:t>
            </w:r>
          </w:p>
        </w:tc>
        <w:tc>
          <w:tcPr>
            <w:tcW w:w="326" w:type="pct"/>
            <w:shd w:val="clear" w:color="auto" w:fill="auto"/>
            <w:noWrap/>
            <w:hideMark/>
          </w:tcPr>
          <w:p w14:paraId="1722164D" w14:textId="14925413" w:rsidR="00A44BA2" w:rsidRPr="007D189E" w:rsidRDefault="003B1CCD" w:rsidP="00A44BA2">
            <w:pPr>
              <w:jc w:val="center"/>
              <w:rPr>
                <w:sz w:val="20"/>
                <w:szCs w:val="20"/>
              </w:rPr>
            </w:pPr>
            <w:r>
              <w:rPr>
                <w:sz w:val="20"/>
                <w:szCs w:val="20"/>
              </w:rPr>
              <w:t>853,7</w:t>
            </w:r>
            <w:r w:rsidR="00A44BA2" w:rsidRPr="007D189E">
              <w:rPr>
                <w:sz w:val="20"/>
                <w:szCs w:val="20"/>
              </w:rPr>
              <w:t> </w:t>
            </w:r>
          </w:p>
        </w:tc>
        <w:tc>
          <w:tcPr>
            <w:tcW w:w="453" w:type="pct"/>
            <w:shd w:val="clear" w:color="auto" w:fill="auto"/>
            <w:noWrap/>
            <w:hideMark/>
          </w:tcPr>
          <w:p w14:paraId="11BE3682" w14:textId="4CB02834" w:rsidR="00A44BA2" w:rsidRPr="007D189E" w:rsidRDefault="003B1CCD" w:rsidP="00A44BA2">
            <w:pPr>
              <w:jc w:val="center"/>
              <w:rPr>
                <w:sz w:val="20"/>
                <w:szCs w:val="20"/>
              </w:rPr>
            </w:pPr>
            <w:r>
              <w:rPr>
                <w:sz w:val="20"/>
                <w:szCs w:val="20"/>
              </w:rPr>
              <w:t>108,5</w:t>
            </w:r>
            <w:r w:rsidR="00A44BA2" w:rsidRPr="007D189E">
              <w:rPr>
                <w:sz w:val="20"/>
                <w:szCs w:val="20"/>
              </w:rPr>
              <w:t> </w:t>
            </w:r>
          </w:p>
        </w:tc>
        <w:tc>
          <w:tcPr>
            <w:tcW w:w="772" w:type="pct"/>
          </w:tcPr>
          <w:p w14:paraId="3CB7DCBE" w14:textId="77777777" w:rsidR="00A44BA2" w:rsidRPr="007D189E" w:rsidRDefault="00A44BA2" w:rsidP="00A44BA2">
            <w:pPr>
              <w:jc w:val="center"/>
              <w:rPr>
                <w:sz w:val="20"/>
                <w:szCs w:val="20"/>
              </w:rPr>
            </w:pPr>
          </w:p>
        </w:tc>
        <w:tc>
          <w:tcPr>
            <w:tcW w:w="813" w:type="pct"/>
          </w:tcPr>
          <w:p w14:paraId="7685F4C0" w14:textId="20FF8F44" w:rsidR="00A44BA2" w:rsidRPr="007D189E" w:rsidRDefault="003B1CCD" w:rsidP="003B1CCD">
            <w:pPr>
              <w:rPr>
                <w:sz w:val="20"/>
                <w:szCs w:val="20"/>
              </w:rPr>
            </w:pPr>
            <w:r>
              <w:rPr>
                <w:sz w:val="20"/>
                <w:szCs w:val="20"/>
              </w:rPr>
              <w:t>Нет</w:t>
            </w:r>
          </w:p>
        </w:tc>
        <w:tc>
          <w:tcPr>
            <w:tcW w:w="916" w:type="pct"/>
          </w:tcPr>
          <w:p w14:paraId="25AB7C4A" w14:textId="44A7FF0F" w:rsidR="00A44BA2" w:rsidRPr="007D189E" w:rsidRDefault="0096139E" w:rsidP="00A44BA2">
            <w:pPr>
              <w:jc w:val="center"/>
              <w:rPr>
                <w:sz w:val="20"/>
                <w:szCs w:val="20"/>
              </w:rPr>
            </w:pPr>
            <w:r>
              <w:rPr>
                <w:sz w:val="20"/>
                <w:szCs w:val="20"/>
              </w:rPr>
              <w:t>-</w:t>
            </w:r>
          </w:p>
        </w:tc>
      </w:tr>
      <w:tr w:rsidR="00A44BA2" w:rsidRPr="00515F0A" w14:paraId="68E1D0F6" w14:textId="3ECBE306" w:rsidTr="00755379">
        <w:trPr>
          <w:trHeight w:val="240"/>
        </w:trPr>
        <w:tc>
          <w:tcPr>
            <w:tcW w:w="181" w:type="pct"/>
            <w:shd w:val="clear" w:color="auto" w:fill="auto"/>
            <w:noWrap/>
          </w:tcPr>
          <w:p w14:paraId="61BAD462" w14:textId="347F5666" w:rsidR="00A44BA2" w:rsidRPr="007D189E" w:rsidRDefault="00A44BA2" w:rsidP="00A44BA2">
            <w:pPr>
              <w:jc w:val="center"/>
              <w:rPr>
                <w:sz w:val="20"/>
                <w:szCs w:val="20"/>
              </w:rPr>
            </w:pPr>
            <w:r>
              <w:rPr>
                <w:sz w:val="20"/>
                <w:szCs w:val="20"/>
              </w:rPr>
              <w:t>3</w:t>
            </w:r>
          </w:p>
        </w:tc>
        <w:tc>
          <w:tcPr>
            <w:tcW w:w="844" w:type="pct"/>
            <w:shd w:val="clear" w:color="auto" w:fill="auto"/>
            <w:noWrap/>
          </w:tcPr>
          <w:p w14:paraId="57728F76" w14:textId="055FA9E6" w:rsidR="00A44BA2" w:rsidRPr="007D189E" w:rsidRDefault="0096139E" w:rsidP="00B37CA9">
            <w:pPr>
              <w:rPr>
                <w:sz w:val="20"/>
                <w:szCs w:val="20"/>
              </w:rPr>
            </w:pPr>
            <w:r>
              <w:rPr>
                <w:sz w:val="20"/>
                <w:szCs w:val="20"/>
              </w:rPr>
              <w:t xml:space="preserve">Количество </w:t>
            </w:r>
            <w:proofErr w:type="spellStart"/>
            <w:r>
              <w:rPr>
                <w:sz w:val="20"/>
                <w:szCs w:val="20"/>
              </w:rPr>
              <w:t>койко</w:t>
            </w:r>
            <w:r w:rsidR="00A44BA2">
              <w:rPr>
                <w:sz w:val="20"/>
                <w:szCs w:val="20"/>
              </w:rPr>
              <w:t>мест</w:t>
            </w:r>
            <w:proofErr w:type="spellEnd"/>
            <w:r w:rsidR="00B37CA9">
              <w:rPr>
                <w:sz w:val="20"/>
                <w:szCs w:val="20"/>
              </w:rPr>
              <w:br/>
            </w:r>
            <w:r w:rsidR="00A44BA2">
              <w:rPr>
                <w:sz w:val="20"/>
                <w:szCs w:val="20"/>
              </w:rPr>
              <w:t>в коллективных средствах размещения</w:t>
            </w:r>
          </w:p>
        </w:tc>
        <w:tc>
          <w:tcPr>
            <w:tcW w:w="390" w:type="pct"/>
            <w:shd w:val="clear" w:color="auto" w:fill="auto"/>
            <w:noWrap/>
          </w:tcPr>
          <w:p w14:paraId="60F6963B" w14:textId="4252553A" w:rsidR="00A44BA2" w:rsidRPr="007D189E" w:rsidRDefault="00A44BA2" w:rsidP="00A44BA2">
            <w:pPr>
              <w:jc w:val="center"/>
              <w:rPr>
                <w:sz w:val="20"/>
                <w:szCs w:val="20"/>
              </w:rPr>
            </w:pPr>
            <w:r>
              <w:rPr>
                <w:sz w:val="20"/>
                <w:szCs w:val="20"/>
              </w:rPr>
              <w:t>ед.</w:t>
            </w:r>
          </w:p>
        </w:tc>
        <w:tc>
          <w:tcPr>
            <w:tcW w:w="305" w:type="pct"/>
            <w:shd w:val="clear" w:color="auto" w:fill="auto"/>
            <w:noWrap/>
            <w:hideMark/>
          </w:tcPr>
          <w:p w14:paraId="6EEE32A4" w14:textId="7DBA09A4" w:rsidR="00A44BA2" w:rsidRPr="007D189E" w:rsidRDefault="00A44BA2" w:rsidP="00A44BA2">
            <w:pPr>
              <w:jc w:val="center"/>
              <w:rPr>
                <w:sz w:val="20"/>
                <w:szCs w:val="20"/>
              </w:rPr>
            </w:pPr>
            <w:r w:rsidRPr="007D189E">
              <w:rPr>
                <w:sz w:val="20"/>
                <w:szCs w:val="20"/>
              </w:rPr>
              <w:t> </w:t>
            </w:r>
            <w:r w:rsidR="00AF1904">
              <w:rPr>
                <w:sz w:val="20"/>
                <w:szCs w:val="20"/>
              </w:rPr>
              <w:t>59 000</w:t>
            </w:r>
          </w:p>
        </w:tc>
        <w:tc>
          <w:tcPr>
            <w:tcW w:w="326" w:type="pct"/>
            <w:shd w:val="clear" w:color="auto" w:fill="auto"/>
            <w:noWrap/>
            <w:hideMark/>
          </w:tcPr>
          <w:p w14:paraId="4319BC48" w14:textId="23143C3B" w:rsidR="00A44BA2" w:rsidRPr="007D189E" w:rsidRDefault="00A44BA2" w:rsidP="00A44BA2">
            <w:pPr>
              <w:jc w:val="center"/>
              <w:rPr>
                <w:sz w:val="20"/>
                <w:szCs w:val="20"/>
              </w:rPr>
            </w:pPr>
            <w:r w:rsidRPr="007D189E">
              <w:rPr>
                <w:sz w:val="20"/>
                <w:szCs w:val="20"/>
              </w:rPr>
              <w:t> </w:t>
            </w:r>
            <w:r w:rsidR="003B1CCD">
              <w:rPr>
                <w:sz w:val="20"/>
                <w:szCs w:val="20"/>
              </w:rPr>
              <w:t>98 000</w:t>
            </w:r>
          </w:p>
        </w:tc>
        <w:tc>
          <w:tcPr>
            <w:tcW w:w="453" w:type="pct"/>
            <w:shd w:val="clear" w:color="auto" w:fill="auto"/>
            <w:noWrap/>
            <w:hideMark/>
          </w:tcPr>
          <w:p w14:paraId="4D58F5FD" w14:textId="5A57770D" w:rsidR="00A44BA2" w:rsidRPr="007D189E" w:rsidRDefault="003B1CCD" w:rsidP="00A44BA2">
            <w:pPr>
              <w:jc w:val="center"/>
              <w:rPr>
                <w:sz w:val="20"/>
                <w:szCs w:val="20"/>
              </w:rPr>
            </w:pPr>
            <w:r>
              <w:rPr>
                <w:sz w:val="20"/>
                <w:szCs w:val="20"/>
              </w:rPr>
              <w:t>166,1</w:t>
            </w:r>
            <w:r w:rsidR="00A44BA2" w:rsidRPr="007D189E">
              <w:rPr>
                <w:sz w:val="20"/>
                <w:szCs w:val="20"/>
              </w:rPr>
              <w:t> </w:t>
            </w:r>
          </w:p>
        </w:tc>
        <w:tc>
          <w:tcPr>
            <w:tcW w:w="772" w:type="pct"/>
          </w:tcPr>
          <w:p w14:paraId="25F41AB0" w14:textId="77777777" w:rsidR="00A44BA2" w:rsidRPr="007D189E" w:rsidRDefault="00A44BA2" w:rsidP="00A44BA2">
            <w:pPr>
              <w:jc w:val="center"/>
              <w:rPr>
                <w:sz w:val="20"/>
                <w:szCs w:val="20"/>
              </w:rPr>
            </w:pPr>
          </w:p>
        </w:tc>
        <w:tc>
          <w:tcPr>
            <w:tcW w:w="813" w:type="pct"/>
          </w:tcPr>
          <w:p w14:paraId="2CB02A2E" w14:textId="61315579" w:rsidR="00A44BA2" w:rsidRPr="007D189E" w:rsidRDefault="003B1CCD" w:rsidP="003B1CCD">
            <w:pPr>
              <w:ind w:right="-30"/>
              <w:rPr>
                <w:sz w:val="20"/>
                <w:szCs w:val="20"/>
              </w:rPr>
            </w:pPr>
            <w:r>
              <w:rPr>
                <w:sz w:val="20"/>
                <w:szCs w:val="20"/>
              </w:rPr>
              <w:t>Да. Оценка значения индикатора основана</w:t>
            </w:r>
            <w:r>
              <w:rPr>
                <w:sz w:val="20"/>
                <w:szCs w:val="20"/>
              </w:rPr>
              <w:br/>
              <w:t>на данных Единой межведомственной информационно-статистической системы</w:t>
            </w:r>
            <w:r w:rsidRPr="009C6AE9">
              <w:rPr>
                <w:sz w:val="20"/>
                <w:szCs w:val="20"/>
              </w:rPr>
              <w:t xml:space="preserve"> fedstat.ru</w:t>
            </w:r>
            <w:r>
              <w:rPr>
                <w:sz w:val="20"/>
                <w:szCs w:val="20"/>
              </w:rPr>
              <w:t xml:space="preserve"> за 2018 год</w:t>
            </w:r>
            <w:r>
              <w:rPr>
                <w:sz w:val="20"/>
                <w:szCs w:val="20"/>
              </w:rPr>
              <w:br/>
              <w:t xml:space="preserve">с учетом </w:t>
            </w:r>
            <w:proofErr w:type="spellStart"/>
            <w:r>
              <w:rPr>
                <w:sz w:val="20"/>
                <w:szCs w:val="20"/>
              </w:rPr>
              <w:t>досчета</w:t>
            </w:r>
            <w:proofErr w:type="spellEnd"/>
            <w:r>
              <w:rPr>
                <w:sz w:val="20"/>
                <w:szCs w:val="20"/>
              </w:rPr>
              <w:br/>
              <w:t xml:space="preserve"> за 2019 год. Итоговые данные за 2019 год планируются</w:t>
            </w:r>
            <w:r>
              <w:rPr>
                <w:sz w:val="20"/>
                <w:szCs w:val="20"/>
              </w:rPr>
              <w:br/>
              <w:t xml:space="preserve">к размещению </w:t>
            </w:r>
            <w:r>
              <w:rPr>
                <w:sz w:val="20"/>
                <w:szCs w:val="20"/>
              </w:rPr>
              <w:br/>
              <w:t>в открытом доступе</w:t>
            </w:r>
            <w:r>
              <w:rPr>
                <w:sz w:val="20"/>
                <w:szCs w:val="20"/>
              </w:rPr>
              <w:br/>
              <w:t xml:space="preserve">на портале </w:t>
            </w:r>
            <w:r w:rsidRPr="009C6AE9">
              <w:rPr>
                <w:sz w:val="20"/>
                <w:szCs w:val="20"/>
              </w:rPr>
              <w:t>fedstat.ru</w:t>
            </w:r>
            <w:r>
              <w:rPr>
                <w:sz w:val="20"/>
                <w:szCs w:val="20"/>
              </w:rPr>
              <w:br/>
              <w:t>не ранее 07.07.2020</w:t>
            </w:r>
          </w:p>
        </w:tc>
        <w:tc>
          <w:tcPr>
            <w:tcW w:w="916" w:type="pct"/>
          </w:tcPr>
          <w:p w14:paraId="2ED1233D" w14:textId="242F57CF" w:rsidR="00A44BA2" w:rsidRPr="007D189E" w:rsidRDefault="00552E55" w:rsidP="00552E55">
            <w:pPr>
              <w:ind w:right="-82"/>
              <w:rPr>
                <w:sz w:val="20"/>
                <w:szCs w:val="20"/>
              </w:rPr>
            </w:pPr>
            <w:r>
              <w:rPr>
                <w:sz w:val="20"/>
                <w:szCs w:val="20"/>
              </w:rPr>
              <w:t>Стратегия развития туризма</w:t>
            </w:r>
            <w:r>
              <w:rPr>
                <w:sz w:val="20"/>
                <w:szCs w:val="20"/>
              </w:rPr>
              <w:br/>
              <w:t>в Российской Федерации</w:t>
            </w:r>
            <w:r>
              <w:rPr>
                <w:sz w:val="20"/>
                <w:szCs w:val="20"/>
              </w:rPr>
              <w:br/>
              <w:t>на период до 2020 года, утвержденная распоряжением Правительства Российской Федерации от 31.05.2014</w:t>
            </w:r>
            <w:r>
              <w:rPr>
                <w:sz w:val="20"/>
                <w:szCs w:val="20"/>
              </w:rPr>
              <w:br/>
              <w:t>№ 941-р, содержит показатель «Единовременная вместимость гостиниц</w:t>
            </w:r>
            <w:r>
              <w:rPr>
                <w:sz w:val="20"/>
                <w:szCs w:val="20"/>
              </w:rPr>
              <w:br/>
              <w:t>и аналогичных средств размещения на конец года»</w:t>
            </w:r>
          </w:p>
        </w:tc>
      </w:tr>
      <w:tr w:rsidR="00A44BA2" w:rsidRPr="00515F0A" w14:paraId="07EF8603" w14:textId="77777777" w:rsidTr="00755379">
        <w:trPr>
          <w:trHeight w:val="240"/>
        </w:trPr>
        <w:tc>
          <w:tcPr>
            <w:tcW w:w="181" w:type="pct"/>
            <w:shd w:val="clear" w:color="auto" w:fill="auto"/>
            <w:noWrap/>
          </w:tcPr>
          <w:p w14:paraId="5289CA4A" w14:textId="0AF4C968" w:rsidR="00A44BA2" w:rsidRDefault="00A44BA2" w:rsidP="00A44BA2">
            <w:pPr>
              <w:jc w:val="center"/>
              <w:rPr>
                <w:sz w:val="20"/>
                <w:szCs w:val="20"/>
              </w:rPr>
            </w:pPr>
            <w:r>
              <w:rPr>
                <w:sz w:val="20"/>
                <w:szCs w:val="20"/>
              </w:rPr>
              <w:lastRenderedPageBreak/>
              <w:t>4</w:t>
            </w:r>
          </w:p>
        </w:tc>
        <w:tc>
          <w:tcPr>
            <w:tcW w:w="844" w:type="pct"/>
            <w:shd w:val="clear" w:color="auto" w:fill="auto"/>
            <w:noWrap/>
          </w:tcPr>
          <w:p w14:paraId="0B225187" w14:textId="718B67EE" w:rsidR="00A44BA2" w:rsidRPr="007D189E" w:rsidRDefault="00A44BA2" w:rsidP="00B37CA9">
            <w:pPr>
              <w:rPr>
                <w:sz w:val="20"/>
                <w:szCs w:val="20"/>
              </w:rPr>
            </w:pPr>
            <w:r>
              <w:rPr>
                <w:sz w:val="20"/>
                <w:szCs w:val="20"/>
              </w:rPr>
              <w:t>Количество средств размещения, классифицированных</w:t>
            </w:r>
            <w:r w:rsidR="00B37CA9">
              <w:rPr>
                <w:sz w:val="20"/>
                <w:szCs w:val="20"/>
              </w:rPr>
              <w:br/>
            </w:r>
            <w:r>
              <w:rPr>
                <w:sz w:val="20"/>
                <w:szCs w:val="20"/>
              </w:rPr>
              <w:t xml:space="preserve">в соответствии с </w:t>
            </w:r>
            <w:r w:rsidR="00B37CA9">
              <w:rPr>
                <w:sz w:val="20"/>
                <w:szCs w:val="20"/>
              </w:rPr>
              <w:t>системой классификации гостиниц</w:t>
            </w:r>
            <w:r w:rsidR="00B37CA9">
              <w:rPr>
                <w:sz w:val="20"/>
                <w:szCs w:val="20"/>
              </w:rPr>
              <w:br/>
            </w:r>
            <w:r>
              <w:rPr>
                <w:sz w:val="20"/>
                <w:szCs w:val="20"/>
              </w:rPr>
              <w:t>и иных средств размещения</w:t>
            </w:r>
          </w:p>
        </w:tc>
        <w:tc>
          <w:tcPr>
            <w:tcW w:w="390" w:type="pct"/>
            <w:shd w:val="clear" w:color="auto" w:fill="auto"/>
            <w:noWrap/>
          </w:tcPr>
          <w:p w14:paraId="3E9E56F3" w14:textId="69F6060C" w:rsidR="00A44BA2" w:rsidRPr="007D189E" w:rsidRDefault="00A44BA2" w:rsidP="00A44BA2">
            <w:pPr>
              <w:jc w:val="center"/>
              <w:rPr>
                <w:sz w:val="20"/>
                <w:szCs w:val="20"/>
              </w:rPr>
            </w:pPr>
            <w:r>
              <w:rPr>
                <w:sz w:val="20"/>
                <w:szCs w:val="20"/>
              </w:rPr>
              <w:t>ед.</w:t>
            </w:r>
          </w:p>
        </w:tc>
        <w:tc>
          <w:tcPr>
            <w:tcW w:w="305" w:type="pct"/>
            <w:shd w:val="clear" w:color="auto" w:fill="auto"/>
            <w:noWrap/>
          </w:tcPr>
          <w:p w14:paraId="5B7A76E0" w14:textId="6510D901" w:rsidR="00A44BA2" w:rsidRPr="007D189E" w:rsidRDefault="00AF1904" w:rsidP="00A44BA2">
            <w:pPr>
              <w:jc w:val="center"/>
              <w:rPr>
                <w:sz w:val="20"/>
                <w:szCs w:val="20"/>
              </w:rPr>
            </w:pPr>
            <w:r>
              <w:rPr>
                <w:sz w:val="20"/>
                <w:szCs w:val="20"/>
              </w:rPr>
              <w:t>1 280</w:t>
            </w:r>
          </w:p>
        </w:tc>
        <w:tc>
          <w:tcPr>
            <w:tcW w:w="326" w:type="pct"/>
            <w:shd w:val="clear" w:color="auto" w:fill="auto"/>
            <w:noWrap/>
          </w:tcPr>
          <w:p w14:paraId="042F5DF9" w14:textId="70472CB8" w:rsidR="00A44BA2" w:rsidRPr="007D189E" w:rsidRDefault="00D93337" w:rsidP="00A44BA2">
            <w:pPr>
              <w:jc w:val="center"/>
              <w:rPr>
                <w:sz w:val="20"/>
                <w:szCs w:val="20"/>
              </w:rPr>
            </w:pPr>
            <w:r>
              <w:rPr>
                <w:sz w:val="20"/>
                <w:szCs w:val="20"/>
              </w:rPr>
              <w:t>1 467</w:t>
            </w:r>
          </w:p>
        </w:tc>
        <w:tc>
          <w:tcPr>
            <w:tcW w:w="453" w:type="pct"/>
            <w:shd w:val="clear" w:color="auto" w:fill="auto"/>
            <w:noWrap/>
          </w:tcPr>
          <w:p w14:paraId="2834D0D5" w14:textId="758B859A" w:rsidR="00A44BA2" w:rsidRPr="007D189E" w:rsidRDefault="00D93337" w:rsidP="00A44BA2">
            <w:pPr>
              <w:jc w:val="center"/>
              <w:rPr>
                <w:sz w:val="20"/>
                <w:szCs w:val="20"/>
              </w:rPr>
            </w:pPr>
            <w:r>
              <w:rPr>
                <w:sz w:val="20"/>
                <w:szCs w:val="20"/>
              </w:rPr>
              <w:t>114,6</w:t>
            </w:r>
          </w:p>
        </w:tc>
        <w:tc>
          <w:tcPr>
            <w:tcW w:w="772" w:type="pct"/>
          </w:tcPr>
          <w:p w14:paraId="0D3C37C6" w14:textId="77777777" w:rsidR="00A44BA2" w:rsidRPr="007D189E" w:rsidRDefault="00A44BA2" w:rsidP="00A44BA2">
            <w:pPr>
              <w:jc w:val="center"/>
              <w:rPr>
                <w:sz w:val="20"/>
                <w:szCs w:val="20"/>
              </w:rPr>
            </w:pPr>
          </w:p>
        </w:tc>
        <w:tc>
          <w:tcPr>
            <w:tcW w:w="813" w:type="pct"/>
          </w:tcPr>
          <w:p w14:paraId="5A3469D7" w14:textId="26BD272E" w:rsidR="00A44BA2" w:rsidRPr="007D189E" w:rsidRDefault="00D93337" w:rsidP="003B1CCD">
            <w:pPr>
              <w:rPr>
                <w:sz w:val="20"/>
                <w:szCs w:val="20"/>
              </w:rPr>
            </w:pPr>
            <w:r>
              <w:rPr>
                <w:sz w:val="20"/>
                <w:szCs w:val="20"/>
              </w:rPr>
              <w:t>Да. Оценка индикатора основана</w:t>
            </w:r>
            <w:r>
              <w:rPr>
                <w:sz w:val="20"/>
                <w:szCs w:val="20"/>
              </w:rPr>
              <w:br/>
              <w:t xml:space="preserve">на ведомственных данных Комитета </w:t>
            </w:r>
            <w:r>
              <w:rPr>
                <w:sz w:val="20"/>
                <w:szCs w:val="20"/>
              </w:rPr>
              <w:br/>
              <w:t xml:space="preserve">по развитию туризма </w:t>
            </w:r>
            <w:r>
              <w:rPr>
                <w:sz w:val="20"/>
                <w:szCs w:val="20"/>
              </w:rPr>
              <w:br/>
              <w:t>Санкт-Петербурга</w:t>
            </w:r>
          </w:p>
        </w:tc>
        <w:tc>
          <w:tcPr>
            <w:tcW w:w="916" w:type="pct"/>
          </w:tcPr>
          <w:p w14:paraId="27CD3ED0" w14:textId="3A74A7FE" w:rsidR="00A44BA2" w:rsidRPr="007D189E" w:rsidRDefault="00552E55" w:rsidP="00552E55">
            <w:pPr>
              <w:rPr>
                <w:sz w:val="20"/>
                <w:szCs w:val="20"/>
              </w:rPr>
            </w:pPr>
            <w:r>
              <w:rPr>
                <w:sz w:val="20"/>
                <w:szCs w:val="20"/>
              </w:rPr>
              <w:t>Стратегия развития туризма</w:t>
            </w:r>
            <w:r>
              <w:rPr>
                <w:sz w:val="20"/>
                <w:szCs w:val="20"/>
              </w:rPr>
              <w:br/>
              <w:t>в Российской Федерации</w:t>
            </w:r>
            <w:r>
              <w:rPr>
                <w:sz w:val="20"/>
                <w:szCs w:val="20"/>
              </w:rPr>
              <w:br/>
              <w:t>на период до 2020 года, утвержденная распоряжением Правительства Российской Федерации от 31.05.2014</w:t>
            </w:r>
            <w:r>
              <w:rPr>
                <w:sz w:val="20"/>
                <w:szCs w:val="20"/>
              </w:rPr>
              <w:br/>
              <w:t>№ 941-р, содержит показатель «Количество гостиниц и аналогичных средств размещения на конец года»</w:t>
            </w:r>
          </w:p>
        </w:tc>
      </w:tr>
      <w:tr w:rsidR="009C6B5F" w:rsidRPr="00515F0A" w14:paraId="45A936C7" w14:textId="77777777" w:rsidTr="0080426E">
        <w:trPr>
          <w:trHeight w:val="464"/>
        </w:trPr>
        <w:tc>
          <w:tcPr>
            <w:tcW w:w="5000" w:type="pct"/>
            <w:gridSpan w:val="9"/>
            <w:vAlign w:val="center"/>
          </w:tcPr>
          <w:p w14:paraId="77F679BD" w14:textId="30FF96F5" w:rsidR="009C6B5F" w:rsidRPr="007D189E" w:rsidRDefault="009C6B5F" w:rsidP="007D189E">
            <w:pPr>
              <w:jc w:val="center"/>
              <w:rPr>
                <w:sz w:val="20"/>
                <w:szCs w:val="20"/>
              </w:rPr>
            </w:pPr>
            <w:r w:rsidRPr="007D189E">
              <w:rPr>
                <w:b/>
                <w:bCs/>
                <w:sz w:val="20"/>
                <w:szCs w:val="20"/>
              </w:rPr>
              <w:t xml:space="preserve">Индикаторы </w:t>
            </w:r>
            <w:r w:rsidR="007D189E" w:rsidRPr="007D189E">
              <w:rPr>
                <w:b/>
                <w:bCs/>
                <w:sz w:val="20"/>
                <w:szCs w:val="20"/>
              </w:rPr>
              <w:t>подпрограммы</w:t>
            </w:r>
            <w:r w:rsidRPr="007D189E">
              <w:rPr>
                <w:b/>
                <w:bCs/>
                <w:sz w:val="20"/>
                <w:szCs w:val="20"/>
              </w:rPr>
              <w:t xml:space="preserve"> </w:t>
            </w:r>
            <w:r w:rsidR="007D189E" w:rsidRPr="007D189E">
              <w:rPr>
                <w:b/>
                <w:sz w:val="20"/>
                <w:szCs w:val="20"/>
              </w:rPr>
              <w:t>2 «Диверсификация туристского предложения</w:t>
            </w:r>
            <w:r w:rsidR="007D189E">
              <w:rPr>
                <w:b/>
                <w:sz w:val="20"/>
                <w:szCs w:val="20"/>
              </w:rPr>
              <w:t xml:space="preserve"> </w:t>
            </w:r>
            <w:r w:rsidR="007D189E" w:rsidRPr="007D189E">
              <w:rPr>
                <w:b/>
                <w:sz w:val="20"/>
                <w:szCs w:val="20"/>
              </w:rPr>
              <w:t>с учетом соблюдения принципов устойчивости туризма»</w:t>
            </w:r>
          </w:p>
        </w:tc>
      </w:tr>
      <w:tr w:rsidR="00A44BA2" w:rsidRPr="00515F0A" w14:paraId="4C2018E0" w14:textId="77777777" w:rsidTr="00755379">
        <w:trPr>
          <w:trHeight w:val="240"/>
        </w:trPr>
        <w:tc>
          <w:tcPr>
            <w:tcW w:w="181" w:type="pct"/>
            <w:shd w:val="clear" w:color="auto" w:fill="auto"/>
            <w:noWrap/>
          </w:tcPr>
          <w:p w14:paraId="0A77A174" w14:textId="5F1BF49F" w:rsidR="00A44BA2" w:rsidRPr="007D189E" w:rsidRDefault="00A44BA2" w:rsidP="00A44BA2">
            <w:pPr>
              <w:jc w:val="center"/>
              <w:rPr>
                <w:sz w:val="20"/>
                <w:szCs w:val="20"/>
              </w:rPr>
            </w:pPr>
            <w:r w:rsidRPr="007D189E">
              <w:rPr>
                <w:sz w:val="20"/>
                <w:szCs w:val="20"/>
              </w:rPr>
              <w:t>1</w:t>
            </w:r>
          </w:p>
        </w:tc>
        <w:tc>
          <w:tcPr>
            <w:tcW w:w="844" w:type="pct"/>
            <w:shd w:val="clear" w:color="auto" w:fill="auto"/>
            <w:noWrap/>
          </w:tcPr>
          <w:p w14:paraId="2A7995EA" w14:textId="55F42360" w:rsidR="00A44BA2" w:rsidRPr="007D189E" w:rsidRDefault="00A44BA2" w:rsidP="00A44BA2">
            <w:pPr>
              <w:rPr>
                <w:sz w:val="20"/>
                <w:szCs w:val="20"/>
              </w:rPr>
            </w:pPr>
            <w:r>
              <w:rPr>
                <w:sz w:val="20"/>
                <w:szCs w:val="20"/>
              </w:rPr>
              <w:t>Увеличение численности туристов - участников событийных мероприятий, организуемых КРТ</w:t>
            </w:r>
          </w:p>
        </w:tc>
        <w:tc>
          <w:tcPr>
            <w:tcW w:w="390" w:type="pct"/>
            <w:shd w:val="clear" w:color="auto" w:fill="auto"/>
            <w:noWrap/>
          </w:tcPr>
          <w:p w14:paraId="15790362" w14:textId="11FE0BD8" w:rsidR="00A44BA2" w:rsidRPr="007D189E" w:rsidRDefault="00A44BA2" w:rsidP="00A44BA2">
            <w:pPr>
              <w:jc w:val="center"/>
              <w:rPr>
                <w:sz w:val="20"/>
                <w:szCs w:val="20"/>
              </w:rPr>
            </w:pPr>
            <w:r>
              <w:rPr>
                <w:sz w:val="20"/>
                <w:szCs w:val="20"/>
              </w:rPr>
              <w:t>%</w:t>
            </w:r>
          </w:p>
        </w:tc>
        <w:tc>
          <w:tcPr>
            <w:tcW w:w="305" w:type="pct"/>
            <w:shd w:val="clear" w:color="auto" w:fill="auto"/>
            <w:noWrap/>
          </w:tcPr>
          <w:p w14:paraId="5E83841E" w14:textId="6C277BE5" w:rsidR="00A44BA2" w:rsidRPr="007D189E" w:rsidRDefault="00AF1904" w:rsidP="00A44BA2">
            <w:pPr>
              <w:jc w:val="center"/>
              <w:rPr>
                <w:sz w:val="20"/>
                <w:szCs w:val="20"/>
              </w:rPr>
            </w:pPr>
            <w:r>
              <w:rPr>
                <w:sz w:val="20"/>
                <w:szCs w:val="20"/>
              </w:rPr>
              <w:t>6</w:t>
            </w:r>
          </w:p>
        </w:tc>
        <w:tc>
          <w:tcPr>
            <w:tcW w:w="326" w:type="pct"/>
            <w:shd w:val="clear" w:color="auto" w:fill="auto"/>
            <w:noWrap/>
          </w:tcPr>
          <w:p w14:paraId="7670519B" w14:textId="56241E49" w:rsidR="00A44BA2" w:rsidRPr="007D189E" w:rsidRDefault="00F237E4" w:rsidP="00A44BA2">
            <w:pPr>
              <w:jc w:val="center"/>
              <w:rPr>
                <w:sz w:val="20"/>
                <w:szCs w:val="20"/>
              </w:rPr>
            </w:pPr>
            <w:r>
              <w:rPr>
                <w:sz w:val="20"/>
                <w:szCs w:val="20"/>
              </w:rPr>
              <w:t>6</w:t>
            </w:r>
          </w:p>
        </w:tc>
        <w:tc>
          <w:tcPr>
            <w:tcW w:w="453" w:type="pct"/>
            <w:shd w:val="clear" w:color="auto" w:fill="auto"/>
            <w:noWrap/>
          </w:tcPr>
          <w:p w14:paraId="4DF797ED" w14:textId="42AAC809" w:rsidR="00A44BA2" w:rsidRPr="007D189E" w:rsidRDefault="00F237E4" w:rsidP="00A44BA2">
            <w:pPr>
              <w:jc w:val="center"/>
              <w:rPr>
                <w:sz w:val="20"/>
                <w:szCs w:val="20"/>
              </w:rPr>
            </w:pPr>
            <w:r>
              <w:rPr>
                <w:sz w:val="20"/>
                <w:szCs w:val="20"/>
              </w:rPr>
              <w:t>100,0</w:t>
            </w:r>
          </w:p>
        </w:tc>
        <w:tc>
          <w:tcPr>
            <w:tcW w:w="772" w:type="pct"/>
          </w:tcPr>
          <w:p w14:paraId="2E8C393D" w14:textId="77777777" w:rsidR="00A44BA2" w:rsidRPr="007D189E" w:rsidRDefault="00A44BA2" w:rsidP="00A44BA2">
            <w:pPr>
              <w:jc w:val="center"/>
              <w:rPr>
                <w:sz w:val="20"/>
                <w:szCs w:val="20"/>
              </w:rPr>
            </w:pPr>
          </w:p>
        </w:tc>
        <w:tc>
          <w:tcPr>
            <w:tcW w:w="813" w:type="pct"/>
          </w:tcPr>
          <w:p w14:paraId="7A754D77" w14:textId="3B518D79" w:rsidR="00A44BA2" w:rsidRPr="007D189E" w:rsidRDefault="00F237E4" w:rsidP="00F237E4">
            <w:pPr>
              <w:rPr>
                <w:sz w:val="20"/>
                <w:szCs w:val="20"/>
              </w:rPr>
            </w:pPr>
            <w:r>
              <w:rPr>
                <w:sz w:val="20"/>
                <w:szCs w:val="20"/>
              </w:rPr>
              <w:t xml:space="preserve">Да. Оценка основана </w:t>
            </w:r>
            <w:r>
              <w:rPr>
                <w:sz w:val="20"/>
                <w:szCs w:val="20"/>
              </w:rPr>
              <w:br/>
              <w:t xml:space="preserve">на ведомственных данных Комитета </w:t>
            </w:r>
            <w:r>
              <w:rPr>
                <w:sz w:val="20"/>
                <w:szCs w:val="20"/>
              </w:rPr>
              <w:br/>
              <w:t xml:space="preserve">по развитию туризма </w:t>
            </w:r>
            <w:r>
              <w:rPr>
                <w:sz w:val="20"/>
                <w:szCs w:val="20"/>
              </w:rPr>
              <w:br/>
              <w:t>Санкт-Петербурга</w:t>
            </w:r>
          </w:p>
        </w:tc>
        <w:tc>
          <w:tcPr>
            <w:tcW w:w="916" w:type="pct"/>
          </w:tcPr>
          <w:p w14:paraId="547CA057" w14:textId="468F8940" w:rsidR="00A44BA2" w:rsidRPr="007D189E" w:rsidRDefault="00532D26" w:rsidP="00A44BA2">
            <w:pPr>
              <w:jc w:val="center"/>
              <w:rPr>
                <w:sz w:val="20"/>
                <w:szCs w:val="20"/>
              </w:rPr>
            </w:pPr>
            <w:r>
              <w:rPr>
                <w:sz w:val="20"/>
                <w:szCs w:val="20"/>
              </w:rPr>
              <w:t>-</w:t>
            </w:r>
          </w:p>
        </w:tc>
      </w:tr>
      <w:tr w:rsidR="00A44BA2" w:rsidRPr="00515F0A" w14:paraId="493A99EF" w14:textId="77777777" w:rsidTr="00755379">
        <w:trPr>
          <w:trHeight w:val="240"/>
        </w:trPr>
        <w:tc>
          <w:tcPr>
            <w:tcW w:w="181" w:type="pct"/>
            <w:shd w:val="clear" w:color="auto" w:fill="auto"/>
            <w:noWrap/>
          </w:tcPr>
          <w:p w14:paraId="0CD6C198" w14:textId="14224DA4" w:rsidR="00A44BA2" w:rsidRPr="007D189E" w:rsidRDefault="00A44BA2" w:rsidP="00A44BA2">
            <w:pPr>
              <w:jc w:val="center"/>
              <w:rPr>
                <w:sz w:val="20"/>
                <w:szCs w:val="20"/>
              </w:rPr>
            </w:pPr>
            <w:r>
              <w:rPr>
                <w:sz w:val="20"/>
                <w:szCs w:val="20"/>
              </w:rPr>
              <w:t>2</w:t>
            </w:r>
          </w:p>
        </w:tc>
        <w:tc>
          <w:tcPr>
            <w:tcW w:w="844" w:type="pct"/>
            <w:shd w:val="clear" w:color="auto" w:fill="auto"/>
            <w:noWrap/>
          </w:tcPr>
          <w:p w14:paraId="25CDA376" w14:textId="313CB2FC" w:rsidR="00A44BA2" w:rsidRPr="007D189E" w:rsidRDefault="00A44BA2" w:rsidP="000B2CDD">
            <w:pPr>
              <w:rPr>
                <w:sz w:val="20"/>
                <w:szCs w:val="20"/>
              </w:rPr>
            </w:pPr>
            <w:r>
              <w:rPr>
                <w:sz w:val="20"/>
                <w:szCs w:val="20"/>
              </w:rPr>
              <w:t xml:space="preserve">Увеличение количества конгрессно-выставочных мероприятий, проводимых </w:t>
            </w:r>
            <w:r w:rsidR="000B2CDD">
              <w:rPr>
                <w:sz w:val="20"/>
                <w:szCs w:val="20"/>
              </w:rPr>
              <w:t>в Санкт-Петербурге</w:t>
            </w:r>
            <w:r w:rsidR="000B2CDD">
              <w:rPr>
                <w:sz w:val="20"/>
                <w:szCs w:val="20"/>
              </w:rPr>
              <w:br/>
            </w:r>
            <w:r>
              <w:rPr>
                <w:sz w:val="20"/>
                <w:szCs w:val="20"/>
              </w:rPr>
              <w:t>в соответствии с Единым календарем конгрессно-выставочных мероприятий Санкт-Петербурга, публикуемым</w:t>
            </w:r>
            <w:r w:rsidR="000B2CDD">
              <w:rPr>
                <w:sz w:val="20"/>
                <w:szCs w:val="20"/>
              </w:rPr>
              <w:br/>
            </w:r>
            <w:r>
              <w:rPr>
                <w:sz w:val="20"/>
                <w:szCs w:val="20"/>
              </w:rPr>
              <w:t>на официальном сайте</w:t>
            </w:r>
            <w:r w:rsidR="000B2CDD">
              <w:rPr>
                <w:sz w:val="20"/>
                <w:szCs w:val="20"/>
              </w:rPr>
              <w:br/>
            </w:r>
            <w:r>
              <w:rPr>
                <w:sz w:val="20"/>
                <w:szCs w:val="20"/>
              </w:rPr>
              <w:t>ГБУ «КВБ» www.saintpetersburgcb.com</w:t>
            </w:r>
          </w:p>
        </w:tc>
        <w:tc>
          <w:tcPr>
            <w:tcW w:w="390" w:type="pct"/>
            <w:shd w:val="clear" w:color="auto" w:fill="auto"/>
            <w:noWrap/>
          </w:tcPr>
          <w:p w14:paraId="5D04A508" w14:textId="1041335B" w:rsidR="00A44BA2" w:rsidRPr="007D189E" w:rsidRDefault="00A44BA2" w:rsidP="00A44BA2">
            <w:pPr>
              <w:jc w:val="center"/>
              <w:rPr>
                <w:sz w:val="20"/>
                <w:szCs w:val="20"/>
              </w:rPr>
            </w:pPr>
            <w:r>
              <w:rPr>
                <w:sz w:val="20"/>
                <w:szCs w:val="20"/>
              </w:rPr>
              <w:t>процент</w:t>
            </w:r>
          </w:p>
        </w:tc>
        <w:tc>
          <w:tcPr>
            <w:tcW w:w="305" w:type="pct"/>
            <w:shd w:val="clear" w:color="auto" w:fill="auto"/>
            <w:noWrap/>
          </w:tcPr>
          <w:p w14:paraId="163C0278" w14:textId="41C8E87E" w:rsidR="00A44BA2" w:rsidRPr="007D189E" w:rsidRDefault="00AF1904" w:rsidP="00A44BA2">
            <w:pPr>
              <w:jc w:val="center"/>
              <w:rPr>
                <w:sz w:val="20"/>
                <w:szCs w:val="20"/>
              </w:rPr>
            </w:pPr>
            <w:r>
              <w:rPr>
                <w:sz w:val="20"/>
                <w:szCs w:val="20"/>
              </w:rPr>
              <w:t>15</w:t>
            </w:r>
          </w:p>
        </w:tc>
        <w:tc>
          <w:tcPr>
            <w:tcW w:w="326" w:type="pct"/>
            <w:shd w:val="clear" w:color="auto" w:fill="auto"/>
            <w:noWrap/>
          </w:tcPr>
          <w:p w14:paraId="173771EA" w14:textId="29D75B9A" w:rsidR="00A44BA2" w:rsidRPr="007D189E" w:rsidRDefault="00173B74" w:rsidP="00A44BA2">
            <w:pPr>
              <w:jc w:val="center"/>
              <w:rPr>
                <w:sz w:val="20"/>
                <w:szCs w:val="20"/>
              </w:rPr>
            </w:pPr>
            <w:r>
              <w:rPr>
                <w:sz w:val="20"/>
                <w:szCs w:val="20"/>
              </w:rPr>
              <w:t>21</w:t>
            </w:r>
          </w:p>
        </w:tc>
        <w:tc>
          <w:tcPr>
            <w:tcW w:w="453" w:type="pct"/>
            <w:shd w:val="clear" w:color="auto" w:fill="auto"/>
            <w:noWrap/>
          </w:tcPr>
          <w:p w14:paraId="4519D9F3" w14:textId="088C09A1" w:rsidR="00A44BA2" w:rsidRPr="007D189E" w:rsidRDefault="00173B74" w:rsidP="00A44BA2">
            <w:pPr>
              <w:jc w:val="center"/>
              <w:rPr>
                <w:sz w:val="20"/>
                <w:szCs w:val="20"/>
              </w:rPr>
            </w:pPr>
            <w:r>
              <w:rPr>
                <w:sz w:val="20"/>
                <w:szCs w:val="20"/>
              </w:rPr>
              <w:t>139,9</w:t>
            </w:r>
          </w:p>
        </w:tc>
        <w:tc>
          <w:tcPr>
            <w:tcW w:w="772" w:type="pct"/>
          </w:tcPr>
          <w:p w14:paraId="0BCB251C" w14:textId="77777777" w:rsidR="00A44BA2" w:rsidRPr="007D189E" w:rsidRDefault="00A44BA2" w:rsidP="00A44BA2">
            <w:pPr>
              <w:jc w:val="center"/>
              <w:rPr>
                <w:sz w:val="20"/>
                <w:szCs w:val="20"/>
              </w:rPr>
            </w:pPr>
          </w:p>
        </w:tc>
        <w:tc>
          <w:tcPr>
            <w:tcW w:w="813" w:type="pct"/>
          </w:tcPr>
          <w:p w14:paraId="3BBECBA0" w14:textId="1E2E9251" w:rsidR="00A44BA2" w:rsidRPr="007D189E" w:rsidRDefault="00173B74" w:rsidP="00173B74">
            <w:pPr>
              <w:rPr>
                <w:sz w:val="20"/>
                <w:szCs w:val="20"/>
              </w:rPr>
            </w:pPr>
            <w:r>
              <w:rPr>
                <w:sz w:val="20"/>
                <w:szCs w:val="20"/>
              </w:rPr>
              <w:t>Нет</w:t>
            </w:r>
          </w:p>
        </w:tc>
        <w:tc>
          <w:tcPr>
            <w:tcW w:w="916" w:type="pct"/>
          </w:tcPr>
          <w:p w14:paraId="0B5B50E2" w14:textId="0B913A70" w:rsidR="00A44BA2" w:rsidRPr="007D189E" w:rsidRDefault="00532D26" w:rsidP="00A44BA2">
            <w:pPr>
              <w:jc w:val="center"/>
              <w:rPr>
                <w:sz w:val="20"/>
                <w:szCs w:val="20"/>
              </w:rPr>
            </w:pPr>
            <w:r>
              <w:rPr>
                <w:sz w:val="20"/>
                <w:szCs w:val="20"/>
              </w:rPr>
              <w:t>-</w:t>
            </w:r>
          </w:p>
        </w:tc>
      </w:tr>
      <w:tr w:rsidR="00A44BA2" w:rsidRPr="002C5B93" w14:paraId="02A21499" w14:textId="77777777" w:rsidTr="00755379">
        <w:trPr>
          <w:trHeight w:val="240"/>
        </w:trPr>
        <w:tc>
          <w:tcPr>
            <w:tcW w:w="181" w:type="pct"/>
            <w:shd w:val="clear" w:color="auto" w:fill="auto"/>
            <w:noWrap/>
          </w:tcPr>
          <w:p w14:paraId="6BF465C5" w14:textId="0309441B" w:rsidR="00A44BA2" w:rsidRPr="00D642EF" w:rsidRDefault="00A44BA2" w:rsidP="00A44BA2">
            <w:pPr>
              <w:jc w:val="center"/>
              <w:rPr>
                <w:sz w:val="20"/>
                <w:szCs w:val="20"/>
              </w:rPr>
            </w:pPr>
            <w:r w:rsidRPr="00D642EF">
              <w:rPr>
                <w:sz w:val="20"/>
                <w:szCs w:val="20"/>
              </w:rPr>
              <w:t>3</w:t>
            </w:r>
          </w:p>
        </w:tc>
        <w:tc>
          <w:tcPr>
            <w:tcW w:w="844" w:type="pct"/>
            <w:shd w:val="clear" w:color="auto" w:fill="auto"/>
            <w:noWrap/>
          </w:tcPr>
          <w:p w14:paraId="19F13978" w14:textId="47470D21" w:rsidR="00A44BA2" w:rsidRPr="00D642EF" w:rsidRDefault="00A44BA2" w:rsidP="000B2CDD">
            <w:pPr>
              <w:ind w:right="-109"/>
              <w:rPr>
                <w:sz w:val="20"/>
                <w:szCs w:val="20"/>
              </w:rPr>
            </w:pPr>
            <w:r w:rsidRPr="00D642EF">
              <w:rPr>
                <w:sz w:val="20"/>
                <w:szCs w:val="20"/>
              </w:rPr>
              <w:t>Количество деловых конгрессно-выстав</w:t>
            </w:r>
            <w:r w:rsidR="000B2CDD" w:rsidRPr="00D642EF">
              <w:rPr>
                <w:sz w:val="20"/>
                <w:szCs w:val="20"/>
              </w:rPr>
              <w:t>очных мероприятий, привлеченных</w:t>
            </w:r>
            <w:r w:rsidR="000B2CDD" w:rsidRPr="00D642EF">
              <w:rPr>
                <w:sz w:val="20"/>
                <w:szCs w:val="20"/>
              </w:rPr>
              <w:br/>
            </w:r>
            <w:r w:rsidRPr="00D642EF">
              <w:rPr>
                <w:sz w:val="20"/>
                <w:szCs w:val="20"/>
              </w:rPr>
              <w:t>для проведения</w:t>
            </w:r>
            <w:r w:rsidR="000B2CDD" w:rsidRPr="00D642EF">
              <w:rPr>
                <w:sz w:val="20"/>
                <w:szCs w:val="20"/>
              </w:rPr>
              <w:br/>
            </w:r>
            <w:r w:rsidRPr="00D642EF">
              <w:rPr>
                <w:sz w:val="20"/>
                <w:szCs w:val="20"/>
              </w:rPr>
              <w:t>в Санкт-Петербурге</w:t>
            </w:r>
            <w:r w:rsidR="000B2CDD" w:rsidRPr="00D642EF">
              <w:rPr>
                <w:sz w:val="20"/>
                <w:szCs w:val="20"/>
              </w:rPr>
              <w:br/>
            </w:r>
            <w:r w:rsidRPr="00D642EF">
              <w:rPr>
                <w:sz w:val="20"/>
                <w:szCs w:val="20"/>
              </w:rPr>
              <w:t>в результате подачи заявок на участие в конкурсах</w:t>
            </w:r>
            <w:r w:rsidR="000B2CDD" w:rsidRPr="00D642EF">
              <w:rPr>
                <w:sz w:val="20"/>
                <w:szCs w:val="20"/>
              </w:rPr>
              <w:br/>
            </w:r>
            <w:r w:rsidRPr="00D642EF">
              <w:rPr>
                <w:sz w:val="20"/>
                <w:szCs w:val="20"/>
              </w:rPr>
              <w:t>на право проведения мероприятия (в том числе при содействии ГБУ «КВБ»)</w:t>
            </w:r>
          </w:p>
        </w:tc>
        <w:tc>
          <w:tcPr>
            <w:tcW w:w="390" w:type="pct"/>
            <w:shd w:val="clear" w:color="auto" w:fill="auto"/>
            <w:noWrap/>
          </w:tcPr>
          <w:p w14:paraId="563670A8" w14:textId="4E65CCEB" w:rsidR="00A44BA2" w:rsidRPr="00D642EF" w:rsidRDefault="00A44BA2" w:rsidP="00A44BA2">
            <w:pPr>
              <w:jc w:val="center"/>
              <w:rPr>
                <w:sz w:val="20"/>
                <w:szCs w:val="20"/>
              </w:rPr>
            </w:pPr>
            <w:r w:rsidRPr="00D642EF">
              <w:rPr>
                <w:sz w:val="20"/>
                <w:szCs w:val="20"/>
              </w:rPr>
              <w:t>ед.</w:t>
            </w:r>
          </w:p>
        </w:tc>
        <w:tc>
          <w:tcPr>
            <w:tcW w:w="305" w:type="pct"/>
            <w:shd w:val="clear" w:color="auto" w:fill="auto"/>
            <w:noWrap/>
          </w:tcPr>
          <w:p w14:paraId="018CC27D" w14:textId="538BFD9E" w:rsidR="00A44BA2" w:rsidRPr="00D642EF" w:rsidRDefault="00AF1904" w:rsidP="00A44BA2">
            <w:pPr>
              <w:jc w:val="center"/>
              <w:rPr>
                <w:sz w:val="20"/>
                <w:szCs w:val="20"/>
              </w:rPr>
            </w:pPr>
            <w:r w:rsidRPr="00D642EF">
              <w:rPr>
                <w:sz w:val="20"/>
                <w:szCs w:val="20"/>
              </w:rPr>
              <w:t>8</w:t>
            </w:r>
          </w:p>
        </w:tc>
        <w:tc>
          <w:tcPr>
            <w:tcW w:w="326" w:type="pct"/>
            <w:shd w:val="clear" w:color="auto" w:fill="auto"/>
            <w:noWrap/>
          </w:tcPr>
          <w:p w14:paraId="100DE6A4" w14:textId="73A8CF61" w:rsidR="00A44BA2" w:rsidRPr="00D642EF" w:rsidRDefault="00D642EF" w:rsidP="00A44BA2">
            <w:pPr>
              <w:jc w:val="center"/>
              <w:rPr>
                <w:sz w:val="20"/>
                <w:szCs w:val="20"/>
              </w:rPr>
            </w:pPr>
            <w:r w:rsidRPr="00D642EF">
              <w:rPr>
                <w:sz w:val="20"/>
                <w:szCs w:val="20"/>
              </w:rPr>
              <w:t>10</w:t>
            </w:r>
          </w:p>
        </w:tc>
        <w:tc>
          <w:tcPr>
            <w:tcW w:w="453" w:type="pct"/>
            <w:shd w:val="clear" w:color="auto" w:fill="auto"/>
            <w:noWrap/>
          </w:tcPr>
          <w:p w14:paraId="0055E206" w14:textId="2E28C163" w:rsidR="00A44BA2" w:rsidRPr="00D642EF" w:rsidRDefault="00D642EF" w:rsidP="00A44BA2">
            <w:pPr>
              <w:jc w:val="center"/>
              <w:rPr>
                <w:sz w:val="20"/>
                <w:szCs w:val="20"/>
              </w:rPr>
            </w:pPr>
            <w:r w:rsidRPr="00D642EF">
              <w:rPr>
                <w:sz w:val="20"/>
                <w:szCs w:val="20"/>
              </w:rPr>
              <w:t>125,0</w:t>
            </w:r>
          </w:p>
        </w:tc>
        <w:tc>
          <w:tcPr>
            <w:tcW w:w="772" w:type="pct"/>
          </w:tcPr>
          <w:p w14:paraId="79CCA0E2" w14:textId="77777777" w:rsidR="00A44BA2" w:rsidRPr="00D642EF" w:rsidRDefault="00A44BA2" w:rsidP="00A44BA2">
            <w:pPr>
              <w:jc w:val="center"/>
              <w:rPr>
                <w:sz w:val="20"/>
                <w:szCs w:val="20"/>
              </w:rPr>
            </w:pPr>
          </w:p>
        </w:tc>
        <w:tc>
          <w:tcPr>
            <w:tcW w:w="813" w:type="pct"/>
          </w:tcPr>
          <w:p w14:paraId="2574AEB1" w14:textId="7BAFFF05" w:rsidR="00A44BA2" w:rsidRPr="00D642EF" w:rsidRDefault="00173B74" w:rsidP="00173B74">
            <w:pPr>
              <w:rPr>
                <w:sz w:val="20"/>
                <w:szCs w:val="20"/>
              </w:rPr>
            </w:pPr>
            <w:r w:rsidRPr="00D642EF">
              <w:rPr>
                <w:sz w:val="20"/>
                <w:szCs w:val="20"/>
              </w:rPr>
              <w:t>Нет</w:t>
            </w:r>
          </w:p>
        </w:tc>
        <w:tc>
          <w:tcPr>
            <w:tcW w:w="916" w:type="pct"/>
          </w:tcPr>
          <w:p w14:paraId="3A44F61A" w14:textId="5D7B9A86" w:rsidR="00A44BA2" w:rsidRPr="00D642EF" w:rsidRDefault="00532D26" w:rsidP="00A44BA2">
            <w:pPr>
              <w:jc w:val="center"/>
              <w:rPr>
                <w:sz w:val="20"/>
                <w:szCs w:val="20"/>
              </w:rPr>
            </w:pPr>
            <w:r w:rsidRPr="00D642EF">
              <w:rPr>
                <w:sz w:val="20"/>
                <w:szCs w:val="20"/>
              </w:rPr>
              <w:t>-</w:t>
            </w:r>
          </w:p>
        </w:tc>
        <w:bookmarkStart w:id="2" w:name="_GoBack"/>
        <w:bookmarkEnd w:id="2"/>
      </w:tr>
      <w:tr w:rsidR="001A110E" w:rsidRPr="001A110E" w14:paraId="4EB5D73A" w14:textId="77777777" w:rsidTr="00E52E90">
        <w:trPr>
          <w:trHeight w:val="4203"/>
        </w:trPr>
        <w:tc>
          <w:tcPr>
            <w:tcW w:w="181" w:type="pct"/>
            <w:shd w:val="clear" w:color="auto" w:fill="auto"/>
            <w:noWrap/>
          </w:tcPr>
          <w:p w14:paraId="3504D953" w14:textId="158663C7" w:rsidR="00A44BA2" w:rsidRPr="001A110E" w:rsidRDefault="00A44BA2" w:rsidP="00A44BA2">
            <w:pPr>
              <w:jc w:val="center"/>
              <w:rPr>
                <w:sz w:val="20"/>
                <w:szCs w:val="20"/>
              </w:rPr>
            </w:pPr>
            <w:r w:rsidRPr="001A110E">
              <w:rPr>
                <w:sz w:val="20"/>
                <w:szCs w:val="20"/>
              </w:rPr>
              <w:lastRenderedPageBreak/>
              <w:t>4</w:t>
            </w:r>
          </w:p>
        </w:tc>
        <w:tc>
          <w:tcPr>
            <w:tcW w:w="844" w:type="pct"/>
            <w:shd w:val="clear" w:color="auto" w:fill="auto"/>
            <w:noWrap/>
          </w:tcPr>
          <w:p w14:paraId="16121614" w14:textId="11AC4A79" w:rsidR="00A44BA2" w:rsidRPr="001A110E" w:rsidRDefault="00A44BA2" w:rsidP="000B2CDD">
            <w:pPr>
              <w:rPr>
                <w:sz w:val="20"/>
                <w:szCs w:val="20"/>
              </w:rPr>
            </w:pPr>
            <w:r w:rsidRPr="001A110E">
              <w:rPr>
                <w:sz w:val="20"/>
                <w:szCs w:val="20"/>
              </w:rPr>
              <w:t>Увеличение доли объектов туристской инфраструктуры, включенных в подсистему «Доступная среда» автоматизированной информационной системы «Электронный социальный регистр населения</w:t>
            </w:r>
            <w:r w:rsidR="000B2CDD" w:rsidRPr="001A110E">
              <w:rPr>
                <w:sz w:val="20"/>
                <w:szCs w:val="20"/>
              </w:rPr>
              <w:br/>
            </w:r>
            <w:r w:rsidRPr="001A110E">
              <w:rPr>
                <w:sz w:val="20"/>
                <w:szCs w:val="20"/>
              </w:rPr>
              <w:t xml:space="preserve">Санкт-Петербурга», </w:t>
            </w:r>
            <w:r w:rsidR="000B2CDD" w:rsidRPr="001A110E">
              <w:rPr>
                <w:sz w:val="20"/>
                <w:szCs w:val="20"/>
              </w:rPr>
              <w:br/>
            </w:r>
            <w:r w:rsidRPr="001A110E">
              <w:rPr>
                <w:sz w:val="20"/>
                <w:szCs w:val="20"/>
              </w:rPr>
              <w:t>на которых обеспечена доступность объекта (полная, частичная, условная)</w:t>
            </w:r>
            <w:r w:rsidR="000B2CDD" w:rsidRPr="001A110E">
              <w:rPr>
                <w:sz w:val="20"/>
                <w:szCs w:val="20"/>
              </w:rPr>
              <w:t xml:space="preserve"> </w:t>
            </w:r>
            <w:r w:rsidR="000B2CDD" w:rsidRPr="001A110E">
              <w:rPr>
                <w:sz w:val="20"/>
                <w:szCs w:val="20"/>
              </w:rPr>
              <w:br/>
            </w:r>
            <w:r w:rsidRPr="001A110E">
              <w:rPr>
                <w:sz w:val="20"/>
                <w:szCs w:val="20"/>
              </w:rPr>
              <w:t>и предоставляемых услуг, в общем количестве объектов туристской инфраструктуры</w:t>
            </w:r>
          </w:p>
        </w:tc>
        <w:tc>
          <w:tcPr>
            <w:tcW w:w="390" w:type="pct"/>
            <w:shd w:val="clear" w:color="auto" w:fill="auto"/>
            <w:noWrap/>
          </w:tcPr>
          <w:p w14:paraId="4EE5B756" w14:textId="05D136DB" w:rsidR="00A44BA2" w:rsidRPr="001A110E" w:rsidRDefault="00A44BA2" w:rsidP="00A44BA2">
            <w:pPr>
              <w:jc w:val="center"/>
              <w:rPr>
                <w:sz w:val="20"/>
                <w:szCs w:val="20"/>
              </w:rPr>
            </w:pPr>
            <w:r w:rsidRPr="001A110E">
              <w:rPr>
                <w:sz w:val="20"/>
                <w:szCs w:val="20"/>
              </w:rPr>
              <w:t>%</w:t>
            </w:r>
          </w:p>
        </w:tc>
        <w:tc>
          <w:tcPr>
            <w:tcW w:w="305" w:type="pct"/>
            <w:shd w:val="clear" w:color="auto" w:fill="auto"/>
            <w:noWrap/>
          </w:tcPr>
          <w:p w14:paraId="5DB72F50" w14:textId="3C8D7A0E" w:rsidR="00A44BA2" w:rsidRPr="001A110E" w:rsidRDefault="00AF1904" w:rsidP="00A44BA2">
            <w:pPr>
              <w:jc w:val="center"/>
              <w:rPr>
                <w:sz w:val="20"/>
                <w:szCs w:val="20"/>
              </w:rPr>
            </w:pPr>
            <w:r w:rsidRPr="001A110E">
              <w:rPr>
                <w:sz w:val="20"/>
                <w:szCs w:val="20"/>
              </w:rPr>
              <w:t>5</w:t>
            </w:r>
          </w:p>
        </w:tc>
        <w:tc>
          <w:tcPr>
            <w:tcW w:w="326" w:type="pct"/>
            <w:shd w:val="clear" w:color="auto" w:fill="auto"/>
            <w:noWrap/>
          </w:tcPr>
          <w:p w14:paraId="579EFE6E" w14:textId="524484A4" w:rsidR="00A44BA2" w:rsidRPr="001A110E" w:rsidRDefault="001A110E" w:rsidP="00A44BA2">
            <w:pPr>
              <w:jc w:val="center"/>
              <w:rPr>
                <w:sz w:val="20"/>
                <w:szCs w:val="20"/>
              </w:rPr>
            </w:pPr>
            <w:r w:rsidRPr="001A110E">
              <w:rPr>
                <w:sz w:val="20"/>
                <w:szCs w:val="20"/>
              </w:rPr>
              <w:t>8,1</w:t>
            </w:r>
          </w:p>
        </w:tc>
        <w:tc>
          <w:tcPr>
            <w:tcW w:w="453" w:type="pct"/>
            <w:shd w:val="clear" w:color="auto" w:fill="auto"/>
            <w:noWrap/>
          </w:tcPr>
          <w:p w14:paraId="0993B128" w14:textId="29A16757" w:rsidR="00A44BA2" w:rsidRPr="001A110E" w:rsidRDefault="001A110E" w:rsidP="00A44BA2">
            <w:pPr>
              <w:jc w:val="center"/>
              <w:rPr>
                <w:sz w:val="20"/>
                <w:szCs w:val="20"/>
              </w:rPr>
            </w:pPr>
            <w:r w:rsidRPr="001A110E">
              <w:rPr>
                <w:sz w:val="20"/>
                <w:szCs w:val="20"/>
              </w:rPr>
              <w:t>162,6</w:t>
            </w:r>
          </w:p>
        </w:tc>
        <w:tc>
          <w:tcPr>
            <w:tcW w:w="772" w:type="pct"/>
          </w:tcPr>
          <w:p w14:paraId="0200144A" w14:textId="77777777" w:rsidR="00A44BA2" w:rsidRPr="001A110E" w:rsidRDefault="00A44BA2" w:rsidP="00A44BA2">
            <w:pPr>
              <w:jc w:val="center"/>
              <w:rPr>
                <w:sz w:val="20"/>
                <w:szCs w:val="20"/>
              </w:rPr>
            </w:pPr>
          </w:p>
        </w:tc>
        <w:tc>
          <w:tcPr>
            <w:tcW w:w="813" w:type="pct"/>
          </w:tcPr>
          <w:p w14:paraId="58171CAB" w14:textId="7C46369C" w:rsidR="00A44BA2" w:rsidRPr="001A110E" w:rsidRDefault="001A110E" w:rsidP="001A110E">
            <w:pPr>
              <w:rPr>
                <w:sz w:val="20"/>
                <w:szCs w:val="20"/>
              </w:rPr>
            </w:pPr>
            <w:r>
              <w:rPr>
                <w:sz w:val="20"/>
                <w:szCs w:val="20"/>
              </w:rPr>
              <w:t>Нет</w:t>
            </w:r>
          </w:p>
        </w:tc>
        <w:tc>
          <w:tcPr>
            <w:tcW w:w="916" w:type="pct"/>
          </w:tcPr>
          <w:p w14:paraId="09B3B866" w14:textId="69E3FD97" w:rsidR="00A44BA2" w:rsidRPr="001A110E" w:rsidRDefault="00532D26" w:rsidP="00A44BA2">
            <w:pPr>
              <w:jc w:val="center"/>
              <w:rPr>
                <w:sz w:val="20"/>
                <w:szCs w:val="20"/>
              </w:rPr>
            </w:pPr>
            <w:r w:rsidRPr="001A110E">
              <w:rPr>
                <w:sz w:val="20"/>
                <w:szCs w:val="20"/>
              </w:rPr>
              <w:t>-</w:t>
            </w:r>
          </w:p>
        </w:tc>
      </w:tr>
      <w:tr w:rsidR="007D189E" w:rsidRPr="00515F0A" w14:paraId="63B00EC7" w14:textId="77777777" w:rsidTr="0080426E">
        <w:trPr>
          <w:trHeight w:val="452"/>
        </w:trPr>
        <w:tc>
          <w:tcPr>
            <w:tcW w:w="5000" w:type="pct"/>
            <w:gridSpan w:val="9"/>
            <w:shd w:val="clear" w:color="auto" w:fill="auto"/>
            <w:noWrap/>
            <w:vAlign w:val="center"/>
          </w:tcPr>
          <w:p w14:paraId="535AF684" w14:textId="7BFC7252" w:rsidR="007D189E" w:rsidRPr="007D189E" w:rsidRDefault="007D189E" w:rsidP="007D189E">
            <w:pPr>
              <w:jc w:val="center"/>
              <w:rPr>
                <w:sz w:val="20"/>
                <w:szCs w:val="20"/>
              </w:rPr>
            </w:pPr>
            <w:r w:rsidRPr="007D189E">
              <w:rPr>
                <w:b/>
                <w:bCs/>
                <w:sz w:val="20"/>
                <w:szCs w:val="20"/>
              </w:rPr>
              <w:t xml:space="preserve">Индикаторы подпрограммы </w:t>
            </w:r>
            <w:r w:rsidRPr="007D189E">
              <w:rPr>
                <w:b/>
                <w:sz w:val="20"/>
                <w:szCs w:val="20"/>
              </w:rPr>
              <w:t>3 «Формирование и продвижение мета-бренда Санкт-Петербурга»</w:t>
            </w:r>
          </w:p>
        </w:tc>
      </w:tr>
      <w:tr w:rsidR="00F66CEA" w:rsidRPr="00515F0A" w14:paraId="079F6F9F" w14:textId="77777777" w:rsidTr="00E52E90">
        <w:trPr>
          <w:trHeight w:val="4764"/>
        </w:trPr>
        <w:tc>
          <w:tcPr>
            <w:tcW w:w="181" w:type="pct"/>
            <w:shd w:val="clear" w:color="auto" w:fill="auto"/>
            <w:noWrap/>
          </w:tcPr>
          <w:p w14:paraId="24F7A613" w14:textId="45096DD3" w:rsidR="00F66CEA" w:rsidRPr="007D189E" w:rsidRDefault="00F66CEA" w:rsidP="00F66CEA">
            <w:pPr>
              <w:jc w:val="center"/>
              <w:rPr>
                <w:sz w:val="20"/>
                <w:szCs w:val="20"/>
              </w:rPr>
            </w:pPr>
            <w:r>
              <w:rPr>
                <w:sz w:val="20"/>
                <w:szCs w:val="20"/>
              </w:rPr>
              <w:t>1</w:t>
            </w:r>
          </w:p>
        </w:tc>
        <w:tc>
          <w:tcPr>
            <w:tcW w:w="844" w:type="pct"/>
            <w:shd w:val="clear" w:color="auto" w:fill="auto"/>
            <w:noWrap/>
          </w:tcPr>
          <w:p w14:paraId="4BAAF31B" w14:textId="79ACA2B9" w:rsidR="00F66CEA" w:rsidRPr="007D189E" w:rsidRDefault="00F66CEA" w:rsidP="00F66CEA">
            <w:pPr>
              <w:rPr>
                <w:sz w:val="20"/>
                <w:szCs w:val="20"/>
              </w:rPr>
            </w:pPr>
            <w:r>
              <w:rPr>
                <w:sz w:val="20"/>
                <w:szCs w:val="20"/>
              </w:rPr>
              <w:t>Количество российских туристов, зарегистрированных</w:t>
            </w:r>
            <w:r>
              <w:rPr>
                <w:sz w:val="20"/>
                <w:szCs w:val="20"/>
              </w:rPr>
              <w:br/>
              <w:t xml:space="preserve">в классифицированных коллективных средствах размещения </w:t>
            </w:r>
            <w:r>
              <w:rPr>
                <w:sz w:val="20"/>
                <w:szCs w:val="20"/>
              </w:rPr>
              <w:br/>
              <w:t>Санкт-Петербурга</w:t>
            </w:r>
          </w:p>
        </w:tc>
        <w:tc>
          <w:tcPr>
            <w:tcW w:w="390" w:type="pct"/>
            <w:shd w:val="clear" w:color="auto" w:fill="auto"/>
            <w:noWrap/>
          </w:tcPr>
          <w:p w14:paraId="783D223B" w14:textId="214C5F29" w:rsidR="00F66CEA" w:rsidRPr="007D189E" w:rsidRDefault="00F66CEA" w:rsidP="00F66CEA">
            <w:pPr>
              <w:jc w:val="center"/>
              <w:rPr>
                <w:sz w:val="20"/>
                <w:szCs w:val="20"/>
              </w:rPr>
            </w:pPr>
            <w:r>
              <w:rPr>
                <w:sz w:val="20"/>
                <w:szCs w:val="20"/>
              </w:rPr>
              <w:t>тыс. чел.</w:t>
            </w:r>
          </w:p>
        </w:tc>
        <w:tc>
          <w:tcPr>
            <w:tcW w:w="305" w:type="pct"/>
            <w:shd w:val="clear" w:color="auto" w:fill="auto"/>
            <w:noWrap/>
          </w:tcPr>
          <w:p w14:paraId="5C571FF4" w14:textId="6823E26F" w:rsidR="00F66CEA" w:rsidRPr="007D189E" w:rsidRDefault="00F66CEA" w:rsidP="00F66CEA">
            <w:pPr>
              <w:jc w:val="center"/>
              <w:rPr>
                <w:sz w:val="20"/>
                <w:szCs w:val="20"/>
              </w:rPr>
            </w:pPr>
            <w:r>
              <w:rPr>
                <w:sz w:val="20"/>
                <w:szCs w:val="20"/>
              </w:rPr>
              <w:t>2 350,0</w:t>
            </w:r>
          </w:p>
        </w:tc>
        <w:tc>
          <w:tcPr>
            <w:tcW w:w="326" w:type="pct"/>
            <w:shd w:val="clear" w:color="auto" w:fill="auto"/>
            <w:noWrap/>
          </w:tcPr>
          <w:p w14:paraId="1571AA7C" w14:textId="45F3DAB7" w:rsidR="00F66CEA" w:rsidRPr="00F66CEA" w:rsidRDefault="00F66CEA" w:rsidP="00F66CEA">
            <w:pPr>
              <w:jc w:val="center"/>
              <w:rPr>
                <w:sz w:val="20"/>
                <w:szCs w:val="20"/>
              </w:rPr>
            </w:pPr>
            <w:r w:rsidRPr="00F66CEA">
              <w:rPr>
                <w:color w:val="000000"/>
                <w:sz w:val="20"/>
              </w:rPr>
              <w:t>4 503,8</w:t>
            </w:r>
          </w:p>
        </w:tc>
        <w:tc>
          <w:tcPr>
            <w:tcW w:w="453" w:type="pct"/>
            <w:shd w:val="clear" w:color="auto" w:fill="auto"/>
            <w:noWrap/>
          </w:tcPr>
          <w:p w14:paraId="44A61E87" w14:textId="786BDB72" w:rsidR="00F66CEA" w:rsidRPr="00F66CEA" w:rsidRDefault="00F66CEA" w:rsidP="00F66CEA">
            <w:pPr>
              <w:jc w:val="center"/>
              <w:rPr>
                <w:sz w:val="20"/>
                <w:szCs w:val="20"/>
              </w:rPr>
            </w:pPr>
            <w:r w:rsidRPr="00F66CEA">
              <w:rPr>
                <w:color w:val="000000"/>
                <w:sz w:val="20"/>
              </w:rPr>
              <w:t>191,7</w:t>
            </w:r>
          </w:p>
        </w:tc>
        <w:tc>
          <w:tcPr>
            <w:tcW w:w="772" w:type="pct"/>
          </w:tcPr>
          <w:p w14:paraId="33EE05D3" w14:textId="77777777" w:rsidR="00F66CEA" w:rsidRPr="007D189E" w:rsidRDefault="00F66CEA" w:rsidP="00F66CEA">
            <w:pPr>
              <w:jc w:val="center"/>
              <w:rPr>
                <w:sz w:val="20"/>
                <w:szCs w:val="20"/>
              </w:rPr>
            </w:pPr>
          </w:p>
        </w:tc>
        <w:tc>
          <w:tcPr>
            <w:tcW w:w="813" w:type="pct"/>
          </w:tcPr>
          <w:p w14:paraId="4D622EE4" w14:textId="1BD93D7C" w:rsidR="00F66CEA" w:rsidRPr="00532D26" w:rsidRDefault="00F66CEA" w:rsidP="00F66CEA">
            <w:pPr>
              <w:ind w:right="-171"/>
              <w:rPr>
                <w:sz w:val="20"/>
                <w:szCs w:val="20"/>
              </w:rPr>
            </w:pPr>
            <w:r w:rsidRPr="00532D26">
              <w:rPr>
                <w:color w:val="000000"/>
                <w:sz w:val="20"/>
                <w:szCs w:val="20"/>
              </w:rPr>
              <w:t>Да. Оценка значения показателя за 2019 год основана на данных</w:t>
            </w:r>
            <w:r w:rsidRPr="00532D26">
              <w:rPr>
                <w:color w:val="000000"/>
                <w:sz w:val="20"/>
                <w:szCs w:val="20"/>
              </w:rPr>
              <w:br/>
              <w:t>о количестве</w:t>
            </w:r>
            <w:r>
              <w:rPr>
                <w:color w:val="000000"/>
                <w:sz w:val="20"/>
                <w:szCs w:val="20"/>
              </w:rPr>
              <w:t xml:space="preserve"> граждан Российской Федерации, з</w:t>
            </w:r>
            <w:r w:rsidRPr="00532D26">
              <w:rPr>
                <w:color w:val="000000"/>
                <w:sz w:val="20"/>
                <w:szCs w:val="20"/>
              </w:rPr>
              <w:t xml:space="preserve">арегистрированных </w:t>
            </w:r>
            <w:r w:rsidRPr="00532D26">
              <w:rPr>
                <w:color w:val="000000"/>
                <w:sz w:val="20"/>
                <w:szCs w:val="20"/>
              </w:rPr>
              <w:br/>
              <w:t>в коллективных средствах размещения</w:t>
            </w:r>
            <w:r>
              <w:rPr>
                <w:color w:val="000000"/>
                <w:sz w:val="20"/>
                <w:szCs w:val="20"/>
              </w:rPr>
              <w:br/>
            </w:r>
            <w:r w:rsidRPr="00532D26">
              <w:rPr>
                <w:color w:val="000000"/>
                <w:sz w:val="20"/>
                <w:szCs w:val="20"/>
              </w:rPr>
              <w:t>Санкт-Петербурга</w:t>
            </w:r>
            <w:r w:rsidRPr="00532D26">
              <w:rPr>
                <w:color w:val="000000"/>
                <w:sz w:val="20"/>
                <w:szCs w:val="20"/>
              </w:rPr>
              <w:br/>
              <w:t>за январь-сентябрь</w:t>
            </w:r>
            <w:r w:rsidRPr="00532D26">
              <w:rPr>
                <w:color w:val="000000"/>
                <w:sz w:val="20"/>
                <w:szCs w:val="20"/>
              </w:rPr>
              <w:br/>
              <w:t xml:space="preserve">2019 года с учетом </w:t>
            </w:r>
            <w:proofErr w:type="spellStart"/>
            <w:r w:rsidRPr="00532D26">
              <w:rPr>
                <w:color w:val="000000"/>
                <w:sz w:val="20"/>
                <w:szCs w:val="20"/>
              </w:rPr>
              <w:t>досчета</w:t>
            </w:r>
            <w:proofErr w:type="spellEnd"/>
            <w:r w:rsidRPr="00532D26">
              <w:rPr>
                <w:color w:val="000000"/>
                <w:sz w:val="20"/>
                <w:szCs w:val="20"/>
              </w:rPr>
              <w:t xml:space="preserve"> данных за октябрь-декабрь</w:t>
            </w:r>
            <w:r w:rsidRPr="00532D26">
              <w:rPr>
                <w:color w:val="000000"/>
                <w:sz w:val="20"/>
                <w:szCs w:val="20"/>
              </w:rPr>
              <w:br/>
              <w:t xml:space="preserve">2019 года. По данным Единой </w:t>
            </w:r>
            <w:r>
              <w:rPr>
                <w:color w:val="000000"/>
                <w:sz w:val="20"/>
                <w:szCs w:val="20"/>
              </w:rPr>
              <w:t>м</w:t>
            </w:r>
            <w:r w:rsidRPr="00532D26">
              <w:rPr>
                <w:color w:val="000000"/>
                <w:sz w:val="20"/>
                <w:szCs w:val="20"/>
              </w:rPr>
              <w:t>ежведомственной информационно-статистической системы fedstat.ru, данные</w:t>
            </w:r>
            <w:r w:rsidRPr="00532D26">
              <w:rPr>
                <w:color w:val="000000"/>
                <w:sz w:val="20"/>
                <w:szCs w:val="20"/>
              </w:rPr>
              <w:br/>
              <w:t>за VI квартал 2019 года</w:t>
            </w:r>
            <w:r w:rsidRPr="00532D26">
              <w:rPr>
                <w:color w:val="000000"/>
                <w:sz w:val="20"/>
                <w:szCs w:val="20"/>
              </w:rPr>
              <w:br/>
              <w:t xml:space="preserve"> будут доступны не ранее 16.05.2020</w:t>
            </w:r>
          </w:p>
        </w:tc>
        <w:tc>
          <w:tcPr>
            <w:tcW w:w="916" w:type="pct"/>
          </w:tcPr>
          <w:p w14:paraId="4AADC65B" w14:textId="126CB749" w:rsidR="00F66CEA" w:rsidRPr="007D189E" w:rsidRDefault="00E065DB" w:rsidP="00E065DB">
            <w:pPr>
              <w:rPr>
                <w:sz w:val="20"/>
                <w:szCs w:val="20"/>
              </w:rPr>
            </w:pPr>
            <w:r>
              <w:rPr>
                <w:sz w:val="20"/>
                <w:szCs w:val="20"/>
              </w:rPr>
              <w:t>Государственная программа Российской Федерации «Развитие культуры</w:t>
            </w:r>
            <w:r>
              <w:rPr>
                <w:sz w:val="20"/>
                <w:szCs w:val="20"/>
              </w:rPr>
              <w:br/>
              <w:t>и туризма», утвержденная постановлением Правительства Российской Федерации от 15.04.2014</w:t>
            </w:r>
            <w:r>
              <w:rPr>
                <w:sz w:val="20"/>
                <w:szCs w:val="20"/>
              </w:rPr>
              <w:br/>
              <w:t>№ 317, содержит целевой показатель «Численность лиц, размещенных</w:t>
            </w:r>
            <w:r>
              <w:rPr>
                <w:sz w:val="20"/>
                <w:szCs w:val="20"/>
              </w:rPr>
              <w:br/>
              <w:t>в коллективных средствах размещения, по отношению</w:t>
            </w:r>
            <w:r>
              <w:rPr>
                <w:sz w:val="20"/>
                <w:szCs w:val="20"/>
              </w:rPr>
              <w:br/>
              <w:t>к 2012 году»</w:t>
            </w:r>
          </w:p>
        </w:tc>
      </w:tr>
      <w:tr w:rsidR="00F66CEA" w:rsidRPr="00515F0A" w14:paraId="4D6F33ED" w14:textId="77777777" w:rsidTr="00F66CEA">
        <w:trPr>
          <w:trHeight w:val="240"/>
        </w:trPr>
        <w:tc>
          <w:tcPr>
            <w:tcW w:w="181" w:type="pct"/>
            <w:shd w:val="clear" w:color="auto" w:fill="auto"/>
            <w:noWrap/>
          </w:tcPr>
          <w:p w14:paraId="5E5513CC" w14:textId="15C7225A" w:rsidR="00F66CEA" w:rsidRPr="007D189E" w:rsidRDefault="00F66CEA" w:rsidP="00F66CEA">
            <w:pPr>
              <w:jc w:val="center"/>
              <w:rPr>
                <w:sz w:val="20"/>
                <w:szCs w:val="20"/>
              </w:rPr>
            </w:pPr>
            <w:r>
              <w:rPr>
                <w:sz w:val="20"/>
                <w:szCs w:val="20"/>
              </w:rPr>
              <w:lastRenderedPageBreak/>
              <w:t>2</w:t>
            </w:r>
          </w:p>
        </w:tc>
        <w:tc>
          <w:tcPr>
            <w:tcW w:w="844" w:type="pct"/>
            <w:shd w:val="clear" w:color="auto" w:fill="auto"/>
            <w:noWrap/>
          </w:tcPr>
          <w:p w14:paraId="00E56862" w14:textId="5D77A0FE" w:rsidR="00F66CEA" w:rsidRPr="007D189E" w:rsidRDefault="00F66CEA" w:rsidP="00F66CEA">
            <w:pPr>
              <w:rPr>
                <w:sz w:val="20"/>
                <w:szCs w:val="20"/>
              </w:rPr>
            </w:pPr>
            <w:r>
              <w:rPr>
                <w:sz w:val="20"/>
                <w:szCs w:val="20"/>
              </w:rPr>
              <w:t xml:space="preserve">Количество иностранных туристов, зарегистрированных </w:t>
            </w:r>
            <w:r>
              <w:rPr>
                <w:sz w:val="20"/>
                <w:szCs w:val="20"/>
              </w:rPr>
              <w:br/>
              <w:t xml:space="preserve">в классифицированных коллективных средствах размещения </w:t>
            </w:r>
            <w:r>
              <w:rPr>
                <w:sz w:val="20"/>
                <w:szCs w:val="20"/>
              </w:rPr>
              <w:br/>
              <w:t>Санкт-Петербурга</w:t>
            </w:r>
          </w:p>
        </w:tc>
        <w:tc>
          <w:tcPr>
            <w:tcW w:w="390" w:type="pct"/>
            <w:shd w:val="clear" w:color="auto" w:fill="auto"/>
            <w:noWrap/>
          </w:tcPr>
          <w:p w14:paraId="7BE220F5" w14:textId="09EB7BBE" w:rsidR="00F66CEA" w:rsidRPr="007D189E" w:rsidRDefault="00F66CEA" w:rsidP="00F66CEA">
            <w:pPr>
              <w:jc w:val="center"/>
              <w:rPr>
                <w:sz w:val="20"/>
                <w:szCs w:val="20"/>
              </w:rPr>
            </w:pPr>
            <w:r>
              <w:rPr>
                <w:sz w:val="20"/>
                <w:szCs w:val="20"/>
              </w:rPr>
              <w:t>тыс. чел.</w:t>
            </w:r>
          </w:p>
        </w:tc>
        <w:tc>
          <w:tcPr>
            <w:tcW w:w="305" w:type="pct"/>
            <w:shd w:val="clear" w:color="auto" w:fill="auto"/>
            <w:noWrap/>
          </w:tcPr>
          <w:p w14:paraId="2D176166" w14:textId="42AEC6A9" w:rsidR="00F66CEA" w:rsidRPr="007D189E" w:rsidRDefault="00F66CEA" w:rsidP="00F66CEA">
            <w:pPr>
              <w:jc w:val="center"/>
              <w:rPr>
                <w:sz w:val="20"/>
                <w:szCs w:val="20"/>
              </w:rPr>
            </w:pPr>
            <w:r>
              <w:rPr>
                <w:sz w:val="20"/>
                <w:szCs w:val="20"/>
              </w:rPr>
              <w:t>1 320,0</w:t>
            </w:r>
          </w:p>
        </w:tc>
        <w:tc>
          <w:tcPr>
            <w:tcW w:w="326" w:type="pct"/>
            <w:shd w:val="clear" w:color="auto" w:fill="auto"/>
            <w:noWrap/>
          </w:tcPr>
          <w:p w14:paraId="750057F3" w14:textId="0C19A3E4" w:rsidR="00F66CEA" w:rsidRPr="00F66CEA" w:rsidRDefault="00F66CEA" w:rsidP="00F66CEA">
            <w:pPr>
              <w:jc w:val="center"/>
              <w:rPr>
                <w:sz w:val="20"/>
                <w:szCs w:val="20"/>
              </w:rPr>
            </w:pPr>
            <w:r w:rsidRPr="00F66CEA">
              <w:rPr>
                <w:color w:val="000000"/>
                <w:sz w:val="20"/>
              </w:rPr>
              <w:t>2 281,1</w:t>
            </w:r>
          </w:p>
        </w:tc>
        <w:tc>
          <w:tcPr>
            <w:tcW w:w="453" w:type="pct"/>
            <w:shd w:val="clear" w:color="auto" w:fill="auto"/>
            <w:noWrap/>
          </w:tcPr>
          <w:p w14:paraId="293AF393" w14:textId="5CCEAFC7" w:rsidR="00F66CEA" w:rsidRPr="00F66CEA" w:rsidRDefault="00F66CEA" w:rsidP="00F66CEA">
            <w:pPr>
              <w:jc w:val="center"/>
              <w:rPr>
                <w:sz w:val="20"/>
                <w:szCs w:val="20"/>
              </w:rPr>
            </w:pPr>
            <w:r w:rsidRPr="00F66CEA">
              <w:rPr>
                <w:color w:val="000000"/>
                <w:sz w:val="20"/>
              </w:rPr>
              <w:t>172,8</w:t>
            </w:r>
          </w:p>
        </w:tc>
        <w:tc>
          <w:tcPr>
            <w:tcW w:w="772" w:type="pct"/>
          </w:tcPr>
          <w:p w14:paraId="559F1043" w14:textId="77777777" w:rsidR="00F66CEA" w:rsidRPr="007D189E" w:rsidRDefault="00F66CEA" w:rsidP="00F66CEA">
            <w:pPr>
              <w:jc w:val="center"/>
              <w:rPr>
                <w:sz w:val="20"/>
                <w:szCs w:val="20"/>
              </w:rPr>
            </w:pPr>
          </w:p>
        </w:tc>
        <w:tc>
          <w:tcPr>
            <w:tcW w:w="813" w:type="pct"/>
          </w:tcPr>
          <w:p w14:paraId="523FCD94" w14:textId="4EDE95D2" w:rsidR="00F66CEA" w:rsidRPr="00532D26" w:rsidRDefault="00F66CEA" w:rsidP="00F66CEA">
            <w:pPr>
              <w:ind w:right="-171"/>
              <w:rPr>
                <w:sz w:val="20"/>
                <w:szCs w:val="20"/>
              </w:rPr>
            </w:pPr>
            <w:r w:rsidRPr="00532D26">
              <w:rPr>
                <w:color w:val="000000"/>
                <w:sz w:val="20"/>
                <w:szCs w:val="20"/>
              </w:rPr>
              <w:t>Да. Оценка значения показателя за 2019 год основана на данных о коли</w:t>
            </w:r>
            <w:r>
              <w:rPr>
                <w:color w:val="000000"/>
                <w:sz w:val="20"/>
                <w:szCs w:val="20"/>
              </w:rPr>
              <w:t xml:space="preserve">честве </w:t>
            </w:r>
            <w:proofErr w:type="gramStart"/>
            <w:r>
              <w:rPr>
                <w:color w:val="000000"/>
                <w:sz w:val="20"/>
                <w:szCs w:val="20"/>
              </w:rPr>
              <w:t>иностранных  граждан</w:t>
            </w:r>
            <w:proofErr w:type="gramEnd"/>
            <w:r>
              <w:rPr>
                <w:color w:val="000000"/>
                <w:sz w:val="20"/>
                <w:szCs w:val="20"/>
              </w:rPr>
              <w:t>, з</w:t>
            </w:r>
            <w:r w:rsidRPr="00532D26">
              <w:rPr>
                <w:color w:val="000000"/>
                <w:sz w:val="20"/>
                <w:szCs w:val="20"/>
              </w:rPr>
              <w:t xml:space="preserve">арегистрированных </w:t>
            </w:r>
            <w:r w:rsidRPr="00532D26">
              <w:rPr>
                <w:color w:val="000000"/>
                <w:sz w:val="20"/>
                <w:szCs w:val="20"/>
              </w:rPr>
              <w:br/>
              <w:t>в коллективных средствах размещения</w:t>
            </w:r>
            <w:r>
              <w:rPr>
                <w:color w:val="000000"/>
                <w:sz w:val="20"/>
                <w:szCs w:val="20"/>
              </w:rPr>
              <w:br/>
            </w:r>
            <w:r w:rsidRPr="00532D26">
              <w:rPr>
                <w:color w:val="000000"/>
                <w:sz w:val="20"/>
                <w:szCs w:val="20"/>
              </w:rPr>
              <w:t>Санкт-Петербурга</w:t>
            </w:r>
            <w:r>
              <w:rPr>
                <w:color w:val="000000"/>
                <w:sz w:val="20"/>
                <w:szCs w:val="20"/>
              </w:rPr>
              <w:br/>
              <w:t>за январь-сентябрь</w:t>
            </w:r>
            <w:r>
              <w:rPr>
                <w:color w:val="000000"/>
                <w:sz w:val="20"/>
                <w:szCs w:val="20"/>
              </w:rPr>
              <w:br/>
            </w:r>
            <w:r w:rsidRPr="00532D26">
              <w:rPr>
                <w:color w:val="000000"/>
                <w:sz w:val="20"/>
                <w:szCs w:val="20"/>
              </w:rPr>
              <w:t>20</w:t>
            </w:r>
            <w:r>
              <w:rPr>
                <w:color w:val="000000"/>
                <w:sz w:val="20"/>
                <w:szCs w:val="20"/>
              </w:rPr>
              <w:t xml:space="preserve">19 года с учетом </w:t>
            </w:r>
            <w:proofErr w:type="spellStart"/>
            <w:r>
              <w:rPr>
                <w:color w:val="000000"/>
                <w:sz w:val="20"/>
                <w:szCs w:val="20"/>
              </w:rPr>
              <w:t>досчета</w:t>
            </w:r>
            <w:proofErr w:type="spellEnd"/>
            <w:r>
              <w:rPr>
                <w:color w:val="000000"/>
                <w:sz w:val="20"/>
                <w:szCs w:val="20"/>
              </w:rPr>
              <w:t xml:space="preserve"> данных </w:t>
            </w:r>
            <w:r w:rsidRPr="00532D26">
              <w:rPr>
                <w:color w:val="000000"/>
                <w:sz w:val="20"/>
                <w:szCs w:val="20"/>
              </w:rPr>
              <w:t>за октябрь-декабрь</w:t>
            </w:r>
            <w:r w:rsidRPr="00532D26">
              <w:rPr>
                <w:color w:val="000000"/>
                <w:sz w:val="20"/>
                <w:szCs w:val="20"/>
              </w:rPr>
              <w:br/>
              <w:t xml:space="preserve">2019 года. По данным Единой </w:t>
            </w:r>
            <w:r>
              <w:rPr>
                <w:color w:val="000000"/>
                <w:sz w:val="20"/>
                <w:szCs w:val="20"/>
              </w:rPr>
              <w:t>м</w:t>
            </w:r>
            <w:r w:rsidRPr="00532D26">
              <w:rPr>
                <w:color w:val="000000"/>
                <w:sz w:val="20"/>
                <w:szCs w:val="20"/>
              </w:rPr>
              <w:t xml:space="preserve">ежведомственной информационно-статистической системы </w:t>
            </w:r>
            <w:r>
              <w:rPr>
                <w:color w:val="000000"/>
                <w:sz w:val="20"/>
                <w:szCs w:val="20"/>
              </w:rPr>
              <w:t>fedstat.ru, данные</w:t>
            </w:r>
            <w:r>
              <w:rPr>
                <w:color w:val="000000"/>
                <w:sz w:val="20"/>
                <w:szCs w:val="20"/>
              </w:rPr>
              <w:br/>
            </w:r>
            <w:r w:rsidRPr="00532D26">
              <w:rPr>
                <w:color w:val="000000"/>
                <w:sz w:val="20"/>
                <w:szCs w:val="20"/>
              </w:rPr>
              <w:t>за VI квартал 2019 года</w:t>
            </w:r>
            <w:r w:rsidRPr="00532D26">
              <w:rPr>
                <w:color w:val="000000"/>
                <w:sz w:val="20"/>
                <w:szCs w:val="20"/>
              </w:rPr>
              <w:br/>
              <w:t xml:space="preserve"> будут доступны не ранее 16.05.2020</w:t>
            </w:r>
          </w:p>
        </w:tc>
        <w:tc>
          <w:tcPr>
            <w:tcW w:w="916" w:type="pct"/>
          </w:tcPr>
          <w:p w14:paraId="74BE8E8A" w14:textId="13014582" w:rsidR="00F66CEA" w:rsidRPr="007D189E" w:rsidRDefault="00E065DB" w:rsidP="00E065DB">
            <w:pPr>
              <w:rPr>
                <w:sz w:val="20"/>
                <w:szCs w:val="20"/>
              </w:rPr>
            </w:pPr>
            <w:r>
              <w:rPr>
                <w:sz w:val="20"/>
                <w:szCs w:val="20"/>
              </w:rPr>
              <w:t>Государственная программа Российской Федерации «Развитие культуры</w:t>
            </w:r>
            <w:r>
              <w:rPr>
                <w:sz w:val="20"/>
                <w:szCs w:val="20"/>
              </w:rPr>
              <w:br/>
              <w:t>и туризма», утвержденная постановлением Правительства Российской Федерации от 15.04.2014</w:t>
            </w:r>
            <w:r>
              <w:rPr>
                <w:sz w:val="20"/>
                <w:szCs w:val="20"/>
              </w:rPr>
              <w:br/>
              <w:t>№ 317, содержит целевой показатель «Численность лиц, размещенных</w:t>
            </w:r>
            <w:r>
              <w:rPr>
                <w:sz w:val="20"/>
                <w:szCs w:val="20"/>
              </w:rPr>
              <w:br/>
              <w:t>в коллективных средствах размещения, по отношению</w:t>
            </w:r>
            <w:r>
              <w:rPr>
                <w:sz w:val="20"/>
                <w:szCs w:val="20"/>
              </w:rPr>
              <w:br/>
              <w:t>к 2012 году»</w:t>
            </w:r>
          </w:p>
        </w:tc>
      </w:tr>
      <w:tr w:rsidR="00A44BA2" w:rsidRPr="00515F0A" w14:paraId="4C5F35B0" w14:textId="77777777" w:rsidTr="00755379">
        <w:trPr>
          <w:trHeight w:val="240"/>
        </w:trPr>
        <w:tc>
          <w:tcPr>
            <w:tcW w:w="181" w:type="pct"/>
            <w:shd w:val="clear" w:color="auto" w:fill="auto"/>
            <w:noWrap/>
          </w:tcPr>
          <w:p w14:paraId="4146CFC4" w14:textId="137DA35A" w:rsidR="00A44BA2" w:rsidRPr="007D189E" w:rsidRDefault="00A44BA2" w:rsidP="00A44BA2">
            <w:pPr>
              <w:jc w:val="center"/>
              <w:rPr>
                <w:sz w:val="20"/>
                <w:szCs w:val="20"/>
              </w:rPr>
            </w:pPr>
            <w:r>
              <w:rPr>
                <w:sz w:val="20"/>
                <w:szCs w:val="20"/>
              </w:rPr>
              <w:t>3</w:t>
            </w:r>
          </w:p>
        </w:tc>
        <w:tc>
          <w:tcPr>
            <w:tcW w:w="844" w:type="pct"/>
            <w:shd w:val="clear" w:color="auto" w:fill="auto"/>
            <w:noWrap/>
          </w:tcPr>
          <w:p w14:paraId="549D654C" w14:textId="2152B573" w:rsidR="00A44BA2" w:rsidRPr="007D189E" w:rsidRDefault="00A44BA2" w:rsidP="000B2CDD">
            <w:pPr>
              <w:rPr>
                <w:sz w:val="20"/>
                <w:szCs w:val="20"/>
              </w:rPr>
            </w:pPr>
            <w:r>
              <w:rPr>
                <w:sz w:val="20"/>
                <w:szCs w:val="20"/>
              </w:rPr>
              <w:t>Оценка узнаваемости</w:t>
            </w:r>
            <w:r w:rsidR="000B2CDD">
              <w:rPr>
                <w:sz w:val="20"/>
                <w:szCs w:val="20"/>
              </w:rPr>
              <w:t xml:space="preserve"> </w:t>
            </w:r>
            <w:r w:rsidR="000B2CDD">
              <w:rPr>
                <w:sz w:val="20"/>
                <w:szCs w:val="20"/>
              </w:rPr>
              <w:br/>
            </w:r>
            <w:r>
              <w:rPr>
                <w:sz w:val="20"/>
                <w:szCs w:val="20"/>
              </w:rPr>
              <w:t>мета-бренда</w:t>
            </w:r>
            <w:r w:rsidR="000B2CDD">
              <w:rPr>
                <w:sz w:val="20"/>
                <w:szCs w:val="20"/>
              </w:rPr>
              <w:t xml:space="preserve"> </w:t>
            </w:r>
            <w:r w:rsidR="000B2CDD">
              <w:rPr>
                <w:sz w:val="20"/>
                <w:szCs w:val="20"/>
              </w:rPr>
              <w:br/>
            </w:r>
            <w:r>
              <w:rPr>
                <w:sz w:val="20"/>
                <w:szCs w:val="20"/>
              </w:rPr>
              <w:t>Санкт-Петербурга иностранными туристами</w:t>
            </w:r>
          </w:p>
        </w:tc>
        <w:tc>
          <w:tcPr>
            <w:tcW w:w="390" w:type="pct"/>
            <w:shd w:val="clear" w:color="auto" w:fill="auto"/>
            <w:noWrap/>
          </w:tcPr>
          <w:p w14:paraId="3543FF4F" w14:textId="29F6E551" w:rsidR="00A44BA2" w:rsidRPr="007D189E" w:rsidRDefault="00A44BA2" w:rsidP="00A44BA2">
            <w:pPr>
              <w:jc w:val="center"/>
              <w:rPr>
                <w:sz w:val="20"/>
                <w:szCs w:val="20"/>
              </w:rPr>
            </w:pPr>
            <w:r>
              <w:rPr>
                <w:sz w:val="20"/>
                <w:szCs w:val="20"/>
              </w:rPr>
              <w:t>%</w:t>
            </w:r>
          </w:p>
        </w:tc>
        <w:tc>
          <w:tcPr>
            <w:tcW w:w="305" w:type="pct"/>
            <w:shd w:val="clear" w:color="auto" w:fill="auto"/>
            <w:noWrap/>
          </w:tcPr>
          <w:p w14:paraId="0CA6465B" w14:textId="46081FBB" w:rsidR="00A44BA2" w:rsidRPr="007D189E" w:rsidRDefault="00AF1904" w:rsidP="00A44BA2">
            <w:pPr>
              <w:jc w:val="center"/>
              <w:rPr>
                <w:sz w:val="20"/>
                <w:szCs w:val="20"/>
              </w:rPr>
            </w:pPr>
            <w:r>
              <w:rPr>
                <w:sz w:val="20"/>
                <w:szCs w:val="20"/>
              </w:rPr>
              <w:t>50</w:t>
            </w:r>
          </w:p>
        </w:tc>
        <w:tc>
          <w:tcPr>
            <w:tcW w:w="326" w:type="pct"/>
            <w:shd w:val="clear" w:color="auto" w:fill="auto"/>
            <w:noWrap/>
          </w:tcPr>
          <w:p w14:paraId="61E5BD90" w14:textId="2C05EBEC" w:rsidR="00A44BA2" w:rsidRPr="007D189E" w:rsidRDefault="005A0E12" w:rsidP="00A44BA2">
            <w:pPr>
              <w:jc w:val="center"/>
              <w:rPr>
                <w:sz w:val="20"/>
                <w:szCs w:val="20"/>
              </w:rPr>
            </w:pPr>
            <w:r>
              <w:rPr>
                <w:sz w:val="20"/>
                <w:szCs w:val="20"/>
              </w:rPr>
              <w:t>-</w:t>
            </w:r>
          </w:p>
        </w:tc>
        <w:tc>
          <w:tcPr>
            <w:tcW w:w="453" w:type="pct"/>
            <w:shd w:val="clear" w:color="auto" w:fill="auto"/>
            <w:noWrap/>
          </w:tcPr>
          <w:p w14:paraId="45A63978" w14:textId="7A388DBB" w:rsidR="00A44BA2" w:rsidRPr="007D189E" w:rsidRDefault="005A0E12" w:rsidP="00A44BA2">
            <w:pPr>
              <w:jc w:val="center"/>
              <w:rPr>
                <w:sz w:val="20"/>
                <w:szCs w:val="20"/>
              </w:rPr>
            </w:pPr>
            <w:r>
              <w:rPr>
                <w:sz w:val="20"/>
                <w:szCs w:val="20"/>
              </w:rPr>
              <w:t>-</w:t>
            </w:r>
          </w:p>
        </w:tc>
        <w:tc>
          <w:tcPr>
            <w:tcW w:w="772" w:type="pct"/>
          </w:tcPr>
          <w:p w14:paraId="42906EC3" w14:textId="77777777" w:rsidR="005A0E12" w:rsidRDefault="005A0E12" w:rsidP="005A0E12">
            <w:pPr>
              <w:ind w:right="-91"/>
              <w:rPr>
                <w:sz w:val="20"/>
                <w:szCs w:val="20"/>
              </w:rPr>
            </w:pPr>
            <w:r w:rsidRPr="005A0E12">
              <w:rPr>
                <w:sz w:val="20"/>
                <w:szCs w:val="20"/>
              </w:rPr>
              <w:t>Расчет значений показателя осуществляется</w:t>
            </w:r>
            <w:r w:rsidRPr="005A0E12">
              <w:rPr>
                <w:sz w:val="20"/>
                <w:szCs w:val="20"/>
              </w:rPr>
              <w:br/>
              <w:t>по результатам ежегодных социологических опросов туристов</w:t>
            </w:r>
            <w:r w:rsidRPr="005A0E12">
              <w:rPr>
                <w:sz w:val="20"/>
                <w:szCs w:val="20"/>
              </w:rPr>
              <w:br/>
              <w:t>в Санкт-Петербурге, проводимых</w:t>
            </w:r>
            <w:r w:rsidRPr="005A0E12">
              <w:rPr>
                <w:sz w:val="20"/>
                <w:szCs w:val="20"/>
              </w:rPr>
              <w:br/>
              <w:t>в соответствии</w:t>
            </w:r>
            <w:r>
              <w:rPr>
                <w:sz w:val="20"/>
                <w:szCs w:val="20"/>
              </w:rPr>
              <w:br/>
            </w:r>
            <w:r w:rsidRPr="005A0E12">
              <w:rPr>
                <w:sz w:val="20"/>
                <w:szCs w:val="20"/>
              </w:rPr>
              <w:t>с Порядком взаимодействия исполнительных органов государственной власти Санкт-Петербурга</w:t>
            </w:r>
            <w:r w:rsidRPr="005A0E12">
              <w:rPr>
                <w:sz w:val="20"/>
                <w:szCs w:val="20"/>
              </w:rPr>
              <w:br/>
              <w:t xml:space="preserve">при организации деятельности </w:t>
            </w:r>
            <w:r w:rsidRPr="005A0E12">
              <w:rPr>
                <w:sz w:val="20"/>
                <w:szCs w:val="20"/>
              </w:rPr>
              <w:br/>
              <w:t xml:space="preserve">по проведению мониторинга общественного мнения, утвержденным постановлением </w:t>
            </w:r>
            <w:r w:rsidRPr="005A0E12">
              <w:rPr>
                <w:sz w:val="20"/>
                <w:szCs w:val="20"/>
              </w:rPr>
              <w:lastRenderedPageBreak/>
              <w:t>Правительства</w:t>
            </w:r>
            <w:r w:rsidRPr="005A0E12">
              <w:rPr>
                <w:sz w:val="20"/>
                <w:szCs w:val="20"/>
              </w:rPr>
              <w:br/>
              <w:t>Санкт-Петербурга</w:t>
            </w:r>
            <w:r w:rsidRPr="005A0E12">
              <w:rPr>
                <w:sz w:val="20"/>
                <w:szCs w:val="20"/>
              </w:rPr>
              <w:br/>
              <w:t>от 17.08.2017 № 678.</w:t>
            </w:r>
          </w:p>
          <w:p w14:paraId="14F7899D" w14:textId="4F41F04B" w:rsidR="00A44BA2" w:rsidRPr="007D189E" w:rsidRDefault="005A0E12" w:rsidP="005A0E12">
            <w:pPr>
              <w:ind w:right="-90"/>
              <w:rPr>
                <w:sz w:val="20"/>
                <w:szCs w:val="20"/>
              </w:rPr>
            </w:pPr>
            <w:r w:rsidRPr="005A0E12">
              <w:rPr>
                <w:sz w:val="20"/>
                <w:szCs w:val="20"/>
              </w:rPr>
              <w:t xml:space="preserve">В 2019 году заявка Комитета </w:t>
            </w:r>
            <w:r>
              <w:rPr>
                <w:sz w:val="20"/>
                <w:szCs w:val="20"/>
              </w:rPr>
              <w:t>по развитию туризма</w:t>
            </w:r>
            <w:r>
              <w:rPr>
                <w:sz w:val="20"/>
                <w:szCs w:val="20"/>
              </w:rPr>
              <w:br/>
              <w:t>Санкт-Петербурга</w:t>
            </w:r>
            <w:r>
              <w:rPr>
                <w:sz w:val="20"/>
                <w:szCs w:val="20"/>
              </w:rPr>
              <w:br/>
              <w:t>на</w:t>
            </w:r>
            <w:r w:rsidRPr="005A0E12">
              <w:rPr>
                <w:sz w:val="20"/>
                <w:szCs w:val="20"/>
              </w:rPr>
              <w:t xml:space="preserve"> проведени</w:t>
            </w:r>
            <w:r>
              <w:rPr>
                <w:sz w:val="20"/>
                <w:szCs w:val="20"/>
              </w:rPr>
              <w:t>е</w:t>
            </w:r>
            <w:r>
              <w:rPr>
                <w:sz w:val="20"/>
                <w:szCs w:val="20"/>
              </w:rPr>
              <w:br/>
            </w:r>
            <w:r w:rsidRPr="005A0E12">
              <w:rPr>
                <w:sz w:val="20"/>
                <w:szCs w:val="20"/>
              </w:rPr>
              <w:t>в 2019 году</w:t>
            </w:r>
            <w:r>
              <w:rPr>
                <w:sz w:val="20"/>
                <w:szCs w:val="20"/>
              </w:rPr>
              <w:t xml:space="preserve"> м</w:t>
            </w:r>
            <w:r w:rsidRPr="005A0E12">
              <w:rPr>
                <w:sz w:val="20"/>
                <w:szCs w:val="20"/>
              </w:rPr>
              <w:t>ониторинга общественного мнения по узнаваемости мета-бренда не включена</w:t>
            </w:r>
            <w:r>
              <w:rPr>
                <w:sz w:val="20"/>
                <w:szCs w:val="20"/>
              </w:rPr>
              <w:br/>
            </w:r>
            <w:r w:rsidRPr="005A0E12">
              <w:rPr>
                <w:sz w:val="20"/>
                <w:szCs w:val="20"/>
              </w:rPr>
              <w:t>в итоговый перечень работ на 2019 год</w:t>
            </w:r>
          </w:p>
        </w:tc>
        <w:tc>
          <w:tcPr>
            <w:tcW w:w="813" w:type="pct"/>
          </w:tcPr>
          <w:p w14:paraId="7766F76A" w14:textId="78FABF73" w:rsidR="00A44BA2" w:rsidRPr="007D189E" w:rsidRDefault="00532D26" w:rsidP="00532D26">
            <w:pPr>
              <w:rPr>
                <w:sz w:val="20"/>
                <w:szCs w:val="20"/>
              </w:rPr>
            </w:pPr>
            <w:r>
              <w:rPr>
                <w:sz w:val="20"/>
                <w:szCs w:val="20"/>
              </w:rPr>
              <w:lastRenderedPageBreak/>
              <w:t>Нет</w:t>
            </w:r>
          </w:p>
        </w:tc>
        <w:tc>
          <w:tcPr>
            <w:tcW w:w="916" w:type="pct"/>
          </w:tcPr>
          <w:p w14:paraId="442EA43B" w14:textId="479A2681" w:rsidR="00A44BA2" w:rsidRPr="007D189E" w:rsidRDefault="009F4726" w:rsidP="00A44BA2">
            <w:pPr>
              <w:jc w:val="center"/>
              <w:rPr>
                <w:sz w:val="20"/>
                <w:szCs w:val="20"/>
              </w:rPr>
            </w:pPr>
            <w:r>
              <w:rPr>
                <w:sz w:val="20"/>
                <w:szCs w:val="20"/>
              </w:rPr>
              <w:t>-</w:t>
            </w:r>
          </w:p>
        </w:tc>
      </w:tr>
      <w:tr w:rsidR="00A44BA2" w:rsidRPr="00515F0A" w14:paraId="4725CF78" w14:textId="77777777" w:rsidTr="00755379">
        <w:trPr>
          <w:trHeight w:val="240"/>
        </w:trPr>
        <w:tc>
          <w:tcPr>
            <w:tcW w:w="181" w:type="pct"/>
            <w:shd w:val="clear" w:color="auto" w:fill="auto"/>
            <w:noWrap/>
          </w:tcPr>
          <w:p w14:paraId="41F82299" w14:textId="55F06034" w:rsidR="00A44BA2" w:rsidRPr="007D189E" w:rsidRDefault="00A44BA2" w:rsidP="00A44BA2">
            <w:pPr>
              <w:jc w:val="center"/>
              <w:rPr>
                <w:sz w:val="20"/>
                <w:szCs w:val="20"/>
              </w:rPr>
            </w:pPr>
            <w:r>
              <w:rPr>
                <w:sz w:val="20"/>
                <w:szCs w:val="20"/>
              </w:rPr>
              <w:t>4</w:t>
            </w:r>
          </w:p>
        </w:tc>
        <w:tc>
          <w:tcPr>
            <w:tcW w:w="844" w:type="pct"/>
            <w:shd w:val="clear" w:color="auto" w:fill="auto"/>
            <w:noWrap/>
          </w:tcPr>
          <w:p w14:paraId="67542B03" w14:textId="4AB531F0" w:rsidR="00A44BA2" w:rsidRPr="007D189E" w:rsidRDefault="00A44BA2" w:rsidP="000B2CDD">
            <w:pPr>
              <w:rPr>
                <w:sz w:val="20"/>
                <w:szCs w:val="20"/>
              </w:rPr>
            </w:pPr>
            <w:r>
              <w:rPr>
                <w:sz w:val="20"/>
                <w:szCs w:val="20"/>
              </w:rPr>
              <w:t>Объем платных услуг, оказанных населению</w:t>
            </w:r>
            <w:r w:rsidR="000B2CDD">
              <w:rPr>
                <w:sz w:val="20"/>
                <w:szCs w:val="20"/>
              </w:rPr>
              <w:t xml:space="preserve"> </w:t>
            </w:r>
            <w:r w:rsidR="000B2CDD">
              <w:rPr>
                <w:sz w:val="20"/>
                <w:szCs w:val="20"/>
              </w:rPr>
              <w:br/>
            </w:r>
            <w:r>
              <w:rPr>
                <w:sz w:val="20"/>
                <w:szCs w:val="20"/>
              </w:rPr>
              <w:t>в сфере внутреннего</w:t>
            </w:r>
            <w:r w:rsidR="000B2CDD">
              <w:rPr>
                <w:sz w:val="20"/>
                <w:szCs w:val="20"/>
              </w:rPr>
              <w:br/>
            </w:r>
            <w:r>
              <w:rPr>
                <w:sz w:val="20"/>
                <w:szCs w:val="20"/>
              </w:rPr>
              <w:t>и въездного туризма (включая услуги турфирм, гостиниц и аналогичных средств размещения</w:t>
            </w:r>
            <w:proofErr w:type="gramStart"/>
            <w:r>
              <w:rPr>
                <w:sz w:val="20"/>
                <w:szCs w:val="20"/>
              </w:rPr>
              <w:t xml:space="preserve">), </w:t>
            </w:r>
            <w:r w:rsidR="000B2CDD">
              <w:rPr>
                <w:sz w:val="20"/>
                <w:szCs w:val="20"/>
              </w:rPr>
              <w:t xml:space="preserve"> </w:t>
            </w:r>
            <w:r w:rsidR="000B2CDD">
              <w:rPr>
                <w:sz w:val="20"/>
                <w:szCs w:val="20"/>
              </w:rPr>
              <w:br/>
            </w:r>
            <w:r>
              <w:rPr>
                <w:sz w:val="20"/>
                <w:szCs w:val="20"/>
              </w:rPr>
              <w:t>а</w:t>
            </w:r>
            <w:proofErr w:type="gramEnd"/>
            <w:r>
              <w:rPr>
                <w:sz w:val="20"/>
                <w:szCs w:val="20"/>
              </w:rPr>
              <w:t xml:space="preserve"> также выездного туризма (в части услуг, оказанных резидентами российской экономики выезжающим</w:t>
            </w:r>
            <w:r w:rsidR="000B2CDD">
              <w:rPr>
                <w:sz w:val="20"/>
                <w:szCs w:val="20"/>
              </w:rPr>
              <w:br/>
            </w:r>
            <w:r>
              <w:rPr>
                <w:sz w:val="20"/>
                <w:szCs w:val="20"/>
              </w:rPr>
              <w:t>в зарубежные туры туристам)</w:t>
            </w:r>
          </w:p>
        </w:tc>
        <w:tc>
          <w:tcPr>
            <w:tcW w:w="390" w:type="pct"/>
            <w:shd w:val="clear" w:color="auto" w:fill="auto"/>
            <w:noWrap/>
          </w:tcPr>
          <w:p w14:paraId="2302ED5B" w14:textId="7FC81E3A" w:rsidR="00A44BA2" w:rsidRPr="007D189E" w:rsidRDefault="00A44BA2" w:rsidP="00A44BA2">
            <w:pPr>
              <w:jc w:val="center"/>
              <w:rPr>
                <w:sz w:val="20"/>
                <w:szCs w:val="20"/>
              </w:rPr>
            </w:pPr>
            <w:r>
              <w:rPr>
                <w:sz w:val="20"/>
                <w:szCs w:val="20"/>
              </w:rPr>
              <w:t>млн руб.</w:t>
            </w:r>
          </w:p>
        </w:tc>
        <w:tc>
          <w:tcPr>
            <w:tcW w:w="305" w:type="pct"/>
            <w:shd w:val="clear" w:color="auto" w:fill="auto"/>
            <w:noWrap/>
          </w:tcPr>
          <w:p w14:paraId="425878AD" w14:textId="40B616B6" w:rsidR="00A44BA2" w:rsidRPr="007D189E" w:rsidRDefault="00AF1904" w:rsidP="00A44BA2">
            <w:pPr>
              <w:jc w:val="center"/>
              <w:rPr>
                <w:sz w:val="20"/>
                <w:szCs w:val="20"/>
              </w:rPr>
            </w:pPr>
            <w:r>
              <w:rPr>
                <w:sz w:val="20"/>
                <w:szCs w:val="20"/>
              </w:rPr>
              <w:t>29 000</w:t>
            </w:r>
          </w:p>
        </w:tc>
        <w:tc>
          <w:tcPr>
            <w:tcW w:w="326" w:type="pct"/>
            <w:shd w:val="clear" w:color="auto" w:fill="auto"/>
            <w:noWrap/>
          </w:tcPr>
          <w:p w14:paraId="571A5CAA" w14:textId="2CE7F303" w:rsidR="00A44BA2" w:rsidRPr="007D189E" w:rsidRDefault="00F835B3" w:rsidP="00A44BA2">
            <w:pPr>
              <w:jc w:val="center"/>
              <w:rPr>
                <w:sz w:val="20"/>
                <w:szCs w:val="20"/>
              </w:rPr>
            </w:pPr>
            <w:r>
              <w:rPr>
                <w:sz w:val="20"/>
                <w:szCs w:val="20"/>
              </w:rPr>
              <w:t>31 100,1</w:t>
            </w:r>
          </w:p>
        </w:tc>
        <w:tc>
          <w:tcPr>
            <w:tcW w:w="453" w:type="pct"/>
            <w:shd w:val="clear" w:color="auto" w:fill="auto"/>
            <w:noWrap/>
          </w:tcPr>
          <w:p w14:paraId="2961BB1A" w14:textId="59627402" w:rsidR="00A44BA2" w:rsidRPr="007D189E" w:rsidRDefault="00F835B3" w:rsidP="00A44BA2">
            <w:pPr>
              <w:jc w:val="center"/>
              <w:rPr>
                <w:sz w:val="20"/>
                <w:szCs w:val="20"/>
              </w:rPr>
            </w:pPr>
            <w:r>
              <w:rPr>
                <w:sz w:val="20"/>
                <w:szCs w:val="20"/>
              </w:rPr>
              <w:t>107,2</w:t>
            </w:r>
          </w:p>
        </w:tc>
        <w:tc>
          <w:tcPr>
            <w:tcW w:w="772" w:type="pct"/>
          </w:tcPr>
          <w:p w14:paraId="2553AA04" w14:textId="77777777" w:rsidR="00A44BA2" w:rsidRPr="007D189E" w:rsidRDefault="00A44BA2" w:rsidP="00A44BA2">
            <w:pPr>
              <w:jc w:val="center"/>
              <w:rPr>
                <w:sz w:val="20"/>
                <w:szCs w:val="20"/>
              </w:rPr>
            </w:pPr>
          </w:p>
        </w:tc>
        <w:tc>
          <w:tcPr>
            <w:tcW w:w="813" w:type="pct"/>
          </w:tcPr>
          <w:p w14:paraId="15AE1F91" w14:textId="1B4B31F8" w:rsidR="00A44BA2" w:rsidRPr="007D189E" w:rsidRDefault="00534E11" w:rsidP="00534E11">
            <w:pPr>
              <w:rPr>
                <w:sz w:val="20"/>
                <w:szCs w:val="20"/>
              </w:rPr>
            </w:pPr>
            <w:r>
              <w:rPr>
                <w:sz w:val="20"/>
                <w:szCs w:val="20"/>
              </w:rPr>
              <w:t>Нет</w:t>
            </w:r>
          </w:p>
        </w:tc>
        <w:tc>
          <w:tcPr>
            <w:tcW w:w="916" w:type="pct"/>
          </w:tcPr>
          <w:p w14:paraId="7CF9E846" w14:textId="77777777" w:rsidR="00F87710" w:rsidRDefault="00F87710" w:rsidP="00F87710">
            <w:pPr>
              <w:rPr>
                <w:sz w:val="20"/>
                <w:szCs w:val="20"/>
              </w:rPr>
            </w:pPr>
            <w:r>
              <w:rPr>
                <w:sz w:val="20"/>
                <w:szCs w:val="20"/>
              </w:rPr>
              <w:t>Индикатор подпрограммы 3 «Туризм» государственной программы Российской Федерации «Развитие культуры и туризма», утвержденной постановлением Правительства Российской Федерации от 15.04.2014</w:t>
            </w:r>
            <w:r>
              <w:rPr>
                <w:sz w:val="20"/>
                <w:szCs w:val="20"/>
              </w:rPr>
              <w:br/>
              <w:t>№ 317.</w:t>
            </w:r>
          </w:p>
          <w:p w14:paraId="73FA9AEC" w14:textId="10285B07" w:rsidR="00F87710" w:rsidRDefault="00F87710" w:rsidP="00F87710">
            <w:pPr>
              <w:rPr>
                <w:sz w:val="20"/>
                <w:szCs w:val="20"/>
              </w:rPr>
            </w:pPr>
            <w:r>
              <w:rPr>
                <w:sz w:val="20"/>
                <w:szCs w:val="20"/>
              </w:rPr>
              <w:t>Стратегия развития туризма</w:t>
            </w:r>
            <w:r>
              <w:rPr>
                <w:sz w:val="20"/>
                <w:szCs w:val="20"/>
              </w:rPr>
              <w:br/>
              <w:t>в Российской Федерации</w:t>
            </w:r>
            <w:r>
              <w:rPr>
                <w:sz w:val="20"/>
                <w:szCs w:val="20"/>
              </w:rPr>
              <w:br/>
              <w:t>на период до 2020 года, утвержденная распоряжением Правительства Российской Федерации от 31.05.2014</w:t>
            </w:r>
            <w:r>
              <w:rPr>
                <w:sz w:val="20"/>
                <w:szCs w:val="20"/>
              </w:rPr>
              <w:br/>
              <w:t>№ 941-р, содержит показатель «Объем платных услуг, предоставляемых гостиницами и аналогичными средствами размещения».</w:t>
            </w:r>
          </w:p>
          <w:p w14:paraId="3E0A311D" w14:textId="7738E412" w:rsidR="00F87710" w:rsidRDefault="00F87710" w:rsidP="00F87710">
            <w:pPr>
              <w:rPr>
                <w:sz w:val="20"/>
                <w:szCs w:val="20"/>
              </w:rPr>
            </w:pPr>
            <w:r>
              <w:rPr>
                <w:sz w:val="20"/>
                <w:szCs w:val="20"/>
              </w:rPr>
              <w:t xml:space="preserve">Стратегия социально-экономического развития Санкт-Петербурга на период до 2035 года, утвержденная Законом Санкт-Петербурга от 19.12.2018 № 771-164, </w:t>
            </w:r>
            <w:r>
              <w:rPr>
                <w:sz w:val="20"/>
                <w:szCs w:val="20"/>
              </w:rPr>
              <w:lastRenderedPageBreak/>
              <w:t>содержит показатель «Темп роста объема платных услуг, предоставляемых гостиницами и аналогичными средствами размещения (ежегодно в среднем</w:t>
            </w:r>
            <w:r>
              <w:rPr>
                <w:sz w:val="20"/>
                <w:szCs w:val="20"/>
              </w:rPr>
              <w:br/>
              <w:t>за период), %»</w:t>
            </w:r>
          </w:p>
          <w:p w14:paraId="53FDB56C" w14:textId="53BC6E89" w:rsidR="00F87710" w:rsidRPr="007D189E" w:rsidRDefault="00F87710" w:rsidP="009F4726">
            <w:pPr>
              <w:rPr>
                <w:sz w:val="20"/>
                <w:szCs w:val="20"/>
              </w:rPr>
            </w:pPr>
          </w:p>
        </w:tc>
      </w:tr>
    </w:tbl>
    <w:p w14:paraId="66CE2BB1" w14:textId="2D31349E" w:rsidR="00C035E4" w:rsidRDefault="00C035E4" w:rsidP="00BB0D76">
      <w:pPr>
        <w:tabs>
          <w:tab w:val="left" w:pos="0"/>
          <w:tab w:val="left" w:pos="284"/>
          <w:tab w:val="left" w:pos="851"/>
          <w:tab w:val="left" w:pos="1134"/>
        </w:tabs>
        <w:ind w:firstLine="567"/>
        <w:jc w:val="both"/>
      </w:pPr>
    </w:p>
    <w:p w14:paraId="2C4FD5BE" w14:textId="77777777" w:rsidR="003261DA" w:rsidRDefault="003261DA" w:rsidP="00BB0D76">
      <w:pPr>
        <w:tabs>
          <w:tab w:val="left" w:pos="0"/>
          <w:tab w:val="left" w:pos="284"/>
          <w:tab w:val="left" w:pos="851"/>
          <w:tab w:val="left" w:pos="1134"/>
        </w:tabs>
        <w:ind w:firstLine="567"/>
        <w:jc w:val="both"/>
      </w:pPr>
    </w:p>
    <w:p w14:paraId="0DC7A0E9" w14:textId="77777777" w:rsidR="003261DA" w:rsidRDefault="003261DA" w:rsidP="00BB0D76">
      <w:pPr>
        <w:tabs>
          <w:tab w:val="left" w:pos="0"/>
          <w:tab w:val="left" w:pos="284"/>
          <w:tab w:val="left" w:pos="851"/>
          <w:tab w:val="left" w:pos="1134"/>
        </w:tabs>
        <w:ind w:firstLine="567"/>
        <w:jc w:val="both"/>
        <w:sectPr w:rsidR="003261DA" w:rsidSect="00745C1F">
          <w:headerReference w:type="default" r:id="rId12"/>
          <w:headerReference w:type="first" r:id="rId13"/>
          <w:pgSz w:w="16838" w:h="11906" w:orient="landscape"/>
          <w:pgMar w:top="1077" w:right="1134" w:bottom="851" w:left="1134" w:header="709" w:footer="709" w:gutter="0"/>
          <w:cols w:space="708"/>
          <w:docGrid w:linePitch="360"/>
        </w:sectPr>
      </w:pPr>
    </w:p>
    <w:p w14:paraId="19238CE4" w14:textId="3AC1E3C4" w:rsidR="005E0B49" w:rsidRDefault="005E0B49" w:rsidP="001C7681">
      <w:pPr>
        <w:numPr>
          <w:ilvl w:val="0"/>
          <w:numId w:val="21"/>
        </w:numPr>
        <w:jc w:val="center"/>
        <w:rPr>
          <w:b/>
        </w:rPr>
      </w:pPr>
      <w:r w:rsidRPr="005E0B49">
        <w:rPr>
          <w:b/>
        </w:rPr>
        <w:lastRenderedPageBreak/>
        <w:t xml:space="preserve">Данные об использовании бюджетных ассигнований и иных средств </w:t>
      </w:r>
      <w:r w:rsidRPr="001C7681">
        <w:rPr>
          <w:b/>
        </w:rPr>
        <w:t>на выполнение мероприятий государственной программы</w:t>
      </w:r>
      <w:r w:rsidR="001C7681">
        <w:rPr>
          <w:b/>
        </w:rPr>
        <w:t xml:space="preserve"> </w:t>
      </w:r>
    </w:p>
    <w:p w14:paraId="4AF6F861" w14:textId="77777777" w:rsidR="006E5136" w:rsidRPr="001C7681" w:rsidRDefault="006E5136" w:rsidP="006E5136">
      <w:pPr>
        <w:rPr>
          <w:b/>
        </w:rPr>
      </w:pPr>
    </w:p>
    <w:p w14:paraId="2C7EEBCE" w14:textId="2BEF7687" w:rsidR="00B06426" w:rsidRDefault="006E5136" w:rsidP="006E5136">
      <w:pPr>
        <w:pStyle w:val="a7"/>
        <w:numPr>
          <w:ilvl w:val="1"/>
          <w:numId w:val="21"/>
        </w:numPr>
        <w:jc w:val="both"/>
        <w:rPr>
          <w:rFonts w:ascii="Times New Roman" w:hAnsi="Times New Roman"/>
          <w:b/>
          <w:sz w:val="24"/>
          <w:szCs w:val="24"/>
        </w:rPr>
      </w:pPr>
      <w:r>
        <w:rPr>
          <w:rFonts w:ascii="Times New Roman" w:hAnsi="Times New Roman"/>
          <w:b/>
          <w:sz w:val="24"/>
          <w:szCs w:val="24"/>
        </w:rPr>
        <w:t xml:space="preserve"> </w:t>
      </w:r>
      <w:r w:rsidR="00B06426" w:rsidRPr="006E5136">
        <w:rPr>
          <w:rFonts w:ascii="Times New Roman" w:hAnsi="Times New Roman"/>
          <w:b/>
          <w:sz w:val="24"/>
          <w:szCs w:val="24"/>
        </w:rPr>
        <w:t xml:space="preserve">Структура </w:t>
      </w:r>
      <w:r w:rsidRPr="006E5136">
        <w:rPr>
          <w:rFonts w:ascii="Times New Roman" w:hAnsi="Times New Roman"/>
          <w:b/>
          <w:sz w:val="24"/>
          <w:szCs w:val="24"/>
        </w:rPr>
        <w:t xml:space="preserve">источников </w:t>
      </w:r>
      <w:r w:rsidR="00B06426" w:rsidRPr="006E5136">
        <w:rPr>
          <w:rFonts w:ascii="Times New Roman" w:hAnsi="Times New Roman"/>
          <w:b/>
          <w:sz w:val="24"/>
          <w:szCs w:val="24"/>
        </w:rPr>
        <w:t>финансирования государственной программы</w:t>
      </w:r>
      <w:r w:rsidR="00EC0DE6" w:rsidRPr="006E5136">
        <w:rPr>
          <w:rFonts w:ascii="Times New Roman" w:hAnsi="Times New Roman"/>
          <w:b/>
          <w:sz w:val="24"/>
          <w:szCs w:val="24"/>
        </w:rPr>
        <w:t xml:space="preserve"> </w:t>
      </w:r>
    </w:p>
    <w:tbl>
      <w:tblPr>
        <w:tblStyle w:val="a3"/>
        <w:tblW w:w="15756" w:type="dxa"/>
        <w:tblInd w:w="-147" w:type="dxa"/>
        <w:tblLayout w:type="fixed"/>
        <w:tblLook w:val="04A0" w:firstRow="1" w:lastRow="0" w:firstColumn="1" w:lastColumn="0" w:noHBand="0" w:noVBand="1"/>
      </w:tblPr>
      <w:tblGrid>
        <w:gridCol w:w="425"/>
        <w:gridCol w:w="2269"/>
        <w:gridCol w:w="1134"/>
        <w:gridCol w:w="1134"/>
        <w:gridCol w:w="1013"/>
        <w:gridCol w:w="1114"/>
        <w:gridCol w:w="1134"/>
        <w:gridCol w:w="1013"/>
        <w:gridCol w:w="1152"/>
        <w:gridCol w:w="1095"/>
        <w:gridCol w:w="1013"/>
        <w:gridCol w:w="1113"/>
        <w:gridCol w:w="1134"/>
        <w:gridCol w:w="1013"/>
      </w:tblGrid>
      <w:tr w:rsidR="00461D08" w14:paraId="5536C2D5" w14:textId="523E8284" w:rsidTr="00517990">
        <w:tc>
          <w:tcPr>
            <w:tcW w:w="425" w:type="dxa"/>
            <w:vMerge w:val="restart"/>
            <w:vAlign w:val="center"/>
          </w:tcPr>
          <w:p w14:paraId="5CE8CF8F" w14:textId="77777777" w:rsidR="00461D08" w:rsidRPr="00E142C1" w:rsidRDefault="00461D08" w:rsidP="00461D08">
            <w:pPr>
              <w:pStyle w:val="ConsPlusNormal"/>
              <w:jc w:val="center"/>
              <w:rPr>
                <w:b/>
                <w:sz w:val="22"/>
                <w:szCs w:val="22"/>
              </w:rPr>
            </w:pPr>
            <w:r w:rsidRPr="00E142C1">
              <w:rPr>
                <w:b/>
                <w:sz w:val="22"/>
                <w:szCs w:val="22"/>
              </w:rPr>
              <w:t>№</w:t>
            </w:r>
          </w:p>
          <w:p w14:paraId="0C68F80D" w14:textId="6A6F9589" w:rsidR="00461D08" w:rsidRPr="00E142C1" w:rsidRDefault="00461D08" w:rsidP="00E142C1">
            <w:pPr>
              <w:ind w:left="-108" w:right="-108"/>
              <w:jc w:val="center"/>
              <w:rPr>
                <w:b/>
                <w:sz w:val="22"/>
                <w:szCs w:val="22"/>
              </w:rPr>
            </w:pPr>
            <w:r w:rsidRPr="00E142C1">
              <w:rPr>
                <w:b/>
                <w:sz w:val="22"/>
                <w:szCs w:val="22"/>
              </w:rPr>
              <w:t>п/п</w:t>
            </w:r>
          </w:p>
        </w:tc>
        <w:tc>
          <w:tcPr>
            <w:tcW w:w="2269" w:type="dxa"/>
            <w:vMerge w:val="restart"/>
            <w:vAlign w:val="center"/>
          </w:tcPr>
          <w:p w14:paraId="55C89AE2" w14:textId="77777777" w:rsidR="00461D08" w:rsidRPr="00E142C1" w:rsidRDefault="00461D08" w:rsidP="00461D08">
            <w:pPr>
              <w:pStyle w:val="ConsPlusNormal"/>
              <w:jc w:val="center"/>
              <w:rPr>
                <w:b/>
                <w:sz w:val="22"/>
                <w:szCs w:val="22"/>
              </w:rPr>
            </w:pPr>
            <w:r w:rsidRPr="00E142C1">
              <w:rPr>
                <w:b/>
                <w:sz w:val="22"/>
                <w:szCs w:val="22"/>
              </w:rPr>
              <w:t>Наименование</w:t>
            </w:r>
          </w:p>
          <w:p w14:paraId="0BEAC272" w14:textId="77777777" w:rsidR="00461D08" w:rsidRPr="00E142C1" w:rsidRDefault="00461D08" w:rsidP="00461D08">
            <w:pPr>
              <w:pStyle w:val="ConsPlusNormal"/>
              <w:jc w:val="center"/>
              <w:rPr>
                <w:b/>
                <w:sz w:val="22"/>
                <w:szCs w:val="22"/>
              </w:rPr>
            </w:pPr>
            <w:r w:rsidRPr="00E142C1">
              <w:rPr>
                <w:b/>
                <w:sz w:val="22"/>
                <w:szCs w:val="22"/>
              </w:rPr>
              <w:t>подпрограммы</w:t>
            </w:r>
          </w:p>
          <w:p w14:paraId="3200CF5C" w14:textId="559645DA" w:rsidR="00461D08" w:rsidRPr="00E142C1" w:rsidRDefault="00461D08" w:rsidP="00461D08">
            <w:pPr>
              <w:pStyle w:val="ConsPlusNormal"/>
              <w:jc w:val="center"/>
              <w:rPr>
                <w:b/>
                <w:sz w:val="22"/>
                <w:szCs w:val="22"/>
              </w:rPr>
            </w:pPr>
            <w:r w:rsidRPr="00E142C1">
              <w:rPr>
                <w:b/>
                <w:sz w:val="22"/>
                <w:szCs w:val="22"/>
              </w:rPr>
              <w:t>(отдельного мероприятия)</w:t>
            </w:r>
          </w:p>
        </w:tc>
        <w:tc>
          <w:tcPr>
            <w:tcW w:w="3281" w:type="dxa"/>
            <w:gridSpan w:val="3"/>
            <w:vAlign w:val="center"/>
          </w:tcPr>
          <w:p w14:paraId="641FBE95" w14:textId="4825F8A4" w:rsidR="00461D08" w:rsidRPr="00E142C1" w:rsidRDefault="00301908" w:rsidP="00461D08">
            <w:pPr>
              <w:pStyle w:val="ConsPlusNormal"/>
              <w:jc w:val="center"/>
              <w:rPr>
                <w:b/>
                <w:sz w:val="22"/>
                <w:szCs w:val="22"/>
              </w:rPr>
            </w:pPr>
            <w:r w:rsidRPr="00E142C1">
              <w:rPr>
                <w:b/>
                <w:sz w:val="22"/>
                <w:szCs w:val="22"/>
              </w:rPr>
              <w:t>Финансирование</w:t>
            </w:r>
            <w:r w:rsidR="00461D08" w:rsidRPr="00E142C1">
              <w:rPr>
                <w:b/>
                <w:sz w:val="22"/>
                <w:szCs w:val="22"/>
              </w:rPr>
              <w:t xml:space="preserve"> за счет всех источников</w:t>
            </w:r>
          </w:p>
        </w:tc>
        <w:tc>
          <w:tcPr>
            <w:tcW w:w="3261" w:type="dxa"/>
            <w:gridSpan w:val="3"/>
            <w:vAlign w:val="center"/>
          </w:tcPr>
          <w:p w14:paraId="1EECAD96" w14:textId="3B204778" w:rsidR="00461D08" w:rsidRPr="00E142C1" w:rsidRDefault="00301908" w:rsidP="0096678E">
            <w:pPr>
              <w:pStyle w:val="ConsPlusNormal"/>
              <w:jc w:val="center"/>
              <w:rPr>
                <w:b/>
                <w:sz w:val="22"/>
                <w:szCs w:val="22"/>
              </w:rPr>
            </w:pPr>
            <w:r w:rsidRPr="00E142C1">
              <w:rPr>
                <w:b/>
                <w:sz w:val="22"/>
                <w:szCs w:val="22"/>
              </w:rPr>
              <w:t xml:space="preserve">Финансирование </w:t>
            </w:r>
            <w:r w:rsidR="00461D08" w:rsidRPr="00E142C1">
              <w:rPr>
                <w:b/>
                <w:sz w:val="22"/>
                <w:szCs w:val="22"/>
              </w:rPr>
              <w:t>за счет средств бюджета</w:t>
            </w:r>
            <w:r w:rsidR="0096678E">
              <w:rPr>
                <w:b/>
                <w:sz w:val="22"/>
                <w:szCs w:val="22"/>
              </w:rPr>
              <w:br/>
            </w:r>
            <w:r w:rsidR="00461D08" w:rsidRPr="00E142C1">
              <w:rPr>
                <w:b/>
                <w:sz w:val="22"/>
                <w:szCs w:val="22"/>
              </w:rPr>
              <w:t>Санкт-Петербурга</w:t>
            </w:r>
          </w:p>
        </w:tc>
        <w:tc>
          <w:tcPr>
            <w:tcW w:w="3260" w:type="dxa"/>
            <w:gridSpan w:val="3"/>
            <w:vAlign w:val="center"/>
          </w:tcPr>
          <w:p w14:paraId="3E2D9625" w14:textId="18A53BFF" w:rsidR="00461D08" w:rsidRPr="00E142C1" w:rsidRDefault="00301908" w:rsidP="00301908">
            <w:pPr>
              <w:pStyle w:val="ConsPlusNormal"/>
              <w:jc w:val="center"/>
              <w:rPr>
                <w:b/>
                <w:sz w:val="22"/>
                <w:szCs w:val="22"/>
              </w:rPr>
            </w:pPr>
            <w:r w:rsidRPr="00E142C1">
              <w:rPr>
                <w:b/>
                <w:sz w:val="22"/>
                <w:szCs w:val="22"/>
              </w:rPr>
              <w:t xml:space="preserve">Финансирование </w:t>
            </w:r>
            <w:r w:rsidR="00461D08" w:rsidRPr="00E142C1">
              <w:rPr>
                <w:b/>
                <w:sz w:val="22"/>
                <w:szCs w:val="22"/>
              </w:rPr>
              <w:t>за счет средств федерального бюджета</w:t>
            </w:r>
          </w:p>
        </w:tc>
        <w:tc>
          <w:tcPr>
            <w:tcW w:w="3260" w:type="dxa"/>
            <w:gridSpan w:val="3"/>
            <w:vAlign w:val="center"/>
          </w:tcPr>
          <w:p w14:paraId="4321D340" w14:textId="0186C8B7" w:rsidR="00461D08" w:rsidRPr="00E142C1" w:rsidRDefault="00301908" w:rsidP="00301908">
            <w:pPr>
              <w:pStyle w:val="ConsPlusNormal"/>
              <w:jc w:val="center"/>
              <w:rPr>
                <w:b/>
                <w:sz w:val="22"/>
                <w:szCs w:val="22"/>
              </w:rPr>
            </w:pPr>
            <w:r w:rsidRPr="00E142C1">
              <w:rPr>
                <w:b/>
                <w:sz w:val="22"/>
                <w:szCs w:val="22"/>
              </w:rPr>
              <w:t xml:space="preserve">Финансирование </w:t>
            </w:r>
            <w:r w:rsidR="00461D08" w:rsidRPr="00E142C1">
              <w:rPr>
                <w:b/>
                <w:sz w:val="22"/>
                <w:szCs w:val="22"/>
              </w:rPr>
              <w:t>за счет внебюджетных источников</w:t>
            </w:r>
          </w:p>
        </w:tc>
      </w:tr>
      <w:tr w:rsidR="00E142C1" w14:paraId="3E0B7265" w14:textId="03B21B2A" w:rsidTr="00517990">
        <w:tc>
          <w:tcPr>
            <w:tcW w:w="425" w:type="dxa"/>
            <w:vMerge/>
            <w:vAlign w:val="center"/>
          </w:tcPr>
          <w:p w14:paraId="30DD57CC" w14:textId="77777777" w:rsidR="00E142C1" w:rsidRPr="00E142C1" w:rsidRDefault="00E142C1" w:rsidP="00E142C1">
            <w:pPr>
              <w:jc w:val="center"/>
              <w:rPr>
                <w:b/>
                <w:sz w:val="22"/>
                <w:szCs w:val="22"/>
              </w:rPr>
            </w:pPr>
          </w:p>
        </w:tc>
        <w:tc>
          <w:tcPr>
            <w:tcW w:w="2269" w:type="dxa"/>
            <w:vMerge/>
            <w:vAlign w:val="center"/>
          </w:tcPr>
          <w:p w14:paraId="367DFC3C" w14:textId="77777777" w:rsidR="00E142C1" w:rsidRPr="00E142C1" w:rsidRDefault="00E142C1" w:rsidP="00E142C1">
            <w:pPr>
              <w:jc w:val="center"/>
              <w:rPr>
                <w:b/>
                <w:sz w:val="22"/>
                <w:szCs w:val="22"/>
              </w:rPr>
            </w:pPr>
          </w:p>
        </w:tc>
        <w:tc>
          <w:tcPr>
            <w:tcW w:w="1134" w:type="dxa"/>
            <w:vAlign w:val="center"/>
          </w:tcPr>
          <w:p w14:paraId="1A425C72" w14:textId="0172B8FD" w:rsidR="00E142C1" w:rsidRPr="00E142C1" w:rsidRDefault="00E142C1" w:rsidP="00E142C1">
            <w:pPr>
              <w:ind w:right="-88"/>
              <w:jc w:val="center"/>
              <w:rPr>
                <w:b/>
                <w:sz w:val="22"/>
                <w:szCs w:val="22"/>
              </w:rPr>
            </w:pPr>
            <w:proofErr w:type="gramStart"/>
            <w:r w:rsidRPr="00E142C1">
              <w:rPr>
                <w:b/>
                <w:sz w:val="22"/>
                <w:szCs w:val="22"/>
              </w:rPr>
              <w:t>план,</w:t>
            </w:r>
            <w:r w:rsidRPr="00E142C1">
              <w:rPr>
                <w:b/>
                <w:sz w:val="22"/>
                <w:szCs w:val="22"/>
              </w:rPr>
              <w:br/>
              <w:t>тыс.</w:t>
            </w:r>
            <w:proofErr w:type="gramEnd"/>
            <w:r w:rsidRPr="00E142C1">
              <w:rPr>
                <w:b/>
                <w:sz w:val="22"/>
                <w:szCs w:val="22"/>
              </w:rPr>
              <w:t xml:space="preserve"> руб.</w:t>
            </w:r>
          </w:p>
        </w:tc>
        <w:tc>
          <w:tcPr>
            <w:tcW w:w="1134" w:type="dxa"/>
            <w:vAlign w:val="center"/>
          </w:tcPr>
          <w:p w14:paraId="5DC5F7BA" w14:textId="1E66553E" w:rsidR="00E142C1" w:rsidRPr="00E142C1" w:rsidRDefault="00E142C1" w:rsidP="00E142C1">
            <w:pPr>
              <w:ind w:right="-67"/>
              <w:jc w:val="center"/>
              <w:rPr>
                <w:b/>
                <w:sz w:val="22"/>
                <w:szCs w:val="22"/>
              </w:rPr>
            </w:pPr>
            <w:r w:rsidRPr="00E142C1">
              <w:rPr>
                <w:b/>
                <w:sz w:val="22"/>
                <w:szCs w:val="22"/>
              </w:rPr>
              <w:t>факт, тыс. руб.</w:t>
            </w:r>
          </w:p>
        </w:tc>
        <w:tc>
          <w:tcPr>
            <w:tcW w:w="1013" w:type="dxa"/>
            <w:vAlign w:val="center"/>
          </w:tcPr>
          <w:p w14:paraId="622F1433" w14:textId="0CD9191A" w:rsidR="00E142C1" w:rsidRPr="00E142C1" w:rsidRDefault="00E142C1" w:rsidP="00517990">
            <w:pPr>
              <w:ind w:right="-47"/>
              <w:jc w:val="center"/>
              <w:rPr>
                <w:b/>
                <w:sz w:val="22"/>
                <w:szCs w:val="22"/>
              </w:rPr>
            </w:pPr>
            <w:r w:rsidRPr="00E142C1">
              <w:rPr>
                <w:b/>
                <w:sz w:val="22"/>
                <w:szCs w:val="22"/>
              </w:rPr>
              <w:t xml:space="preserve">уровень </w:t>
            </w:r>
            <w:proofErr w:type="spellStart"/>
            <w:proofErr w:type="gramStart"/>
            <w:r w:rsidRPr="00E142C1">
              <w:rPr>
                <w:b/>
                <w:sz w:val="22"/>
                <w:szCs w:val="22"/>
              </w:rPr>
              <w:t>испол</w:t>
            </w:r>
            <w:proofErr w:type="spellEnd"/>
            <w:r w:rsidRPr="00E142C1">
              <w:rPr>
                <w:b/>
                <w:sz w:val="22"/>
                <w:szCs w:val="22"/>
              </w:rPr>
              <w:t>-нения</w:t>
            </w:r>
            <w:proofErr w:type="gramEnd"/>
            <w:r w:rsidRPr="00E142C1">
              <w:rPr>
                <w:b/>
                <w:sz w:val="22"/>
                <w:szCs w:val="22"/>
              </w:rPr>
              <w:t>, %</w:t>
            </w:r>
          </w:p>
        </w:tc>
        <w:tc>
          <w:tcPr>
            <w:tcW w:w="1114" w:type="dxa"/>
            <w:vAlign w:val="center"/>
          </w:tcPr>
          <w:p w14:paraId="7EE1424C" w14:textId="1EF8D2C3" w:rsidR="00E142C1" w:rsidRPr="00E142C1" w:rsidRDefault="00E142C1" w:rsidP="00E142C1">
            <w:pPr>
              <w:ind w:right="-26"/>
              <w:jc w:val="center"/>
              <w:rPr>
                <w:b/>
                <w:sz w:val="22"/>
                <w:szCs w:val="22"/>
              </w:rPr>
            </w:pPr>
            <w:proofErr w:type="gramStart"/>
            <w:r w:rsidRPr="00E142C1">
              <w:rPr>
                <w:b/>
                <w:sz w:val="22"/>
                <w:szCs w:val="22"/>
              </w:rPr>
              <w:t>план,</w:t>
            </w:r>
            <w:r w:rsidRPr="00E142C1">
              <w:rPr>
                <w:b/>
                <w:sz w:val="22"/>
                <w:szCs w:val="22"/>
              </w:rPr>
              <w:br/>
              <w:t>тыс.</w:t>
            </w:r>
            <w:proofErr w:type="gramEnd"/>
            <w:r w:rsidRPr="00E142C1">
              <w:rPr>
                <w:b/>
                <w:sz w:val="22"/>
                <w:szCs w:val="22"/>
              </w:rPr>
              <w:t xml:space="preserve"> руб.</w:t>
            </w:r>
          </w:p>
        </w:tc>
        <w:tc>
          <w:tcPr>
            <w:tcW w:w="1134" w:type="dxa"/>
            <w:vAlign w:val="center"/>
          </w:tcPr>
          <w:p w14:paraId="22B9695A" w14:textId="65832A6E" w:rsidR="00E142C1" w:rsidRPr="00E142C1" w:rsidRDefault="00E142C1" w:rsidP="00E142C1">
            <w:pPr>
              <w:ind w:right="-10"/>
              <w:jc w:val="center"/>
              <w:rPr>
                <w:b/>
                <w:sz w:val="22"/>
                <w:szCs w:val="22"/>
              </w:rPr>
            </w:pPr>
            <w:r w:rsidRPr="00E142C1">
              <w:rPr>
                <w:b/>
                <w:sz w:val="22"/>
                <w:szCs w:val="22"/>
              </w:rPr>
              <w:t>факт, тыс. руб.</w:t>
            </w:r>
          </w:p>
        </w:tc>
        <w:tc>
          <w:tcPr>
            <w:tcW w:w="1013" w:type="dxa"/>
            <w:vAlign w:val="center"/>
          </w:tcPr>
          <w:p w14:paraId="45DB0DC6" w14:textId="33FB90C5" w:rsidR="00E142C1" w:rsidRPr="00E142C1" w:rsidRDefault="00E142C1" w:rsidP="00517990">
            <w:pPr>
              <w:ind w:right="-126"/>
              <w:jc w:val="center"/>
              <w:rPr>
                <w:b/>
                <w:sz w:val="22"/>
                <w:szCs w:val="22"/>
              </w:rPr>
            </w:pPr>
            <w:r w:rsidRPr="00E142C1">
              <w:rPr>
                <w:b/>
                <w:sz w:val="22"/>
                <w:szCs w:val="22"/>
              </w:rPr>
              <w:t xml:space="preserve">уровень </w:t>
            </w:r>
            <w:proofErr w:type="spellStart"/>
            <w:proofErr w:type="gramStart"/>
            <w:r w:rsidRPr="00E142C1">
              <w:rPr>
                <w:b/>
                <w:sz w:val="22"/>
                <w:szCs w:val="22"/>
              </w:rPr>
              <w:t>испол</w:t>
            </w:r>
            <w:proofErr w:type="spellEnd"/>
            <w:r w:rsidRPr="00E142C1">
              <w:rPr>
                <w:b/>
                <w:sz w:val="22"/>
                <w:szCs w:val="22"/>
              </w:rPr>
              <w:t>-нения</w:t>
            </w:r>
            <w:proofErr w:type="gramEnd"/>
            <w:r w:rsidRPr="00E142C1">
              <w:rPr>
                <w:b/>
                <w:sz w:val="22"/>
                <w:szCs w:val="22"/>
              </w:rPr>
              <w:t>, %</w:t>
            </w:r>
          </w:p>
        </w:tc>
        <w:tc>
          <w:tcPr>
            <w:tcW w:w="1152" w:type="dxa"/>
            <w:vAlign w:val="center"/>
          </w:tcPr>
          <w:p w14:paraId="04B9D384" w14:textId="434456C3" w:rsidR="00E142C1" w:rsidRPr="00E142C1" w:rsidRDefault="00E142C1" w:rsidP="00E142C1">
            <w:pPr>
              <w:jc w:val="center"/>
              <w:rPr>
                <w:b/>
                <w:sz w:val="22"/>
                <w:szCs w:val="22"/>
              </w:rPr>
            </w:pPr>
            <w:proofErr w:type="gramStart"/>
            <w:r w:rsidRPr="00E142C1">
              <w:rPr>
                <w:b/>
                <w:sz w:val="22"/>
                <w:szCs w:val="22"/>
              </w:rPr>
              <w:t>план,</w:t>
            </w:r>
            <w:r w:rsidRPr="00E142C1">
              <w:rPr>
                <w:b/>
                <w:sz w:val="22"/>
                <w:szCs w:val="22"/>
              </w:rPr>
              <w:br/>
              <w:t>тыс.</w:t>
            </w:r>
            <w:proofErr w:type="gramEnd"/>
            <w:r w:rsidRPr="00E142C1">
              <w:rPr>
                <w:b/>
                <w:sz w:val="22"/>
                <w:szCs w:val="22"/>
              </w:rPr>
              <w:t xml:space="preserve"> руб.</w:t>
            </w:r>
          </w:p>
        </w:tc>
        <w:tc>
          <w:tcPr>
            <w:tcW w:w="1095" w:type="dxa"/>
            <w:vAlign w:val="center"/>
          </w:tcPr>
          <w:p w14:paraId="21145FD2" w14:textId="746ED480" w:rsidR="00E142C1" w:rsidRPr="00E142C1" w:rsidRDefault="00E142C1" w:rsidP="00E142C1">
            <w:pPr>
              <w:ind w:right="-87"/>
              <w:jc w:val="center"/>
              <w:rPr>
                <w:b/>
                <w:sz w:val="22"/>
                <w:szCs w:val="22"/>
              </w:rPr>
            </w:pPr>
            <w:r w:rsidRPr="00E142C1">
              <w:rPr>
                <w:b/>
                <w:sz w:val="22"/>
                <w:szCs w:val="22"/>
              </w:rPr>
              <w:t>факт, тыс. руб.</w:t>
            </w:r>
          </w:p>
        </w:tc>
        <w:tc>
          <w:tcPr>
            <w:tcW w:w="1013" w:type="dxa"/>
            <w:vAlign w:val="center"/>
          </w:tcPr>
          <w:p w14:paraId="0D4D69DA" w14:textId="1645ABA7" w:rsidR="00E142C1" w:rsidRPr="00E142C1" w:rsidRDefault="00E142C1" w:rsidP="00517990">
            <w:pPr>
              <w:ind w:right="-67"/>
              <w:jc w:val="center"/>
              <w:rPr>
                <w:b/>
                <w:sz w:val="22"/>
                <w:szCs w:val="22"/>
              </w:rPr>
            </w:pPr>
            <w:r w:rsidRPr="00E142C1">
              <w:rPr>
                <w:b/>
                <w:sz w:val="22"/>
                <w:szCs w:val="22"/>
              </w:rPr>
              <w:t xml:space="preserve">уровень </w:t>
            </w:r>
            <w:proofErr w:type="spellStart"/>
            <w:proofErr w:type="gramStart"/>
            <w:r w:rsidRPr="00E142C1">
              <w:rPr>
                <w:b/>
                <w:sz w:val="22"/>
                <w:szCs w:val="22"/>
              </w:rPr>
              <w:t>испол</w:t>
            </w:r>
            <w:proofErr w:type="spellEnd"/>
            <w:r w:rsidRPr="00E142C1">
              <w:rPr>
                <w:b/>
                <w:sz w:val="22"/>
                <w:szCs w:val="22"/>
              </w:rPr>
              <w:t>-нения</w:t>
            </w:r>
            <w:proofErr w:type="gramEnd"/>
            <w:r w:rsidRPr="00E142C1">
              <w:rPr>
                <w:b/>
                <w:sz w:val="22"/>
                <w:szCs w:val="22"/>
              </w:rPr>
              <w:t>, %</w:t>
            </w:r>
          </w:p>
        </w:tc>
        <w:tc>
          <w:tcPr>
            <w:tcW w:w="1113" w:type="dxa"/>
            <w:vAlign w:val="center"/>
          </w:tcPr>
          <w:p w14:paraId="19C5749D" w14:textId="093641BD" w:rsidR="00E142C1" w:rsidRPr="00E142C1" w:rsidRDefault="00E142C1" w:rsidP="00E142C1">
            <w:pPr>
              <w:jc w:val="center"/>
              <w:rPr>
                <w:b/>
                <w:sz w:val="22"/>
                <w:szCs w:val="22"/>
              </w:rPr>
            </w:pPr>
            <w:proofErr w:type="gramStart"/>
            <w:r w:rsidRPr="00E142C1">
              <w:rPr>
                <w:b/>
                <w:sz w:val="22"/>
                <w:szCs w:val="22"/>
              </w:rPr>
              <w:t>план,</w:t>
            </w:r>
            <w:r w:rsidRPr="00E142C1">
              <w:rPr>
                <w:b/>
                <w:sz w:val="22"/>
                <w:szCs w:val="22"/>
              </w:rPr>
              <w:br/>
              <w:t>тыс.</w:t>
            </w:r>
            <w:proofErr w:type="gramEnd"/>
            <w:r w:rsidRPr="00E142C1">
              <w:rPr>
                <w:b/>
                <w:sz w:val="22"/>
                <w:szCs w:val="22"/>
              </w:rPr>
              <w:t xml:space="preserve"> руб.</w:t>
            </w:r>
          </w:p>
        </w:tc>
        <w:tc>
          <w:tcPr>
            <w:tcW w:w="1134" w:type="dxa"/>
            <w:vAlign w:val="center"/>
          </w:tcPr>
          <w:p w14:paraId="346E6ABB" w14:textId="5A1CB43F" w:rsidR="00E142C1" w:rsidRPr="00E142C1" w:rsidRDefault="00E142C1" w:rsidP="00E142C1">
            <w:pPr>
              <w:jc w:val="center"/>
              <w:rPr>
                <w:b/>
                <w:sz w:val="22"/>
                <w:szCs w:val="22"/>
              </w:rPr>
            </w:pPr>
            <w:r w:rsidRPr="00E142C1">
              <w:rPr>
                <w:b/>
                <w:sz w:val="22"/>
                <w:szCs w:val="22"/>
              </w:rPr>
              <w:t>факт, тыс. руб.</w:t>
            </w:r>
          </w:p>
        </w:tc>
        <w:tc>
          <w:tcPr>
            <w:tcW w:w="1013" w:type="dxa"/>
            <w:vAlign w:val="center"/>
          </w:tcPr>
          <w:p w14:paraId="62C8D6B9" w14:textId="7F2F2CC1" w:rsidR="00E142C1" w:rsidRPr="00E142C1" w:rsidRDefault="00E142C1" w:rsidP="00517990">
            <w:pPr>
              <w:ind w:right="-23"/>
              <w:jc w:val="center"/>
              <w:rPr>
                <w:b/>
                <w:sz w:val="22"/>
                <w:szCs w:val="22"/>
              </w:rPr>
            </w:pPr>
            <w:r w:rsidRPr="00E142C1">
              <w:rPr>
                <w:b/>
                <w:sz w:val="22"/>
                <w:szCs w:val="22"/>
              </w:rPr>
              <w:t xml:space="preserve">уровень </w:t>
            </w:r>
            <w:proofErr w:type="spellStart"/>
            <w:proofErr w:type="gramStart"/>
            <w:r w:rsidRPr="00E142C1">
              <w:rPr>
                <w:b/>
                <w:sz w:val="22"/>
                <w:szCs w:val="22"/>
              </w:rPr>
              <w:t>испол</w:t>
            </w:r>
            <w:proofErr w:type="spellEnd"/>
            <w:r w:rsidRPr="00E142C1">
              <w:rPr>
                <w:b/>
                <w:sz w:val="22"/>
                <w:szCs w:val="22"/>
              </w:rPr>
              <w:t>-нения</w:t>
            </w:r>
            <w:proofErr w:type="gramEnd"/>
            <w:r w:rsidRPr="00E142C1">
              <w:rPr>
                <w:b/>
                <w:sz w:val="22"/>
                <w:szCs w:val="22"/>
              </w:rPr>
              <w:t>, %</w:t>
            </w:r>
          </w:p>
        </w:tc>
      </w:tr>
      <w:tr w:rsidR="00461D08" w14:paraId="419AD5C8" w14:textId="4DE26773" w:rsidTr="00517990">
        <w:tc>
          <w:tcPr>
            <w:tcW w:w="425" w:type="dxa"/>
          </w:tcPr>
          <w:p w14:paraId="58305838" w14:textId="4F3BC784" w:rsidR="00461D08" w:rsidRPr="00E142C1" w:rsidRDefault="00461D08" w:rsidP="00461D08">
            <w:pPr>
              <w:jc w:val="center"/>
              <w:rPr>
                <w:b/>
                <w:sz w:val="22"/>
                <w:szCs w:val="22"/>
              </w:rPr>
            </w:pPr>
            <w:r w:rsidRPr="00E142C1">
              <w:rPr>
                <w:b/>
                <w:sz w:val="22"/>
                <w:szCs w:val="22"/>
              </w:rPr>
              <w:t>1</w:t>
            </w:r>
          </w:p>
        </w:tc>
        <w:tc>
          <w:tcPr>
            <w:tcW w:w="2269" w:type="dxa"/>
          </w:tcPr>
          <w:p w14:paraId="51B539C7" w14:textId="4361E599" w:rsidR="00461D08" w:rsidRPr="00E142C1" w:rsidRDefault="00461D08" w:rsidP="00461D08">
            <w:pPr>
              <w:jc w:val="center"/>
              <w:rPr>
                <w:b/>
                <w:sz w:val="22"/>
                <w:szCs w:val="22"/>
              </w:rPr>
            </w:pPr>
            <w:r w:rsidRPr="00E142C1">
              <w:rPr>
                <w:b/>
                <w:sz w:val="22"/>
                <w:szCs w:val="22"/>
              </w:rPr>
              <w:t>2</w:t>
            </w:r>
          </w:p>
        </w:tc>
        <w:tc>
          <w:tcPr>
            <w:tcW w:w="1134" w:type="dxa"/>
          </w:tcPr>
          <w:p w14:paraId="3076748A" w14:textId="1DB205D6" w:rsidR="00461D08" w:rsidRPr="00E142C1" w:rsidRDefault="00461D08" w:rsidP="00461D08">
            <w:pPr>
              <w:jc w:val="center"/>
              <w:rPr>
                <w:b/>
                <w:sz w:val="22"/>
                <w:szCs w:val="22"/>
              </w:rPr>
            </w:pPr>
            <w:r w:rsidRPr="00E142C1">
              <w:rPr>
                <w:b/>
                <w:sz w:val="22"/>
                <w:szCs w:val="22"/>
              </w:rPr>
              <w:t>3</w:t>
            </w:r>
          </w:p>
        </w:tc>
        <w:tc>
          <w:tcPr>
            <w:tcW w:w="1134" w:type="dxa"/>
          </w:tcPr>
          <w:p w14:paraId="11C4EA63" w14:textId="5196A1C2" w:rsidR="00461D08" w:rsidRPr="00E142C1" w:rsidRDefault="00461D08" w:rsidP="00461D08">
            <w:pPr>
              <w:jc w:val="center"/>
              <w:rPr>
                <w:b/>
                <w:sz w:val="22"/>
                <w:szCs w:val="22"/>
              </w:rPr>
            </w:pPr>
            <w:r w:rsidRPr="00E142C1">
              <w:rPr>
                <w:b/>
                <w:sz w:val="22"/>
                <w:szCs w:val="22"/>
              </w:rPr>
              <w:t>4</w:t>
            </w:r>
          </w:p>
        </w:tc>
        <w:tc>
          <w:tcPr>
            <w:tcW w:w="1013" w:type="dxa"/>
          </w:tcPr>
          <w:p w14:paraId="27D59B0D" w14:textId="1AC8601A" w:rsidR="00461D08" w:rsidRPr="00E142C1" w:rsidRDefault="00461D08" w:rsidP="00461D08">
            <w:pPr>
              <w:jc w:val="center"/>
              <w:rPr>
                <w:b/>
                <w:sz w:val="22"/>
                <w:szCs w:val="22"/>
              </w:rPr>
            </w:pPr>
            <w:r w:rsidRPr="00E142C1">
              <w:rPr>
                <w:b/>
                <w:sz w:val="22"/>
                <w:szCs w:val="22"/>
              </w:rPr>
              <w:t>5</w:t>
            </w:r>
          </w:p>
        </w:tc>
        <w:tc>
          <w:tcPr>
            <w:tcW w:w="1114" w:type="dxa"/>
          </w:tcPr>
          <w:p w14:paraId="4B61A587" w14:textId="141B8A02" w:rsidR="00461D08" w:rsidRPr="00E142C1" w:rsidRDefault="00461D08" w:rsidP="00461D08">
            <w:pPr>
              <w:jc w:val="center"/>
              <w:rPr>
                <w:b/>
                <w:sz w:val="22"/>
                <w:szCs w:val="22"/>
              </w:rPr>
            </w:pPr>
            <w:r w:rsidRPr="00E142C1">
              <w:rPr>
                <w:b/>
                <w:sz w:val="22"/>
                <w:szCs w:val="22"/>
              </w:rPr>
              <w:t>6</w:t>
            </w:r>
          </w:p>
        </w:tc>
        <w:tc>
          <w:tcPr>
            <w:tcW w:w="1134" w:type="dxa"/>
          </w:tcPr>
          <w:p w14:paraId="7C180C3F" w14:textId="7F8A29EB" w:rsidR="00461D08" w:rsidRPr="00E142C1" w:rsidRDefault="00461D08" w:rsidP="00461D08">
            <w:pPr>
              <w:jc w:val="center"/>
              <w:rPr>
                <w:b/>
                <w:sz w:val="22"/>
                <w:szCs w:val="22"/>
              </w:rPr>
            </w:pPr>
            <w:r w:rsidRPr="00E142C1">
              <w:rPr>
                <w:b/>
                <w:sz w:val="22"/>
                <w:szCs w:val="22"/>
              </w:rPr>
              <w:t>7</w:t>
            </w:r>
          </w:p>
        </w:tc>
        <w:tc>
          <w:tcPr>
            <w:tcW w:w="1013" w:type="dxa"/>
          </w:tcPr>
          <w:p w14:paraId="0FC84808" w14:textId="7277093D" w:rsidR="00461D08" w:rsidRPr="00E142C1" w:rsidRDefault="00461D08" w:rsidP="00461D08">
            <w:pPr>
              <w:jc w:val="center"/>
              <w:rPr>
                <w:b/>
                <w:sz w:val="22"/>
                <w:szCs w:val="22"/>
              </w:rPr>
            </w:pPr>
            <w:r w:rsidRPr="00E142C1">
              <w:rPr>
                <w:b/>
                <w:sz w:val="22"/>
                <w:szCs w:val="22"/>
              </w:rPr>
              <w:t>8</w:t>
            </w:r>
          </w:p>
        </w:tc>
        <w:tc>
          <w:tcPr>
            <w:tcW w:w="1152" w:type="dxa"/>
          </w:tcPr>
          <w:p w14:paraId="1D077A0E" w14:textId="5BAA6684" w:rsidR="00461D08" w:rsidRPr="00E142C1" w:rsidRDefault="00461D08" w:rsidP="00461D08">
            <w:pPr>
              <w:jc w:val="center"/>
              <w:rPr>
                <w:b/>
                <w:sz w:val="22"/>
                <w:szCs w:val="22"/>
              </w:rPr>
            </w:pPr>
            <w:r w:rsidRPr="00E142C1">
              <w:rPr>
                <w:b/>
                <w:sz w:val="22"/>
                <w:szCs w:val="22"/>
              </w:rPr>
              <w:t>9</w:t>
            </w:r>
          </w:p>
        </w:tc>
        <w:tc>
          <w:tcPr>
            <w:tcW w:w="1095" w:type="dxa"/>
          </w:tcPr>
          <w:p w14:paraId="71037578" w14:textId="332BAB73" w:rsidR="00461D08" w:rsidRPr="00E142C1" w:rsidRDefault="00461D08" w:rsidP="00461D08">
            <w:pPr>
              <w:jc w:val="center"/>
              <w:rPr>
                <w:b/>
                <w:sz w:val="22"/>
                <w:szCs w:val="22"/>
              </w:rPr>
            </w:pPr>
            <w:r w:rsidRPr="00E142C1">
              <w:rPr>
                <w:b/>
                <w:sz w:val="22"/>
                <w:szCs w:val="22"/>
              </w:rPr>
              <w:t>10</w:t>
            </w:r>
          </w:p>
        </w:tc>
        <w:tc>
          <w:tcPr>
            <w:tcW w:w="1013" w:type="dxa"/>
          </w:tcPr>
          <w:p w14:paraId="268327EA" w14:textId="2D5D17EC" w:rsidR="00461D08" w:rsidRPr="00E142C1" w:rsidRDefault="00461D08" w:rsidP="00461D08">
            <w:pPr>
              <w:jc w:val="center"/>
              <w:rPr>
                <w:b/>
                <w:sz w:val="22"/>
                <w:szCs w:val="22"/>
              </w:rPr>
            </w:pPr>
            <w:r w:rsidRPr="00E142C1">
              <w:rPr>
                <w:b/>
                <w:sz w:val="22"/>
                <w:szCs w:val="22"/>
              </w:rPr>
              <w:t>11</w:t>
            </w:r>
          </w:p>
        </w:tc>
        <w:tc>
          <w:tcPr>
            <w:tcW w:w="1113" w:type="dxa"/>
          </w:tcPr>
          <w:p w14:paraId="659D4441" w14:textId="676B749A" w:rsidR="00461D08" w:rsidRPr="00E142C1" w:rsidRDefault="00461D08" w:rsidP="00461D08">
            <w:pPr>
              <w:jc w:val="center"/>
              <w:rPr>
                <w:b/>
                <w:sz w:val="22"/>
                <w:szCs w:val="22"/>
              </w:rPr>
            </w:pPr>
            <w:r w:rsidRPr="00E142C1">
              <w:rPr>
                <w:b/>
                <w:sz w:val="22"/>
                <w:szCs w:val="22"/>
              </w:rPr>
              <w:t>12</w:t>
            </w:r>
          </w:p>
        </w:tc>
        <w:tc>
          <w:tcPr>
            <w:tcW w:w="1134" w:type="dxa"/>
          </w:tcPr>
          <w:p w14:paraId="4FB7731A" w14:textId="206516CF" w:rsidR="00461D08" w:rsidRPr="00E142C1" w:rsidRDefault="00461D08" w:rsidP="00461D08">
            <w:pPr>
              <w:jc w:val="center"/>
              <w:rPr>
                <w:b/>
                <w:sz w:val="22"/>
                <w:szCs w:val="22"/>
              </w:rPr>
            </w:pPr>
            <w:r w:rsidRPr="00E142C1">
              <w:rPr>
                <w:b/>
                <w:sz w:val="22"/>
                <w:szCs w:val="22"/>
              </w:rPr>
              <w:t>13</w:t>
            </w:r>
          </w:p>
        </w:tc>
        <w:tc>
          <w:tcPr>
            <w:tcW w:w="1013" w:type="dxa"/>
          </w:tcPr>
          <w:p w14:paraId="01A7845E" w14:textId="6128B506" w:rsidR="00461D08" w:rsidRPr="00E142C1" w:rsidRDefault="00461D08" w:rsidP="00461D08">
            <w:pPr>
              <w:jc w:val="center"/>
              <w:rPr>
                <w:b/>
                <w:sz w:val="22"/>
                <w:szCs w:val="22"/>
              </w:rPr>
            </w:pPr>
            <w:r w:rsidRPr="00E142C1">
              <w:rPr>
                <w:b/>
                <w:sz w:val="22"/>
                <w:szCs w:val="22"/>
              </w:rPr>
              <w:t>14</w:t>
            </w:r>
          </w:p>
        </w:tc>
      </w:tr>
      <w:tr w:rsidR="0096678E" w14:paraId="4FECB4B8" w14:textId="128DB89B" w:rsidTr="0096678E">
        <w:trPr>
          <w:trHeight w:val="659"/>
        </w:trPr>
        <w:tc>
          <w:tcPr>
            <w:tcW w:w="425" w:type="dxa"/>
          </w:tcPr>
          <w:p w14:paraId="6C082E19" w14:textId="7B05D820" w:rsidR="0096678E" w:rsidRPr="00E142C1" w:rsidRDefault="0096678E" w:rsidP="0096678E">
            <w:pPr>
              <w:jc w:val="center"/>
              <w:rPr>
                <w:b/>
                <w:sz w:val="22"/>
                <w:szCs w:val="22"/>
              </w:rPr>
            </w:pPr>
            <w:r w:rsidRPr="00E142C1">
              <w:rPr>
                <w:sz w:val="22"/>
                <w:szCs w:val="22"/>
              </w:rPr>
              <w:t>1</w:t>
            </w:r>
          </w:p>
        </w:tc>
        <w:tc>
          <w:tcPr>
            <w:tcW w:w="2269" w:type="dxa"/>
          </w:tcPr>
          <w:p w14:paraId="10DD6A20" w14:textId="2A412D20" w:rsidR="0096678E" w:rsidRPr="00E142C1" w:rsidRDefault="0096678E" w:rsidP="0096678E">
            <w:pPr>
              <w:rPr>
                <w:b/>
                <w:sz w:val="22"/>
                <w:szCs w:val="22"/>
              </w:rPr>
            </w:pPr>
            <w:r w:rsidRPr="00E142C1">
              <w:rPr>
                <w:sz w:val="22"/>
                <w:szCs w:val="22"/>
              </w:rPr>
              <w:t>Государственная программа</w:t>
            </w:r>
          </w:p>
        </w:tc>
        <w:tc>
          <w:tcPr>
            <w:tcW w:w="1134" w:type="dxa"/>
          </w:tcPr>
          <w:p w14:paraId="193CF69D" w14:textId="6EFE1F47" w:rsidR="0096678E" w:rsidRPr="0096678E" w:rsidRDefault="0096678E" w:rsidP="0096678E">
            <w:pPr>
              <w:jc w:val="center"/>
              <w:rPr>
                <w:sz w:val="22"/>
                <w:szCs w:val="22"/>
              </w:rPr>
            </w:pPr>
            <w:r w:rsidRPr="0096678E">
              <w:rPr>
                <w:sz w:val="22"/>
                <w:szCs w:val="22"/>
              </w:rPr>
              <w:t>819</w:t>
            </w:r>
            <w:r w:rsidRPr="0096678E">
              <w:rPr>
                <w:sz w:val="22"/>
                <w:szCs w:val="22"/>
                <w:lang w:val="en-US"/>
              </w:rPr>
              <w:t> </w:t>
            </w:r>
            <w:r w:rsidRPr="0096678E">
              <w:rPr>
                <w:sz w:val="22"/>
                <w:szCs w:val="22"/>
              </w:rPr>
              <w:t>436,2</w:t>
            </w:r>
          </w:p>
        </w:tc>
        <w:tc>
          <w:tcPr>
            <w:tcW w:w="1134" w:type="dxa"/>
          </w:tcPr>
          <w:p w14:paraId="1B6A51B1" w14:textId="527D74C1" w:rsidR="0096678E" w:rsidRPr="0096678E" w:rsidRDefault="00776607" w:rsidP="0096678E">
            <w:pPr>
              <w:jc w:val="center"/>
              <w:rPr>
                <w:sz w:val="22"/>
                <w:szCs w:val="22"/>
              </w:rPr>
            </w:pPr>
            <w:r>
              <w:rPr>
                <w:sz w:val="22"/>
                <w:szCs w:val="22"/>
              </w:rPr>
              <w:t>8</w:t>
            </w:r>
            <w:r w:rsidR="0096678E" w:rsidRPr="0096678E">
              <w:rPr>
                <w:sz w:val="22"/>
                <w:szCs w:val="22"/>
                <w:lang w:val="en-US"/>
              </w:rPr>
              <w:t>14 034</w:t>
            </w:r>
            <w:r w:rsidR="0096678E" w:rsidRPr="0096678E">
              <w:rPr>
                <w:sz w:val="22"/>
                <w:szCs w:val="22"/>
              </w:rPr>
              <w:t>,5</w:t>
            </w:r>
          </w:p>
        </w:tc>
        <w:tc>
          <w:tcPr>
            <w:tcW w:w="1013" w:type="dxa"/>
          </w:tcPr>
          <w:p w14:paraId="3D8CB470" w14:textId="2602CF8B" w:rsidR="0096678E" w:rsidRPr="0096678E" w:rsidRDefault="0096678E" w:rsidP="0096678E">
            <w:pPr>
              <w:jc w:val="center"/>
              <w:rPr>
                <w:sz w:val="22"/>
                <w:szCs w:val="22"/>
              </w:rPr>
            </w:pPr>
            <w:r>
              <w:rPr>
                <w:sz w:val="22"/>
                <w:szCs w:val="22"/>
              </w:rPr>
              <w:t>99,3</w:t>
            </w:r>
          </w:p>
        </w:tc>
        <w:tc>
          <w:tcPr>
            <w:tcW w:w="1114" w:type="dxa"/>
          </w:tcPr>
          <w:p w14:paraId="52CDA639" w14:textId="5C44B51A" w:rsidR="0096678E" w:rsidRPr="0096678E" w:rsidRDefault="0096678E" w:rsidP="0096678E">
            <w:pPr>
              <w:jc w:val="center"/>
              <w:rPr>
                <w:sz w:val="22"/>
                <w:szCs w:val="22"/>
              </w:rPr>
            </w:pPr>
            <w:r w:rsidRPr="0096678E">
              <w:rPr>
                <w:sz w:val="22"/>
                <w:szCs w:val="22"/>
              </w:rPr>
              <w:t>819</w:t>
            </w:r>
            <w:r w:rsidRPr="0096678E">
              <w:rPr>
                <w:sz w:val="22"/>
                <w:szCs w:val="22"/>
                <w:lang w:val="en-US"/>
              </w:rPr>
              <w:t> </w:t>
            </w:r>
            <w:r w:rsidRPr="0096678E">
              <w:rPr>
                <w:sz w:val="22"/>
                <w:szCs w:val="22"/>
              </w:rPr>
              <w:t>436,2</w:t>
            </w:r>
          </w:p>
        </w:tc>
        <w:tc>
          <w:tcPr>
            <w:tcW w:w="1134" w:type="dxa"/>
          </w:tcPr>
          <w:p w14:paraId="366EB399" w14:textId="1FA85A4F" w:rsidR="0096678E" w:rsidRPr="0096678E" w:rsidRDefault="00776607" w:rsidP="0096678E">
            <w:pPr>
              <w:jc w:val="center"/>
              <w:rPr>
                <w:sz w:val="22"/>
                <w:szCs w:val="22"/>
              </w:rPr>
            </w:pPr>
            <w:r>
              <w:rPr>
                <w:sz w:val="22"/>
                <w:szCs w:val="22"/>
                <w:lang w:val="en-US"/>
              </w:rPr>
              <w:t>8</w:t>
            </w:r>
            <w:r w:rsidR="0096678E" w:rsidRPr="0096678E">
              <w:rPr>
                <w:sz w:val="22"/>
                <w:szCs w:val="22"/>
                <w:lang w:val="en-US"/>
              </w:rPr>
              <w:t>14 034</w:t>
            </w:r>
            <w:r w:rsidR="0096678E" w:rsidRPr="0096678E">
              <w:rPr>
                <w:sz w:val="22"/>
                <w:szCs w:val="22"/>
              </w:rPr>
              <w:t>,5</w:t>
            </w:r>
          </w:p>
        </w:tc>
        <w:tc>
          <w:tcPr>
            <w:tcW w:w="1013" w:type="dxa"/>
          </w:tcPr>
          <w:p w14:paraId="7ADC7E71" w14:textId="23707E50" w:rsidR="0096678E" w:rsidRPr="0096678E" w:rsidRDefault="0096678E" w:rsidP="0096678E">
            <w:pPr>
              <w:jc w:val="center"/>
              <w:rPr>
                <w:sz w:val="22"/>
                <w:szCs w:val="22"/>
              </w:rPr>
            </w:pPr>
            <w:r>
              <w:rPr>
                <w:sz w:val="22"/>
                <w:szCs w:val="22"/>
              </w:rPr>
              <w:t>99,3</w:t>
            </w:r>
          </w:p>
        </w:tc>
        <w:tc>
          <w:tcPr>
            <w:tcW w:w="1152" w:type="dxa"/>
          </w:tcPr>
          <w:p w14:paraId="7BCEBD09" w14:textId="13316770" w:rsidR="0096678E" w:rsidRPr="00E142C1" w:rsidRDefault="0096678E" w:rsidP="0096678E">
            <w:pPr>
              <w:jc w:val="center"/>
              <w:rPr>
                <w:sz w:val="22"/>
                <w:szCs w:val="22"/>
              </w:rPr>
            </w:pPr>
            <w:r w:rsidRPr="00E142C1">
              <w:rPr>
                <w:sz w:val="22"/>
                <w:szCs w:val="22"/>
              </w:rPr>
              <w:t>0,0</w:t>
            </w:r>
          </w:p>
        </w:tc>
        <w:tc>
          <w:tcPr>
            <w:tcW w:w="1095" w:type="dxa"/>
          </w:tcPr>
          <w:p w14:paraId="228172F6" w14:textId="377F1985" w:rsidR="0096678E" w:rsidRPr="00E142C1" w:rsidRDefault="0096678E" w:rsidP="0096678E">
            <w:pPr>
              <w:jc w:val="center"/>
              <w:rPr>
                <w:sz w:val="22"/>
                <w:szCs w:val="22"/>
              </w:rPr>
            </w:pPr>
            <w:r w:rsidRPr="00E142C1">
              <w:rPr>
                <w:sz w:val="22"/>
                <w:szCs w:val="22"/>
              </w:rPr>
              <w:t>0,0</w:t>
            </w:r>
          </w:p>
        </w:tc>
        <w:tc>
          <w:tcPr>
            <w:tcW w:w="1013" w:type="dxa"/>
          </w:tcPr>
          <w:p w14:paraId="41F3790E" w14:textId="609AF3D8" w:rsidR="0096678E" w:rsidRPr="00E142C1" w:rsidRDefault="0096678E" w:rsidP="0096678E">
            <w:pPr>
              <w:jc w:val="center"/>
              <w:rPr>
                <w:sz w:val="22"/>
                <w:szCs w:val="22"/>
              </w:rPr>
            </w:pPr>
            <w:r w:rsidRPr="00E142C1">
              <w:rPr>
                <w:sz w:val="22"/>
                <w:szCs w:val="22"/>
              </w:rPr>
              <w:t>-</w:t>
            </w:r>
          </w:p>
        </w:tc>
        <w:tc>
          <w:tcPr>
            <w:tcW w:w="1113" w:type="dxa"/>
          </w:tcPr>
          <w:p w14:paraId="6D1ACAEC" w14:textId="2FB94329" w:rsidR="0096678E" w:rsidRPr="00E142C1" w:rsidRDefault="0096678E" w:rsidP="0096678E">
            <w:pPr>
              <w:jc w:val="center"/>
              <w:rPr>
                <w:sz w:val="22"/>
                <w:szCs w:val="22"/>
              </w:rPr>
            </w:pPr>
            <w:r w:rsidRPr="00E142C1">
              <w:rPr>
                <w:sz w:val="22"/>
                <w:szCs w:val="22"/>
              </w:rPr>
              <w:t>0,0</w:t>
            </w:r>
          </w:p>
        </w:tc>
        <w:tc>
          <w:tcPr>
            <w:tcW w:w="1134" w:type="dxa"/>
          </w:tcPr>
          <w:p w14:paraId="3F13003A" w14:textId="715253C8" w:rsidR="0096678E" w:rsidRPr="00E142C1" w:rsidRDefault="0096678E" w:rsidP="0096678E">
            <w:pPr>
              <w:jc w:val="center"/>
              <w:rPr>
                <w:sz w:val="22"/>
                <w:szCs w:val="22"/>
              </w:rPr>
            </w:pPr>
            <w:r w:rsidRPr="00E142C1">
              <w:rPr>
                <w:sz w:val="22"/>
                <w:szCs w:val="22"/>
              </w:rPr>
              <w:t>0,0</w:t>
            </w:r>
          </w:p>
        </w:tc>
        <w:tc>
          <w:tcPr>
            <w:tcW w:w="1013" w:type="dxa"/>
          </w:tcPr>
          <w:p w14:paraId="61EFDD76" w14:textId="7E652254" w:rsidR="0096678E" w:rsidRPr="00E142C1" w:rsidRDefault="0096678E" w:rsidP="0096678E">
            <w:pPr>
              <w:jc w:val="center"/>
              <w:rPr>
                <w:sz w:val="22"/>
                <w:szCs w:val="22"/>
              </w:rPr>
            </w:pPr>
            <w:r w:rsidRPr="00E142C1">
              <w:rPr>
                <w:sz w:val="22"/>
                <w:szCs w:val="22"/>
              </w:rPr>
              <w:t>-</w:t>
            </w:r>
          </w:p>
        </w:tc>
      </w:tr>
      <w:tr w:rsidR="0096678E" w14:paraId="46F97BD0" w14:textId="4A0FE453" w:rsidTr="0096678E">
        <w:trPr>
          <w:trHeight w:val="1646"/>
        </w:trPr>
        <w:tc>
          <w:tcPr>
            <w:tcW w:w="425" w:type="dxa"/>
          </w:tcPr>
          <w:p w14:paraId="46DDE344" w14:textId="649D921F" w:rsidR="0096678E" w:rsidRPr="00E142C1" w:rsidRDefault="0096678E" w:rsidP="0096678E">
            <w:pPr>
              <w:jc w:val="center"/>
              <w:rPr>
                <w:b/>
                <w:sz w:val="22"/>
                <w:szCs w:val="22"/>
              </w:rPr>
            </w:pPr>
            <w:r w:rsidRPr="00E142C1">
              <w:rPr>
                <w:sz w:val="22"/>
                <w:szCs w:val="22"/>
              </w:rPr>
              <w:t>2</w:t>
            </w:r>
          </w:p>
        </w:tc>
        <w:tc>
          <w:tcPr>
            <w:tcW w:w="2269" w:type="dxa"/>
          </w:tcPr>
          <w:p w14:paraId="49647B2C" w14:textId="2C4914A8" w:rsidR="0096678E" w:rsidRPr="00E142C1" w:rsidRDefault="0096678E" w:rsidP="0096678E">
            <w:pPr>
              <w:rPr>
                <w:b/>
                <w:sz w:val="22"/>
                <w:szCs w:val="22"/>
              </w:rPr>
            </w:pPr>
            <w:r w:rsidRPr="00E142C1">
              <w:rPr>
                <w:sz w:val="22"/>
                <w:szCs w:val="22"/>
              </w:rPr>
              <w:t>Подпрограмма 1 «Развитие</w:t>
            </w:r>
            <w:r w:rsidRPr="00E142C1">
              <w:rPr>
                <w:sz w:val="22"/>
                <w:szCs w:val="22"/>
              </w:rPr>
              <w:br/>
              <w:t xml:space="preserve">и совершенствование инфраструктуры туристской </w:t>
            </w:r>
            <w:proofErr w:type="spellStart"/>
            <w:r w:rsidRPr="00E142C1">
              <w:rPr>
                <w:sz w:val="22"/>
                <w:szCs w:val="22"/>
              </w:rPr>
              <w:t>дестинации</w:t>
            </w:r>
            <w:proofErr w:type="spellEnd"/>
            <w:r w:rsidRPr="00E142C1">
              <w:rPr>
                <w:sz w:val="22"/>
                <w:szCs w:val="22"/>
              </w:rPr>
              <w:t>»</w:t>
            </w:r>
          </w:p>
        </w:tc>
        <w:tc>
          <w:tcPr>
            <w:tcW w:w="1134" w:type="dxa"/>
          </w:tcPr>
          <w:p w14:paraId="2ED62E29" w14:textId="5B6CA10C" w:rsidR="0096678E" w:rsidRPr="0096678E" w:rsidRDefault="0096678E" w:rsidP="0096678E">
            <w:pPr>
              <w:jc w:val="center"/>
              <w:rPr>
                <w:sz w:val="22"/>
                <w:szCs w:val="22"/>
              </w:rPr>
            </w:pPr>
            <w:r>
              <w:rPr>
                <w:sz w:val="22"/>
                <w:szCs w:val="22"/>
              </w:rPr>
              <w:t>6 936,7</w:t>
            </w:r>
          </w:p>
        </w:tc>
        <w:tc>
          <w:tcPr>
            <w:tcW w:w="1134" w:type="dxa"/>
          </w:tcPr>
          <w:p w14:paraId="0FFD13C2" w14:textId="7423B73E" w:rsidR="0096678E" w:rsidRPr="0096678E" w:rsidRDefault="0096678E" w:rsidP="0096678E">
            <w:pPr>
              <w:jc w:val="center"/>
              <w:rPr>
                <w:sz w:val="22"/>
                <w:szCs w:val="22"/>
              </w:rPr>
            </w:pPr>
            <w:r>
              <w:rPr>
                <w:sz w:val="22"/>
                <w:szCs w:val="22"/>
              </w:rPr>
              <w:t>6 745,0</w:t>
            </w:r>
          </w:p>
        </w:tc>
        <w:tc>
          <w:tcPr>
            <w:tcW w:w="1013" w:type="dxa"/>
          </w:tcPr>
          <w:p w14:paraId="1E208CED" w14:textId="1939C295" w:rsidR="0096678E" w:rsidRPr="0096678E" w:rsidRDefault="0096678E" w:rsidP="0096678E">
            <w:pPr>
              <w:jc w:val="center"/>
              <w:rPr>
                <w:sz w:val="22"/>
                <w:szCs w:val="22"/>
              </w:rPr>
            </w:pPr>
            <w:r>
              <w:rPr>
                <w:sz w:val="22"/>
                <w:szCs w:val="22"/>
              </w:rPr>
              <w:t>97,2</w:t>
            </w:r>
          </w:p>
        </w:tc>
        <w:tc>
          <w:tcPr>
            <w:tcW w:w="1114" w:type="dxa"/>
          </w:tcPr>
          <w:p w14:paraId="69B5B94D" w14:textId="2DAA93E9" w:rsidR="0096678E" w:rsidRPr="0096678E" w:rsidRDefault="0096678E" w:rsidP="0096678E">
            <w:pPr>
              <w:jc w:val="center"/>
              <w:rPr>
                <w:sz w:val="22"/>
                <w:szCs w:val="22"/>
              </w:rPr>
            </w:pPr>
            <w:r>
              <w:rPr>
                <w:sz w:val="22"/>
                <w:szCs w:val="22"/>
              </w:rPr>
              <w:t>6 936,7</w:t>
            </w:r>
          </w:p>
        </w:tc>
        <w:tc>
          <w:tcPr>
            <w:tcW w:w="1134" w:type="dxa"/>
          </w:tcPr>
          <w:p w14:paraId="7B92BA14" w14:textId="03F92B1D" w:rsidR="0096678E" w:rsidRPr="0096678E" w:rsidRDefault="0096678E" w:rsidP="0096678E">
            <w:pPr>
              <w:jc w:val="center"/>
              <w:rPr>
                <w:sz w:val="22"/>
                <w:szCs w:val="22"/>
              </w:rPr>
            </w:pPr>
            <w:r>
              <w:rPr>
                <w:sz w:val="22"/>
                <w:szCs w:val="22"/>
              </w:rPr>
              <w:t>6 745,0</w:t>
            </w:r>
          </w:p>
        </w:tc>
        <w:tc>
          <w:tcPr>
            <w:tcW w:w="1013" w:type="dxa"/>
          </w:tcPr>
          <w:p w14:paraId="24EC3A86" w14:textId="08F7A65E" w:rsidR="0096678E" w:rsidRPr="0096678E" w:rsidRDefault="0096678E" w:rsidP="0096678E">
            <w:pPr>
              <w:jc w:val="center"/>
              <w:rPr>
                <w:sz w:val="22"/>
                <w:szCs w:val="22"/>
              </w:rPr>
            </w:pPr>
            <w:r>
              <w:rPr>
                <w:sz w:val="22"/>
                <w:szCs w:val="22"/>
              </w:rPr>
              <w:t>97,2</w:t>
            </w:r>
          </w:p>
        </w:tc>
        <w:tc>
          <w:tcPr>
            <w:tcW w:w="1152" w:type="dxa"/>
          </w:tcPr>
          <w:p w14:paraId="6A5E0E04" w14:textId="3D92439D" w:rsidR="0096678E" w:rsidRPr="00E142C1" w:rsidRDefault="0096678E" w:rsidP="0096678E">
            <w:pPr>
              <w:jc w:val="center"/>
              <w:rPr>
                <w:sz w:val="22"/>
                <w:szCs w:val="22"/>
              </w:rPr>
            </w:pPr>
            <w:r w:rsidRPr="00E142C1">
              <w:rPr>
                <w:sz w:val="22"/>
                <w:szCs w:val="22"/>
              </w:rPr>
              <w:t>0,0</w:t>
            </w:r>
          </w:p>
        </w:tc>
        <w:tc>
          <w:tcPr>
            <w:tcW w:w="1095" w:type="dxa"/>
          </w:tcPr>
          <w:p w14:paraId="12A7F09D" w14:textId="2B523C50" w:rsidR="0096678E" w:rsidRPr="00E142C1" w:rsidRDefault="0096678E" w:rsidP="0096678E">
            <w:pPr>
              <w:jc w:val="center"/>
              <w:rPr>
                <w:sz w:val="22"/>
                <w:szCs w:val="22"/>
              </w:rPr>
            </w:pPr>
            <w:r w:rsidRPr="00E142C1">
              <w:rPr>
                <w:sz w:val="22"/>
                <w:szCs w:val="22"/>
              </w:rPr>
              <w:t>0,0</w:t>
            </w:r>
          </w:p>
        </w:tc>
        <w:tc>
          <w:tcPr>
            <w:tcW w:w="1013" w:type="dxa"/>
          </w:tcPr>
          <w:p w14:paraId="78A16E67" w14:textId="1BCE8388" w:rsidR="0096678E" w:rsidRPr="00E142C1" w:rsidRDefault="0096678E" w:rsidP="0096678E">
            <w:pPr>
              <w:jc w:val="center"/>
              <w:rPr>
                <w:sz w:val="22"/>
                <w:szCs w:val="22"/>
              </w:rPr>
            </w:pPr>
            <w:r w:rsidRPr="00E142C1">
              <w:rPr>
                <w:sz w:val="22"/>
                <w:szCs w:val="22"/>
              </w:rPr>
              <w:t>-</w:t>
            </w:r>
          </w:p>
        </w:tc>
        <w:tc>
          <w:tcPr>
            <w:tcW w:w="1113" w:type="dxa"/>
          </w:tcPr>
          <w:p w14:paraId="4D7C7162" w14:textId="08E2E854" w:rsidR="0096678E" w:rsidRPr="00E142C1" w:rsidRDefault="0096678E" w:rsidP="0096678E">
            <w:pPr>
              <w:jc w:val="center"/>
              <w:rPr>
                <w:sz w:val="22"/>
                <w:szCs w:val="22"/>
              </w:rPr>
            </w:pPr>
            <w:r w:rsidRPr="00E142C1">
              <w:rPr>
                <w:sz w:val="22"/>
                <w:szCs w:val="22"/>
              </w:rPr>
              <w:t>0,0</w:t>
            </w:r>
          </w:p>
        </w:tc>
        <w:tc>
          <w:tcPr>
            <w:tcW w:w="1134" w:type="dxa"/>
          </w:tcPr>
          <w:p w14:paraId="333009E2" w14:textId="03F7A314" w:rsidR="0096678E" w:rsidRPr="00E142C1" w:rsidRDefault="0096678E" w:rsidP="0096678E">
            <w:pPr>
              <w:jc w:val="center"/>
              <w:rPr>
                <w:sz w:val="22"/>
                <w:szCs w:val="22"/>
              </w:rPr>
            </w:pPr>
            <w:r w:rsidRPr="00E142C1">
              <w:rPr>
                <w:sz w:val="22"/>
                <w:szCs w:val="22"/>
              </w:rPr>
              <w:t>0,0</w:t>
            </w:r>
          </w:p>
        </w:tc>
        <w:tc>
          <w:tcPr>
            <w:tcW w:w="1013" w:type="dxa"/>
          </w:tcPr>
          <w:p w14:paraId="5EB72E40" w14:textId="4E37F175" w:rsidR="0096678E" w:rsidRPr="00E142C1" w:rsidRDefault="0096678E" w:rsidP="0096678E">
            <w:pPr>
              <w:jc w:val="center"/>
              <w:rPr>
                <w:sz w:val="22"/>
                <w:szCs w:val="22"/>
              </w:rPr>
            </w:pPr>
            <w:r w:rsidRPr="00E142C1">
              <w:rPr>
                <w:sz w:val="22"/>
                <w:szCs w:val="22"/>
              </w:rPr>
              <w:t>-</w:t>
            </w:r>
          </w:p>
        </w:tc>
      </w:tr>
      <w:tr w:rsidR="0096678E" w14:paraId="38B3F68C" w14:textId="34762EE2" w:rsidTr="0096678E">
        <w:trPr>
          <w:trHeight w:val="2093"/>
        </w:trPr>
        <w:tc>
          <w:tcPr>
            <w:tcW w:w="425" w:type="dxa"/>
          </w:tcPr>
          <w:p w14:paraId="6C0FBFCA" w14:textId="1BD45360" w:rsidR="0096678E" w:rsidRPr="00E142C1" w:rsidRDefault="0096678E" w:rsidP="0096678E">
            <w:pPr>
              <w:jc w:val="center"/>
              <w:rPr>
                <w:b/>
                <w:sz w:val="22"/>
                <w:szCs w:val="22"/>
              </w:rPr>
            </w:pPr>
            <w:r w:rsidRPr="00E142C1">
              <w:rPr>
                <w:sz w:val="22"/>
                <w:szCs w:val="22"/>
              </w:rPr>
              <w:t>3</w:t>
            </w:r>
          </w:p>
        </w:tc>
        <w:tc>
          <w:tcPr>
            <w:tcW w:w="2269" w:type="dxa"/>
          </w:tcPr>
          <w:p w14:paraId="333D916F" w14:textId="0AB5C91C" w:rsidR="0096678E" w:rsidRPr="00E142C1" w:rsidRDefault="0096678E" w:rsidP="0096678E">
            <w:pPr>
              <w:rPr>
                <w:b/>
                <w:sz w:val="22"/>
                <w:szCs w:val="22"/>
              </w:rPr>
            </w:pPr>
            <w:r w:rsidRPr="00E142C1">
              <w:rPr>
                <w:sz w:val="22"/>
                <w:szCs w:val="22"/>
              </w:rPr>
              <w:t>Подпрограмма 2 «Диверсификация туристского предложения</w:t>
            </w:r>
            <w:r w:rsidRPr="00E142C1">
              <w:rPr>
                <w:sz w:val="22"/>
                <w:szCs w:val="22"/>
              </w:rPr>
              <w:br/>
              <w:t>с учетом соблюдения принципов устойчивости туризма»</w:t>
            </w:r>
          </w:p>
        </w:tc>
        <w:tc>
          <w:tcPr>
            <w:tcW w:w="1134" w:type="dxa"/>
          </w:tcPr>
          <w:p w14:paraId="5C011C46" w14:textId="68358C41" w:rsidR="0096678E" w:rsidRPr="0096678E" w:rsidRDefault="0096678E" w:rsidP="0096678E">
            <w:pPr>
              <w:jc w:val="center"/>
              <w:rPr>
                <w:sz w:val="22"/>
                <w:szCs w:val="22"/>
              </w:rPr>
            </w:pPr>
            <w:r>
              <w:rPr>
                <w:sz w:val="22"/>
                <w:szCs w:val="22"/>
              </w:rPr>
              <w:t>670 646,0</w:t>
            </w:r>
          </w:p>
        </w:tc>
        <w:tc>
          <w:tcPr>
            <w:tcW w:w="1134" w:type="dxa"/>
          </w:tcPr>
          <w:p w14:paraId="179D1599" w14:textId="19B107D1" w:rsidR="0096678E" w:rsidRPr="0096678E" w:rsidRDefault="0096678E" w:rsidP="0096678E">
            <w:pPr>
              <w:jc w:val="center"/>
              <w:rPr>
                <w:sz w:val="22"/>
                <w:szCs w:val="22"/>
              </w:rPr>
            </w:pPr>
            <w:r>
              <w:rPr>
                <w:sz w:val="22"/>
                <w:szCs w:val="22"/>
              </w:rPr>
              <w:t>669 595,5</w:t>
            </w:r>
          </w:p>
        </w:tc>
        <w:tc>
          <w:tcPr>
            <w:tcW w:w="1013" w:type="dxa"/>
          </w:tcPr>
          <w:p w14:paraId="4A9F9585" w14:textId="3785AA54" w:rsidR="0096678E" w:rsidRPr="0096678E" w:rsidRDefault="0096678E" w:rsidP="0096678E">
            <w:pPr>
              <w:jc w:val="center"/>
              <w:rPr>
                <w:sz w:val="22"/>
                <w:szCs w:val="22"/>
              </w:rPr>
            </w:pPr>
            <w:r>
              <w:rPr>
                <w:sz w:val="22"/>
                <w:szCs w:val="22"/>
              </w:rPr>
              <w:t>99,8</w:t>
            </w:r>
          </w:p>
        </w:tc>
        <w:tc>
          <w:tcPr>
            <w:tcW w:w="1114" w:type="dxa"/>
          </w:tcPr>
          <w:p w14:paraId="31A6982D" w14:textId="1FB62BC8" w:rsidR="0096678E" w:rsidRPr="0096678E" w:rsidRDefault="0096678E" w:rsidP="0096678E">
            <w:pPr>
              <w:jc w:val="center"/>
              <w:rPr>
                <w:sz w:val="22"/>
                <w:szCs w:val="22"/>
              </w:rPr>
            </w:pPr>
            <w:r>
              <w:rPr>
                <w:sz w:val="22"/>
                <w:szCs w:val="22"/>
              </w:rPr>
              <w:t>670 646,0</w:t>
            </w:r>
          </w:p>
        </w:tc>
        <w:tc>
          <w:tcPr>
            <w:tcW w:w="1134" w:type="dxa"/>
          </w:tcPr>
          <w:p w14:paraId="5F28BBA8" w14:textId="2ABA6403" w:rsidR="0096678E" w:rsidRPr="0096678E" w:rsidRDefault="0096678E" w:rsidP="0096678E">
            <w:pPr>
              <w:jc w:val="center"/>
              <w:rPr>
                <w:sz w:val="22"/>
                <w:szCs w:val="22"/>
              </w:rPr>
            </w:pPr>
            <w:r>
              <w:rPr>
                <w:sz w:val="22"/>
                <w:szCs w:val="22"/>
              </w:rPr>
              <w:t>669 595,5</w:t>
            </w:r>
          </w:p>
        </w:tc>
        <w:tc>
          <w:tcPr>
            <w:tcW w:w="1013" w:type="dxa"/>
          </w:tcPr>
          <w:p w14:paraId="7F10B587" w14:textId="4B9B7E16" w:rsidR="0096678E" w:rsidRPr="0096678E" w:rsidRDefault="0096678E" w:rsidP="0096678E">
            <w:pPr>
              <w:jc w:val="center"/>
              <w:rPr>
                <w:sz w:val="22"/>
                <w:szCs w:val="22"/>
              </w:rPr>
            </w:pPr>
            <w:r>
              <w:rPr>
                <w:sz w:val="22"/>
                <w:szCs w:val="22"/>
              </w:rPr>
              <w:t>99,8</w:t>
            </w:r>
          </w:p>
        </w:tc>
        <w:tc>
          <w:tcPr>
            <w:tcW w:w="1152" w:type="dxa"/>
          </w:tcPr>
          <w:p w14:paraId="5604DF5B" w14:textId="68AD8745" w:rsidR="0096678E" w:rsidRPr="00E142C1" w:rsidRDefault="0096678E" w:rsidP="0096678E">
            <w:pPr>
              <w:jc w:val="center"/>
              <w:rPr>
                <w:sz w:val="22"/>
                <w:szCs w:val="22"/>
              </w:rPr>
            </w:pPr>
            <w:r w:rsidRPr="00E142C1">
              <w:rPr>
                <w:sz w:val="22"/>
                <w:szCs w:val="22"/>
              </w:rPr>
              <w:t>0,0</w:t>
            </w:r>
          </w:p>
        </w:tc>
        <w:tc>
          <w:tcPr>
            <w:tcW w:w="1095" w:type="dxa"/>
          </w:tcPr>
          <w:p w14:paraId="090DDF7B" w14:textId="6E0152C6" w:rsidR="0096678E" w:rsidRPr="00E142C1" w:rsidRDefault="0096678E" w:rsidP="0096678E">
            <w:pPr>
              <w:jc w:val="center"/>
              <w:rPr>
                <w:sz w:val="22"/>
                <w:szCs w:val="22"/>
              </w:rPr>
            </w:pPr>
            <w:r w:rsidRPr="00E142C1">
              <w:rPr>
                <w:sz w:val="22"/>
                <w:szCs w:val="22"/>
              </w:rPr>
              <w:t>0,0</w:t>
            </w:r>
          </w:p>
        </w:tc>
        <w:tc>
          <w:tcPr>
            <w:tcW w:w="1013" w:type="dxa"/>
          </w:tcPr>
          <w:p w14:paraId="22616819" w14:textId="51B435E1" w:rsidR="0096678E" w:rsidRPr="00E142C1" w:rsidRDefault="0096678E" w:rsidP="0096678E">
            <w:pPr>
              <w:jc w:val="center"/>
              <w:rPr>
                <w:sz w:val="22"/>
                <w:szCs w:val="22"/>
              </w:rPr>
            </w:pPr>
            <w:r w:rsidRPr="00E142C1">
              <w:rPr>
                <w:sz w:val="22"/>
                <w:szCs w:val="22"/>
              </w:rPr>
              <w:t>-</w:t>
            </w:r>
          </w:p>
        </w:tc>
        <w:tc>
          <w:tcPr>
            <w:tcW w:w="1113" w:type="dxa"/>
          </w:tcPr>
          <w:p w14:paraId="11DDC479" w14:textId="53370260" w:rsidR="0096678E" w:rsidRPr="00E142C1" w:rsidRDefault="0096678E" w:rsidP="0096678E">
            <w:pPr>
              <w:jc w:val="center"/>
              <w:rPr>
                <w:sz w:val="22"/>
                <w:szCs w:val="22"/>
              </w:rPr>
            </w:pPr>
            <w:r w:rsidRPr="00E142C1">
              <w:rPr>
                <w:sz w:val="22"/>
                <w:szCs w:val="22"/>
              </w:rPr>
              <w:t>0,0</w:t>
            </w:r>
          </w:p>
        </w:tc>
        <w:tc>
          <w:tcPr>
            <w:tcW w:w="1134" w:type="dxa"/>
          </w:tcPr>
          <w:p w14:paraId="48C67A30" w14:textId="0062F3CC" w:rsidR="0096678E" w:rsidRPr="00E142C1" w:rsidRDefault="0096678E" w:rsidP="0096678E">
            <w:pPr>
              <w:jc w:val="center"/>
              <w:rPr>
                <w:sz w:val="22"/>
                <w:szCs w:val="22"/>
              </w:rPr>
            </w:pPr>
            <w:r w:rsidRPr="00E142C1">
              <w:rPr>
                <w:sz w:val="22"/>
                <w:szCs w:val="22"/>
              </w:rPr>
              <w:t>0,0</w:t>
            </w:r>
          </w:p>
        </w:tc>
        <w:tc>
          <w:tcPr>
            <w:tcW w:w="1013" w:type="dxa"/>
          </w:tcPr>
          <w:p w14:paraId="34F16194" w14:textId="6F2F8132" w:rsidR="0096678E" w:rsidRPr="00E142C1" w:rsidRDefault="0096678E" w:rsidP="0096678E">
            <w:pPr>
              <w:jc w:val="center"/>
              <w:rPr>
                <w:sz w:val="22"/>
                <w:szCs w:val="22"/>
              </w:rPr>
            </w:pPr>
            <w:r w:rsidRPr="00E142C1">
              <w:rPr>
                <w:sz w:val="22"/>
                <w:szCs w:val="22"/>
              </w:rPr>
              <w:t>-</w:t>
            </w:r>
          </w:p>
        </w:tc>
      </w:tr>
      <w:tr w:rsidR="0096678E" w14:paraId="1BA2ECF8" w14:textId="77777777" w:rsidTr="0096678E">
        <w:trPr>
          <w:trHeight w:val="1474"/>
        </w:trPr>
        <w:tc>
          <w:tcPr>
            <w:tcW w:w="425" w:type="dxa"/>
          </w:tcPr>
          <w:p w14:paraId="777D4D9F" w14:textId="5469AFAC" w:rsidR="0096678E" w:rsidRPr="00E142C1" w:rsidRDefault="0096678E" w:rsidP="0096678E">
            <w:pPr>
              <w:jc w:val="center"/>
              <w:rPr>
                <w:sz w:val="22"/>
                <w:szCs w:val="22"/>
              </w:rPr>
            </w:pPr>
            <w:r w:rsidRPr="00E142C1">
              <w:rPr>
                <w:sz w:val="22"/>
                <w:szCs w:val="22"/>
              </w:rPr>
              <w:t>4</w:t>
            </w:r>
          </w:p>
        </w:tc>
        <w:tc>
          <w:tcPr>
            <w:tcW w:w="2269" w:type="dxa"/>
          </w:tcPr>
          <w:p w14:paraId="1D17B703" w14:textId="1C63D0C5" w:rsidR="0096678E" w:rsidRPr="00E142C1" w:rsidRDefault="0096678E" w:rsidP="0096678E">
            <w:pPr>
              <w:ind w:right="-108"/>
              <w:rPr>
                <w:sz w:val="22"/>
                <w:szCs w:val="22"/>
              </w:rPr>
            </w:pPr>
            <w:r w:rsidRPr="00E142C1">
              <w:rPr>
                <w:sz w:val="22"/>
                <w:szCs w:val="22"/>
              </w:rPr>
              <w:t>Подпрограмм</w:t>
            </w:r>
            <w:r>
              <w:rPr>
                <w:sz w:val="22"/>
                <w:szCs w:val="22"/>
              </w:rPr>
              <w:t>а 3 «Формирование</w:t>
            </w:r>
            <w:r>
              <w:rPr>
                <w:sz w:val="22"/>
                <w:szCs w:val="22"/>
              </w:rPr>
              <w:br/>
              <w:t>и продвижение</w:t>
            </w:r>
            <w:r>
              <w:rPr>
                <w:sz w:val="22"/>
                <w:szCs w:val="22"/>
              </w:rPr>
              <w:br/>
            </w:r>
            <w:r w:rsidRPr="00E142C1">
              <w:rPr>
                <w:sz w:val="22"/>
                <w:szCs w:val="22"/>
              </w:rPr>
              <w:t>мета-бренда</w:t>
            </w:r>
            <w:r>
              <w:rPr>
                <w:sz w:val="22"/>
                <w:szCs w:val="22"/>
              </w:rPr>
              <w:br/>
            </w:r>
            <w:r w:rsidRPr="00E142C1">
              <w:rPr>
                <w:sz w:val="22"/>
                <w:szCs w:val="22"/>
              </w:rPr>
              <w:t>Санкт-Петербурга»</w:t>
            </w:r>
          </w:p>
        </w:tc>
        <w:tc>
          <w:tcPr>
            <w:tcW w:w="1134" w:type="dxa"/>
          </w:tcPr>
          <w:p w14:paraId="31D4B772" w14:textId="11DEA29B" w:rsidR="0096678E" w:rsidRPr="0096678E" w:rsidRDefault="0096678E" w:rsidP="0096678E">
            <w:pPr>
              <w:jc w:val="center"/>
              <w:rPr>
                <w:sz w:val="22"/>
                <w:szCs w:val="22"/>
              </w:rPr>
            </w:pPr>
            <w:r>
              <w:rPr>
                <w:sz w:val="22"/>
                <w:szCs w:val="22"/>
              </w:rPr>
              <w:t>141 853,5</w:t>
            </w:r>
          </w:p>
        </w:tc>
        <w:tc>
          <w:tcPr>
            <w:tcW w:w="1134" w:type="dxa"/>
          </w:tcPr>
          <w:p w14:paraId="488E6396" w14:textId="631113E3" w:rsidR="0096678E" w:rsidRPr="0096678E" w:rsidRDefault="0096678E" w:rsidP="0096678E">
            <w:pPr>
              <w:jc w:val="center"/>
              <w:rPr>
                <w:sz w:val="22"/>
                <w:szCs w:val="22"/>
              </w:rPr>
            </w:pPr>
            <w:r>
              <w:rPr>
                <w:sz w:val="22"/>
                <w:szCs w:val="22"/>
              </w:rPr>
              <w:t>137 694,0</w:t>
            </w:r>
          </w:p>
        </w:tc>
        <w:tc>
          <w:tcPr>
            <w:tcW w:w="1013" w:type="dxa"/>
          </w:tcPr>
          <w:p w14:paraId="198F3CCC" w14:textId="2134E813" w:rsidR="0096678E" w:rsidRPr="0096678E" w:rsidRDefault="0096678E" w:rsidP="0096678E">
            <w:pPr>
              <w:jc w:val="center"/>
              <w:rPr>
                <w:sz w:val="22"/>
                <w:szCs w:val="22"/>
              </w:rPr>
            </w:pPr>
            <w:r>
              <w:rPr>
                <w:sz w:val="22"/>
                <w:szCs w:val="22"/>
              </w:rPr>
              <w:t>97,1</w:t>
            </w:r>
          </w:p>
        </w:tc>
        <w:tc>
          <w:tcPr>
            <w:tcW w:w="1114" w:type="dxa"/>
          </w:tcPr>
          <w:p w14:paraId="271C26A4" w14:textId="2740F845" w:rsidR="0096678E" w:rsidRPr="0096678E" w:rsidRDefault="0096678E" w:rsidP="0096678E">
            <w:pPr>
              <w:jc w:val="center"/>
              <w:rPr>
                <w:sz w:val="22"/>
                <w:szCs w:val="22"/>
              </w:rPr>
            </w:pPr>
            <w:r>
              <w:rPr>
                <w:sz w:val="22"/>
                <w:szCs w:val="22"/>
              </w:rPr>
              <w:t>141 853,5</w:t>
            </w:r>
          </w:p>
        </w:tc>
        <w:tc>
          <w:tcPr>
            <w:tcW w:w="1134" w:type="dxa"/>
          </w:tcPr>
          <w:p w14:paraId="7E0334D2" w14:textId="02814696" w:rsidR="0096678E" w:rsidRPr="0096678E" w:rsidRDefault="0096678E" w:rsidP="0096678E">
            <w:pPr>
              <w:jc w:val="center"/>
              <w:rPr>
                <w:sz w:val="22"/>
                <w:szCs w:val="22"/>
              </w:rPr>
            </w:pPr>
            <w:r>
              <w:rPr>
                <w:sz w:val="22"/>
                <w:szCs w:val="22"/>
              </w:rPr>
              <w:t>137 694,0</w:t>
            </w:r>
          </w:p>
        </w:tc>
        <w:tc>
          <w:tcPr>
            <w:tcW w:w="1013" w:type="dxa"/>
          </w:tcPr>
          <w:p w14:paraId="5C0E54EC" w14:textId="347DA1F7" w:rsidR="0096678E" w:rsidRPr="0096678E" w:rsidRDefault="0096678E" w:rsidP="0096678E">
            <w:pPr>
              <w:jc w:val="center"/>
              <w:rPr>
                <w:sz w:val="22"/>
                <w:szCs w:val="22"/>
              </w:rPr>
            </w:pPr>
            <w:r>
              <w:rPr>
                <w:sz w:val="22"/>
                <w:szCs w:val="22"/>
              </w:rPr>
              <w:t>97,1</w:t>
            </w:r>
          </w:p>
        </w:tc>
        <w:tc>
          <w:tcPr>
            <w:tcW w:w="1152" w:type="dxa"/>
          </w:tcPr>
          <w:p w14:paraId="2CDCCCA9" w14:textId="22549C61" w:rsidR="0096678E" w:rsidRPr="00E142C1" w:rsidRDefault="0096678E" w:rsidP="0096678E">
            <w:pPr>
              <w:jc w:val="center"/>
              <w:rPr>
                <w:sz w:val="22"/>
                <w:szCs w:val="22"/>
              </w:rPr>
            </w:pPr>
            <w:r w:rsidRPr="00E142C1">
              <w:rPr>
                <w:sz w:val="22"/>
                <w:szCs w:val="22"/>
              </w:rPr>
              <w:t>0,0</w:t>
            </w:r>
          </w:p>
        </w:tc>
        <w:tc>
          <w:tcPr>
            <w:tcW w:w="1095" w:type="dxa"/>
          </w:tcPr>
          <w:p w14:paraId="2DA42A97" w14:textId="4F5B9CF8" w:rsidR="0096678E" w:rsidRPr="00E142C1" w:rsidRDefault="0096678E" w:rsidP="0096678E">
            <w:pPr>
              <w:jc w:val="center"/>
              <w:rPr>
                <w:sz w:val="22"/>
                <w:szCs w:val="22"/>
              </w:rPr>
            </w:pPr>
            <w:r w:rsidRPr="00E142C1">
              <w:rPr>
                <w:sz w:val="22"/>
                <w:szCs w:val="22"/>
              </w:rPr>
              <w:t>0,0</w:t>
            </w:r>
          </w:p>
        </w:tc>
        <w:tc>
          <w:tcPr>
            <w:tcW w:w="1013" w:type="dxa"/>
          </w:tcPr>
          <w:p w14:paraId="0E02A95E" w14:textId="3FFAFD92" w:rsidR="0096678E" w:rsidRPr="00E142C1" w:rsidRDefault="0096678E" w:rsidP="0096678E">
            <w:pPr>
              <w:jc w:val="center"/>
              <w:rPr>
                <w:sz w:val="22"/>
                <w:szCs w:val="22"/>
              </w:rPr>
            </w:pPr>
            <w:r w:rsidRPr="00E142C1">
              <w:rPr>
                <w:sz w:val="22"/>
                <w:szCs w:val="22"/>
              </w:rPr>
              <w:t>-</w:t>
            </w:r>
          </w:p>
        </w:tc>
        <w:tc>
          <w:tcPr>
            <w:tcW w:w="1113" w:type="dxa"/>
          </w:tcPr>
          <w:p w14:paraId="17282BB4" w14:textId="0C7C3BD4" w:rsidR="0096678E" w:rsidRPr="00E142C1" w:rsidRDefault="0096678E" w:rsidP="0096678E">
            <w:pPr>
              <w:jc w:val="center"/>
              <w:rPr>
                <w:sz w:val="22"/>
                <w:szCs w:val="22"/>
              </w:rPr>
            </w:pPr>
            <w:r w:rsidRPr="00E142C1">
              <w:rPr>
                <w:sz w:val="22"/>
                <w:szCs w:val="22"/>
              </w:rPr>
              <w:t>0,0</w:t>
            </w:r>
          </w:p>
        </w:tc>
        <w:tc>
          <w:tcPr>
            <w:tcW w:w="1134" w:type="dxa"/>
          </w:tcPr>
          <w:p w14:paraId="7B2166D6" w14:textId="150FDBA8" w:rsidR="0096678E" w:rsidRPr="00E142C1" w:rsidRDefault="0096678E" w:rsidP="0096678E">
            <w:pPr>
              <w:jc w:val="center"/>
              <w:rPr>
                <w:sz w:val="22"/>
                <w:szCs w:val="22"/>
              </w:rPr>
            </w:pPr>
            <w:r w:rsidRPr="00E142C1">
              <w:rPr>
                <w:sz w:val="22"/>
                <w:szCs w:val="22"/>
              </w:rPr>
              <w:t>0,0</w:t>
            </w:r>
          </w:p>
        </w:tc>
        <w:tc>
          <w:tcPr>
            <w:tcW w:w="1013" w:type="dxa"/>
          </w:tcPr>
          <w:p w14:paraId="4B7326C3" w14:textId="1C6A72E2" w:rsidR="0096678E" w:rsidRPr="00E142C1" w:rsidRDefault="0096678E" w:rsidP="0096678E">
            <w:pPr>
              <w:jc w:val="center"/>
              <w:rPr>
                <w:sz w:val="22"/>
                <w:szCs w:val="22"/>
              </w:rPr>
            </w:pPr>
            <w:r w:rsidRPr="00E142C1">
              <w:rPr>
                <w:sz w:val="22"/>
                <w:szCs w:val="22"/>
              </w:rPr>
              <w:t>-</w:t>
            </w:r>
          </w:p>
        </w:tc>
      </w:tr>
    </w:tbl>
    <w:p w14:paraId="005CF1D3" w14:textId="303866D8" w:rsidR="00E142C1" w:rsidRDefault="00E142C1" w:rsidP="006E5136">
      <w:pPr>
        <w:jc w:val="both"/>
        <w:rPr>
          <w:b/>
        </w:rPr>
      </w:pPr>
    </w:p>
    <w:p w14:paraId="7ECE41BC" w14:textId="77777777" w:rsidR="00E142C1" w:rsidRDefault="00E142C1">
      <w:pPr>
        <w:rPr>
          <w:b/>
        </w:rPr>
      </w:pPr>
      <w:r>
        <w:rPr>
          <w:b/>
        </w:rPr>
        <w:br w:type="page"/>
      </w:r>
    </w:p>
    <w:p w14:paraId="017F13E1" w14:textId="15C1D80E" w:rsidR="00461D08" w:rsidRDefault="00461D08" w:rsidP="00461D08">
      <w:pPr>
        <w:pStyle w:val="a7"/>
        <w:numPr>
          <w:ilvl w:val="1"/>
          <w:numId w:val="21"/>
        </w:numPr>
        <w:jc w:val="both"/>
        <w:rPr>
          <w:rFonts w:ascii="Times New Roman" w:hAnsi="Times New Roman"/>
          <w:b/>
          <w:sz w:val="24"/>
          <w:szCs w:val="24"/>
        </w:rPr>
      </w:pPr>
      <w:r>
        <w:rPr>
          <w:rFonts w:ascii="Times New Roman" w:hAnsi="Times New Roman"/>
          <w:b/>
          <w:sz w:val="24"/>
          <w:szCs w:val="24"/>
        </w:rPr>
        <w:lastRenderedPageBreak/>
        <w:t xml:space="preserve"> </w:t>
      </w:r>
      <w:r w:rsidRPr="00461D08">
        <w:rPr>
          <w:rFonts w:ascii="Times New Roman" w:hAnsi="Times New Roman"/>
          <w:b/>
          <w:sz w:val="24"/>
          <w:szCs w:val="24"/>
        </w:rPr>
        <w:t xml:space="preserve">Структура бюджетного финансирования </w:t>
      </w:r>
      <w:r w:rsidR="00D40078">
        <w:rPr>
          <w:rFonts w:ascii="Times New Roman" w:hAnsi="Times New Roman"/>
          <w:b/>
          <w:sz w:val="24"/>
          <w:szCs w:val="24"/>
        </w:rPr>
        <w:t xml:space="preserve">государственной программы по видам расходов </w:t>
      </w:r>
    </w:p>
    <w:tbl>
      <w:tblPr>
        <w:tblStyle w:val="a3"/>
        <w:tblW w:w="5196" w:type="pct"/>
        <w:tblInd w:w="137" w:type="dxa"/>
        <w:tblLayout w:type="fixed"/>
        <w:tblLook w:val="04A0" w:firstRow="1" w:lastRow="0" w:firstColumn="1" w:lastColumn="0" w:noHBand="0" w:noVBand="1"/>
      </w:tblPr>
      <w:tblGrid>
        <w:gridCol w:w="531"/>
        <w:gridCol w:w="2527"/>
        <w:gridCol w:w="1098"/>
        <w:gridCol w:w="1129"/>
        <w:gridCol w:w="1379"/>
        <w:gridCol w:w="2693"/>
        <w:gridCol w:w="1064"/>
        <w:gridCol w:w="1012"/>
        <w:gridCol w:w="1453"/>
        <w:gridCol w:w="2539"/>
      </w:tblGrid>
      <w:tr w:rsidR="00517990" w:rsidRPr="00461D08" w14:paraId="585666FA" w14:textId="05F99106" w:rsidTr="00046405">
        <w:trPr>
          <w:trHeight w:val="436"/>
        </w:trPr>
        <w:tc>
          <w:tcPr>
            <w:tcW w:w="172" w:type="pct"/>
            <w:vMerge w:val="restart"/>
            <w:vAlign w:val="center"/>
          </w:tcPr>
          <w:p w14:paraId="5F65E9D9" w14:textId="77777777" w:rsidR="00D40078" w:rsidRPr="00517990" w:rsidRDefault="00D40078" w:rsidP="009C6B5F">
            <w:pPr>
              <w:pStyle w:val="ConsPlusNormal"/>
              <w:jc w:val="center"/>
              <w:rPr>
                <w:b/>
                <w:sz w:val="22"/>
                <w:szCs w:val="22"/>
              </w:rPr>
            </w:pPr>
            <w:r w:rsidRPr="00517990">
              <w:rPr>
                <w:b/>
                <w:sz w:val="22"/>
                <w:szCs w:val="22"/>
              </w:rPr>
              <w:t>№</w:t>
            </w:r>
          </w:p>
          <w:p w14:paraId="63C90518" w14:textId="77777777" w:rsidR="00D40078" w:rsidRPr="00517990" w:rsidRDefault="00D40078" w:rsidP="009C6B5F">
            <w:pPr>
              <w:jc w:val="center"/>
              <w:rPr>
                <w:b/>
                <w:sz w:val="22"/>
                <w:szCs w:val="22"/>
              </w:rPr>
            </w:pPr>
            <w:r w:rsidRPr="00517990">
              <w:rPr>
                <w:b/>
                <w:sz w:val="22"/>
                <w:szCs w:val="22"/>
              </w:rPr>
              <w:t>п/п</w:t>
            </w:r>
          </w:p>
        </w:tc>
        <w:tc>
          <w:tcPr>
            <w:tcW w:w="819" w:type="pct"/>
            <w:vMerge w:val="restart"/>
            <w:vAlign w:val="center"/>
          </w:tcPr>
          <w:p w14:paraId="31D54CB3" w14:textId="77777777" w:rsidR="00D40078" w:rsidRPr="00517990" w:rsidRDefault="00D40078" w:rsidP="009C6B5F">
            <w:pPr>
              <w:pStyle w:val="ConsPlusNormal"/>
              <w:jc w:val="center"/>
              <w:rPr>
                <w:b/>
                <w:sz w:val="22"/>
                <w:szCs w:val="22"/>
              </w:rPr>
            </w:pPr>
            <w:r w:rsidRPr="00517990">
              <w:rPr>
                <w:b/>
                <w:sz w:val="22"/>
                <w:szCs w:val="22"/>
              </w:rPr>
              <w:t>Наименование</w:t>
            </w:r>
          </w:p>
          <w:p w14:paraId="5EEC46D7" w14:textId="77777777" w:rsidR="00D40078" w:rsidRPr="00517990" w:rsidRDefault="00D40078" w:rsidP="009C6B5F">
            <w:pPr>
              <w:pStyle w:val="ConsPlusNormal"/>
              <w:jc w:val="center"/>
              <w:rPr>
                <w:b/>
                <w:sz w:val="22"/>
                <w:szCs w:val="22"/>
              </w:rPr>
            </w:pPr>
            <w:r w:rsidRPr="00517990">
              <w:rPr>
                <w:b/>
                <w:sz w:val="22"/>
                <w:szCs w:val="22"/>
              </w:rPr>
              <w:t>подпрограммы</w:t>
            </w:r>
          </w:p>
          <w:p w14:paraId="2966A1D0" w14:textId="77777777" w:rsidR="00D40078" w:rsidRPr="00517990" w:rsidRDefault="00D40078" w:rsidP="009C6B5F">
            <w:pPr>
              <w:pStyle w:val="ConsPlusNormal"/>
              <w:jc w:val="center"/>
              <w:rPr>
                <w:b/>
                <w:sz w:val="22"/>
                <w:szCs w:val="22"/>
              </w:rPr>
            </w:pPr>
            <w:r w:rsidRPr="00517990">
              <w:rPr>
                <w:b/>
                <w:sz w:val="22"/>
                <w:szCs w:val="22"/>
              </w:rPr>
              <w:t>(отдельного мероприятия)</w:t>
            </w:r>
          </w:p>
        </w:tc>
        <w:tc>
          <w:tcPr>
            <w:tcW w:w="2042" w:type="pct"/>
            <w:gridSpan w:val="4"/>
            <w:vAlign w:val="center"/>
          </w:tcPr>
          <w:p w14:paraId="2FA0BEBC" w14:textId="5301B9AF" w:rsidR="00D40078" w:rsidRPr="00517990" w:rsidRDefault="00301908" w:rsidP="00D40078">
            <w:pPr>
              <w:pStyle w:val="ConsPlusNormal"/>
              <w:jc w:val="center"/>
              <w:rPr>
                <w:b/>
                <w:sz w:val="22"/>
                <w:szCs w:val="22"/>
              </w:rPr>
            </w:pPr>
            <w:r w:rsidRPr="00517990">
              <w:rPr>
                <w:b/>
                <w:sz w:val="22"/>
                <w:szCs w:val="22"/>
              </w:rPr>
              <w:t>Финансирование</w:t>
            </w:r>
            <w:r w:rsidR="00D40078" w:rsidRPr="00517990">
              <w:rPr>
                <w:b/>
                <w:sz w:val="22"/>
                <w:szCs w:val="22"/>
              </w:rPr>
              <w:t xml:space="preserve"> текущих расходов</w:t>
            </w:r>
          </w:p>
        </w:tc>
        <w:tc>
          <w:tcPr>
            <w:tcW w:w="1967" w:type="pct"/>
            <w:gridSpan w:val="4"/>
            <w:vAlign w:val="center"/>
          </w:tcPr>
          <w:p w14:paraId="523D34D2" w14:textId="010235AD" w:rsidR="00D40078" w:rsidRPr="00517990" w:rsidRDefault="00301908" w:rsidP="00D40078">
            <w:pPr>
              <w:pStyle w:val="ConsPlusNormal"/>
              <w:jc w:val="center"/>
              <w:rPr>
                <w:b/>
                <w:sz w:val="22"/>
                <w:szCs w:val="22"/>
              </w:rPr>
            </w:pPr>
            <w:r w:rsidRPr="00517990">
              <w:rPr>
                <w:b/>
                <w:sz w:val="22"/>
                <w:szCs w:val="22"/>
              </w:rPr>
              <w:t xml:space="preserve">Финансирование </w:t>
            </w:r>
            <w:r w:rsidR="00D40078" w:rsidRPr="00517990">
              <w:rPr>
                <w:b/>
                <w:sz w:val="22"/>
                <w:szCs w:val="22"/>
              </w:rPr>
              <w:t>расходов развития</w:t>
            </w:r>
          </w:p>
        </w:tc>
      </w:tr>
      <w:tr w:rsidR="00517990" w14:paraId="295F8628" w14:textId="11204B7C" w:rsidTr="00046405">
        <w:tc>
          <w:tcPr>
            <w:tcW w:w="172" w:type="pct"/>
            <w:vMerge/>
            <w:vAlign w:val="center"/>
          </w:tcPr>
          <w:p w14:paraId="05B9640F" w14:textId="77777777" w:rsidR="00D40078" w:rsidRPr="00517990" w:rsidRDefault="00D40078" w:rsidP="009C6B5F">
            <w:pPr>
              <w:jc w:val="center"/>
              <w:rPr>
                <w:b/>
                <w:sz w:val="22"/>
                <w:szCs w:val="22"/>
              </w:rPr>
            </w:pPr>
          </w:p>
        </w:tc>
        <w:tc>
          <w:tcPr>
            <w:tcW w:w="819" w:type="pct"/>
            <w:vMerge/>
            <w:vAlign w:val="center"/>
          </w:tcPr>
          <w:p w14:paraId="344041C2" w14:textId="77777777" w:rsidR="00D40078" w:rsidRPr="00517990" w:rsidRDefault="00D40078" w:rsidP="009C6B5F">
            <w:pPr>
              <w:jc w:val="center"/>
              <w:rPr>
                <w:b/>
                <w:sz w:val="22"/>
                <w:szCs w:val="22"/>
              </w:rPr>
            </w:pPr>
          </w:p>
        </w:tc>
        <w:tc>
          <w:tcPr>
            <w:tcW w:w="356" w:type="pct"/>
            <w:vAlign w:val="center"/>
          </w:tcPr>
          <w:p w14:paraId="20276CB2" w14:textId="77777777" w:rsidR="00D40078" w:rsidRPr="00517990" w:rsidRDefault="00D40078" w:rsidP="00517990">
            <w:pPr>
              <w:ind w:right="-112"/>
              <w:jc w:val="center"/>
              <w:rPr>
                <w:b/>
                <w:sz w:val="22"/>
                <w:szCs w:val="22"/>
              </w:rPr>
            </w:pPr>
            <w:r w:rsidRPr="00517990">
              <w:rPr>
                <w:b/>
                <w:sz w:val="22"/>
                <w:szCs w:val="22"/>
              </w:rPr>
              <w:t>план, тыс. руб.</w:t>
            </w:r>
          </w:p>
        </w:tc>
        <w:tc>
          <w:tcPr>
            <w:tcW w:w="366" w:type="pct"/>
            <w:vAlign w:val="center"/>
          </w:tcPr>
          <w:p w14:paraId="2381AB81" w14:textId="77777777" w:rsidR="00D40078" w:rsidRPr="00517990" w:rsidRDefault="00D40078" w:rsidP="00517990">
            <w:pPr>
              <w:ind w:right="-61"/>
              <w:jc w:val="center"/>
              <w:rPr>
                <w:b/>
                <w:sz w:val="22"/>
                <w:szCs w:val="22"/>
              </w:rPr>
            </w:pPr>
            <w:r w:rsidRPr="00517990">
              <w:rPr>
                <w:b/>
                <w:sz w:val="22"/>
                <w:szCs w:val="22"/>
              </w:rPr>
              <w:t>факт, тыс. руб.</w:t>
            </w:r>
          </w:p>
        </w:tc>
        <w:tc>
          <w:tcPr>
            <w:tcW w:w="447" w:type="pct"/>
            <w:vAlign w:val="center"/>
          </w:tcPr>
          <w:p w14:paraId="409D283D" w14:textId="2DAFB679" w:rsidR="00D40078" w:rsidRPr="00517990" w:rsidRDefault="00301908" w:rsidP="00046405">
            <w:pPr>
              <w:ind w:right="-106"/>
              <w:jc w:val="center"/>
              <w:rPr>
                <w:b/>
                <w:sz w:val="22"/>
                <w:szCs w:val="22"/>
              </w:rPr>
            </w:pPr>
            <w:r w:rsidRPr="00517990">
              <w:rPr>
                <w:b/>
                <w:sz w:val="22"/>
                <w:szCs w:val="22"/>
              </w:rPr>
              <w:t>у</w:t>
            </w:r>
            <w:r w:rsidR="00534DB3" w:rsidRPr="00517990">
              <w:rPr>
                <w:b/>
                <w:sz w:val="22"/>
                <w:szCs w:val="22"/>
              </w:rPr>
              <w:t>ровень исполнения, %</w:t>
            </w:r>
          </w:p>
        </w:tc>
        <w:tc>
          <w:tcPr>
            <w:tcW w:w="873" w:type="pct"/>
          </w:tcPr>
          <w:p w14:paraId="60C62A00" w14:textId="11DD8247" w:rsidR="00D40078" w:rsidRPr="00517990" w:rsidRDefault="00301908" w:rsidP="00D40078">
            <w:pPr>
              <w:pStyle w:val="ConsPlusNormal"/>
              <w:jc w:val="center"/>
              <w:rPr>
                <w:b/>
                <w:sz w:val="22"/>
                <w:szCs w:val="22"/>
              </w:rPr>
            </w:pPr>
            <w:r w:rsidRPr="00517990">
              <w:rPr>
                <w:b/>
                <w:bCs/>
                <w:color w:val="000000"/>
                <w:sz w:val="22"/>
                <w:szCs w:val="22"/>
              </w:rPr>
              <w:t xml:space="preserve">основные </w:t>
            </w:r>
            <w:r w:rsidR="00D40078" w:rsidRPr="00517990">
              <w:rPr>
                <w:b/>
                <w:bCs/>
                <w:color w:val="000000"/>
                <w:sz w:val="22"/>
                <w:szCs w:val="22"/>
              </w:rPr>
              <w:t>причины несоответствия фактического объема финансирования планируемому объему финансирования</w:t>
            </w:r>
          </w:p>
        </w:tc>
        <w:tc>
          <w:tcPr>
            <w:tcW w:w="345" w:type="pct"/>
            <w:vAlign w:val="center"/>
          </w:tcPr>
          <w:p w14:paraId="681D84B9" w14:textId="41C1937B" w:rsidR="00D40078" w:rsidRPr="00517990" w:rsidRDefault="00D40078" w:rsidP="00517990">
            <w:pPr>
              <w:ind w:left="-173" w:right="-134"/>
              <w:jc w:val="center"/>
              <w:rPr>
                <w:b/>
                <w:sz w:val="22"/>
                <w:szCs w:val="22"/>
              </w:rPr>
            </w:pPr>
            <w:r w:rsidRPr="00517990">
              <w:rPr>
                <w:b/>
                <w:sz w:val="22"/>
                <w:szCs w:val="22"/>
              </w:rPr>
              <w:t>план,</w:t>
            </w:r>
            <w:r w:rsidR="00517990">
              <w:rPr>
                <w:b/>
                <w:sz w:val="22"/>
                <w:szCs w:val="22"/>
              </w:rPr>
              <w:br/>
            </w:r>
            <w:r w:rsidRPr="00517990">
              <w:rPr>
                <w:b/>
                <w:sz w:val="22"/>
                <w:szCs w:val="22"/>
              </w:rPr>
              <w:t xml:space="preserve"> тыс. руб.</w:t>
            </w:r>
          </w:p>
        </w:tc>
        <w:tc>
          <w:tcPr>
            <w:tcW w:w="328" w:type="pct"/>
            <w:vAlign w:val="center"/>
          </w:tcPr>
          <w:p w14:paraId="4F79A1DF" w14:textId="77777777" w:rsidR="00D40078" w:rsidRPr="00517990" w:rsidRDefault="00D40078" w:rsidP="00517990">
            <w:pPr>
              <w:ind w:right="-111"/>
              <w:jc w:val="center"/>
              <w:rPr>
                <w:b/>
                <w:sz w:val="22"/>
                <w:szCs w:val="22"/>
              </w:rPr>
            </w:pPr>
            <w:r w:rsidRPr="00517990">
              <w:rPr>
                <w:b/>
                <w:sz w:val="22"/>
                <w:szCs w:val="22"/>
              </w:rPr>
              <w:t>факт, тыс. руб.</w:t>
            </w:r>
          </w:p>
        </w:tc>
        <w:tc>
          <w:tcPr>
            <w:tcW w:w="471" w:type="pct"/>
            <w:vAlign w:val="center"/>
          </w:tcPr>
          <w:p w14:paraId="0843BABC" w14:textId="6FEAA617" w:rsidR="00D40078" w:rsidRPr="00517990" w:rsidRDefault="00301908" w:rsidP="009C6B5F">
            <w:pPr>
              <w:jc w:val="center"/>
              <w:rPr>
                <w:b/>
                <w:sz w:val="22"/>
                <w:szCs w:val="22"/>
              </w:rPr>
            </w:pPr>
            <w:r w:rsidRPr="00517990">
              <w:rPr>
                <w:b/>
                <w:sz w:val="22"/>
                <w:szCs w:val="22"/>
              </w:rPr>
              <w:t>уровень исполнения, %</w:t>
            </w:r>
          </w:p>
        </w:tc>
        <w:tc>
          <w:tcPr>
            <w:tcW w:w="824" w:type="pct"/>
          </w:tcPr>
          <w:p w14:paraId="1EFC9CCE" w14:textId="3B16EFFE" w:rsidR="00D40078" w:rsidRPr="00517990" w:rsidRDefault="00301908" w:rsidP="009C6B5F">
            <w:pPr>
              <w:jc w:val="center"/>
              <w:rPr>
                <w:b/>
                <w:sz w:val="22"/>
                <w:szCs w:val="22"/>
              </w:rPr>
            </w:pPr>
            <w:r w:rsidRPr="00517990">
              <w:rPr>
                <w:b/>
                <w:bCs/>
                <w:color w:val="000000"/>
                <w:sz w:val="22"/>
                <w:szCs w:val="22"/>
              </w:rPr>
              <w:t xml:space="preserve">основные </w:t>
            </w:r>
            <w:r w:rsidR="00D40078" w:rsidRPr="00517990">
              <w:rPr>
                <w:b/>
                <w:bCs/>
                <w:color w:val="000000"/>
                <w:sz w:val="22"/>
                <w:szCs w:val="22"/>
              </w:rPr>
              <w:t>причины несоответствия фактического объема финансирования планируемому объему финансирования</w:t>
            </w:r>
          </w:p>
        </w:tc>
      </w:tr>
      <w:tr w:rsidR="00517990" w:rsidRPr="00461D08" w14:paraId="74D1B3AA" w14:textId="5C184C9F" w:rsidTr="00046405">
        <w:trPr>
          <w:trHeight w:val="335"/>
        </w:trPr>
        <w:tc>
          <w:tcPr>
            <w:tcW w:w="172" w:type="pct"/>
            <w:vAlign w:val="center"/>
          </w:tcPr>
          <w:p w14:paraId="50AA676D" w14:textId="77777777" w:rsidR="00D40078" w:rsidRPr="00517990" w:rsidRDefault="00D40078" w:rsidP="00301908">
            <w:pPr>
              <w:jc w:val="center"/>
              <w:rPr>
                <w:b/>
                <w:sz w:val="22"/>
                <w:szCs w:val="22"/>
              </w:rPr>
            </w:pPr>
            <w:r w:rsidRPr="00517990">
              <w:rPr>
                <w:b/>
                <w:sz w:val="22"/>
                <w:szCs w:val="22"/>
              </w:rPr>
              <w:t>1</w:t>
            </w:r>
          </w:p>
        </w:tc>
        <w:tc>
          <w:tcPr>
            <w:tcW w:w="819" w:type="pct"/>
            <w:vAlign w:val="center"/>
          </w:tcPr>
          <w:p w14:paraId="344E9199" w14:textId="77777777" w:rsidR="00D40078" w:rsidRPr="00517990" w:rsidRDefault="00D40078" w:rsidP="00301908">
            <w:pPr>
              <w:jc w:val="center"/>
              <w:rPr>
                <w:b/>
                <w:sz w:val="22"/>
                <w:szCs w:val="22"/>
              </w:rPr>
            </w:pPr>
            <w:r w:rsidRPr="00517990">
              <w:rPr>
                <w:b/>
                <w:sz w:val="22"/>
                <w:szCs w:val="22"/>
              </w:rPr>
              <w:t>2</w:t>
            </w:r>
          </w:p>
        </w:tc>
        <w:tc>
          <w:tcPr>
            <w:tcW w:w="356" w:type="pct"/>
            <w:vAlign w:val="center"/>
          </w:tcPr>
          <w:p w14:paraId="45345B9F" w14:textId="77777777" w:rsidR="00D40078" w:rsidRPr="00517990" w:rsidRDefault="00D40078" w:rsidP="00301908">
            <w:pPr>
              <w:jc w:val="center"/>
              <w:rPr>
                <w:b/>
                <w:sz w:val="22"/>
                <w:szCs w:val="22"/>
              </w:rPr>
            </w:pPr>
            <w:r w:rsidRPr="00517990">
              <w:rPr>
                <w:b/>
                <w:sz w:val="22"/>
                <w:szCs w:val="22"/>
              </w:rPr>
              <w:t>3</w:t>
            </w:r>
          </w:p>
        </w:tc>
        <w:tc>
          <w:tcPr>
            <w:tcW w:w="366" w:type="pct"/>
            <w:vAlign w:val="center"/>
          </w:tcPr>
          <w:p w14:paraId="04ABAFB8" w14:textId="77777777" w:rsidR="00D40078" w:rsidRPr="00517990" w:rsidRDefault="00D40078" w:rsidP="00301908">
            <w:pPr>
              <w:jc w:val="center"/>
              <w:rPr>
                <w:b/>
                <w:sz w:val="22"/>
                <w:szCs w:val="22"/>
              </w:rPr>
            </w:pPr>
            <w:r w:rsidRPr="00517990">
              <w:rPr>
                <w:b/>
                <w:sz w:val="22"/>
                <w:szCs w:val="22"/>
              </w:rPr>
              <w:t>4</w:t>
            </w:r>
          </w:p>
        </w:tc>
        <w:tc>
          <w:tcPr>
            <w:tcW w:w="447" w:type="pct"/>
            <w:vAlign w:val="center"/>
          </w:tcPr>
          <w:p w14:paraId="4980C7DC" w14:textId="77777777" w:rsidR="00D40078" w:rsidRPr="00517990" w:rsidRDefault="00D40078" w:rsidP="00301908">
            <w:pPr>
              <w:jc w:val="center"/>
              <w:rPr>
                <w:b/>
                <w:sz w:val="22"/>
                <w:szCs w:val="22"/>
              </w:rPr>
            </w:pPr>
            <w:r w:rsidRPr="00517990">
              <w:rPr>
                <w:b/>
                <w:sz w:val="22"/>
                <w:szCs w:val="22"/>
              </w:rPr>
              <w:t>5</w:t>
            </w:r>
          </w:p>
        </w:tc>
        <w:tc>
          <w:tcPr>
            <w:tcW w:w="873" w:type="pct"/>
            <w:vAlign w:val="center"/>
          </w:tcPr>
          <w:p w14:paraId="790811D9" w14:textId="55BAF647" w:rsidR="00D40078" w:rsidRPr="00517990" w:rsidRDefault="00D40078" w:rsidP="00301908">
            <w:pPr>
              <w:jc w:val="center"/>
              <w:rPr>
                <w:b/>
                <w:sz w:val="22"/>
                <w:szCs w:val="22"/>
              </w:rPr>
            </w:pPr>
            <w:r w:rsidRPr="00517990">
              <w:rPr>
                <w:b/>
                <w:sz w:val="22"/>
                <w:szCs w:val="22"/>
              </w:rPr>
              <w:t>6</w:t>
            </w:r>
          </w:p>
        </w:tc>
        <w:tc>
          <w:tcPr>
            <w:tcW w:w="345" w:type="pct"/>
            <w:vAlign w:val="center"/>
          </w:tcPr>
          <w:p w14:paraId="6C802E97" w14:textId="0086E800" w:rsidR="00D40078" w:rsidRPr="00517990" w:rsidRDefault="00D40078" w:rsidP="00301908">
            <w:pPr>
              <w:jc w:val="center"/>
              <w:rPr>
                <w:b/>
                <w:sz w:val="22"/>
                <w:szCs w:val="22"/>
              </w:rPr>
            </w:pPr>
            <w:r w:rsidRPr="00517990">
              <w:rPr>
                <w:b/>
                <w:sz w:val="22"/>
                <w:szCs w:val="22"/>
              </w:rPr>
              <w:t>7</w:t>
            </w:r>
          </w:p>
        </w:tc>
        <w:tc>
          <w:tcPr>
            <w:tcW w:w="328" w:type="pct"/>
            <w:vAlign w:val="center"/>
          </w:tcPr>
          <w:p w14:paraId="0C8857BC" w14:textId="527EF22F" w:rsidR="00D40078" w:rsidRPr="00517990" w:rsidRDefault="00D40078" w:rsidP="00301908">
            <w:pPr>
              <w:jc w:val="center"/>
              <w:rPr>
                <w:b/>
                <w:sz w:val="22"/>
                <w:szCs w:val="22"/>
              </w:rPr>
            </w:pPr>
            <w:r w:rsidRPr="00517990">
              <w:rPr>
                <w:b/>
                <w:sz w:val="22"/>
                <w:szCs w:val="22"/>
              </w:rPr>
              <w:t>8</w:t>
            </w:r>
          </w:p>
        </w:tc>
        <w:tc>
          <w:tcPr>
            <w:tcW w:w="471" w:type="pct"/>
            <w:vAlign w:val="center"/>
          </w:tcPr>
          <w:p w14:paraId="659A8AF5" w14:textId="6B1DD907" w:rsidR="00D40078" w:rsidRPr="00517990" w:rsidRDefault="00D40078" w:rsidP="00301908">
            <w:pPr>
              <w:jc w:val="center"/>
              <w:rPr>
                <w:b/>
                <w:sz w:val="22"/>
                <w:szCs w:val="22"/>
              </w:rPr>
            </w:pPr>
            <w:r w:rsidRPr="00517990">
              <w:rPr>
                <w:b/>
                <w:sz w:val="22"/>
                <w:szCs w:val="22"/>
              </w:rPr>
              <w:t>9</w:t>
            </w:r>
          </w:p>
        </w:tc>
        <w:tc>
          <w:tcPr>
            <w:tcW w:w="824" w:type="pct"/>
            <w:vAlign w:val="center"/>
          </w:tcPr>
          <w:p w14:paraId="2B405C09" w14:textId="731BD2AF" w:rsidR="00D40078" w:rsidRPr="00517990" w:rsidRDefault="00D40078" w:rsidP="00301908">
            <w:pPr>
              <w:jc w:val="center"/>
              <w:rPr>
                <w:b/>
                <w:sz w:val="22"/>
                <w:szCs w:val="22"/>
              </w:rPr>
            </w:pPr>
            <w:r w:rsidRPr="00517990">
              <w:rPr>
                <w:b/>
                <w:sz w:val="22"/>
                <w:szCs w:val="22"/>
              </w:rPr>
              <w:t>10</w:t>
            </w:r>
          </w:p>
        </w:tc>
      </w:tr>
      <w:tr w:rsidR="0096678E" w14:paraId="797C5E4B" w14:textId="5F178ACD" w:rsidTr="00046405">
        <w:trPr>
          <w:trHeight w:val="659"/>
        </w:trPr>
        <w:tc>
          <w:tcPr>
            <w:tcW w:w="172" w:type="pct"/>
          </w:tcPr>
          <w:p w14:paraId="2BE678B8" w14:textId="5738094C" w:rsidR="0096678E" w:rsidRPr="00517990" w:rsidRDefault="0096678E" w:rsidP="0096678E">
            <w:pPr>
              <w:jc w:val="center"/>
              <w:rPr>
                <w:b/>
                <w:sz w:val="22"/>
                <w:szCs w:val="22"/>
              </w:rPr>
            </w:pPr>
            <w:r w:rsidRPr="00517990">
              <w:rPr>
                <w:sz w:val="22"/>
                <w:szCs w:val="22"/>
              </w:rPr>
              <w:t>1</w:t>
            </w:r>
          </w:p>
        </w:tc>
        <w:tc>
          <w:tcPr>
            <w:tcW w:w="819" w:type="pct"/>
          </w:tcPr>
          <w:p w14:paraId="43B1FD57" w14:textId="1F41C90F" w:rsidR="0096678E" w:rsidRPr="00517990" w:rsidRDefault="0096678E" w:rsidP="0096678E">
            <w:pPr>
              <w:rPr>
                <w:b/>
                <w:sz w:val="22"/>
                <w:szCs w:val="22"/>
              </w:rPr>
            </w:pPr>
            <w:r w:rsidRPr="00517990">
              <w:rPr>
                <w:sz w:val="22"/>
                <w:szCs w:val="22"/>
              </w:rPr>
              <w:t>Государственная программа</w:t>
            </w:r>
          </w:p>
        </w:tc>
        <w:tc>
          <w:tcPr>
            <w:tcW w:w="356" w:type="pct"/>
          </w:tcPr>
          <w:p w14:paraId="1E50CBEC" w14:textId="433B703C" w:rsidR="0096678E" w:rsidRPr="00517990" w:rsidRDefault="0096678E" w:rsidP="0096678E">
            <w:pPr>
              <w:jc w:val="center"/>
              <w:rPr>
                <w:b/>
                <w:sz w:val="22"/>
                <w:szCs w:val="22"/>
              </w:rPr>
            </w:pPr>
            <w:r w:rsidRPr="0096678E">
              <w:rPr>
                <w:sz w:val="22"/>
                <w:szCs w:val="22"/>
              </w:rPr>
              <w:t>819</w:t>
            </w:r>
            <w:r w:rsidRPr="0096678E">
              <w:rPr>
                <w:sz w:val="22"/>
                <w:szCs w:val="22"/>
                <w:lang w:val="en-US"/>
              </w:rPr>
              <w:t> </w:t>
            </w:r>
            <w:r w:rsidRPr="0096678E">
              <w:rPr>
                <w:sz w:val="22"/>
                <w:szCs w:val="22"/>
              </w:rPr>
              <w:t>436,2</w:t>
            </w:r>
          </w:p>
        </w:tc>
        <w:tc>
          <w:tcPr>
            <w:tcW w:w="366" w:type="pct"/>
          </w:tcPr>
          <w:p w14:paraId="1CABE3FE" w14:textId="669573ED" w:rsidR="0096678E" w:rsidRPr="00517990" w:rsidRDefault="00776607" w:rsidP="0096678E">
            <w:pPr>
              <w:jc w:val="center"/>
              <w:rPr>
                <w:b/>
                <w:sz w:val="22"/>
                <w:szCs w:val="22"/>
              </w:rPr>
            </w:pPr>
            <w:r>
              <w:rPr>
                <w:sz w:val="22"/>
                <w:szCs w:val="22"/>
                <w:lang w:val="en-US"/>
              </w:rPr>
              <w:t>8</w:t>
            </w:r>
            <w:r w:rsidR="0096678E" w:rsidRPr="0096678E">
              <w:rPr>
                <w:sz w:val="22"/>
                <w:szCs w:val="22"/>
                <w:lang w:val="en-US"/>
              </w:rPr>
              <w:t>14 034</w:t>
            </w:r>
            <w:r w:rsidR="0096678E" w:rsidRPr="0096678E">
              <w:rPr>
                <w:sz w:val="22"/>
                <w:szCs w:val="22"/>
              </w:rPr>
              <w:t>,5</w:t>
            </w:r>
          </w:p>
        </w:tc>
        <w:tc>
          <w:tcPr>
            <w:tcW w:w="447" w:type="pct"/>
          </w:tcPr>
          <w:p w14:paraId="09565727" w14:textId="6A341713" w:rsidR="0096678E" w:rsidRPr="00517990" w:rsidRDefault="0096678E" w:rsidP="0096678E">
            <w:pPr>
              <w:jc w:val="center"/>
              <w:rPr>
                <w:b/>
                <w:sz w:val="22"/>
                <w:szCs w:val="22"/>
              </w:rPr>
            </w:pPr>
            <w:r>
              <w:rPr>
                <w:sz w:val="22"/>
                <w:szCs w:val="22"/>
              </w:rPr>
              <w:t>99,3</w:t>
            </w:r>
          </w:p>
        </w:tc>
        <w:tc>
          <w:tcPr>
            <w:tcW w:w="873" w:type="pct"/>
          </w:tcPr>
          <w:p w14:paraId="653B0BFB" w14:textId="52B253A4" w:rsidR="0096678E" w:rsidRPr="0096678E" w:rsidRDefault="0096678E" w:rsidP="00776607">
            <w:pPr>
              <w:rPr>
                <w:b/>
                <w:sz w:val="22"/>
                <w:szCs w:val="22"/>
              </w:rPr>
            </w:pPr>
            <w:r>
              <w:rPr>
                <w:color w:val="000000"/>
                <w:sz w:val="22"/>
                <w:szCs w:val="22"/>
              </w:rPr>
              <w:t>Экономия</w:t>
            </w:r>
            <w:r w:rsidR="00776607">
              <w:rPr>
                <w:color w:val="000000"/>
                <w:sz w:val="22"/>
                <w:szCs w:val="22"/>
              </w:rPr>
              <w:t xml:space="preserve"> </w:t>
            </w:r>
            <w:r w:rsidRPr="00C349D3">
              <w:rPr>
                <w:color w:val="000000"/>
                <w:sz w:val="22"/>
                <w:szCs w:val="22"/>
              </w:rPr>
              <w:t>по результатам конкурсных процедур</w:t>
            </w:r>
          </w:p>
        </w:tc>
        <w:tc>
          <w:tcPr>
            <w:tcW w:w="345" w:type="pct"/>
          </w:tcPr>
          <w:p w14:paraId="505A1868" w14:textId="595B72C1" w:rsidR="0096678E" w:rsidRPr="00517990" w:rsidRDefault="0096678E" w:rsidP="0096678E">
            <w:pPr>
              <w:jc w:val="center"/>
              <w:rPr>
                <w:b/>
                <w:sz w:val="22"/>
                <w:szCs w:val="22"/>
              </w:rPr>
            </w:pPr>
            <w:r w:rsidRPr="00517990">
              <w:rPr>
                <w:sz w:val="22"/>
                <w:szCs w:val="22"/>
              </w:rPr>
              <w:t>0,0</w:t>
            </w:r>
          </w:p>
        </w:tc>
        <w:tc>
          <w:tcPr>
            <w:tcW w:w="328" w:type="pct"/>
          </w:tcPr>
          <w:p w14:paraId="2B673230" w14:textId="244E4ED3" w:rsidR="0096678E" w:rsidRPr="00517990" w:rsidRDefault="0096678E" w:rsidP="0096678E">
            <w:pPr>
              <w:jc w:val="center"/>
              <w:rPr>
                <w:b/>
                <w:sz w:val="22"/>
                <w:szCs w:val="22"/>
              </w:rPr>
            </w:pPr>
            <w:r w:rsidRPr="00517990">
              <w:rPr>
                <w:sz w:val="22"/>
                <w:szCs w:val="22"/>
              </w:rPr>
              <w:t>0,0</w:t>
            </w:r>
          </w:p>
        </w:tc>
        <w:tc>
          <w:tcPr>
            <w:tcW w:w="471" w:type="pct"/>
          </w:tcPr>
          <w:p w14:paraId="30FD1E33" w14:textId="6B32C007" w:rsidR="0096678E" w:rsidRPr="00517990" w:rsidRDefault="0096678E" w:rsidP="0096678E">
            <w:pPr>
              <w:jc w:val="center"/>
              <w:rPr>
                <w:b/>
                <w:sz w:val="22"/>
                <w:szCs w:val="22"/>
              </w:rPr>
            </w:pPr>
            <w:r w:rsidRPr="00517990">
              <w:rPr>
                <w:sz w:val="22"/>
                <w:szCs w:val="22"/>
              </w:rPr>
              <w:t>-</w:t>
            </w:r>
          </w:p>
        </w:tc>
        <w:tc>
          <w:tcPr>
            <w:tcW w:w="824" w:type="pct"/>
          </w:tcPr>
          <w:p w14:paraId="2534C9E5" w14:textId="0BB8228C" w:rsidR="0096678E" w:rsidRPr="00517990" w:rsidRDefault="0096678E" w:rsidP="0096678E">
            <w:pPr>
              <w:jc w:val="center"/>
              <w:rPr>
                <w:b/>
                <w:sz w:val="22"/>
                <w:szCs w:val="22"/>
              </w:rPr>
            </w:pPr>
          </w:p>
        </w:tc>
      </w:tr>
      <w:tr w:rsidR="0096678E" w14:paraId="5921F85B" w14:textId="75320D7C" w:rsidTr="00046405">
        <w:trPr>
          <w:trHeight w:val="1407"/>
        </w:trPr>
        <w:tc>
          <w:tcPr>
            <w:tcW w:w="172" w:type="pct"/>
          </w:tcPr>
          <w:p w14:paraId="333A664C" w14:textId="3EDD3F7F" w:rsidR="0096678E" w:rsidRPr="00517990" w:rsidRDefault="0096678E" w:rsidP="0096678E">
            <w:pPr>
              <w:jc w:val="center"/>
              <w:rPr>
                <w:b/>
                <w:sz w:val="22"/>
                <w:szCs w:val="22"/>
              </w:rPr>
            </w:pPr>
            <w:r w:rsidRPr="00517990">
              <w:rPr>
                <w:sz w:val="22"/>
                <w:szCs w:val="22"/>
              </w:rPr>
              <w:t>2</w:t>
            </w:r>
          </w:p>
        </w:tc>
        <w:tc>
          <w:tcPr>
            <w:tcW w:w="819" w:type="pct"/>
          </w:tcPr>
          <w:p w14:paraId="62733F9C" w14:textId="65BF987B" w:rsidR="0096678E" w:rsidRPr="00517990" w:rsidRDefault="0096678E" w:rsidP="0096678E">
            <w:pPr>
              <w:rPr>
                <w:b/>
                <w:sz w:val="22"/>
                <w:szCs w:val="22"/>
              </w:rPr>
            </w:pPr>
            <w:r w:rsidRPr="00517990">
              <w:rPr>
                <w:sz w:val="22"/>
                <w:szCs w:val="22"/>
              </w:rPr>
              <w:t>Подпрограмма 1 «Развитие</w:t>
            </w:r>
            <w:r w:rsidRPr="00517990">
              <w:rPr>
                <w:sz w:val="22"/>
                <w:szCs w:val="22"/>
              </w:rPr>
              <w:br/>
              <w:t xml:space="preserve">и совершенствование инфраструктуры туристской </w:t>
            </w:r>
            <w:proofErr w:type="spellStart"/>
            <w:r w:rsidRPr="00517990">
              <w:rPr>
                <w:sz w:val="22"/>
                <w:szCs w:val="22"/>
              </w:rPr>
              <w:t>дестинации</w:t>
            </w:r>
            <w:proofErr w:type="spellEnd"/>
            <w:r w:rsidRPr="00517990">
              <w:rPr>
                <w:sz w:val="22"/>
                <w:szCs w:val="22"/>
              </w:rPr>
              <w:t>»</w:t>
            </w:r>
          </w:p>
        </w:tc>
        <w:tc>
          <w:tcPr>
            <w:tcW w:w="356" w:type="pct"/>
          </w:tcPr>
          <w:p w14:paraId="7A5C20E1" w14:textId="6B663201" w:rsidR="0096678E" w:rsidRPr="00517990" w:rsidRDefault="0096678E" w:rsidP="0096678E">
            <w:pPr>
              <w:jc w:val="center"/>
              <w:rPr>
                <w:b/>
                <w:sz w:val="22"/>
                <w:szCs w:val="22"/>
              </w:rPr>
            </w:pPr>
            <w:r>
              <w:rPr>
                <w:sz w:val="22"/>
                <w:szCs w:val="22"/>
              </w:rPr>
              <w:t>6 936,7</w:t>
            </w:r>
          </w:p>
        </w:tc>
        <w:tc>
          <w:tcPr>
            <w:tcW w:w="366" w:type="pct"/>
          </w:tcPr>
          <w:p w14:paraId="3B665671" w14:textId="4A99451A" w:rsidR="0096678E" w:rsidRPr="00517990" w:rsidRDefault="0096678E" w:rsidP="0096678E">
            <w:pPr>
              <w:jc w:val="center"/>
              <w:rPr>
                <w:b/>
                <w:sz w:val="22"/>
                <w:szCs w:val="22"/>
              </w:rPr>
            </w:pPr>
            <w:r>
              <w:rPr>
                <w:sz w:val="22"/>
                <w:szCs w:val="22"/>
              </w:rPr>
              <w:t>6 745,0</w:t>
            </w:r>
          </w:p>
        </w:tc>
        <w:tc>
          <w:tcPr>
            <w:tcW w:w="447" w:type="pct"/>
          </w:tcPr>
          <w:p w14:paraId="600F0CE2" w14:textId="74FCD048" w:rsidR="0096678E" w:rsidRPr="00517990" w:rsidRDefault="0096678E" w:rsidP="0096678E">
            <w:pPr>
              <w:jc w:val="center"/>
              <w:rPr>
                <w:b/>
                <w:sz w:val="22"/>
                <w:szCs w:val="22"/>
              </w:rPr>
            </w:pPr>
            <w:r>
              <w:rPr>
                <w:sz w:val="22"/>
                <w:szCs w:val="22"/>
              </w:rPr>
              <w:t>97,2</w:t>
            </w:r>
          </w:p>
        </w:tc>
        <w:tc>
          <w:tcPr>
            <w:tcW w:w="873" w:type="pct"/>
          </w:tcPr>
          <w:p w14:paraId="43A11DAB" w14:textId="62C797BC" w:rsidR="0096678E" w:rsidRPr="00517990" w:rsidRDefault="0096678E" w:rsidP="00776607">
            <w:pPr>
              <w:rPr>
                <w:b/>
                <w:sz w:val="22"/>
                <w:szCs w:val="22"/>
              </w:rPr>
            </w:pPr>
            <w:r>
              <w:rPr>
                <w:color w:val="000000"/>
                <w:sz w:val="22"/>
                <w:szCs w:val="22"/>
              </w:rPr>
              <w:t>Экономия</w:t>
            </w:r>
            <w:r w:rsidR="00776607">
              <w:rPr>
                <w:color w:val="000000"/>
                <w:sz w:val="22"/>
                <w:szCs w:val="22"/>
              </w:rPr>
              <w:t xml:space="preserve"> </w:t>
            </w:r>
            <w:r w:rsidRPr="00C349D3">
              <w:rPr>
                <w:color w:val="000000"/>
                <w:sz w:val="22"/>
                <w:szCs w:val="22"/>
              </w:rPr>
              <w:t>по результатам конкурсных процедур</w:t>
            </w:r>
          </w:p>
        </w:tc>
        <w:tc>
          <w:tcPr>
            <w:tcW w:w="345" w:type="pct"/>
          </w:tcPr>
          <w:p w14:paraId="3C6E2028" w14:textId="14FDC268" w:rsidR="0096678E" w:rsidRPr="00517990" w:rsidRDefault="0096678E" w:rsidP="0096678E">
            <w:pPr>
              <w:jc w:val="center"/>
              <w:rPr>
                <w:b/>
                <w:sz w:val="22"/>
                <w:szCs w:val="22"/>
              </w:rPr>
            </w:pPr>
            <w:r w:rsidRPr="00517990">
              <w:rPr>
                <w:sz w:val="22"/>
                <w:szCs w:val="22"/>
              </w:rPr>
              <w:t>0,0</w:t>
            </w:r>
          </w:p>
        </w:tc>
        <w:tc>
          <w:tcPr>
            <w:tcW w:w="328" w:type="pct"/>
          </w:tcPr>
          <w:p w14:paraId="67D46124" w14:textId="6617DEFA" w:rsidR="0096678E" w:rsidRPr="00517990" w:rsidRDefault="0096678E" w:rsidP="0096678E">
            <w:pPr>
              <w:jc w:val="center"/>
              <w:rPr>
                <w:b/>
                <w:sz w:val="22"/>
                <w:szCs w:val="22"/>
              </w:rPr>
            </w:pPr>
            <w:r w:rsidRPr="00517990">
              <w:rPr>
                <w:sz w:val="22"/>
                <w:szCs w:val="22"/>
              </w:rPr>
              <w:t>0,0</w:t>
            </w:r>
          </w:p>
        </w:tc>
        <w:tc>
          <w:tcPr>
            <w:tcW w:w="471" w:type="pct"/>
          </w:tcPr>
          <w:p w14:paraId="599F8E46" w14:textId="3CD21CCC" w:rsidR="0096678E" w:rsidRPr="00517990" w:rsidRDefault="0096678E" w:rsidP="0096678E">
            <w:pPr>
              <w:jc w:val="center"/>
              <w:rPr>
                <w:b/>
                <w:sz w:val="22"/>
                <w:szCs w:val="22"/>
              </w:rPr>
            </w:pPr>
            <w:r w:rsidRPr="00517990">
              <w:rPr>
                <w:sz w:val="22"/>
                <w:szCs w:val="22"/>
              </w:rPr>
              <w:t>-</w:t>
            </w:r>
          </w:p>
        </w:tc>
        <w:tc>
          <w:tcPr>
            <w:tcW w:w="824" w:type="pct"/>
          </w:tcPr>
          <w:p w14:paraId="1C3C5033" w14:textId="77777777" w:rsidR="0096678E" w:rsidRPr="00517990" w:rsidRDefault="0096678E" w:rsidP="0096678E">
            <w:pPr>
              <w:jc w:val="both"/>
              <w:rPr>
                <w:b/>
                <w:sz w:val="22"/>
                <w:szCs w:val="22"/>
              </w:rPr>
            </w:pPr>
          </w:p>
        </w:tc>
      </w:tr>
      <w:tr w:rsidR="0096678E" w14:paraId="049FC79F" w14:textId="50DD7BA2" w:rsidTr="00046405">
        <w:trPr>
          <w:trHeight w:val="1368"/>
        </w:trPr>
        <w:tc>
          <w:tcPr>
            <w:tcW w:w="172" w:type="pct"/>
          </w:tcPr>
          <w:p w14:paraId="0741AE9A" w14:textId="5C9D1AC4" w:rsidR="0096678E" w:rsidRPr="00517990" w:rsidRDefault="0096678E" w:rsidP="0096678E">
            <w:pPr>
              <w:jc w:val="center"/>
              <w:rPr>
                <w:b/>
                <w:sz w:val="22"/>
                <w:szCs w:val="22"/>
              </w:rPr>
            </w:pPr>
            <w:r w:rsidRPr="00517990">
              <w:rPr>
                <w:sz w:val="22"/>
                <w:szCs w:val="22"/>
              </w:rPr>
              <w:t>3</w:t>
            </w:r>
          </w:p>
        </w:tc>
        <w:tc>
          <w:tcPr>
            <w:tcW w:w="819" w:type="pct"/>
          </w:tcPr>
          <w:p w14:paraId="7DD400DD" w14:textId="1218C93E" w:rsidR="0096678E" w:rsidRPr="00517990" w:rsidRDefault="0096678E" w:rsidP="0096678E">
            <w:pPr>
              <w:rPr>
                <w:b/>
                <w:sz w:val="22"/>
                <w:szCs w:val="22"/>
              </w:rPr>
            </w:pPr>
            <w:r w:rsidRPr="00517990">
              <w:rPr>
                <w:sz w:val="22"/>
                <w:szCs w:val="22"/>
              </w:rPr>
              <w:t>Подпрограмма 2 «Диверсификация туристского предложения</w:t>
            </w:r>
            <w:r w:rsidRPr="00517990">
              <w:rPr>
                <w:sz w:val="22"/>
                <w:szCs w:val="22"/>
              </w:rPr>
              <w:br/>
              <w:t>с учетом соблюдения принципов устойчивости туризма»</w:t>
            </w:r>
          </w:p>
        </w:tc>
        <w:tc>
          <w:tcPr>
            <w:tcW w:w="356" w:type="pct"/>
          </w:tcPr>
          <w:p w14:paraId="493223F5" w14:textId="21CF5232" w:rsidR="0096678E" w:rsidRPr="00517990" w:rsidRDefault="0096678E" w:rsidP="0096678E">
            <w:pPr>
              <w:jc w:val="center"/>
              <w:rPr>
                <w:b/>
                <w:sz w:val="22"/>
                <w:szCs w:val="22"/>
              </w:rPr>
            </w:pPr>
            <w:r>
              <w:rPr>
                <w:sz w:val="22"/>
                <w:szCs w:val="22"/>
              </w:rPr>
              <w:t>670 646,0</w:t>
            </w:r>
          </w:p>
        </w:tc>
        <w:tc>
          <w:tcPr>
            <w:tcW w:w="366" w:type="pct"/>
          </w:tcPr>
          <w:p w14:paraId="239A49A5" w14:textId="2990FB57" w:rsidR="0096678E" w:rsidRPr="00517990" w:rsidRDefault="0096678E" w:rsidP="0096678E">
            <w:pPr>
              <w:jc w:val="center"/>
              <w:rPr>
                <w:b/>
                <w:sz w:val="22"/>
                <w:szCs w:val="22"/>
              </w:rPr>
            </w:pPr>
            <w:r>
              <w:rPr>
                <w:sz w:val="22"/>
                <w:szCs w:val="22"/>
              </w:rPr>
              <w:t>669 595,5</w:t>
            </w:r>
          </w:p>
        </w:tc>
        <w:tc>
          <w:tcPr>
            <w:tcW w:w="447" w:type="pct"/>
          </w:tcPr>
          <w:p w14:paraId="7107F809" w14:textId="3A0714C5" w:rsidR="0096678E" w:rsidRPr="00517990" w:rsidRDefault="0096678E" w:rsidP="0096678E">
            <w:pPr>
              <w:jc w:val="center"/>
              <w:rPr>
                <w:b/>
                <w:sz w:val="22"/>
                <w:szCs w:val="22"/>
              </w:rPr>
            </w:pPr>
            <w:r>
              <w:rPr>
                <w:sz w:val="22"/>
                <w:szCs w:val="22"/>
              </w:rPr>
              <w:t>99,8</w:t>
            </w:r>
          </w:p>
        </w:tc>
        <w:tc>
          <w:tcPr>
            <w:tcW w:w="873" w:type="pct"/>
          </w:tcPr>
          <w:p w14:paraId="3EB60266" w14:textId="252CE970" w:rsidR="0096678E" w:rsidRPr="00046405" w:rsidRDefault="0096678E" w:rsidP="0096678E">
            <w:pPr>
              <w:rPr>
                <w:color w:val="000000"/>
                <w:sz w:val="22"/>
                <w:szCs w:val="22"/>
              </w:rPr>
            </w:pPr>
            <w:r w:rsidRPr="00046405">
              <w:rPr>
                <w:color w:val="000000"/>
                <w:sz w:val="22"/>
                <w:szCs w:val="22"/>
              </w:rPr>
              <w:t>Экономия</w:t>
            </w:r>
            <w:r w:rsidR="00776607">
              <w:rPr>
                <w:color w:val="000000"/>
                <w:sz w:val="22"/>
                <w:szCs w:val="22"/>
              </w:rPr>
              <w:t xml:space="preserve"> </w:t>
            </w:r>
            <w:r w:rsidRPr="00046405">
              <w:rPr>
                <w:color w:val="000000"/>
                <w:sz w:val="22"/>
                <w:szCs w:val="22"/>
              </w:rPr>
              <w:t>по результатам конкурсных процедур</w:t>
            </w:r>
            <w:r w:rsidR="00046405" w:rsidRPr="00046405">
              <w:rPr>
                <w:color w:val="000000"/>
                <w:sz w:val="22"/>
                <w:szCs w:val="22"/>
              </w:rPr>
              <w:t>.</w:t>
            </w:r>
          </w:p>
          <w:p w14:paraId="5C77CFA2" w14:textId="5C37A250" w:rsidR="00046405" w:rsidRPr="00046405" w:rsidRDefault="00046405" w:rsidP="00046405">
            <w:pPr>
              <w:rPr>
                <w:b/>
                <w:sz w:val="22"/>
                <w:szCs w:val="22"/>
              </w:rPr>
            </w:pPr>
            <w:r>
              <w:rPr>
                <w:sz w:val="22"/>
                <w:szCs w:val="22"/>
              </w:rPr>
              <w:t>Ч</w:t>
            </w:r>
            <w:r w:rsidRPr="00046405">
              <w:rPr>
                <w:sz w:val="22"/>
                <w:szCs w:val="22"/>
              </w:rPr>
              <w:t xml:space="preserve">астичное </w:t>
            </w:r>
            <w:proofErr w:type="spellStart"/>
            <w:r>
              <w:rPr>
                <w:sz w:val="22"/>
                <w:szCs w:val="22"/>
              </w:rPr>
              <w:t>не</w:t>
            </w:r>
            <w:r w:rsidRPr="00046405">
              <w:rPr>
                <w:sz w:val="22"/>
                <w:szCs w:val="22"/>
              </w:rPr>
              <w:t>освоение</w:t>
            </w:r>
            <w:proofErr w:type="spellEnd"/>
            <w:r w:rsidRPr="00046405">
              <w:rPr>
                <w:sz w:val="22"/>
                <w:szCs w:val="22"/>
              </w:rPr>
              <w:t xml:space="preserve"> бюджетны</w:t>
            </w:r>
            <w:r>
              <w:rPr>
                <w:sz w:val="22"/>
                <w:szCs w:val="22"/>
              </w:rPr>
              <w:t>х ассигнований, предусмотренных</w:t>
            </w:r>
            <w:r>
              <w:rPr>
                <w:sz w:val="22"/>
                <w:szCs w:val="22"/>
              </w:rPr>
              <w:br/>
              <w:t>на</w:t>
            </w:r>
            <w:r w:rsidRPr="00046405">
              <w:rPr>
                <w:sz w:val="22"/>
                <w:szCs w:val="22"/>
              </w:rPr>
              <w:t xml:space="preserve"> предоставлени</w:t>
            </w:r>
            <w:r>
              <w:rPr>
                <w:sz w:val="22"/>
                <w:szCs w:val="22"/>
              </w:rPr>
              <w:t>е</w:t>
            </w:r>
            <w:r w:rsidRPr="00046405">
              <w:rPr>
                <w:sz w:val="22"/>
                <w:szCs w:val="22"/>
              </w:rPr>
              <w:t xml:space="preserve"> субсидий социально ориентированным некоммерческим организациям</w:t>
            </w:r>
            <w:r>
              <w:rPr>
                <w:sz w:val="22"/>
                <w:szCs w:val="22"/>
              </w:rPr>
              <w:br/>
              <w:t>на возмещение части затрат на организацию</w:t>
            </w:r>
            <w:r>
              <w:rPr>
                <w:sz w:val="22"/>
                <w:szCs w:val="22"/>
              </w:rPr>
              <w:br/>
              <w:t>и проведение</w:t>
            </w:r>
            <w:r>
              <w:rPr>
                <w:sz w:val="22"/>
                <w:szCs w:val="22"/>
              </w:rPr>
              <w:br/>
            </w:r>
            <w:r w:rsidRPr="00046405">
              <w:rPr>
                <w:sz w:val="22"/>
                <w:szCs w:val="22"/>
              </w:rPr>
              <w:t>в Санкт-Петербург</w:t>
            </w:r>
            <w:r>
              <w:rPr>
                <w:sz w:val="22"/>
                <w:szCs w:val="22"/>
              </w:rPr>
              <w:t>е</w:t>
            </w:r>
            <w:r w:rsidRPr="00046405">
              <w:rPr>
                <w:sz w:val="22"/>
                <w:szCs w:val="22"/>
              </w:rPr>
              <w:t xml:space="preserve"> конгр</w:t>
            </w:r>
            <w:r>
              <w:rPr>
                <w:sz w:val="22"/>
                <w:szCs w:val="22"/>
              </w:rPr>
              <w:t xml:space="preserve">ессно-выставочных </w:t>
            </w:r>
            <w:proofErr w:type="gramStart"/>
            <w:r>
              <w:rPr>
                <w:sz w:val="22"/>
                <w:szCs w:val="22"/>
              </w:rPr>
              <w:t>мероприятий,</w:t>
            </w:r>
            <w:r>
              <w:rPr>
                <w:sz w:val="22"/>
                <w:szCs w:val="22"/>
              </w:rPr>
              <w:br/>
            </w:r>
            <w:r w:rsidRPr="00046405">
              <w:rPr>
                <w:sz w:val="22"/>
                <w:szCs w:val="22"/>
              </w:rPr>
              <w:t>по</w:t>
            </w:r>
            <w:proofErr w:type="gramEnd"/>
            <w:r w:rsidRPr="00046405">
              <w:rPr>
                <w:sz w:val="22"/>
                <w:szCs w:val="22"/>
              </w:rPr>
              <w:t xml:space="preserve"> результатам </w:t>
            </w:r>
            <w:r w:rsidRPr="00046405">
              <w:rPr>
                <w:sz w:val="22"/>
                <w:szCs w:val="22"/>
              </w:rPr>
              <w:lastRenderedPageBreak/>
              <w:t>экс</w:t>
            </w:r>
            <w:r>
              <w:rPr>
                <w:sz w:val="22"/>
                <w:szCs w:val="22"/>
              </w:rPr>
              <w:t>пертизы заявок</w:t>
            </w:r>
            <w:r>
              <w:rPr>
                <w:sz w:val="22"/>
                <w:szCs w:val="22"/>
              </w:rPr>
              <w:br/>
              <w:t>в соответствии</w:t>
            </w:r>
            <w:r>
              <w:rPr>
                <w:sz w:val="22"/>
                <w:szCs w:val="22"/>
              </w:rPr>
              <w:br/>
              <w:t>с решением конкурсной комиссии</w:t>
            </w:r>
          </w:p>
        </w:tc>
        <w:tc>
          <w:tcPr>
            <w:tcW w:w="345" w:type="pct"/>
          </w:tcPr>
          <w:p w14:paraId="59C35AD8" w14:textId="63A7A13D" w:rsidR="0096678E" w:rsidRPr="00517990" w:rsidRDefault="0096678E" w:rsidP="0096678E">
            <w:pPr>
              <w:jc w:val="center"/>
              <w:rPr>
                <w:b/>
                <w:sz w:val="22"/>
                <w:szCs w:val="22"/>
              </w:rPr>
            </w:pPr>
            <w:r w:rsidRPr="00517990">
              <w:rPr>
                <w:sz w:val="22"/>
                <w:szCs w:val="22"/>
              </w:rPr>
              <w:lastRenderedPageBreak/>
              <w:t>0,0</w:t>
            </w:r>
          </w:p>
        </w:tc>
        <w:tc>
          <w:tcPr>
            <w:tcW w:w="328" w:type="pct"/>
          </w:tcPr>
          <w:p w14:paraId="3680E7C3" w14:textId="30E186EA" w:rsidR="0096678E" w:rsidRPr="00517990" w:rsidRDefault="0096678E" w:rsidP="0096678E">
            <w:pPr>
              <w:jc w:val="center"/>
              <w:rPr>
                <w:b/>
                <w:sz w:val="22"/>
                <w:szCs w:val="22"/>
              </w:rPr>
            </w:pPr>
            <w:r w:rsidRPr="00517990">
              <w:rPr>
                <w:sz w:val="22"/>
                <w:szCs w:val="22"/>
              </w:rPr>
              <w:t>0,0</w:t>
            </w:r>
          </w:p>
        </w:tc>
        <w:tc>
          <w:tcPr>
            <w:tcW w:w="471" w:type="pct"/>
          </w:tcPr>
          <w:p w14:paraId="0A47EEC6" w14:textId="57018C1C" w:rsidR="0096678E" w:rsidRPr="00517990" w:rsidRDefault="0096678E" w:rsidP="0096678E">
            <w:pPr>
              <w:jc w:val="center"/>
              <w:rPr>
                <w:b/>
                <w:sz w:val="22"/>
                <w:szCs w:val="22"/>
              </w:rPr>
            </w:pPr>
            <w:r w:rsidRPr="00517990">
              <w:rPr>
                <w:sz w:val="22"/>
                <w:szCs w:val="22"/>
              </w:rPr>
              <w:t>-</w:t>
            </w:r>
          </w:p>
        </w:tc>
        <w:tc>
          <w:tcPr>
            <w:tcW w:w="824" w:type="pct"/>
          </w:tcPr>
          <w:p w14:paraId="5BDCDE26" w14:textId="77777777" w:rsidR="0096678E" w:rsidRPr="00517990" w:rsidRDefault="0096678E" w:rsidP="0096678E">
            <w:pPr>
              <w:jc w:val="both"/>
              <w:rPr>
                <w:b/>
                <w:sz w:val="22"/>
                <w:szCs w:val="22"/>
              </w:rPr>
            </w:pPr>
          </w:p>
        </w:tc>
      </w:tr>
      <w:tr w:rsidR="0096678E" w14:paraId="42F2F0E3" w14:textId="77777777" w:rsidTr="00046405">
        <w:trPr>
          <w:trHeight w:val="1410"/>
        </w:trPr>
        <w:tc>
          <w:tcPr>
            <w:tcW w:w="172" w:type="pct"/>
          </w:tcPr>
          <w:p w14:paraId="29984167" w14:textId="6786E43C" w:rsidR="0096678E" w:rsidRPr="00517990" w:rsidRDefault="0096678E" w:rsidP="0096678E">
            <w:pPr>
              <w:jc w:val="center"/>
              <w:rPr>
                <w:sz w:val="22"/>
                <w:szCs w:val="22"/>
              </w:rPr>
            </w:pPr>
            <w:r w:rsidRPr="00517990">
              <w:rPr>
                <w:sz w:val="22"/>
                <w:szCs w:val="22"/>
              </w:rPr>
              <w:t>4</w:t>
            </w:r>
          </w:p>
        </w:tc>
        <w:tc>
          <w:tcPr>
            <w:tcW w:w="819" w:type="pct"/>
          </w:tcPr>
          <w:p w14:paraId="5111C344" w14:textId="4FC7AA1C" w:rsidR="0096678E" w:rsidRPr="00517990" w:rsidRDefault="0096678E" w:rsidP="0096678E">
            <w:pPr>
              <w:ind w:right="-109"/>
              <w:rPr>
                <w:sz w:val="22"/>
                <w:szCs w:val="22"/>
              </w:rPr>
            </w:pPr>
            <w:r w:rsidRPr="00517990">
              <w:rPr>
                <w:sz w:val="22"/>
                <w:szCs w:val="22"/>
              </w:rPr>
              <w:t>Подпрограмма 3 «Формирование</w:t>
            </w:r>
            <w:r w:rsidRPr="00517990">
              <w:rPr>
                <w:sz w:val="22"/>
                <w:szCs w:val="22"/>
              </w:rPr>
              <w:br/>
              <w:t>и продвижение</w:t>
            </w:r>
            <w:r>
              <w:rPr>
                <w:sz w:val="22"/>
                <w:szCs w:val="22"/>
              </w:rPr>
              <w:br/>
              <w:t>мета-бренда</w:t>
            </w:r>
            <w:r>
              <w:rPr>
                <w:sz w:val="22"/>
                <w:szCs w:val="22"/>
              </w:rPr>
              <w:br/>
            </w:r>
            <w:r w:rsidRPr="00517990">
              <w:rPr>
                <w:sz w:val="22"/>
                <w:szCs w:val="22"/>
              </w:rPr>
              <w:t>Санкт-Петербурга»</w:t>
            </w:r>
          </w:p>
        </w:tc>
        <w:tc>
          <w:tcPr>
            <w:tcW w:w="356" w:type="pct"/>
          </w:tcPr>
          <w:p w14:paraId="317CE00B" w14:textId="3CB48D14" w:rsidR="0096678E" w:rsidRPr="00517990" w:rsidRDefault="0096678E" w:rsidP="0096678E">
            <w:pPr>
              <w:jc w:val="center"/>
              <w:rPr>
                <w:b/>
                <w:sz w:val="22"/>
                <w:szCs w:val="22"/>
              </w:rPr>
            </w:pPr>
            <w:r>
              <w:rPr>
                <w:sz w:val="22"/>
                <w:szCs w:val="22"/>
              </w:rPr>
              <w:t>141 853,5</w:t>
            </w:r>
          </w:p>
        </w:tc>
        <w:tc>
          <w:tcPr>
            <w:tcW w:w="366" w:type="pct"/>
          </w:tcPr>
          <w:p w14:paraId="1EABE5C2" w14:textId="759504FD" w:rsidR="0096678E" w:rsidRPr="00517990" w:rsidRDefault="0096678E" w:rsidP="0096678E">
            <w:pPr>
              <w:jc w:val="center"/>
              <w:rPr>
                <w:b/>
                <w:sz w:val="22"/>
                <w:szCs w:val="22"/>
              </w:rPr>
            </w:pPr>
            <w:r>
              <w:rPr>
                <w:sz w:val="22"/>
                <w:szCs w:val="22"/>
              </w:rPr>
              <w:t>137 694,0</w:t>
            </w:r>
          </w:p>
        </w:tc>
        <w:tc>
          <w:tcPr>
            <w:tcW w:w="447" w:type="pct"/>
          </w:tcPr>
          <w:p w14:paraId="4399FC33" w14:textId="70ED5E1C" w:rsidR="0096678E" w:rsidRPr="00517990" w:rsidRDefault="0096678E" w:rsidP="0096678E">
            <w:pPr>
              <w:jc w:val="center"/>
              <w:rPr>
                <w:b/>
                <w:sz w:val="22"/>
                <w:szCs w:val="22"/>
              </w:rPr>
            </w:pPr>
            <w:r>
              <w:rPr>
                <w:sz w:val="22"/>
                <w:szCs w:val="22"/>
              </w:rPr>
              <w:t>97,1</w:t>
            </w:r>
          </w:p>
        </w:tc>
        <w:tc>
          <w:tcPr>
            <w:tcW w:w="873" w:type="pct"/>
          </w:tcPr>
          <w:p w14:paraId="55A7CADA" w14:textId="77777777" w:rsidR="0096678E" w:rsidRPr="00EB3833" w:rsidRDefault="0096678E" w:rsidP="0096678E">
            <w:pPr>
              <w:rPr>
                <w:color w:val="000000"/>
                <w:sz w:val="22"/>
                <w:szCs w:val="22"/>
              </w:rPr>
            </w:pPr>
            <w:r w:rsidRPr="00EB3833">
              <w:rPr>
                <w:color w:val="000000"/>
                <w:sz w:val="22"/>
                <w:szCs w:val="22"/>
              </w:rPr>
              <w:t>Экономия</w:t>
            </w:r>
            <w:r w:rsidRPr="00EB3833">
              <w:rPr>
                <w:color w:val="000000"/>
                <w:sz w:val="22"/>
                <w:szCs w:val="22"/>
              </w:rPr>
              <w:br/>
              <w:t>по результатам конкурсных процедур</w:t>
            </w:r>
            <w:r w:rsidR="00EB3833" w:rsidRPr="00EB3833">
              <w:rPr>
                <w:color w:val="000000"/>
                <w:sz w:val="22"/>
                <w:szCs w:val="22"/>
              </w:rPr>
              <w:t>.</w:t>
            </w:r>
          </w:p>
          <w:p w14:paraId="056CF743" w14:textId="29943109" w:rsidR="00EB3833" w:rsidRPr="00517990" w:rsidRDefault="007B4F87" w:rsidP="007B4F87">
            <w:pPr>
              <w:rPr>
                <w:b/>
                <w:sz w:val="22"/>
                <w:szCs w:val="22"/>
              </w:rPr>
            </w:pPr>
            <w:r>
              <w:rPr>
                <w:sz w:val="22"/>
                <w:szCs w:val="22"/>
              </w:rPr>
              <w:t>Отмена мероприятия</w:t>
            </w:r>
            <w:r>
              <w:rPr>
                <w:sz w:val="22"/>
                <w:szCs w:val="22"/>
              </w:rPr>
              <w:br/>
              <w:t>по у</w:t>
            </w:r>
            <w:r w:rsidR="00EB3833" w:rsidRPr="00EB3833">
              <w:rPr>
                <w:sz w:val="22"/>
                <w:szCs w:val="22"/>
              </w:rPr>
              <w:t>становк</w:t>
            </w:r>
            <w:r>
              <w:rPr>
                <w:sz w:val="22"/>
                <w:szCs w:val="22"/>
              </w:rPr>
              <w:t>е</w:t>
            </w:r>
            <w:r w:rsidR="00EB3833" w:rsidRPr="00EB3833">
              <w:rPr>
                <w:sz w:val="22"/>
                <w:szCs w:val="22"/>
              </w:rPr>
              <w:t xml:space="preserve"> современного модернизированного туристского павильона </w:t>
            </w:r>
            <w:r w:rsidR="00EB3833">
              <w:rPr>
                <w:sz w:val="22"/>
                <w:szCs w:val="22"/>
              </w:rPr>
              <w:t xml:space="preserve">СПб ГБУ «Городское туристско-информационное бюро» </w:t>
            </w:r>
            <w:r w:rsidR="00EB3833" w:rsidRPr="00EB3833">
              <w:rPr>
                <w:sz w:val="22"/>
                <w:szCs w:val="22"/>
              </w:rPr>
              <w:t>на месте демонтированных билетных касс</w:t>
            </w:r>
            <w:r>
              <w:rPr>
                <w:sz w:val="22"/>
                <w:szCs w:val="22"/>
              </w:rPr>
              <w:t xml:space="preserve"> в связи</w:t>
            </w:r>
            <w:r>
              <w:rPr>
                <w:sz w:val="22"/>
                <w:szCs w:val="22"/>
              </w:rPr>
              <w:br/>
              <w:t>с от</w:t>
            </w:r>
            <w:r w:rsidRPr="00EB3833">
              <w:rPr>
                <w:sz w:val="22"/>
                <w:szCs w:val="22"/>
              </w:rPr>
              <w:t>каз</w:t>
            </w:r>
            <w:r>
              <w:rPr>
                <w:sz w:val="22"/>
                <w:szCs w:val="22"/>
              </w:rPr>
              <w:t>ом</w:t>
            </w:r>
            <w:r w:rsidRPr="00EB3833">
              <w:rPr>
                <w:sz w:val="22"/>
                <w:szCs w:val="22"/>
              </w:rPr>
              <w:t xml:space="preserve"> СП</w:t>
            </w:r>
            <w:r>
              <w:rPr>
                <w:sz w:val="22"/>
                <w:szCs w:val="22"/>
              </w:rPr>
              <w:t xml:space="preserve">б ГБУК «ГМП Исаакиевский собор» </w:t>
            </w:r>
            <w:r w:rsidRPr="00EB3833">
              <w:rPr>
                <w:sz w:val="22"/>
                <w:szCs w:val="22"/>
              </w:rPr>
              <w:t xml:space="preserve">от принятого ранее </w:t>
            </w:r>
            <w:r>
              <w:rPr>
                <w:sz w:val="22"/>
                <w:szCs w:val="22"/>
              </w:rPr>
              <w:t xml:space="preserve">положительного </w:t>
            </w:r>
            <w:r w:rsidRPr="00EB3833">
              <w:rPr>
                <w:sz w:val="22"/>
                <w:szCs w:val="22"/>
              </w:rPr>
              <w:t xml:space="preserve">решения </w:t>
            </w:r>
          </w:p>
        </w:tc>
        <w:tc>
          <w:tcPr>
            <w:tcW w:w="345" w:type="pct"/>
          </w:tcPr>
          <w:p w14:paraId="40568ACC" w14:textId="7168E47D" w:rsidR="0096678E" w:rsidRPr="00517990" w:rsidRDefault="0096678E" w:rsidP="0096678E">
            <w:pPr>
              <w:jc w:val="center"/>
              <w:rPr>
                <w:b/>
                <w:sz w:val="22"/>
                <w:szCs w:val="22"/>
              </w:rPr>
            </w:pPr>
            <w:r w:rsidRPr="00517990">
              <w:rPr>
                <w:sz w:val="22"/>
                <w:szCs w:val="22"/>
              </w:rPr>
              <w:t>0,0</w:t>
            </w:r>
          </w:p>
        </w:tc>
        <w:tc>
          <w:tcPr>
            <w:tcW w:w="328" w:type="pct"/>
          </w:tcPr>
          <w:p w14:paraId="53179C8F" w14:textId="601272D7" w:rsidR="0096678E" w:rsidRPr="00517990" w:rsidRDefault="0096678E" w:rsidP="0096678E">
            <w:pPr>
              <w:jc w:val="center"/>
              <w:rPr>
                <w:b/>
                <w:sz w:val="22"/>
                <w:szCs w:val="22"/>
              </w:rPr>
            </w:pPr>
            <w:r w:rsidRPr="00517990">
              <w:rPr>
                <w:sz w:val="22"/>
                <w:szCs w:val="22"/>
              </w:rPr>
              <w:t>0,0</w:t>
            </w:r>
          </w:p>
        </w:tc>
        <w:tc>
          <w:tcPr>
            <w:tcW w:w="471" w:type="pct"/>
          </w:tcPr>
          <w:p w14:paraId="4BDDFBBB" w14:textId="3ECC7D72" w:rsidR="0096678E" w:rsidRPr="00517990" w:rsidRDefault="0096678E" w:rsidP="0096678E">
            <w:pPr>
              <w:jc w:val="center"/>
              <w:rPr>
                <w:b/>
                <w:sz w:val="22"/>
                <w:szCs w:val="22"/>
              </w:rPr>
            </w:pPr>
            <w:r w:rsidRPr="00517990">
              <w:rPr>
                <w:sz w:val="22"/>
                <w:szCs w:val="22"/>
              </w:rPr>
              <w:t>-</w:t>
            </w:r>
          </w:p>
        </w:tc>
        <w:tc>
          <w:tcPr>
            <w:tcW w:w="824" w:type="pct"/>
          </w:tcPr>
          <w:p w14:paraId="1E0F1059" w14:textId="77777777" w:rsidR="0096678E" w:rsidRPr="00517990" w:rsidRDefault="0096678E" w:rsidP="0096678E">
            <w:pPr>
              <w:jc w:val="both"/>
              <w:rPr>
                <w:b/>
                <w:sz w:val="22"/>
                <w:szCs w:val="22"/>
              </w:rPr>
            </w:pPr>
          </w:p>
        </w:tc>
      </w:tr>
    </w:tbl>
    <w:p w14:paraId="32EBA912" w14:textId="211DE5FD" w:rsidR="00D40078" w:rsidRDefault="00D40078" w:rsidP="00D40078">
      <w:pPr>
        <w:ind w:left="709"/>
        <w:jc w:val="both"/>
        <w:rPr>
          <w:b/>
        </w:rPr>
      </w:pPr>
    </w:p>
    <w:p w14:paraId="453E978B" w14:textId="77777777" w:rsidR="003C721A" w:rsidRPr="00D40078" w:rsidRDefault="003C721A" w:rsidP="00D40078">
      <w:pPr>
        <w:ind w:left="709"/>
        <w:jc w:val="both"/>
        <w:rPr>
          <w:b/>
        </w:rPr>
      </w:pPr>
    </w:p>
    <w:p w14:paraId="59CFD6D4" w14:textId="77777777" w:rsidR="00534DB3" w:rsidRDefault="00534DB3" w:rsidP="003C721A">
      <w:pPr>
        <w:pStyle w:val="a7"/>
        <w:numPr>
          <w:ilvl w:val="1"/>
          <w:numId w:val="21"/>
        </w:numPr>
        <w:jc w:val="both"/>
        <w:rPr>
          <w:rFonts w:ascii="Times New Roman" w:hAnsi="Times New Roman"/>
          <w:b/>
          <w:sz w:val="24"/>
          <w:szCs w:val="24"/>
        </w:rPr>
        <w:sectPr w:rsidR="00534DB3" w:rsidSect="00461D08">
          <w:pgSz w:w="16838" w:h="11906" w:orient="landscape"/>
          <w:pgMar w:top="1077" w:right="1134" w:bottom="851" w:left="851" w:header="709" w:footer="709" w:gutter="0"/>
          <w:cols w:space="708"/>
          <w:docGrid w:linePitch="360"/>
        </w:sectPr>
      </w:pPr>
    </w:p>
    <w:p w14:paraId="1C29094B" w14:textId="644425C6" w:rsidR="00B06426" w:rsidRDefault="00FE2498" w:rsidP="0096678E">
      <w:pPr>
        <w:pStyle w:val="a7"/>
        <w:numPr>
          <w:ilvl w:val="1"/>
          <w:numId w:val="21"/>
        </w:numPr>
        <w:ind w:left="0" w:firstLine="709"/>
        <w:jc w:val="both"/>
        <w:rPr>
          <w:rFonts w:ascii="Times New Roman" w:hAnsi="Times New Roman"/>
          <w:b/>
          <w:sz w:val="24"/>
          <w:szCs w:val="24"/>
        </w:rPr>
      </w:pPr>
      <w:r>
        <w:rPr>
          <w:rFonts w:ascii="Times New Roman" w:hAnsi="Times New Roman"/>
          <w:b/>
          <w:sz w:val="24"/>
          <w:szCs w:val="24"/>
        </w:rPr>
        <w:lastRenderedPageBreak/>
        <w:t xml:space="preserve"> </w:t>
      </w:r>
      <w:r w:rsidRPr="003C721A">
        <w:rPr>
          <w:rFonts w:ascii="Times New Roman" w:hAnsi="Times New Roman"/>
          <w:b/>
          <w:sz w:val="24"/>
          <w:szCs w:val="24"/>
        </w:rPr>
        <w:t>Структура бюджетного финансирования</w:t>
      </w:r>
      <w:r>
        <w:rPr>
          <w:rFonts w:ascii="Times New Roman" w:hAnsi="Times New Roman"/>
          <w:b/>
          <w:sz w:val="24"/>
          <w:szCs w:val="24"/>
        </w:rPr>
        <w:t xml:space="preserve"> государственной программы</w:t>
      </w:r>
      <w:r w:rsidR="0096678E">
        <w:rPr>
          <w:rFonts w:ascii="Times New Roman" w:hAnsi="Times New Roman"/>
          <w:b/>
          <w:sz w:val="24"/>
          <w:szCs w:val="24"/>
        </w:rPr>
        <w:br/>
      </w:r>
      <w:r w:rsidRPr="003C721A">
        <w:rPr>
          <w:rFonts w:ascii="Times New Roman" w:hAnsi="Times New Roman"/>
          <w:b/>
          <w:sz w:val="24"/>
          <w:szCs w:val="24"/>
        </w:rPr>
        <w:t xml:space="preserve"> </w:t>
      </w:r>
      <w:r>
        <w:rPr>
          <w:rFonts w:ascii="Times New Roman" w:hAnsi="Times New Roman"/>
          <w:b/>
          <w:sz w:val="24"/>
          <w:szCs w:val="24"/>
        </w:rPr>
        <w:t>по</w:t>
      </w:r>
      <w:r w:rsidRPr="003C721A">
        <w:rPr>
          <w:rFonts w:ascii="Times New Roman" w:hAnsi="Times New Roman"/>
          <w:b/>
          <w:sz w:val="24"/>
          <w:szCs w:val="24"/>
        </w:rPr>
        <w:t xml:space="preserve"> подпрограмм</w:t>
      </w:r>
      <w:r>
        <w:rPr>
          <w:rFonts w:ascii="Times New Roman" w:hAnsi="Times New Roman"/>
          <w:b/>
          <w:sz w:val="24"/>
          <w:szCs w:val="24"/>
        </w:rPr>
        <w:t>ам, отдельным</w:t>
      </w:r>
      <w:r w:rsidRPr="003C721A">
        <w:rPr>
          <w:rFonts w:ascii="Times New Roman" w:hAnsi="Times New Roman"/>
          <w:b/>
          <w:sz w:val="24"/>
          <w:szCs w:val="24"/>
        </w:rPr>
        <w:t xml:space="preserve"> мероприяти</w:t>
      </w:r>
      <w:r>
        <w:rPr>
          <w:rFonts w:ascii="Times New Roman" w:hAnsi="Times New Roman"/>
          <w:b/>
          <w:sz w:val="24"/>
          <w:szCs w:val="24"/>
        </w:rPr>
        <w:t>ям</w:t>
      </w:r>
    </w:p>
    <w:tbl>
      <w:tblPr>
        <w:tblStyle w:val="a3"/>
        <w:tblW w:w="5121" w:type="pct"/>
        <w:tblLook w:val="04A0" w:firstRow="1" w:lastRow="0" w:firstColumn="1" w:lastColumn="0" w:noHBand="0" w:noVBand="1"/>
      </w:tblPr>
      <w:tblGrid>
        <w:gridCol w:w="561"/>
        <w:gridCol w:w="3547"/>
        <w:gridCol w:w="2072"/>
        <w:gridCol w:w="3623"/>
      </w:tblGrid>
      <w:tr w:rsidR="003C721A" w:rsidRPr="00461D08" w14:paraId="6CC33D65" w14:textId="0805B8BE" w:rsidTr="00B9349D">
        <w:trPr>
          <w:trHeight w:val="722"/>
        </w:trPr>
        <w:tc>
          <w:tcPr>
            <w:tcW w:w="286" w:type="pct"/>
            <w:vAlign w:val="center"/>
          </w:tcPr>
          <w:p w14:paraId="2CE3FBB1" w14:textId="77777777" w:rsidR="003C721A" w:rsidRPr="00B9349D" w:rsidRDefault="003C721A" w:rsidP="003C721A">
            <w:pPr>
              <w:pStyle w:val="ConsPlusNormal"/>
              <w:jc w:val="center"/>
              <w:rPr>
                <w:b/>
                <w:szCs w:val="22"/>
              </w:rPr>
            </w:pPr>
            <w:r w:rsidRPr="00B9349D">
              <w:rPr>
                <w:b/>
                <w:szCs w:val="22"/>
              </w:rPr>
              <w:t>№</w:t>
            </w:r>
          </w:p>
          <w:p w14:paraId="413B8E64" w14:textId="77777777" w:rsidR="003C721A" w:rsidRPr="00B9349D" w:rsidRDefault="003C721A" w:rsidP="003C721A">
            <w:pPr>
              <w:jc w:val="center"/>
              <w:rPr>
                <w:b/>
                <w:szCs w:val="22"/>
              </w:rPr>
            </w:pPr>
            <w:r w:rsidRPr="00B9349D">
              <w:rPr>
                <w:b/>
                <w:szCs w:val="22"/>
              </w:rPr>
              <w:t>п/п</w:t>
            </w:r>
          </w:p>
        </w:tc>
        <w:tc>
          <w:tcPr>
            <w:tcW w:w="1809" w:type="pct"/>
            <w:vAlign w:val="center"/>
          </w:tcPr>
          <w:p w14:paraId="3761613C" w14:textId="260C6627" w:rsidR="003C721A" w:rsidRPr="00B9349D" w:rsidRDefault="003C721A" w:rsidP="003C721A">
            <w:pPr>
              <w:pStyle w:val="ConsPlusNormal"/>
              <w:jc w:val="center"/>
              <w:rPr>
                <w:b/>
                <w:szCs w:val="22"/>
              </w:rPr>
            </w:pPr>
            <w:r w:rsidRPr="00B9349D">
              <w:rPr>
                <w:b/>
                <w:szCs w:val="22"/>
              </w:rPr>
              <w:t>Наименование подпрограммы</w:t>
            </w:r>
          </w:p>
          <w:p w14:paraId="2DDC0547" w14:textId="77777777" w:rsidR="003C721A" w:rsidRPr="00B9349D" w:rsidRDefault="003C721A" w:rsidP="003C721A">
            <w:pPr>
              <w:pStyle w:val="ConsPlusNormal"/>
              <w:jc w:val="center"/>
              <w:rPr>
                <w:b/>
                <w:szCs w:val="22"/>
              </w:rPr>
            </w:pPr>
            <w:r w:rsidRPr="00B9349D">
              <w:rPr>
                <w:b/>
                <w:szCs w:val="22"/>
              </w:rPr>
              <w:t>(отдельного мероприятия)</w:t>
            </w:r>
          </w:p>
        </w:tc>
        <w:tc>
          <w:tcPr>
            <w:tcW w:w="1057" w:type="pct"/>
            <w:vAlign w:val="center"/>
          </w:tcPr>
          <w:p w14:paraId="705FD3D2" w14:textId="3453968D" w:rsidR="003C721A" w:rsidRPr="00B9349D" w:rsidRDefault="003C721A" w:rsidP="00534DB3">
            <w:pPr>
              <w:pStyle w:val="ConsPlusNormal"/>
              <w:jc w:val="center"/>
              <w:rPr>
                <w:b/>
                <w:szCs w:val="22"/>
              </w:rPr>
            </w:pPr>
            <w:r w:rsidRPr="00B9349D">
              <w:rPr>
                <w:b/>
                <w:szCs w:val="22"/>
              </w:rPr>
              <w:t>Объем бюджетного финансирования</w:t>
            </w:r>
            <w:r w:rsidR="00534DB3" w:rsidRPr="00B9349D">
              <w:rPr>
                <w:b/>
                <w:szCs w:val="22"/>
              </w:rPr>
              <w:t xml:space="preserve"> подпрограммы (отдельного мероприятия)</w:t>
            </w:r>
            <w:r w:rsidRPr="00B9349D">
              <w:rPr>
                <w:b/>
                <w:szCs w:val="22"/>
              </w:rPr>
              <w:t>, тыс. руб.</w:t>
            </w:r>
          </w:p>
        </w:tc>
        <w:tc>
          <w:tcPr>
            <w:tcW w:w="1849" w:type="pct"/>
            <w:vAlign w:val="center"/>
          </w:tcPr>
          <w:p w14:paraId="5E8D0685" w14:textId="18A33CA0" w:rsidR="003C721A" w:rsidRPr="00B9349D" w:rsidRDefault="003C721A" w:rsidP="00534DB3">
            <w:pPr>
              <w:pStyle w:val="ConsPlusNormal"/>
              <w:jc w:val="center"/>
              <w:rPr>
                <w:b/>
                <w:szCs w:val="22"/>
              </w:rPr>
            </w:pPr>
            <w:r w:rsidRPr="00B9349D">
              <w:rPr>
                <w:b/>
                <w:szCs w:val="22"/>
              </w:rPr>
              <w:t xml:space="preserve">Доля </w:t>
            </w:r>
            <w:r w:rsidR="00534DB3" w:rsidRPr="00B9349D">
              <w:rPr>
                <w:b/>
                <w:szCs w:val="22"/>
              </w:rPr>
              <w:t xml:space="preserve">финансирования подпрограммы (отдельного мероприятия) </w:t>
            </w:r>
            <w:r w:rsidRPr="00B9349D">
              <w:rPr>
                <w:b/>
                <w:szCs w:val="22"/>
              </w:rPr>
              <w:t>в общем объеме бюджетного финансиров</w:t>
            </w:r>
            <w:r w:rsidR="0096678E" w:rsidRPr="00B9349D">
              <w:rPr>
                <w:b/>
                <w:szCs w:val="22"/>
              </w:rPr>
              <w:t xml:space="preserve">ания государственной </w:t>
            </w:r>
            <w:proofErr w:type="gramStart"/>
            <w:r w:rsidR="0096678E" w:rsidRPr="00B9349D">
              <w:rPr>
                <w:b/>
                <w:szCs w:val="22"/>
              </w:rPr>
              <w:t>программы,</w:t>
            </w:r>
            <w:r w:rsidR="0096678E" w:rsidRPr="00B9349D">
              <w:rPr>
                <w:b/>
                <w:szCs w:val="22"/>
              </w:rPr>
              <w:br/>
            </w:r>
            <w:r w:rsidRPr="00B9349D">
              <w:rPr>
                <w:b/>
                <w:szCs w:val="22"/>
              </w:rPr>
              <w:t>%</w:t>
            </w:r>
            <w:proofErr w:type="gramEnd"/>
          </w:p>
        </w:tc>
      </w:tr>
      <w:tr w:rsidR="003C721A" w:rsidRPr="00461D08" w14:paraId="58519269" w14:textId="68FEC793" w:rsidTr="00B9349D">
        <w:tc>
          <w:tcPr>
            <w:tcW w:w="286" w:type="pct"/>
          </w:tcPr>
          <w:p w14:paraId="61293016" w14:textId="77777777" w:rsidR="003C721A" w:rsidRPr="00B9349D" w:rsidRDefault="003C721A" w:rsidP="009C6B5F">
            <w:pPr>
              <w:jc w:val="center"/>
              <w:rPr>
                <w:b/>
                <w:szCs w:val="22"/>
              </w:rPr>
            </w:pPr>
            <w:r w:rsidRPr="00B9349D">
              <w:rPr>
                <w:b/>
                <w:szCs w:val="22"/>
              </w:rPr>
              <w:t>1</w:t>
            </w:r>
          </w:p>
        </w:tc>
        <w:tc>
          <w:tcPr>
            <w:tcW w:w="1809" w:type="pct"/>
          </w:tcPr>
          <w:p w14:paraId="04269C94" w14:textId="77777777" w:rsidR="003C721A" w:rsidRPr="00B9349D" w:rsidRDefault="003C721A" w:rsidP="009C6B5F">
            <w:pPr>
              <w:jc w:val="center"/>
              <w:rPr>
                <w:b/>
                <w:szCs w:val="22"/>
              </w:rPr>
            </w:pPr>
            <w:r w:rsidRPr="00B9349D">
              <w:rPr>
                <w:b/>
                <w:szCs w:val="22"/>
              </w:rPr>
              <w:t>2</w:t>
            </w:r>
          </w:p>
        </w:tc>
        <w:tc>
          <w:tcPr>
            <w:tcW w:w="1057" w:type="pct"/>
          </w:tcPr>
          <w:p w14:paraId="7A5F83F2" w14:textId="54264E40" w:rsidR="003C721A" w:rsidRPr="00B9349D" w:rsidRDefault="003C721A" w:rsidP="009C6B5F">
            <w:pPr>
              <w:jc w:val="center"/>
              <w:rPr>
                <w:b/>
                <w:szCs w:val="22"/>
              </w:rPr>
            </w:pPr>
            <w:r w:rsidRPr="00B9349D">
              <w:rPr>
                <w:b/>
                <w:szCs w:val="22"/>
              </w:rPr>
              <w:t>3</w:t>
            </w:r>
          </w:p>
        </w:tc>
        <w:tc>
          <w:tcPr>
            <w:tcW w:w="1849" w:type="pct"/>
          </w:tcPr>
          <w:p w14:paraId="113B322A" w14:textId="5C94BCE6" w:rsidR="003C721A" w:rsidRPr="00B9349D" w:rsidRDefault="003C721A" w:rsidP="009C6B5F">
            <w:pPr>
              <w:jc w:val="center"/>
              <w:rPr>
                <w:b/>
                <w:szCs w:val="22"/>
              </w:rPr>
            </w:pPr>
            <w:r w:rsidRPr="00B9349D">
              <w:rPr>
                <w:b/>
                <w:szCs w:val="22"/>
              </w:rPr>
              <w:t>4</w:t>
            </w:r>
          </w:p>
        </w:tc>
      </w:tr>
      <w:tr w:rsidR="0096678E" w14:paraId="358188F5" w14:textId="6D541802" w:rsidTr="00B9349D">
        <w:trPr>
          <w:trHeight w:val="291"/>
        </w:trPr>
        <w:tc>
          <w:tcPr>
            <w:tcW w:w="286" w:type="pct"/>
          </w:tcPr>
          <w:p w14:paraId="0B73610F" w14:textId="52128AC8" w:rsidR="0096678E" w:rsidRPr="00B9349D" w:rsidRDefault="006F5187" w:rsidP="0096678E">
            <w:pPr>
              <w:jc w:val="center"/>
              <w:rPr>
                <w:szCs w:val="22"/>
              </w:rPr>
            </w:pPr>
            <w:r w:rsidRPr="00B9349D">
              <w:rPr>
                <w:szCs w:val="22"/>
              </w:rPr>
              <w:t>1</w:t>
            </w:r>
          </w:p>
        </w:tc>
        <w:tc>
          <w:tcPr>
            <w:tcW w:w="1809" w:type="pct"/>
          </w:tcPr>
          <w:p w14:paraId="645F425B" w14:textId="1E3D2AFA" w:rsidR="0096678E" w:rsidRPr="00B9349D" w:rsidRDefault="0096678E" w:rsidP="0096678E">
            <w:pPr>
              <w:rPr>
                <w:b/>
                <w:szCs w:val="22"/>
              </w:rPr>
            </w:pPr>
            <w:r w:rsidRPr="00B9349D">
              <w:rPr>
                <w:szCs w:val="22"/>
              </w:rPr>
              <w:t>Подпрограмма 1 «Развитие</w:t>
            </w:r>
            <w:r w:rsidRPr="00B9349D">
              <w:rPr>
                <w:szCs w:val="22"/>
              </w:rPr>
              <w:br/>
              <w:t xml:space="preserve">и совершенствование инфраструктуры туристской </w:t>
            </w:r>
            <w:proofErr w:type="spellStart"/>
            <w:r w:rsidRPr="00B9349D">
              <w:rPr>
                <w:szCs w:val="22"/>
              </w:rPr>
              <w:t>дестинации</w:t>
            </w:r>
            <w:proofErr w:type="spellEnd"/>
            <w:r w:rsidRPr="00B9349D">
              <w:rPr>
                <w:szCs w:val="22"/>
              </w:rPr>
              <w:t>»</w:t>
            </w:r>
          </w:p>
        </w:tc>
        <w:tc>
          <w:tcPr>
            <w:tcW w:w="1057" w:type="pct"/>
          </w:tcPr>
          <w:p w14:paraId="52BB6A17" w14:textId="2BA683C0" w:rsidR="0096678E" w:rsidRPr="00B9349D" w:rsidRDefault="0096678E" w:rsidP="0096678E">
            <w:pPr>
              <w:jc w:val="center"/>
              <w:rPr>
                <w:szCs w:val="22"/>
              </w:rPr>
            </w:pPr>
            <w:r w:rsidRPr="00B9349D">
              <w:rPr>
                <w:szCs w:val="22"/>
              </w:rPr>
              <w:t>6 936,7</w:t>
            </w:r>
          </w:p>
        </w:tc>
        <w:tc>
          <w:tcPr>
            <w:tcW w:w="1849" w:type="pct"/>
          </w:tcPr>
          <w:p w14:paraId="4E2A0681" w14:textId="45420333" w:rsidR="0096678E" w:rsidRPr="00B9349D" w:rsidRDefault="006F5187" w:rsidP="0096678E">
            <w:pPr>
              <w:jc w:val="center"/>
              <w:rPr>
                <w:szCs w:val="22"/>
              </w:rPr>
            </w:pPr>
            <w:r w:rsidRPr="00B9349D">
              <w:rPr>
                <w:szCs w:val="22"/>
              </w:rPr>
              <w:t>0,85</w:t>
            </w:r>
          </w:p>
        </w:tc>
      </w:tr>
      <w:tr w:rsidR="0096678E" w14:paraId="1404016C" w14:textId="77777777" w:rsidTr="00B9349D">
        <w:trPr>
          <w:trHeight w:val="291"/>
        </w:trPr>
        <w:tc>
          <w:tcPr>
            <w:tcW w:w="286" w:type="pct"/>
          </w:tcPr>
          <w:p w14:paraId="71A6A80B" w14:textId="6A19CB84" w:rsidR="0096678E" w:rsidRPr="00B9349D" w:rsidRDefault="006F5187" w:rsidP="0096678E">
            <w:pPr>
              <w:jc w:val="center"/>
              <w:rPr>
                <w:szCs w:val="22"/>
              </w:rPr>
            </w:pPr>
            <w:r w:rsidRPr="00B9349D">
              <w:rPr>
                <w:szCs w:val="22"/>
              </w:rPr>
              <w:t>2</w:t>
            </w:r>
          </w:p>
        </w:tc>
        <w:tc>
          <w:tcPr>
            <w:tcW w:w="1809" w:type="pct"/>
          </w:tcPr>
          <w:p w14:paraId="2189AF53" w14:textId="203761F9" w:rsidR="0096678E" w:rsidRPr="00B9349D" w:rsidRDefault="0096678E" w:rsidP="00B9349D">
            <w:pPr>
              <w:rPr>
                <w:szCs w:val="22"/>
              </w:rPr>
            </w:pPr>
            <w:r w:rsidRPr="00B9349D">
              <w:rPr>
                <w:szCs w:val="22"/>
              </w:rPr>
              <w:t>Подпрограмма 2 «Диверсификация туристского предложения</w:t>
            </w:r>
            <w:r w:rsidR="00B9349D">
              <w:rPr>
                <w:szCs w:val="22"/>
              </w:rPr>
              <w:t xml:space="preserve"> </w:t>
            </w:r>
            <w:r w:rsidRPr="00B9349D">
              <w:rPr>
                <w:szCs w:val="22"/>
              </w:rPr>
              <w:t>с учетом соблюдения принципов устойчивости туризма»</w:t>
            </w:r>
          </w:p>
        </w:tc>
        <w:tc>
          <w:tcPr>
            <w:tcW w:w="1057" w:type="pct"/>
          </w:tcPr>
          <w:p w14:paraId="3A17CA69" w14:textId="0FFAC88E" w:rsidR="0096678E" w:rsidRPr="00B9349D" w:rsidRDefault="0096678E" w:rsidP="0096678E">
            <w:pPr>
              <w:jc w:val="center"/>
              <w:rPr>
                <w:szCs w:val="22"/>
              </w:rPr>
            </w:pPr>
            <w:r w:rsidRPr="00B9349D">
              <w:rPr>
                <w:szCs w:val="22"/>
              </w:rPr>
              <w:t>670 646,0</w:t>
            </w:r>
          </w:p>
        </w:tc>
        <w:tc>
          <w:tcPr>
            <w:tcW w:w="1849" w:type="pct"/>
          </w:tcPr>
          <w:p w14:paraId="3DBCEE05" w14:textId="10819419" w:rsidR="0096678E" w:rsidRPr="00B9349D" w:rsidRDefault="006F5187" w:rsidP="0096678E">
            <w:pPr>
              <w:jc w:val="center"/>
              <w:rPr>
                <w:szCs w:val="22"/>
              </w:rPr>
            </w:pPr>
            <w:r w:rsidRPr="00B9349D">
              <w:rPr>
                <w:szCs w:val="22"/>
              </w:rPr>
              <w:t>81,84</w:t>
            </w:r>
          </w:p>
        </w:tc>
      </w:tr>
      <w:tr w:rsidR="0096678E" w14:paraId="0D90B789" w14:textId="77777777" w:rsidTr="00B9349D">
        <w:trPr>
          <w:trHeight w:val="291"/>
        </w:trPr>
        <w:tc>
          <w:tcPr>
            <w:tcW w:w="286" w:type="pct"/>
          </w:tcPr>
          <w:p w14:paraId="5F2E9534" w14:textId="1E330497" w:rsidR="0096678E" w:rsidRPr="00B9349D" w:rsidRDefault="006F5187" w:rsidP="0096678E">
            <w:pPr>
              <w:jc w:val="center"/>
              <w:rPr>
                <w:szCs w:val="22"/>
              </w:rPr>
            </w:pPr>
            <w:r w:rsidRPr="00B9349D">
              <w:rPr>
                <w:szCs w:val="22"/>
              </w:rPr>
              <w:t>3</w:t>
            </w:r>
          </w:p>
        </w:tc>
        <w:tc>
          <w:tcPr>
            <w:tcW w:w="1809" w:type="pct"/>
          </w:tcPr>
          <w:p w14:paraId="191EC283" w14:textId="339BB34E" w:rsidR="0096678E" w:rsidRPr="00B9349D" w:rsidRDefault="0096678E" w:rsidP="00B9349D">
            <w:pPr>
              <w:rPr>
                <w:szCs w:val="22"/>
              </w:rPr>
            </w:pPr>
            <w:r w:rsidRPr="00B9349D">
              <w:rPr>
                <w:szCs w:val="22"/>
              </w:rPr>
              <w:t>Подпрограмма 3 «Формирование</w:t>
            </w:r>
            <w:r w:rsidR="00B9349D">
              <w:rPr>
                <w:szCs w:val="22"/>
              </w:rPr>
              <w:br/>
            </w:r>
            <w:r w:rsidRPr="00B9349D">
              <w:rPr>
                <w:szCs w:val="22"/>
              </w:rPr>
              <w:t>и продвижение мета-бренда</w:t>
            </w:r>
            <w:r w:rsidR="00B9349D" w:rsidRPr="00B9349D">
              <w:rPr>
                <w:szCs w:val="22"/>
              </w:rPr>
              <w:t xml:space="preserve"> </w:t>
            </w:r>
            <w:r w:rsidRPr="00B9349D">
              <w:rPr>
                <w:szCs w:val="22"/>
              </w:rPr>
              <w:t>Санкт-Петербурга»</w:t>
            </w:r>
          </w:p>
        </w:tc>
        <w:tc>
          <w:tcPr>
            <w:tcW w:w="1057" w:type="pct"/>
          </w:tcPr>
          <w:p w14:paraId="4C18CE2B" w14:textId="76EC4C02" w:rsidR="0096678E" w:rsidRPr="00B9349D" w:rsidRDefault="0096678E" w:rsidP="0096678E">
            <w:pPr>
              <w:jc w:val="center"/>
              <w:rPr>
                <w:szCs w:val="22"/>
              </w:rPr>
            </w:pPr>
            <w:r w:rsidRPr="00B9349D">
              <w:rPr>
                <w:szCs w:val="22"/>
              </w:rPr>
              <w:t>141 853,5</w:t>
            </w:r>
          </w:p>
        </w:tc>
        <w:tc>
          <w:tcPr>
            <w:tcW w:w="1849" w:type="pct"/>
          </w:tcPr>
          <w:p w14:paraId="6EAA1266" w14:textId="42E9B2F7" w:rsidR="0096678E" w:rsidRPr="00B9349D" w:rsidRDefault="006F5187" w:rsidP="0096678E">
            <w:pPr>
              <w:jc w:val="center"/>
              <w:rPr>
                <w:szCs w:val="22"/>
              </w:rPr>
            </w:pPr>
            <w:r w:rsidRPr="00B9349D">
              <w:rPr>
                <w:szCs w:val="22"/>
              </w:rPr>
              <w:t>17,31</w:t>
            </w:r>
          </w:p>
        </w:tc>
      </w:tr>
    </w:tbl>
    <w:p w14:paraId="2D6BFBB0" w14:textId="77777777" w:rsidR="003C721A" w:rsidRPr="003C721A" w:rsidRDefault="003C721A" w:rsidP="003C721A">
      <w:pPr>
        <w:jc w:val="both"/>
        <w:rPr>
          <w:b/>
        </w:rPr>
      </w:pPr>
    </w:p>
    <w:p w14:paraId="2F646BE1" w14:textId="4C23BFBB" w:rsidR="002F0C33" w:rsidRPr="00534DB3" w:rsidRDefault="00534DB3" w:rsidP="0096678E">
      <w:pPr>
        <w:pStyle w:val="a7"/>
        <w:numPr>
          <w:ilvl w:val="1"/>
          <w:numId w:val="21"/>
        </w:numPr>
        <w:ind w:left="0" w:firstLine="851"/>
        <w:jc w:val="both"/>
        <w:rPr>
          <w:rFonts w:ascii="Times New Roman" w:hAnsi="Times New Roman"/>
          <w:b/>
          <w:sz w:val="24"/>
          <w:szCs w:val="24"/>
        </w:rPr>
      </w:pPr>
      <w:r>
        <w:rPr>
          <w:rFonts w:ascii="Times New Roman" w:hAnsi="Times New Roman"/>
          <w:b/>
          <w:sz w:val="24"/>
          <w:szCs w:val="24"/>
        </w:rPr>
        <w:t xml:space="preserve"> </w:t>
      </w:r>
      <w:r w:rsidR="002F0C33" w:rsidRPr="00534DB3">
        <w:rPr>
          <w:rFonts w:ascii="Times New Roman" w:hAnsi="Times New Roman"/>
          <w:b/>
          <w:sz w:val="24"/>
          <w:szCs w:val="24"/>
        </w:rPr>
        <w:t>Структура финансирования подпрограмм</w:t>
      </w:r>
      <w:r w:rsidR="00265077" w:rsidRPr="00534DB3">
        <w:rPr>
          <w:rFonts w:ascii="Times New Roman" w:hAnsi="Times New Roman"/>
          <w:b/>
          <w:sz w:val="24"/>
          <w:szCs w:val="24"/>
        </w:rPr>
        <w:t xml:space="preserve"> </w:t>
      </w:r>
      <w:r w:rsidR="009642C4" w:rsidRPr="00534DB3">
        <w:rPr>
          <w:rFonts w:ascii="Times New Roman" w:hAnsi="Times New Roman"/>
          <w:b/>
          <w:sz w:val="24"/>
          <w:szCs w:val="24"/>
        </w:rPr>
        <w:t xml:space="preserve">и </w:t>
      </w:r>
      <w:r w:rsidR="00265077" w:rsidRPr="00534DB3">
        <w:rPr>
          <w:rFonts w:ascii="Times New Roman" w:hAnsi="Times New Roman"/>
          <w:b/>
          <w:sz w:val="24"/>
          <w:szCs w:val="24"/>
        </w:rPr>
        <w:t>отдельны</w:t>
      </w:r>
      <w:r w:rsidR="00512EE9" w:rsidRPr="00534DB3">
        <w:rPr>
          <w:rFonts w:ascii="Times New Roman" w:hAnsi="Times New Roman"/>
          <w:b/>
          <w:sz w:val="24"/>
          <w:szCs w:val="24"/>
        </w:rPr>
        <w:t>х</w:t>
      </w:r>
      <w:r w:rsidR="001B5817" w:rsidRPr="00534DB3">
        <w:rPr>
          <w:rFonts w:ascii="Times New Roman" w:hAnsi="Times New Roman"/>
          <w:b/>
          <w:sz w:val="24"/>
          <w:szCs w:val="24"/>
        </w:rPr>
        <w:t xml:space="preserve"> мероприяти</w:t>
      </w:r>
      <w:r w:rsidR="00512EE9" w:rsidRPr="00534DB3">
        <w:rPr>
          <w:rFonts w:ascii="Times New Roman" w:hAnsi="Times New Roman"/>
          <w:b/>
          <w:sz w:val="24"/>
          <w:szCs w:val="24"/>
        </w:rPr>
        <w:t>й</w:t>
      </w:r>
      <w:r>
        <w:rPr>
          <w:rFonts w:ascii="Times New Roman" w:hAnsi="Times New Roman"/>
          <w:b/>
          <w:sz w:val="24"/>
          <w:szCs w:val="24"/>
        </w:rPr>
        <w:t xml:space="preserve"> </w:t>
      </w:r>
      <w:r>
        <w:rPr>
          <w:rFonts w:ascii="Times New Roman" w:hAnsi="Times New Roman"/>
          <w:b/>
          <w:sz w:val="24"/>
          <w:szCs w:val="24"/>
        </w:rPr>
        <w:br/>
      </w:r>
      <w:r w:rsidR="002F0C33" w:rsidRPr="00534DB3">
        <w:rPr>
          <w:rFonts w:ascii="Times New Roman" w:hAnsi="Times New Roman"/>
          <w:b/>
          <w:sz w:val="24"/>
          <w:szCs w:val="24"/>
        </w:rPr>
        <w:t xml:space="preserve">по соисполнителям </w:t>
      </w:r>
    </w:p>
    <w:tbl>
      <w:tblPr>
        <w:tblStyle w:val="a3"/>
        <w:tblW w:w="5180" w:type="pct"/>
        <w:tblLayout w:type="fixed"/>
        <w:tblLook w:val="04A0" w:firstRow="1" w:lastRow="0" w:firstColumn="1" w:lastColumn="0" w:noHBand="0" w:noVBand="1"/>
      </w:tblPr>
      <w:tblGrid>
        <w:gridCol w:w="524"/>
        <w:gridCol w:w="3016"/>
        <w:gridCol w:w="2410"/>
        <w:gridCol w:w="1245"/>
        <w:gridCol w:w="1162"/>
        <w:gridCol w:w="1559"/>
      </w:tblGrid>
      <w:tr w:rsidR="00731681" w:rsidRPr="00B9349D" w14:paraId="092DD5E5" w14:textId="77777777" w:rsidTr="00B9349D">
        <w:trPr>
          <w:trHeight w:val="463"/>
        </w:trPr>
        <w:tc>
          <w:tcPr>
            <w:tcW w:w="264" w:type="pct"/>
            <w:vMerge w:val="restart"/>
            <w:vAlign w:val="center"/>
          </w:tcPr>
          <w:p w14:paraId="07F98BDE" w14:textId="77777777" w:rsidR="00265077" w:rsidRPr="00B9349D" w:rsidRDefault="00265077" w:rsidP="00731681">
            <w:pPr>
              <w:pStyle w:val="ConsPlusNormal"/>
              <w:jc w:val="center"/>
              <w:rPr>
                <w:b/>
              </w:rPr>
            </w:pPr>
            <w:r w:rsidRPr="00B9349D">
              <w:rPr>
                <w:b/>
              </w:rPr>
              <w:t>№</w:t>
            </w:r>
          </w:p>
          <w:p w14:paraId="0B777B66" w14:textId="77777777" w:rsidR="00265077" w:rsidRPr="00B9349D" w:rsidRDefault="00265077" w:rsidP="00B9349D">
            <w:pPr>
              <w:pStyle w:val="ConsPlusNonformat"/>
              <w:ind w:left="-255" w:right="-150"/>
              <w:jc w:val="center"/>
              <w:rPr>
                <w:rFonts w:ascii="Times New Roman" w:hAnsi="Times New Roman" w:cs="Times New Roman"/>
                <w:b/>
                <w:sz w:val="24"/>
                <w:szCs w:val="24"/>
              </w:rPr>
            </w:pPr>
            <w:r w:rsidRPr="00B9349D">
              <w:rPr>
                <w:rFonts w:ascii="Times New Roman" w:hAnsi="Times New Roman" w:cs="Times New Roman"/>
                <w:b/>
                <w:sz w:val="24"/>
                <w:szCs w:val="24"/>
              </w:rPr>
              <w:t>п/п</w:t>
            </w:r>
          </w:p>
        </w:tc>
        <w:tc>
          <w:tcPr>
            <w:tcW w:w="1521" w:type="pct"/>
            <w:vMerge w:val="restart"/>
            <w:vAlign w:val="center"/>
          </w:tcPr>
          <w:p w14:paraId="7B9A7ADB" w14:textId="3B07A0BE" w:rsidR="00265077" w:rsidRPr="00B9349D" w:rsidRDefault="00265077" w:rsidP="00B9349D">
            <w:pPr>
              <w:pStyle w:val="ConsPlusNormal"/>
              <w:jc w:val="center"/>
              <w:rPr>
                <w:b/>
              </w:rPr>
            </w:pPr>
            <w:r w:rsidRPr="00B9349D">
              <w:rPr>
                <w:b/>
              </w:rPr>
              <w:t>Наименование</w:t>
            </w:r>
            <w:r w:rsidR="00B9349D">
              <w:rPr>
                <w:b/>
              </w:rPr>
              <w:t xml:space="preserve"> </w:t>
            </w:r>
            <w:r w:rsidR="00EC0DE6" w:rsidRPr="00B9349D">
              <w:rPr>
                <w:b/>
              </w:rPr>
              <w:t>п</w:t>
            </w:r>
            <w:r w:rsidRPr="00B9349D">
              <w:rPr>
                <w:b/>
              </w:rPr>
              <w:t>одпрограммы</w:t>
            </w:r>
            <w:r w:rsidR="00EC0DE6" w:rsidRPr="00B9349D">
              <w:rPr>
                <w:b/>
              </w:rPr>
              <w:t xml:space="preserve"> </w:t>
            </w:r>
            <w:r w:rsidR="009642C4" w:rsidRPr="00B9349D">
              <w:rPr>
                <w:b/>
              </w:rPr>
              <w:t>(</w:t>
            </w:r>
            <w:r w:rsidRPr="00B9349D">
              <w:rPr>
                <w:b/>
              </w:rPr>
              <w:t>отдельного</w:t>
            </w:r>
            <w:r w:rsidR="00B9349D">
              <w:rPr>
                <w:b/>
              </w:rPr>
              <w:t xml:space="preserve"> </w:t>
            </w:r>
            <w:r w:rsidRPr="00B9349D">
              <w:rPr>
                <w:b/>
              </w:rPr>
              <w:t>мероприятия</w:t>
            </w:r>
            <w:r w:rsidR="009642C4" w:rsidRPr="00B9349D">
              <w:rPr>
                <w:b/>
              </w:rPr>
              <w:t>)</w:t>
            </w:r>
          </w:p>
        </w:tc>
        <w:tc>
          <w:tcPr>
            <w:tcW w:w="1215" w:type="pct"/>
            <w:vMerge w:val="restart"/>
            <w:vAlign w:val="center"/>
          </w:tcPr>
          <w:p w14:paraId="70681B97" w14:textId="261C3C75" w:rsidR="00265077" w:rsidRPr="00B9349D" w:rsidRDefault="00265077" w:rsidP="00731681">
            <w:pPr>
              <w:pStyle w:val="ConsPlusNormal"/>
              <w:jc w:val="center"/>
              <w:rPr>
                <w:b/>
              </w:rPr>
            </w:pPr>
            <w:r w:rsidRPr="00B9349D">
              <w:rPr>
                <w:b/>
              </w:rPr>
              <w:t>Наименование соисполнителя подпрограммы</w:t>
            </w:r>
            <w:r w:rsidR="00534DB3" w:rsidRPr="00B9349D">
              <w:rPr>
                <w:b/>
              </w:rPr>
              <w:t xml:space="preserve"> </w:t>
            </w:r>
            <w:r w:rsidR="009642C4" w:rsidRPr="00B9349D">
              <w:rPr>
                <w:b/>
              </w:rPr>
              <w:t>(</w:t>
            </w:r>
            <w:r w:rsidR="00EF5EF4" w:rsidRPr="00B9349D">
              <w:rPr>
                <w:b/>
              </w:rPr>
              <w:t>отдельного</w:t>
            </w:r>
            <w:r w:rsidR="009642C4" w:rsidRPr="00B9349D">
              <w:rPr>
                <w:b/>
              </w:rPr>
              <w:t xml:space="preserve"> м</w:t>
            </w:r>
            <w:r w:rsidR="00EF5EF4" w:rsidRPr="00B9349D">
              <w:rPr>
                <w:b/>
              </w:rPr>
              <w:t>ероприятия</w:t>
            </w:r>
            <w:r w:rsidR="009642C4" w:rsidRPr="00B9349D">
              <w:rPr>
                <w:b/>
              </w:rPr>
              <w:t>)</w:t>
            </w:r>
          </w:p>
        </w:tc>
        <w:tc>
          <w:tcPr>
            <w:tcW w:w="1214" w:type="pct"/>
            <w:gridSpan w:val="2"/>
            <w:vAlign w:val="center"/>
          </w:tcPr>
          <w:p w14:paraId="10004CFA" w14:textId="6FD50FC0" w:rsidR="00265077" w:rsidRPr="00B9349D" w:rsidRDefault="00265077" w:rsidP="00731681">
            <w:pPr>
              <w:jc w:val="center"/>
              <w:rPr>
                <w:b/>
                <w:bCs/>
                <w:color w:val="000000"/>
              </w:rPr>
            </w:pPr>
            <w:r w:rsidRPr="00B9349D">
              <w:rPr>
                <w:b/>
                <w:bCs/>
                <w:color w:val="000000"/>
              </w:rPr>
              <w:t>Объем финансирования, тыс. руб.</w:t>
            </w:r>
          </w:p>
        </w:tc>
        <w:tc>
          <w:tcPr>
            <w:tcW w:w="786" w:type="pct"/>
            <w:vMerge w:val="restart"/>
            <w:vAlign w:val="center"/>
          </w:tcPr>
          <w:p w14:paraId="6AF66281" w14:textId="17533144" w:rsidR="00265077" w:rsidRPr="00B9349D" w:rsidRDefault="00534DB3" w:rsidP="00B9349D">
            <w:pPr>
              <w:ind w:left="-107" w:right="-109"/>
              <w:jc w:val="center"/>
              <w:rPr>
                <w:b/>
                <w:bCs/>
                <w:color w:val="000000"/>
              </w:rPr>
            </w:pPr>
            <w:r w:rsidRPr="00B9349D">
              <w:rPr>
                <w:b/>
              </w:rPr>
              <w:t>Уровень исполнения, %</w:t>
            </w:r>
          </w:p>
        </w:tc>
      </w:tr>
      <w:tr w:rsidR="00B9349D" w:rsidRPr="00B9349D" w14:paraId="60F5F0DB" w14:textId="77777777" w:rsidTr="00B9349D">
        <w:trPr>
          <w:trHeight w:val="163"/>
        </w:trPr>
        <w:tc>
          <w:tcPr>
            <w:tcW w:w="264" w:type="pct"/>
            <w:vMerge/>
            <w:vAlign w:val="center"/>
          </w:tcPr>
          <w:p w14:paraId="3E735C60" w14:textId="77777777" w:rsidR="00265077" w:rsidRPr="00B9349D" w:rsidRDefault="00265077" w:rsidP="00534DB3">
            <w:pPr>
              <w:pStyle w:val="ConsPlusNormal"/>
              <w:jc w:val="center"/>
              <w:rPr>
                <w:b/>
              </w:rPr>
            </w:pPr>
          </w:p>
        </w:tc>
        <w:tc>
          <w:tcPr>
            <w:tcW w:w="1521" w:type="pct"/>
            <w:vMerge/>
            <w:vAlign w:val="center"/>
          </w:tcPr>
          <w:p w14:paraId="6AABB2D4" w14:textId="77777777" w:rsidR="00265077" w:rsidRPr="00B9349D" w:rsidRDefault="00265077" w:rsidP="00534DB3">
            <w:pPr>
              <w:pStyle w:val="ConsPlusNormal"/>
              <w:jc w:val="center"/>
              <w:rPr>
                <w:b/>
              </w:rPr>
            </w:pPr>
          </w:p>
        </w:tc>
        <w:tc>
          <w:tcPr>
            <w:tcW w:w="1215" w:type="pct"/>
            <w:vMerge/>
            <w:vAlign w:val="center"/>
          </w:tcPr>
          <w:p w14:paraId="57F854B1" w14:textId="77777777" w:rsidR="00265077" w:rsidRPr="00B9349D" w:rsidRDefault="00265077" w:rsidP="00534DB3">
            <w:pPr>
              <w:pStyle w:val="ConsPlusNonformat"/>
              <w:jc w:val="center"/>
              <w:rPr>
                <w:rFonts w:ascii="Times New Roman" w:hAnsi="Times New Roman" w:cs="Times New Roman"/>
                <w:b/>
                <w:sz w:val="24"/>
                <w:szCs w:val="24"/>
              </w:rPr>
            </w:pPr>
          </w:p>
        </w:tc>
        <w:tc>
          <w:tcPr>
            <w:tcW w:w="628" w:type="pct"/>
            <w:vAlign w:val="center"/>
          </w:tcPr>
          <w:p w14:paraId="6769CA8C" w14:textId="351D9510" w:rsidR="00265077" w:rsidRPr="00B9349D" w:rsidRDefault="00534DB3" w:rsidP="00534DB3">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план</w:t>
            </w:r>
          </w:p>
        </w:tc>
        <w:tc>
          <w:tcPr>
            <w:tcW w:w="586" w:type="pct"/>
            <w:vAlign w:val="center"/>
          </w:tcPr>
          <w:p w14:paraId="608C3FFD" w14:textId="4AEC5CAE" w:rsidR="00265077" w:rsidRPr="00B9349D" w:rsidRDefault="00265077" w:rsidP="00534DB3">
            <w:pPr>
              <w:pStyle w:val="ConsPlusNonformat"/>
              <w:jc w:val="center"/>
              <w:rPr>
                <w:rFonts w:ascii="Times New Roman" w:hAnsi="Times New Roman" w:cs="Times New Roman"/>
                <w:b/>
                <w:spacing w:val="-6"/>
                <w:sz w:val="24"/>
                <w:szCs w:val="24"/>
              </w:rPr>
            </w:pPr>
            <w:r w:rsidRPr="00B9349D">
              <w:rPr>
                <w:rFonts w:ascii="Times New Roman" w:hAnsi="Times New Roman" w:cs="Times New Roman"/>
                <w:b/>
                <w:spacing w:val="-6"/>
                <w:sz w:val="24"/>
                <w:szCs w:val="24"/>
              </w:rPr>
              <w:t>факт</w:t>
            </w:r>
          </w:p>
        </w:tc>
        <w:tc>
          <w:tcPr>
            <w:tcW w:w="786" w:type="pct"/>
            <w:vMerge/>
          </w:tcPr>
          <w:p w14:paraId="7F7FB2A9" w14:textId="77777777" w:rsidR="00265077" w:rsidRPr="00B9349D" w:rsidRDefault="00265077" w:rsidP="008307C1">
            <w:pPr>
              <w:pStyle w:val="ConsPlusNonformat"/>
              <w:jc w:val="center"/>
              <w:rPr>
                <w:rFonts w:ascii="Times New Roman" w:hAnsi="Times New Roman" w:cs="Times New Roman"/>
                <w:b/>
                <w:sz w:val="24"/>
                <w:szCs w:val="24"/>
              </w:rPr>
            </w:pPr>
          </w:p>
        </w:tc>
      </w:tr>
      <w:tr w:rsidR="00B9349D" w:rsidRPr="00B9349D" w14:paraId="45486CF0" w14:textId="77777777" w:rsidTr="00B9349D">
        <w:tc>
          <w:tcPr>
            <w:tcW w:w="264" w:type="pct"/>
            <w:vAlign w:val="center"/>
          </w:tcPr>
          <w:p w14:paraId="5625FE50" w14:textId="77777777" w:rsidR="00265077" w:rsidRPr="00B9349D" w:rsidRDefault="00265077" w:rsidP="008307C1">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1</w:t>
            </w:r>
          </w:p>
        </w:tc>
        <w:tc>
          <w:tcPr>
            <w:tcW w:w="1521" w:type="pct"/>
            <w:vAlign w:val="center"/>
          </w:tcPr>
          <w:p w14:paraId="0A9A2D77" w14:textId="77777777" w:rsidR="00265077" w:rsidRPr="00B9349D" w:rsidRDefault="00265077" w:rsidP="008307C1">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2</w:t>
            </w:r>
          </w:p>
        </w:tc>
        <w:tc>
          <w:tcPr>
            <w:tcW w:w="1215" w:type="pct"/>
            <w:vAlign w:val="center"/>
          </w:tcPr>
          <w:p w14:paraId="57CEDF02" w14:textId="77777777" w:rsidR="00265077" w:rsidRPr="00B9349D" w:rsidRDefault="00265077" w:rsidP="008307C1">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3</w:t>
            </w:r>
          </w:p>
        </w:tc>
        <w:tc>
          <w:tcPr>
            <w:tcW w:w="628" w:type="pct"/>
            <w:vAlign w:val="center"/>
          </w:tcPr>
          <w:p w14:paraId="710A80EC" w14:textId="24DA90D8" w:rsidR="00265077" w:rsidRPr="00B9349D" w:rsidRDefault="00982C6A" w:rsidP="008307C1">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4</w:t>
            </w:r>
          </w:p>
        </w:tc>
        <w:tc>
          <w:tcPr>
            <w:tcW w:w="586" w:type="pct"/>
            <w:vAlign w:val="center"/>
          </w:tcPr>
          <w:p w14:paraId="3B00C4D6" w14:textId="6754AED5" w:rsidR="00265077" w:rsidRPr="00B9349D" w:rsidRDefault="00982C6A" w:rsidP="008307C1">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5</w:t>
            </w:r>
          </w:p>
        </w:tc>
        <w:tc>
          <w:tcPr>
            <w:tcW w:w="786" w:type="pct"/>
          </w:tcPr>
          <w:p w14:paraId="278C1D2F" w14:textId="1C912B15" w:rsidR="00265077" w:rsidRPr="00B9349D" w:rsidRDefault="00982C6A" w:rsidP="008307C1">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6</w:t>
            </w:r>
          </w:p>
        </w:tc>
      </w:tr>
      <w:tr w:rsidR="00B9349D" w:rsidRPr="00B9349D" w14:paraId="5837385F" w14:textId="77777777" w:rsidTr="00B9349D">
        <w:trPr>
          <w:trHeight w:val="212"/>
        </w:trPr>
        <w:tc>
          <w:tcPr>
            <w:tcW w:w="264" w:type="pct"/>
            <w:vMerge w:val="restart"/>
          </w:tcPr>
          <w:p w14:paraId="4498DD77" w14:textId="61F3BA17" w:rsidR="00B9349D" w:rsidRPr="00B9349D" w:rsidRDefault="00B9349D" w:rsidP="00B9349D">
            <w:pPr>
              <w:pStyle w:val="ConsPlusNonformat"/>
              <w:jc w:val="center"/>
              <w:rPr>
                <w:rFonts w:ascii="Times New Roman" w:hAnsi="Times New Roman" w:cs="Times New Roman"/>
                <w:sz w:val="24"/>
                <w:szCs w:val="24"/>
              </w:rPr>
            </w:pPr>
            <w:r w:rsidRPr="00B9349D">
              <w:rPr>
                <w:rFonts w:ascii="Times New Roman" w:hAnsi="Times New Roman" w:cs="Times New Roman"/>
                <w:sz w:val="24"/>
                <w:szCs w:val="24"/>
              </w:rPr>
              <w:t>1</w:t>
            </w:r>
          </w:p>
        </w:tc>
        <w:tc>
          <w:tcPr>
            <w:tcW w:w="1521" w:type="pct"/>
            <w:vMerge w:val="restart"/>
          </w:tcPr>
          <w:p w14:paraId="3774FDEA" w14:textId="2D20106A" w:rsidR="00B9349D" w:rsidRPr="00B9349D" w:rsidRDefault="00B9349D" w:rsidP="00B9349D">
            <w:pPr>
              <w:pStyle w:val="ConsPlusNonformat"/>
              <w:rPr>
                <w:rFonts w:ascii="Times New Roman" w:hAnsi="Times New Roman" w:cs="Times New Roman"/>
                <w:b/>
                <w:sz w:val="24"/>
                <w:szCs w:val="24"/>
              </w:rPr>
            </w:pPr>
            <w:r w:rsidRPr="00B9349D">
              <w:rPr>
                <w:rFonts w:ascii="Times New Roman" w:hAnsi="Times New Roman" w:cs="Times New Roman"/>
                <w:sz w:val="24"/>
                <w:szCs w:val="24"/>
              </w:rPr>
              <w:t>Подпрограмма 1 «Развитие</w:t>
            </w:r>
            <w:r w:rsidRPr="00B9349D">
              <w:rPr>
                <w:rFonts w:ascii="Times New Roman" w:hAnsi="Times New Roman" w:cs="Times New Roman"/>
                <w:sz w:val="24"/>
                <w:szCs w:val="24"/>
              </w:rPr>
              <w:br/>
              <w:t xml:space="preserve">и совершенствование инфраструктуры туристской </w:t>
            </w:r>
            <w:proofErr w:type="spellStart"/>
            <w:r w:rsidRPr="00B9349D">
              <w:rPr>
                <w:rFonts w:ascii="Times New Roman" w:hAnsi="Times New Roman" w:cs="Times New Roman"/>
                <w:sz w:val="24"/>
                <w:szCs w:val="24"/>
              </w:rPr>
              <w:t>дестинации</w:t>
            </w:r>
            <w:proofErr w:type="spellEnd"/>
            <w:r w:rsidRPr="00B9349D">
              <w:rPr>
                <w:rFonts w:ascii="Times New Roman" w:hAnsi="Times New Roman" w:cs="Times New Roman"/>
                <w:sz w:val="24"/>
                <w:szCs w:val="24"/>
              </w:rPr>
              <w:t>»</w:t>
            </w:r>
          </w:p>
        </w:tc>
        <w:tc>
          <w:tcPr>
            <w:tcW w:w="1215" w:type="pct"/>
          </w:tcPr>
          <w:p w14:paraId="1E3DD220" w14:textId="2A1559E4" w:rsidR="00B9349D" w:rsidRPr="00B9349D" w:rsidRDefault="00B9349D" w:rsidP="00B9349D">
            <w:pPr>
              <w:pStyle w:val="ConsPlusNonformat"/>
              <w:rPr>
                <w:rFonts w:ascii="Times New Roman" w:hAnsi="Times New Roman" w:cs="Times New Roman"/>
                <w:b/>
                <w:sz w:val="24"/>
                <w:szCs w:val="24"/>
              </w:rPr>
            </w:pPr>
            <w:r>
              <w:rPr>
                <w:rFonts w:ascii="Times New Roman" w:hAnsi="Times New Roman" w:cs="Times New Roman"/>
                <w:sz w:val="24"/>
                <w:szCs w:val="24"/>
              </w:rPr>
              <w:t>Комитет</w:t>
            </w:r>
            <w:r>
              <w:rPr>
                <w:rFonts w:ascii="Times New Roman" w:hAnsi="Times New Roman" w:cs="Times New Roman"/>
                <w:sz w:val="24"/>
                <w:szCs w:val="24"/>
              </w:rPr>
              <w:br/>
              <w:t>по развитию туризма Санкт-Петербурга</w:t>
            </w:r>
          </w:p>
        </w:tc>
        <w:tc>
          <w:tcPr>
            <w:tcW w:w="628" w:type="pct"/>
          </w:tcPr>
          <w:p w14:paraId="44B2E07A" w14:textId="5E2678D7"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sz w:val="24"/>
                <w:szCs w:val="24"/>
              </w:rPr>
              <w:t>6 936,7</w:t>
            </w:r>
          </w:p>
        </w:tc>
        <w:tc>
          <w:tcPr>
            <w:tcW w:w="586" w:type="pct"/>
          </w:tcPr>
          <w:p w14:paraId="1D5A93C5" w14:textId="5E863D1A" w:rsidR="00B9349D" w:rsidRPr="00B9349D" w:rsidRDefault="00B9349D" w:rsidP="00B9349D">
            <w:pPr>
              <w:pStyle w:val="ConsPlusNonformat"/>
              <w:ind w:right="-19"/>
              <w:jc w:val="center"/>
              <w:rPr>
                <w:rFonts w:ascii="Times New Roman" w:hAnsi="Times New Roman" w:cs="Times New Roman"/>
                <w:b/>
                <w:sz w:val="24"/>
                <w:szCs w:val="24"/>
              </w:rPr>
            </w:pPr>
            <w:r w:rsidRPr="00B9349D">
              <w:rPr>
                <w:rFonts w:ascii="Times New Roman" w:hAnsi="Times New Roman" w:cs="Times New Roman"/>
                <w:sz w:val="24"/>
                <w:szCs w:val="24"/>
              </w:rPr>
              <w:t>6 745,0</w:t>
            </w:r>
          </w:p>
        </w:tc>
        <w:tc>
          <w:tcPr>
            <w:tcW w:w="786" w:type="pct"/>
          </w:tcPr>
          <w:p w14:paraId="36E3B22D" w14:textId="5EE2EB21"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sz w:val="24"/>
                <w:szCs w:val="24"/>
              </w:rPr>
              <w:t>97,2</w:t>
            </w:r>
          </w:p>
        </w:tc>
      </w:tr>
      <w:tr w:rsidR="00B9349D" w:rsidRPr="00B9349D" w14:paraId="3E5D72BF" w14:textId="77777777" w:rsidTr="00B9349D">
        <w:trPr>
          <w:trHeight w:val="275"/>
        </w:trPr>
        <w:tc>
          <w:tcPr>
            <w:tcW w:w="264" w:type="pct"/>
            <w:vMerge/>
          </w:tcPr>
          <w:p w14:paraId="5C0E279B" w14:textId="77777777" w:rsidR="00B9349D" w:rsidRPr="00B9349D" w:rsidRDefault="00B9349D" w:rsidP="00B9349D">
            <w:pPr>
              <w:pStyle w:val="ConsPlusNonformat"/>
              <w:jc w:val="center"/>
              <w:rPr>
                <w:rFonts w:ascii="Times New Roman" w:hAnsi="Times New Roman" w:cs="Times New Roman"/>
                <w:sz w:val="24"/>
                <w:szCs w:val="24"/>
              </w:rPr>
            </w:pPr>
          </w:p>
        </w:tc>
        <w:tc>
          <w:tcPr>
            <w:tcW w:w="1521" w:type="pct"/>
            <w:vMerge/>
          </w:tcPr>
          <w:p w14:paraId="26124B83" w14:textId="77777777" w:rsidR="00B9349D" w:rsidRPr="00B9349D" w:rsidRDefault="00B9349D" w:rsidP="00B9349D">
            <w:pPr>
              <w:pStyle w:val="ConsPlusNonformat"/>
              <w:rPr>
                <w:rFonts w:ascii="Times New Roman" w:hAnsi="Times New Roman" w:cs="Times New Roman"/>
                <w:b/>
                <w:sz w:val="24"/>
                <w:szCs w:val="24"/>
              </w:rPr>
            </w:pPr>
          </w:p>
        </w:tc>
        <w:tc>
          <w:tcPr>
            <w:tcW w:w="1215" w:type="pct"/>
          </w:tcPr>
          <w:p w14:paraId="26E7B124" w14:textId="7C440CDA" w:rsidR="00B9349D" w:rsidRPr="00B9349D" w:rsidRDefault="00B9349D" w:rsidP="00B9349D">
            <w:pPr>
              <w:pStyle w:val="ConsPlusNonformat"/>
              <w:ind w:right="-106"/>
              <w:rPr>
                <w:rFonts w:ascii="Times New Roman" w:hAnsi="Times New Roman" w:cs="Times New Roman"/>
                <w:b/>
                <w:sz w:val="24"/>
                <w:szCs w:val="24"/>
              </w:rPr>
            </w:pPr>
            <w:r w:rsidRPr="00B9349D">
              <w:rPr>
                <w:rFonts w:ascii="Times New Roman" w:hAnsi="Times New Roman" w:cs="Times New Roman"/>
                <w:b/>
                <w:sz w:val="24"/>
                <w:szCs w:val="24"/>
              </w:rPr>
              <w:t xml:space="preserve">ИТОГО </w:t>
            </w:r>
            <w:r w:rsidRPr="00B9349D">
              <w:rPr>
                <w:rFonts w:ascii="Times New Roman" w:hAnsi="Times New Roman" w:cs="Times New Roman"/>
                <w:b/>
                <w:sz w:val="24"/>
                <w:szCs w:val="24"/>
              </w:rPr>
              <w:br/>
              <w:t>по подпрограмме 1</w:t>
            </w:r>
          </w:p>
        </w:tc>
        <w:tc>
          <w:tcPr>
            <w:tcW w:w="628" w:type="pct"/>
          </w:tcPr>
          <w:p w14:paraId="21836FAC" w14:textId="04F6C3A6"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6 936,7</w:t>
            </w:r>
          </w:p>
        </w:tc>
        <w:tc>
          <w:tcPr>
            <w:tcW w:w="586" w:type="pct"/>
          </w:tcPr>
          <w:p w14:paraId="4A5FD8CC" w14:textId="42634547" w:rsidR="00B9349D" w:rsidRPr="00B9349D" w:rsidRDefault="00B9349D" w:rsidP="00B9349D">
            <w:pPr>
              <w:pStyle w:val="ConsPlusNonformat"/>
              <w:ind w:right="-19"/>
              <w:jc w:val="center"/>
              <w:rPr>
                <w:rFonts w:ascii="Times New Roman" w:hAnsi="Times New Roman" w:cs="Times New Roman"/>
                <w:b/>
                <w:sz w:val="24"/>
                <w:szCs w:val="24"/>
              </w:rPr>
            </w:pPr>
            <w:r w:rsidRPr="00B9349D">
              <w:rPr>
                <w:rFonts w:ascii="Times New Roman" w:hAnsi="Times New Roman" w:cs="Times New Roman"/>
                <w:b/>
                <w:sz w:val="24"/>
                <w:szCs w:val="24"/>
              </w:rPr>
              <w:t>669 595,5</w:t>
            </w:r>
          </w:p>
        </w:tc>
        <w:tc>
          <w:tcPr>
            <w:tcW w:w="786" w:type="pct"/>
          </w:tcPr>
          <w:p w14:paraId="5A0CF69B" w14:textId="75658B08"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99,8</w:t>
            </w:r>
          </w:p>
        </w:tc>
      </w:tr>
      <w:tr w:rsidR="00B9349D" w:rsidRPr="00B9349D" w14:paraId="2468AC62" w14:textId="77777777" w:rsidTr="00B9349D">
        <w:trPr>
          <w:trHeight w:val="202"/>
        </w:trPr>
        <w:tc>
          <w:tcPr>
            <w:tcW w:w="264" w:type="pct"/>
            <w:vMerge w:val="restart"/>
          </w:tcPr>
          <w:p w14:paraId="0244D63F" w14:textId="77777777" w:rsidR="00B9349D" w:rsidRPr="00B9349D" w:rsidRDefault="00B9349D" w:rsidP="00B9349D">
            <w:pPr>
              <w:pStyle w:val="ConsPlusNonformat"/>
              <w:jc w:val="center"/>
              <w:rPr>
                <w:rFonts w:ascii="Times New Roman" w:hAnsi="Times New Roman" w:cs="Times New Roman"/>
                <w:sz w:val="24"/>
                <w:szCs w:val="24"/>
              </w:rPr>
            </w:pPr>
            <w:r w:rsidRPr="00B9349D">
              <w:rPr>
                <w:rFonts w:ascii="Times New Roman" w:hAnsi="Times New Roman" w:cs="Times New Roman"/>
                <w:sz w:val="24"/>
                <w:szCs w:val="24"/>
              </w:rPr>
              <w:t>2</w:t>
            </w:r>
          </w:p>
        </w:tc>
        <w:tc>
          <w:tcPr>
            <w:tcW w:w="1521" w:type="pct"/>
            <w:vMerge w:val="restart"/>
          </w:tcPr>
          <w:p w14:paraId="25DBDBD8" w14:textId="71BF04E4" w:rsidR="00B9349D" w:rsidRPr="00B9349D" w:rsidRDefault="00B9349D" w:rsidP="00B9349D">
            <w:pPr>
              <w:pStyle w:val="ConsPlusNonformat"/>
              <w:rPr>
                <w:rFonts w:ascii="Times New Roman" w:hAnsi="Times New Roman" w:cs="Times New Roman"/>
                <w:b/>
                <w:sz w:val="24"/>
                <w:szCs w:val="24"/>
              </w:rPr>
            </w:pPr>
            <w:r w:rsidRPr="00B9349D">
              <w:rPr>
                <w:rFonts w:ascii="Times New Roman" w:hAnsi="Times New Roman" w:cs="Times New Roman"/>
                <w:sz w:val="24"/>
                <w:szCs w:val="24"/>
              </w:rPr>
              <w:t>Подпрограмма 2 «Диверсификация туристского предложения</w:t>
            </w:r>
            <w:r>
              <w:rPr>
                <w:rFonts w:ascii="Times New Roman" w:hAnsi="Times New Roman" w:cs="Times New Roman"/>
                <w:sz w:val="24"/>
                <w:szCs w:val="24"/>
              </w:rPr>
              <w:br/>
            </w:r>
            <w:r w:rsidRPr="00B9349D">
              <w:rPr>
                <w:rFonts w:ascii="Times New Roman" w:hAnsi="Times New Roman" w:cs="Times New Roman"/>
                <w:sz w:val="24"/>
                <w:szCs w:val="24"/>
              </w:rPr>
              <w:t>с учетом соблюдения принципов устойчивости туризма»</w:t>
            </w:r>
          </w:p>
        </w:tc>
        <w:tc>
          <w:tcPr>
            <w:tcW w:w="1215" w:type="pct"/>
          </w:tcPr>
          <w:p w14:paraId="7E8DC6B5" w14:textId="29CF2C5B" w:rsidR="00B9349D" w:rsidRPr="00B9349D" w:rsidRDefault="00B9349D" w:rsidP="00B9349D">
            <w:pPr>
              <w:pStyle w:val="ConsPlusNonformat"/>
              <w:rPr>
                <w:rFonts w:ascii="Times New Roman" w:hAnsi="Times New Roman" w:cs="Times New Roman"/>
                <w:b/>
                <w:sz w:val="24"/>
                <w:szCs w:val="24"/>
              </w:rPr>
            </w:pPr>
            <w:r>
              <w:rPr>
                <w:rFonts w:ascii="Times New Roman" w:hAnsi="Times New Roman" w:cs="Times New Roman"/>
                <w:sz w:val="24"/>
                <w:szCs w:val="24"/>
              </w:rPr>
              <w:t>Комитет</w:t>
            </w:r>
            <w:r>
              <w:rPr>
                <w:rFonts w:ascii="Times New Roman" w:hAnsi="Times New Roman" w:cs="Times New Roman"/>
                <w:sz w:val="24"/>
                <w:szCs w:val="24"/>
              </w:rPr>
              <w:br/>
              <w:t>по развитию туризма Санкт-Петербурга</w:t>
            </w:r>
          </w:p>
        </w:tc>
        <w:tc>
          <w:tcPr>
            <w:tcW w:w="628" w:type="pct"/>
          </w:tcPr>
          <w:p w14:paraId="200D0B69" w14:textId="797912DF"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sz w:val="24"/>
                <w:szCs w:val="24"/>
              </w:rPr>
              <w:t>670 646,0</w:t>
            </w:r>
          </w:p>
        </w:tc>
        <w:tc>
          <w:tcPr>
            <w:tcW w:w="586" w:type="pct"/>
          </w:tcPr>
          <w:p w14:paraId="2F7B8626" w14:textId="5393B4BB" w:rsidR="00B9349D" w:rsidRPr="00B9349D" w:rsidRDefault="00B9349D" w:rsidP="00B9349D">
            <w:pPr>
              <w:pStyle w:val="ConsPlusNonformat"/>
              <w:ind w:right="-19"/>
              <w:jc w:val="center"/>
              <w:rPr>
                <w:rFonts w:ascii="Times New Roman" w:hAnsi="Times New Roman" w:cs="Times New Roman"/>
                <w:b/>
                <w:sz w:val="24"/>
                <w:szCs w:val="24"/>
              </w:rPr>
            </w:pPr>
            <w:r w:rsidRPr="00B9349D">
              <w:rPr>
                <w:rFonts w:ascii="Times New Roman" w:hAnsi="Times New Roman" w:cs="Times New Roman"/>
                <w:sz w:val="24"/>
                <w:szCs w:val="24"/>
              </w:rPr>
              <w:t>137 694,0</w:t>
            </w:r>
          </w:p>
        </w:tc>
        <w:tc>
          <w:tcPr>
            <w:tcW w:w="786" w:type="pct"/>
          </w:tcPr>
          <w:p w14:paraId="30D632D4" w14:textId="64894977"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sz w:val="24"/>
                <w:szCs w:val="24"/>
              </w:rPr>
              <w:t>97,1</w:t>
            </w:r>
          </w:p>
        </w:tc>
      </w:tr>
      <w:tr w:rsidR="00B9349D" w:rsidRPr="00B9349D" w14:paraId="41BF8D97" w14:textId="77777777" w:rsidTr="00B9349D">
        <w:trPr>
          <w:trHeight w:val="756"/>
        </w:trPr>
        <w:tc>
          <w:tcPr>
            <w:tcW w:w="264" w:type="pct"/>
            <w:vMerge/>
          </w:tcPr>
          <w:p w14:paraId="5EA9FC5F" w14:textId="77777777" w:rsidR="00B9349D" w:rsidRPr="00B9349D" w:rsidRDefault="00B9349D" w:rsidP="00B9349D">
            <w:pPr>
              <w:pStyle w:val="ConsPlusNonformat"/>
              <w:jc w:val="center"/>
              <w:rPr>
                <w:rFonts w:ascii="Times New Roman" w:hAnsi="Times New Roman" w:cs="Times New Roman"/>
                <w:sz w:val="24"/>
                <w:szCs w:val="24"/>
              </w:rPr>
            </w:pPr>
          </w:p>
        </w:tc>
        <w:tc>
          <w:tcPr>
            <w:tcW w:w="1521" w:type="pct"/>
            <w:vMerge/>
          </w:tcPr>
          <w:p w14:paraId="3A43C15F" w14:textId="77777777" w:rsidR="00B9349D" w:rsidRPr="00B9349D" w:rsidRDefault="00B9349D" w:rsidP="00B9349D">
            <w:pPr>
              <w:pStyle w:val="ConsPlusNonformat"/>
              <w:rPr>
                <w:rFonts w:ascii="Times New Roman" w:hAnsi="Times New Roman" w:cs="Times New Roman"/>
                <w:b/>
                <w:sz w:val="24"/>
                <w:szCs w:val="24"/>
              </w:rPr>
            </w:pPr>
          </w:p>
        </w:tc>
        <w:tc>
          <w:tcPr>
            <w:tcW w:w="1215" w:type="pct"/>
          </w:tcPr>
          <w:p w14:paraId="545E32D3" w14:textId="0F13FDC4" w:rsidR="00B9349D" w:rsidRPr="00B9349D" w:rsidRDefault="00B9349D" w:rsidP="00B9349D">
            <w:pPr>
              <w:pStyle w:val="ConsPlusNonformat"/>
              <w:ind w:right="-106"/>
              <w:rPr>
                <w:rFonts w:ascii="Times New Roman" w:hAnsi="Times New Roman" w:cs="Times New Roman"/>
                <w:b/>
                <w:sz w:val="24"/>
                <w:szCs w:val="24"/>
              </w:rPr>
            </w:pPr>
            <w:r w:rsidRPr="00B9349D">
              <w:rPr>
                <w:rFonts w:ascii="Times New Roman" w:hAnsi="Times New Roman" w:cs="Times New Roman"/>
                <w:b/>
                <w:sz w:val="24"/>
                <w:szCs w:val="24"/>
              </w:rPr>
              <w:t xml:space="preserve">ИТОГО </w:t>
            </w:r>
            <w:r w:rsidRPr="00B9349D">
              <w:rPr>
                <w:rFonts w:ascii="Times New Roman" w:hAnsi="Times New Roman" w:cs="Times New Roman"/>
                <w:b/>
                <w:sz w:val="24"/>
                <w:szCs w:val="24"/>
              </w:rPr>
              <w:br/>
              <w:t>по подпрограмме 2</w:t>
            </w:r>
          </w:p>
        </w:tc>
        <w:tc>
          <w:tcPr>
            <w:tcW w:w="628" w:type="pct"/>
          </w:tcPr>
          <w:p w14:paraId="3CD0B646" w14:textId="34D5FAD6"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670 646,0</w:t>
            </w:r>
          </w:p>
        </w:tc>
        <w:tc>
          <w:tcPr>
            <w:tcW w:w="586" w:type="pct"/>
          </w:tcPr>
          <w:p w14:paraId="2DED6B4E" w14:textId="01D44AC7" w:rsidR="00B9349D" w:rsidRPr="00B9349D" w:rsidRDefault="00B9349D" w:rsidP="00B9349D">
            <w:pPr>
              <w:pStyle w:val="ConsPlusNonformat"/>
              <w:ind w:right="-19"/>
              <w:jc w:val="center"/>
              <w:rPr>
                <w:rFonts w:ascii="Times New Roman" w:hAnsi="Times New Roman" w:cs="Times New Roman"/>
                <w:b/>
                <w:sz w:val="24"/>
                <w:szCs w:val="24"/>
              </w:rPr>
            </w:pPr>
            <w:r w:rsidRPr="00B9349D">
              <w:rPr>
                <w:rFonts w:ascii="Times New Roman" w:hAnsi="Times New Roman" w:cs="Times New Roman"/>
                <w:b/>
                <w:sz w:val="24"/>
                <w:szCs w:val="24"/>
              </w:rPr>
              <w:t>6 745,0</w:t>
            </w:r>
          </w:p>
        </w:tc>
        <w:tc>
          <w:tcPr>
            <w:tcW w:w="786" w:type="pct"/>
          </w:tcPr>
          <w:p w14:paraId="083A5AF1" w14:textId="48456106"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97,2</w:t>
            </w:r>
          </w:p>
        </w:tc>
      </w:tr>
      <w:tr w:rsidR="00B9349D" w:rsidRPr="00B9349D" w14:paraId="1670A95D" w14:textId="77777777" w:rsidTr="00B9349D">
        <w:trPr>
          <w:trHeight w:val="202"/>
        </w:trPr>
        <w:tc>
          <w:tcPr>
            <w:tcW w:w="264" w:type="pct"/>
            <w:vMerge w:val="restart"/>
          </w:tcPr>
          <w:p w14:paraId="4B369D08" w14:textId="68813C54" w:rsidR="00B9349D" w:rsidRPr="00B9349D" w:rsidRDefault="00B9349D" w:rsidP="00B9349D">
            <w:pPr>
              <w:pStyle w:val="ConsPlusNonformat"/>
              <w:jc w:val="center"/>
              <w:rPr>
                <w:rFonts w:ascii="Times New Roman" w:hAnsi="Times New Roman" w:cs="Times New Roman"/>
                <w:sz w:val="24"/>
                <w:szCs w:val="24"/>
              </w:rPr>
            </w:pPr>
            <w:r w:rsidRPr="00B9349D">
              <w:rPr>
                <w:rFonts w:ascii="Times New Roman" w:hAnsi="Times New Roman" w:cs="Times New Roman"/>
                <w:sz w:val="24"/>
                <w:szCs w:val="24"/>
              </w:rPr>
              <w:t>3</w:t>
            </w:r>
          </w:p>
        </w:tc>
        <w:tc>
          <w:tcPr>
            <w:tcW w:w="1521" w:type="pct"/>
            <w:vMerge w:val="restart"/>
          </w:tcPr>
          <w:p w14:paraId="09331620" w14:textId="29C16193" w:rsidR="00B9349D" w:rsidRPr="00B9349D" w:rsidRDefault="00B9349D" w:rsidP="00B9349D">
            <w:pPr>
              <w:pStyle w:val="ConsPlusNonformat"/>
              <w:ind w:right="-53"/>
              <w:rPr>
                <w:rFonts w:ascii="Times New Roman" w:hAnsi="Times New Roman" w:cs="Times New Roman"/>
                <w:b/>
                <w:sz w:val="24"/>
                <w:szCs w:val="24"/>
              </w:rPr>
            </w:pPr>
            <w:r w:rsidRPr="00B9349D">
              <w:rPr>
                <w:rFonts w:ascii="Times New Roman" w:hAnsi="Times New Roman" w:cs="Times New Roman"/>
                <w:sz w:val="24"/>
                <w:szCs w:val="24"/>
              </w:rPr>
              <w:t>Подпрограмма 3 «Формирование</w:t>
            </w:r>
            <w:r>
              <w:rPr>
                <w:rFonts w:ascii="Times New Roman" w:hAnsi="Times New Roman" w:cs="Times New Roman"/>
                <w:sz w:val="24"/>
                <w:szCs w:val="24"/>
              </w:rPr>
              <w:br/>
            </w:r>
            <w:r w:rsidRPr="00B9349D">
              <w:rPr>
                <w:rFonts w:ascii="Times New Roman" w:hAnsi="Times New Roman" w:cs="Times New Roman"/>
                <w:sz w:val="24"/>
                <w:szCs w:val="24"/>
              </w:rPr>
              <w:t>и продвижение</w:t>
            </w:r>
            <w:r>
              <w:rPr>
                <w:rFonts w:ascii="Times New Roman" w:hAnsi="Times New Roman" w:cs="Times New Roman"/>
                <w:sz w:val="24"/>
                <w:szCs w:val="24"/>
              </w:rPr>
              <w:br/>
            </w:r>
            <w:r w:rsidRPr="00B9349D">
              <w:rPr>
                <w:rFonts w:ascii="Times New Roman" w:hAnsi="Times New Roman" w:cs="Times New Roman"/>
                <w:sz w:val="24"/>
                <w:szCs w:val="24"/>
              </w:rPr>
              <w:t>мета-бренда</w:t>
            </w:r>
            <w:r>
              <w:rPr>
                <w:rFonts w:ascii="Times New Roman" w:hAnsi="Times New Roman" w:cs="Times New Roman"/>
                <w:sz w:val="24"/>
                <w:szCs w:val="24"/>
              </w:rPr>
              <w:br/>
            </w:r>
            <w:r w:rsidRPr="00B9349D">
              <w:rPr>
                <w:rFonts w:ascii="Times New Roman" w:hAnsi="Times New Roman" w:cs="Times New Roman"/>
                <w:sz w:val="24"/>
                <w:szCs w:val="24"/>
              </w:rPr>
              <w:t>Санкт-Петербурга»</w:t>
            </w:r>
          </w:p>
        </w:tc>
        <w:tc>
          <w:tcPr>
            <w:tcW w:w="1215" w:type="pct"/>
          </w:tcPr>
          <w:p w14:paraId="07E4716A" w14:textId="7B1A1B38" w:rsidR="00B9349D" w:rsidRPr="00B9349D" w:rsidRDefault="00B9349D" w:rsidP="00B9349D">
            <w:pPr>
              <w:pStyle w:val="ConsPlusNonformat"/>
              <w:rPr>
                <w:rFonts w:ascii="Times New Roman" w:hAnsi="Times New Roman" w:cs="Times New Roman"/>
                <w:b/>
                <w:sz w:val="24"/>
                <w:szCs w:val="24"/>
              </w:rPr>
            </w:pPr>
            <w:r>
              <w:rPr>
                <w:rFonts w:ascii="Times New Roman" w:hAnsi="Times New Roman" w:cs="Times New Roman"/>
                <w:sz w:val="24"/>
                <w:szCs w:val="24"/>
              </w:rPr>
              <w:t>Комитет</w:t>
            </w:r>
            <w:r>
              <w:rPr>
                <w:rFonts w:ascii="Times New Roman" w:hAnsi="Times New Roman" w:cs="Times New Roman"/>
                <w:sz w:val="24"/>
                <w:szCs w:val="24"/>
              </w:rPr>
              <w:br/>
              <w:t>по развитию туризма Санкт-Петербурга</w:t>
            </w:r>
          </w:p>
        </w:tc>
        <w:tc>
          <w:tcPr>
            <w:tcW w:w="628" w:type="pct"/>
          </w:tcPr>
          <w:p w14:paraId="61DFB44A" w14:textId="0A2B50AB"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sz w:val="24"/>
                <w:szCs w:val="24"/>
              </w:rPr>
              <w:t>141 853,5</w:t>
            </w:r>
          </w:p>
        </w:tc>
        <w:tc>
          <w:tcPr>
            <w:tcW w:w="586" w:type="pct"/>
          </w:tcPr>
          <w:p w14:paraId="5E147158" w14:textId="28A80DE2" w:rsidR="00B9349D" w:rsidRPr="00B9349D" w:rsidRDefault="00B9349D" w:rsidP="00B9349D">
            <w:pPr>
              <w:pStyle w:val="ConsPlusNonformat"/>
              <w:ind w:right="-19"/>
              <w:jc w:val="center"/>
              <w:rPr>
                <w:rFonts w:ascii="Times New Roman" w:hAnsi="Times New Roman" w:cs="Times New Roman"/>
                <w:b/>
                <w:sz w:val="24"/>
                <w:szCs w:val="24"/>
              </w:rPr>
            </w:pPr>
            <w:r w:rsidRPr="00B9349D">
              <w:rPr>
                <w:rFonts w:ascii="Times New Roman" w:hAnsi="Times New Roman" w:cs="Times New Roman"/>
                <w:sz w:val="24"/>
                <w:szCs w:val="24"/>
              </w:rPr>
              <w:t>669 595,5</w:t>
            </w:r>
          </w:p>
        </w:tc>
        <w:tc>
          <w:tcPr>
            <w:tcW w:w="786" w:type="pct"/>
          </w:tcPr>
          <w:p w14:paraId="514D1D7A" w14:textId="52295464"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sz w:val="24"/>
                <w:szCs w:val="24"/>
              </w:rPr>
              <w:t>99,8</w:t>
            </w:r>
          </w:p>
        </w:tc>
      </w:tr>
      <w:tr w:rsidR="00B9349D" w:rsidRPr="00B9349D" w14:paraId="1EA1F5DC" w14:textId="77777777" w:rsidTr="00B9349D">
        <w:trPr>
          <w:trHeight w:val="519"/>
        </w:trPr>
        <w:tc>
          <w:tcPr>
            <w:tcW w:w="264" w:type="pct"/>
            <w:vMerge/>
          </w:tcPr>
          <w:p w14:paraId="1942B835" w14:textId="77777777" w:rsidR="00B9349D" w:rsidRPr="00B9349D" w:rsidRDefault="00B9349D" w:rsidP="00B9349D">
            <w:pPr>
              <w:pStyle w:val="ConsPlusNonformat"/>
              <w:jc w:val="center"/>
              <w:rPr>
                <w:rFonts w:ascii="Times New Roman" w:hAnsi="Times New Roman" w:cs="Times New Roman"/>
                <w:sz w:val="24"/>
                <w:szCs w:val="24"/>
              </w:rPr>
            </w:pPr>
          </w:p>
        </w:tc>
        <w:tc>
          <w:tcPr>
            <w:tcW w:w="1521" w:type="pct"/>
            <w:vMerge/>
          </w:tcPr>
          <w:p w14:paraId="2FA18E90" w14:textId="77777777" w:rsidR="00B9349D" w:rsidRPr="00B9349D" w:rsidRDefault="00B9349D" w:rsidP="00B9349D">
            <w:pPr>
              <w:pStyle w:val="ConsPlusNonformat"/>
              <w:rPr>
                <w:rFonts w:ascii="Times New Roman" w:hAnsi="Times New Roman" w:cs="Times New Roman"/>
                <w:b/>
                <w:sz w:val="24"/>
                <w:szCs w:val="24"/>
              </w:rPr>
            </w:pPr>
          </w:p>
        </w:tc>
        <w:tc>
          <w:tcPr>
            <w:tcW w:w="1215" w:type="pct"/>
          </w:tcPr>
          <w:p w14:paraId="63E704D3" w14:textId="52648DF6" w:rsidR="00B9349D" w:rsidRPr="00B9349D" w:rsidRDefault="00B9349D" w:rsidP="00B9349D">
            <w:pPr>
              <w:pStyle w:val="ConsPlusNonformat"/>
              <w:ind w:right="-106"/>
              <w:rPr>
                <w:rFonts w:ascii="Times New Roman" w:hAnsi="Times New Roman" w:cs="Times New Roman"/>
                <w:b/>
                <w:sz w:val="24"/>
                <w:szCs w:val="24"/>
              </w:rPr>
            </w:pPr>
            <w:r w:rsidRPr="00B9349D">
              <w:rPr>
                <w:rFonts w:ascii="Times New Roman" w:hAnsi="Times New Roman" w:cs="Times New Roman"/>
                <w:b/>
                <w:sz w:val="24"/>
                <w:szCs w:val="24"/>
              </w:rPr>
              <w:t xml:space="preserve">ИТОГО </w:t>
            </w:r>
            <w:r w:rsidRPr="00B9349D">
              <w:rPr>
                <w:rFonts w:ascii="Times New Roman" w:hAnsi="Times New Roman" w:cs="Times New Roman"/>
                <w:b/>
                <w:sz w:val="24"/>
                <w:szCs w:val="24"/>
              </w:rPr>
              <w:br/>
              <w:t>по подпрограмме 3</w:t>
            </w:r>
          </w:p>
        </w:tc>
        <w:tc>
          <w:tcPr>
            <w:tcW w:w="628" w:type="pct"/>
          </w:tcPr>
          <w:p w14:paraId="30B0FCAD" w14:textId="3AC25AAE"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141 853,5</w:t>
            </w:r>
          </w:p>
        </w:tc>
        <w:tc>
          <w:tcPr>
            <w:tcW w:w="586" w:type="pct"/>
          </w:tcPr>
          <w:p w14:paraId="10DA5384" w14:textId="16977080" w:rsidR="00B9349D" w:rsidRPr="00B9349D" w:rsidRDefault="00B9349D" w:rsidP="00B9349D">
            <w:pPr>
              <w:pStyle w:val="ConsPlusNonformat"/>
              <w:ind w:right="-19"/>
              <w:jc w:val="center"/>
              <w:rPr>
                <w:rFonts w:ascii="Times New Roman" w:hAnsi="Times New Roman" w:cs="Times New Roman"/>
                <w:b/>
                <w:sz w:val="24"/>
                <w:szCs w:val="24"/>
              </w:rPr>
            </w:pPr>
            <w:r w:rsidRPr="00B9349D">
              <w:rPr>
                <w:rFonts w:ascii="Times New Roman" w:hAnsi="Times New Roman" w:cs="Times New Roman"/>
                <w:b/>
                <w:sz w:val="24"/>
                <w:szCs w:val="24"/>
              </w:rPr>
              <w:t>137 694,0</w:t>
            </w:r>
          </w:p>
        </w:tc>
        <w:tc>
          <w:tcPr>
            <w:tcW w:w="786" w:type="pct"/>
          </w:tcPr>
          <w:p w14:paraId="22C29A30" w14:textId="4AC38EC1" w:rsidR="00B9349D" w:rsidRPr="00B9349D" w:rsidRDefault="00B9349D" w:rsidP="00B9349D">
            <w:pPr>
              <w:pStyle w:val="ConsPlusNonformat"/>
              <w:jc w:val="center"/>
              <w:rPr>
                <w:rFonts w:ascii="Times New Roman" w:hAnsi="Times New Roman" w:cs="Times New Roman"/>
                <w:b/>
                <w:sz w:val="24"/>
                <w:szCs w:val="24"/>
              </w:rPr>
            </w:pPr>
            <w:r w:rsidRPr="00B9349D">
              <w:rPr>
                <w:rFonts w:ascii="Times New Roman" w:hAnsi="Times New Roman" w:cs="Times New Roman"/>
                <w:b/>
                <w:sz w:val="24"/>
                <w:szCs w:val="24"/>
              </w:rPr>
              <w:t>97,1</w:t>
            </w:r>
          </w:p>
        </w:tc>
      </w:tr>
    </w:tbl>
    <w:p w14:paraId="631E4E1C" w14:textId="77777777" w:rsidR="009B6557" w:rsidRDefault="009B6557" w:rsidP="003F2411">
      <w:pPr>
        <w:ind w:firstLine="567"/>
        <w:jc w:val="both"/>
        <w:rPr>
          <w:color w:val="FF0000"/>
          <w:sz w:val="20"/>
        </w:rPr>
      </w:pPr>
    </w:p>
    <w:p w14:paraId="39D8C5A9" w14:textId="77777777" w:rsidR="00534DB3" w:rsidRDefault="00534DB3" w:rsidP="003F2411">
      <w:pPr>
        <w:ind w:firstLine="567"/>
        <w:jc w:val="both"/>
        <w:rPr>
          <w:color w:val="FF0000"/>
          <w:sz w:val="20"/>
        </w:rPr>
        <w:sectPr w:rsidR="00534DB3" w:rsidSect="0096678E">
          <w:pgSz w:w="11906" w:h="16838"/>
          <w:pgMar w:top="851" w:right="907" w:bottom="1134" w:left="1418" w:header="709" w:footer="709" w:gutter="0"/>
          <w:cols w:space="708"/>
          <w:docGrid w:linePitch="360"/>
        </w:sectPr>
      </w:pPr>
    </w:p>
    <w:p w14:paraId="1CCA135D" w14:textId="472A25DE" w:rsidR="00F04139" w:rsidRDefault="00C839A6" w:rsidP="00C11ECA">
      <w:pPr>
        <w:numPr>
          <w:ilvl w:val="0"/>
          <w:numId w:val="21"/>
        </w:numPr>
        <w:ind w:left="360"/>
        <w:jc w:val="center"/>
        <w:rPr>
          <w:b/>
        </w:rPr>
      </w:pPr>
      <w:r w:rsidRPr="000A101B">
        <w:rPr>
          <w:b/>
        </w:rPr>
        <w:lastRenderedPageBreak/>
        <w:t xml:space="preserve">Информация </w:t>
      </w:r>
      <w:r w:rsidR="007131E1" w:rsidRPr="000A101B">
        <w:rPr>
          <w:b/>
        </w:rPr>
        <w:t>о выполнении плана-графика</w:t>
      </w:r>
      <w:r w:rsidR="003C5C79" w:rsidRPr="003C5C79">
        <w:rPr>
          <w:b/>
        </w:rPr>
        <w:t xml:space="preserve"> </w:t>
      </w:r>
      <w:r w:rsidR="003C5C79">
        <w:rPr>
          <w:b/>
        </w:rPr>
        <w:t>реализаци</w:t>
      </w:r>
      <w:r w:rsidR="00D07E8F">
        <w:rPr>
          <w:b/>
        </w:rPr>
        <w:t xml:space="preserve">и государственной программы </w:t>
      </w:r>
    </w:p>
    <w:p w14:paraId="1CCB0FC1" w14:textId="77777777" w:rsidR="00101C6D" w:rsidRDefault="00101C6D" w:rsidP="00101C6D">
      <w:pPr>
        <w:jc w:val="both"/>
      </w:pPr>
    </w:p>
    <w:tbl>
      <w:tblPr>
        <w:tblW w:w="6453" w:type="pct"/>
        <w:tblInd w:w="-714" w:type="dxa"/>
        <w:tblLayout w:type="fixed"/>
        <w:tblLook w:val="04A0" w:firstRow="1" w:lastRow="0" w:firstColumn="1" w:lastColumn="0" w:noHBand="0" w:noVBand="1"/>
      </w:tblPr>
      <w:tblGrid>
        <w:gridCol w:w="629"/>
        <w:gridCol w:w="1924"/>
        <w:gridCol w:w="1363"/>
        <w:gridCol w:w="1585"/>
        <w:gridCol w:w="1217"/>
        <w:gridCol w:w="1279"/>
        <w:gridCol w:w="1851"/>
        <w:gridCol w:w="639"/>
        <w:gridCol w:w="1851"/>
        <w:gridCol w:w="2151"/>
        <w:gridCol w:w="1695"/>
        <w:gridCol w:w="1395"/>
        <w:gridCol w:w="850"/>
        <w:gridCol w:w="812"/>
        <w:gridCol w:w="878"/>
        <w:gridCol w:w="667"/>
        <w:gridCol w:w="2107"/>
        <w:gridCol w:w="1228"/>
        <w:gridCol w:w="1228"/>
        <w:gridCol w:w="1228"/>
        <w:gridCol w:w="1217"/>
      </w:tblGrid>
      <w:tr w:rsidR="00222E35" w:rsidRPr="009F140A" w14:paraId="36D9488F" w14:textId="77777777" w:rsidTr="00DC2F1E">
        <w:trPr>
          <w:gridAfter w:val="4"/>
          <w:wAfter w:w="882" w:type="pct"/>
          <w:trHeight w:val="579"/>
        </w:trPr>
        <w:tc>
          <w:tcPr>
            <w:tcW w:w="1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23E43" w14:textId="77777777" w:rsidR="00B76A99" w:rsidRPr="009F140A" w:rsidRDefault="00B76A99" w:rsidP="007C4DBE">
            <w:pPr>
              <w:jc w:val="center"/>
              <w:rPr>
                <w:b/>
                <w:bCs/>
                <w:color w:val="000000"/>
                <w:sz w:val="20"/>
                <w:szCs w:val="20"/>
              </w:rPr>
            </w:pPr>
            <w:r w:rsidRPr="009F140A">
              <w:rPr>
                <w:b/>
                <w:bCs/>
                <w:color w:val="000000"/>
                <w:sz w:val="20"/>
                <w:szCs w:val="20"/>
              </w:rPr>
              <w:t>№ п/п</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B489D" w14:textId="77777777" w:rsidR="00B76A99" w:rsidRPr="009F140A" w:rsidRDefault="00B76A99" w:rsidP="007C4DBE">
            <w:pPr>
              <w:jc w:val="center"/>
              <w:rPr>
                <w:b/>
                <w:bCs/>
                <w:color w:val="000000"/>
                <w:sz w:val="20"/>
                <w:szCs w:val="20"/>
              </w:rPr>
            </w:pPr>
            <w:r w:rsidRPr="009F140A">
              <w:rPr>
                <w:b/>
                <w:bCs/>
                <w:color w:val="000000"/>
                <w:sz w:val="20"/>
                <w:szCs w:val="20"/>
              </w:rPr>
              <w:t xml:space="preserve">Наименование мероприятий подпрограммы, отдельных мероприятий  </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9D7253" w14:textId="711F0714" w:rsidR="00B76A99" w:rsidRPr="009F140A" w:rsidRDefault="00B76A99" w:rsidP="005E6BC8">
            <w:pPr>
              <w:ind w:left="-109" w:right="-106"/>
              <w:jc w:val="center"/>
              <w:rPr>
                <w:b/>
                <w:bCs/>
                <w:color w:val="000000"/>
                <w:sz w:val="20"/>
                <w:szCs w:val="20"/>
              </w:rPr>
            </w:pPr>
            <w:r w:rsidRPr="009F140A">
              <w:rPr>
                <w:b/>
                <w:bCs/>
                <w:color w:val="000000"/>
                <w:sz w:val="20"/>
                <w:szCs w:val="20"/>
              </w:rPr>
              <w:t>Код целевой статьи расходов бюджета</w:t>
            </w:r>
            <w:r w:rsidR="005E6BC8">
              <w:rPr>
                <w:b/>
                <w:bCs/>
                <w:color w:val="000000"/>
                <w:sz w:val="20"/>
                <w:szCs w:val="20"/>
              </w:rPr>
              <w:t xml:space="preserve"> </w:t>
            </w:r>
            <w:r w:rsidRPr="009F140A">
              <w:rPr>
                <w:b/>
                <w:bCs/>
                <w:color w:val="000000"/>
                <w:sz w:val="20"/>
                <w:szCs w:val="20"/>
              </w:rPr>
              <w:t>Санкт-Петербурга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791F9" w14:textId="77777777" w:rsidR="00B76A99" w:rsidRPr="009F140A" w:rsidRDefault="00B76A99" w:rsidP="00C64820">
            <w:pPr>
              <w:ind w:left="-64" w:right="-100"/>
              <w:jc w:val="center"/>
              <w:rPr>
                <w:b/>
                <w:bCs/>
                <w:color w:val="000000"/>
                <w:sz w:val="20"/>
                <w:szCs w:val="20"/>
              </w:rPr>
            </w:pPr>
            <w:r w:rsidRPr="009F140A">
              <w:rPr>
                <w:b/>
                <w:bCs/>
                <w:color w:val="000000"/>
                <w:sz w:val="20"/>
                <w:szCs w:val="20"/>
              </w:rPr>
              <w:t>Исполнитель, участник</w:t>
            </w:r>
          </w:p>
        </w:tc>
        <w:tc>
          <w:tcPr>
            <w:tcW w:w="1230" w:type="pct"/>
            <w:gridSpan w:val="5"/>
            <w:tcBorders>
              <w:top w:val="single" w:sz="4" w:space="0" w:color="auto"/>
              <w:left w:val="nil"/>
              <w:bottom w:val="single" w:sz="4" w:space="0" w:color="auto"/>
              <w:right w:val="single" w:sz="4" w:space="0" w:color="auto"/>
            </w:tcBorders>
            <w:shd w:val="clear" w:color="auto" w:fill="auto"/>
            <w:vAlign w:val="center"/>
            <w:hideMark/>
          </w:tcPr>
          <w:p w14:paraId="50E7E3A9" w14:textId="77777777" w:rsidR="00B76A99" w:rsidRPr="009F140A" w:rsidRDefault="00B76A99" w:rsidP="007C4DBE">
            <w:pPr>
              <w:jc w:val="center"/>
              <w:rPr>
                <w:b/>
                <w:bCs/>
                <w:color w:val="000000"/>
                <w:sz w:val="20"/>
                <w:szCs w:val="20"/>
              </w:rPr>
            </w:pPr>
            <w:r w:rsidRPr="009F140A">
              <w:rPr>
                <w:b/>
                <w:bCs/>
                <w:color w:val="000000"/>
                <w:sz w:val="20"/>
                <w:szCs w:val="20"/>
              </w:rPr>
              <w:t>Финансирование мероприятий за счет соответствующего источника</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59AF1" w14:textId="77777777" w:rsidR="00B76A99" w:rsidRPr="009F140A" w:rsidRDefault="00B76A99" w:rsidP="003A2FDD">
            <w:pPr>
              <w:ind w:right="26"/>
              <w:jc w:val="center"/>
              <w:rPr>
                <w:b/>
                <w:bCs/>
                <w:color w:val="000000"/>
                <w:sz w:val="20"/>
                <w:szCs w:val="20"/>
              </w:rPr>
            </w:pPr>
            <w:r w:rsidRPr="009F140A">
              <w:rPr>
                <w:b/>
                <w:bCs/>
                <w:color w:val="000000"/>
                <w:sz w:val="20"/>
                <w:szCs w:val="20"/>
              </w:rPr>
              <w:t xml:space="preserve">Наименование детализированного мероприятия подпрограммы, отдельного мероприятия </w:t>
            </w:r>
          </w:p>
        </w:tc>
        <w:tc>
          <w:tcPr>
            <w:tcW w:w="855" w:type="pct"/>
            <w:gridSpan w:val="4"/>
            <w:tcBorders>
              <w:top w:val="single" w:sz="4" w:space="0" w:color="auto"/>
              <w:left w:val="nil"/>
              <w:bottom w:val="single" w:sz="4" w:space="0" w:color="auto"/>
              <w:right w:val="single" w:sz="4" w:space="0" w:color="auto"/>
            </w:tcBorders>
            <w:shd w:val="clear" w:color="auto" w:fill="auto"/>
            <w:vAlign w:val="center"/>
            <w:hideMark/>
          </w:tcPr>
          <w:p w14:paraId="36E5F382" w14:textId="77777777" w:rsidR="00B76A99" w:rsidRPr="009F140A" w:rsidRDefault="00B76A99" w:rsidP="007C4DBE">
            <w:pPr>
              <w:jc w:val="center"/>
              <w:rPr>
                <w:b/>
                <w:bCs/>
                <w:color w:val="000000"/>
                <w:sz w:val="20"/>
                <w:szCs w:val="20"/>
              </w:rPr>
            </w:pPr>
            <w:r w:rsidRPr="009F140A">
              <w:rPr>
                <w:b/>
                <w:bCs/>
                <w:color w:val="000000"/>
                <w:sz w:val="20"/>
                <w:szCs w:val="20"/>
              </w:rPr>
              <w:t>Количественные характеристики выполнения детализированных мероприятий подпрограммы, отдельного мероприятия</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BB81B1" w14:textId="77777777" w:rsidR="00B76A99" w:rsidRPr="009F140A" w:rsidRDefault="00B76A99" w:rsidP="005E6BC8">
            <w:pPr>
              <w:ind w:left="113" w:right="113"/>
              <w:jc w:val="center"/>
              <w:rPr>
                <w:b/>
                <w:bCs/>
                <w:color w:val="000000"/>
                <w:sz w:val="20"/>
                <w:szCs w:val="20"/>
              </w:rPr>
            </w:pPr>
            <w:r w:rsidRPr="009F140A">
              <w:rPr>
                <w:b/>
                <w:bCs/>
                <w:color w:val="000000"/>
                <w:sz w:val="20"/>
                <w:szCs w:val="20"/>
              </w:rPr>
              <w:t xml:space="preserve">Уровень выполнения детализированного мероприятия подпрограммы, отдельного мероприятия, % </w:t>
            </w:r>
          </w:p>
        </w:tc>
        <w:tc>
          <w:tcPr>
            <w:tcW w:w="12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A6B375E" w14:textId="5A426005" w:rsidR="00B76A99" w:rsidRPr="009F140A" w:rsidRDefault="002F5BD2" w:rsidP="005E6BC8">
            <w:pPr>
              <w:ind w:left="113" w:right="113"/>
              <w:jc w:val="center"/>
              <w:rPr>
                <w:b/>
                <w:bCs/>
                <w:color w:val="000000"/>
                <w:sz w:val="20"/>
                <w:szCs w:val="20"/>
              </w:rPr>
            </w:pPr>
            <w:r w:rsidRPr="009F140A">
              <w:rPr>
                <w:b/>
                <w:bCs/>
                <w:color w:val="000000"/>
                <w:sz w:val="20"/>
                <w:szCs w:val="20"/>
              </w:rPr>
              <w:t>Уровень выполнения</w:t>
            </w:r>
            <w:r w:rsidR="00B76A99" w:rsidRPr="009F140A">
              <w:rPr>
                <w:b/>
                <w:bCs/>
                <w:color w:val="000000"/>
                <w:sz w:val="20"/>
                <w:szCs w:val="20"/>
              </w:rPr>
              <w:t xml:space="preserve"> мероприятия подпрограммы, отдельного мероприятия, %</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809B6" w14:textId="134C6547" w:rsidR="00B76A99" w:rsidRPr="009F140A" w:rsidRDefault="005E6BC8" w:rsidP="007C4DBE">
            <w:pPr>
              <w:jc w:val="center"/>
              <w:rPr>
                <w:b/>
                <w:bCs/>
                <w:color w:val="000000"/>
                <w:sz w:val="20"/>
                <w:szCs w:val="20"/>
              </w:rPr>
            </w:pPr>
            <w:r>
              <w:rPr>
                <w:b/>
                <w:bCs/>
                <w:color w:val="000000"/>
                <w:sz w:val="20"/>
                <w:szCs w:val="20"/>
              </w:rPr>
              <w:t>Факторы, повлиявшие</w:t>
            </w:r>
            <w:r>
              <w:rPr>
                <w:b/>
                <w:bCs/>
                <w:color w:val="000000"/>
                <w:sz w:val="20"/>
                <w:szCs w:val="20"/>
              </w:rPr>
              <w:br/>
            </w:r>
            <w:r w:rsidR="00B76A99" w:rsidRPr="009F140A">
              <w:rPr>
                <w:b/>
                <w:bCs/>
                <w:color w:val="000000"/>
                <w:sz w:val="20"/>
                <w:szCs w:val="20"/>
              </w:rPr>
              <w:t>на ход реализации государственной программы</w:t>
            </w:r>
          </w:p>
        </w:tc>
      </w:tr>
      <w:tr w:rsidR="00C64820" w:rsidRPr="009F140A" w14:paraId="5C8F50A3" w14:textId="77777777" w:rsidTr="00DC2F1E">
        <w:trPr>
          <w:gridAfter w:val="4"/>
          <w:wAfter w:w="882" w:type="pct"/>
          <w:cantSplit/>
          <w:trHeight w:val="3936"/>
        </w:trPr>
        <w:tc>
          <w:tcPr>
            <w:tcW w:w="113" w:type="pct"/>
            <w:vMerge/>
            <w:tcBorders>
              <w:top w:val="single" w:sz="4" w:space="0" w:color="auto"/>
              <w:left w:val="single" w:sz="4" w:space="0" w:color="auto"/>
              <w:bottom w:val="single" w:sz="4" w:space="0" w:color="auto"/>
              <w:right w:val="single" w:sz="4" w:space="0" w:color="auto"/>
            </w:tcBorders>
            <w:vAlign w:val="center"/>
            <w:hideMark/>
          </w:tcPr>
          <w:p w14:paraId="48C16DB1" w14:textId="77777777" w:rsidR="00534DB3" w:rsidRPr="009F140A" w:rsidRDefault="00534DB3" w:rsidP="00534DB3">
            <w:pPr>
              <w:rPr>
                <w:b/>
                <w:bCs/>
                <w:color w:val="000000"/>
                <w:sz w:val="20"/>
                <w:szCs w:val="2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3F99EDAD" w14:textId="77777777" w:rsidR="00534DB3" w:rsidRPr="009F140A" w:rsidRDefault="00534DB3" w:rsidP="00534DB3">
            <w:pPr>
              <w:rPr>
                <w:b/>
                <w:bCs/>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14:paraId="0F3FDF8A" w14:textId="77777777" w:rsidR="00534DB3" w:rsidRPr="009F140A" w:rsidRDefault="00534DB3" w:rsidP="00534DB3">
            <w:pPr>
              <w:rPr>
                <w:b/>
                <w:bCs/>
                <w:color w:val="000000"/>
                <w:sz w:val="20"/>
                <w:szCs w:val="20"/>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206F74DF" w14:textId="77777777" w:rsidR="00534DB3" w:rsidRPr="009F140A" w:rsidRDefault="00534DB3" w:rsidP="00C64820">
            <w:pPr>
              <w:ind w:left="-64" w:right="-100"/>
              <w:rPr>
                <w:b/>
                <w:bCs/>
                <w:color w:val="000000"/>
                <w:sz w:val="20"/>
                <w:szCs w:val="20"/>
              </w:rPr>
            </w:pPr>
          </w:p>
        </w:tc>
        <w:tc>
          <w:tcPr>
            <w:tcW w:w="219" w:type="pct"/>
            <w:tcBorders>
              <w:top w:val="nil"/>
              <w:left w:val="nil"/>
              <w:bottom w:val="single" w:sz="4" w:space="0" w:color="auto"/>
              <w:right w:val="single" w:sz="4" w:space="0" w:color="auto"/>
            </w:tcBorders>
            <w:shd w:val="clear" w:color="auto" w:fill="auto"/>
            <w:vAlign w:val="center"/>
            <w:hideMark/>
          </w:tcPr>
          <w:p w14:paraId="6EE34A47" w14:textId="347FE3DA" w:rsidR="00534DB3" w:rsidRPr="009F140A" w:rsidRDefault="00534DB3" w:rsidP="00534DB3">
            <w:pPr>
              <w:jc w:val="center"/>
              <w:rPr>
                <w:b/>
                <w:bCs/>
                <w:color w:val="000000"/>
                <w:sz w:val="20"/>
                <w:szCs w:val="20"/>
              </w:rPr>
            </w:pPr>
            <w:r w:rsidRPr="009F140A">
              <w:rPr>
                <w:b/>
                <w:bCs/>
                <w:color w:val="000000"/>
                <w:sz w:val="20"/>
                <w:szCs w:val="20"/>
              </w:rPr>
              <w:t xml:space="preserve">план, тыс. руб. </w:t>
            </w:r>
          </w:p>
        </w:tc>
        <w:tc>
          <w:tcPr>
            <w:tcW w:w="230" w:type="pct"/>
            <w:tcBorders>
              <w:top w:val="nil"/>
              <w:left w:val="nil"/>
              <w:bottom w:val="single" w:sz="4" w:space="0" w:color="auto"/>
              <w:right w:val="single" w:sz="4" w:space="0" w:color="auto"/>
            </w:tcBorders>
            <w:shd w:val="clear" w:color="auto" w:fill="auto"/>
            <w:vAlign w:val="center"/>
            <w:hideMark/>
          </w:tcPr>
          <w:p w14:paraId="20A579A2" w14:textId="380028DD" w:rsidR="00534DB3" w:rsidRPr="009F140A" w:rsidRDefault="00534DB3" w:rsidP="00534DB3">
            <w:pPr>
              <w:jc w:val="center"/>
              <w:rPr>
                <w:b/>
                <w:bCs/>
                <w:color w:val="000000"/>
                <w:sz w:val="20"/>
                <w:szCs w:val="20"/>
              </w:rPr>
            </w:pPr>
            <w:r w:rsidRPr="009F140A">
              <w:rPr>
                <w:b/>
                <w:bCs/>
                <w:color w:val="000000"/>
                <w:sz w:val="20"/>
                <w:szCs w:val="20"/>
              </w:rPr>
              <w:t xml:space="preserve">факт, </w:t>
            </w:r>
            <w:r w:rsidRPr="009F140A">
              <w:rPr>
                <w:b/>
                <w:bCs/>
                <w:color w:val="000000"/>
                <w:sz w:val="20"/>
                <w:szCs w:val="20"/>
              </w:rPr>
              <w:br/>
              <w:t>тыс. руб.</w:t>
            </w:r>
          </w:p>
        </w:tc>
        <w:tc>
          <w:tcPr>
            <w:tcW w:w="333" w:type="pct"/>
            <w:tcBorders>
              <w:top w:val="nil"/>
              <w:left w:val="nil"/>
              <w:bottom w:val="single" w:sz="4" w:space="0" w:color="auto"/>
              <w:right w:val="single" w:sz="4" w:space="0" w:color="auto"/>
            </w:tcBorders>
            <w:shd w:val="clear" w:color="auto" w:fill="auto"/>
            <w:vAlign w:val="center"/>
            <w:hideMark/>
          </w:tcPr>
          <w:p w14:paraId="07380ECD" w14:textId="77777777" w:rsidR="00534DB3" w:rsidRPr="009F140A" w:rsidRDefault="00534DB3" w:rsidP="00534DB3">
            <w:pPr>
              <w:jc w:val="center"/>
              <w:rPr>
                <w:b/>
                <w:bCs/>
                <w:color w:val="000000"/>
                <w:sz w:val="20"/>
                <w:szCs w:val="20"/>
              </w:rPr>
            </w:pPr>
            <w:r w:rsidRPr="009F140A">
              <w:rPr>
                <w:b/>
                <w:bCs/>
                <w:color w:val="000000"/>
                <w:sz w:val="20"/>
                <w:szCs w:val="20"/>
              </w:rPr>
              <w:t>источник финансирования</w:t>
            </w:r>
          </w:p>
        </w:tc>
        <w:tc>
          <w:tcPr>
            <w:tcW w:w="115" w:type="pct"/>
            <w:tcBorders>
              <w:top w:val="nil"/>
              <w:left w:val="nil"/>
              <w:bottom w:val="single" w:sz="4" w:space="0" w:color="auto"/>
              <w:right w:val="single" w:sz="4" w:space="0" w:color="auto"/>
            </w:tcBorders>
            <w:shd w:val="clear" w:color="auto" w:fill="auto"/>
            <w:textDirection w:val="btLr"/>
            <w:vAlign w:val="center"/>
            <w:hideMark/>
          </w:tcPr>
          <w:p w14:paraId="0C9C84E0" w14:textId="3359769D" w:rsidR="00534DB3" w:rsidRPr="009F140A" w:rsidRDefault="00534DB3" w:rsidP="00363E71">
            <w:pPr>
              <w:ind w:left="-41" w:right="-110"/>
              <w:jc w:val="center"/>
              <w:rPr>
                <w:b/>
                <w:bCs/>
                <w:color w:val="000000"/>
                <w:sz w:val="20"/>
                <w:szCs w:val="20"/>
              </w:rPr>
            </w:pPr>
            <w:r w:rsidRPr="009F140A">
              <w:rPr>
                <w:b/>
                <w:bCs/>
                <w:color w:val="000000"/>
                <w:sz w:val="20"/>
                <w:szCs w:val="20"/>
              </w:rPr>
              <w:t>уровень исполнения, %</w:t>
            </w:r>
          </w:p>
        </w:tc>
        <w:tc>
          <w:tcPr>
            <w:tcW w:w="333" w:type="pct"/>
            <w:tcBorders>
              <w:top w:val="nil"/>
              <w:left w:val="nil"/>
              <w:bottom w:val="single" w:sz="4" w:space="0" w:color="auto"/>
              <w:right w:val="single" w:sz="4" w:space="0" w:color="auto"/>
            </w:tcBorders>
            <w:shd w:val="clear" w:color="auto" w:fill="auto"/>
            <w:vAlign w:val="center"/>
          </w:tcPr>
          <w:p w14:paraId="6BA233E7" w14:textId="42B3A38F" w:rsidR="00534DB3" w:rsidRPr="009F140A" w:rsidRDefault="00534DB3" w:rsidP="00534DB3">
            <w:pPr>
              <w:jc w:val="center"/>
              <w:rPr>
                <w:b/>
                <w:bCs/>
                <w:color w:val="000000"/>
                <w:sz w:val="20"/>
                <w:szCs w:val="20"/>
              </w:rPr>
            </w:pPr>
            <w:r w:rsidRPr="009F140A">
              <w:rPr>
                <w:b/>
                <w:bCs/>
                <w:color w:val="000000"/>
                <w:sz w:val="20"/>
                <w:szCs w:val="20"/>
              </w:rPr>
              <w:t>основные причины несоответствия фактического объема финансирования планируемому объему финансирования</w:t>
            </w: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48AE1D67" w14:textId="77777777" w:rsidR="00534DB3" w:rsidRPr="009F140A" w:rsidRDefault="00534DB3" w:rsidP="00534DB3">
            <w:pPr>
              <w:rPr>
                <w:b/>
                <w:bCs/>
                <w:color w:val="000000"/>
                <w:sz w:val="20"/>
                <w:szCs w:val="20"/>
              </w:rPr>
            </w:pPr>
          </w:p>
        </w:tc>
        <w:tc>
          <w:tcPr>
            <w:tcW w:w="305" w:type="pct"/>
            <w:tcBorders>
              <w:top w:val="nil"/>
              <w:left w:val="nil"/>
              <w:bottom w:val="single" w:sz="4" w:space="0" w:color="auto"/>
              <w:right w:val="single" w:sz="4" w:space="0" w:color="auto"/>
            </w:tcBorders>
            <w:shd w:val="clear" w:color="auto" w:fill="auto"/>
            <w:vAlign w:val="center"/>
            <w:hideMark/>
          </w:tcPr>
          <w:p w14:paraId="5AAAD541" w14:textId="77777777" w:rsidR="00534DB3" w:rsidRPr="009F140A" w:rsidRDefault="00534DB3" w:rsidP="00534DB3">
            <w:pPr>
              <w:jc w:val="center"/>
              <w:rPr>
                <w:b/>
                <w:bCs/>
                <w:color w:val="000000"/>
                <w:sz w:val="20"/>
                <w:szCs w:val="20"/>
              </w:rPr>
            </w:pPr>
            <w:r w:rsidRPr="009F140A">
              <w:rPr>
                <w:b/>
                <w:bCs/>
                <w:color w:val="000000"/>
                <w:sz w:val="20"/>
                <w:szCs w:val="20"/>
              </w:rPr>
              <w:t>наименование</w:t>
            </w:r>
          </w:p>
        </w:tc>
        <w:tc>
          <w:tcPr>
            <w:tcW w:w="251" w:type="pct"/>
            <w:tcBorders>
              <w:top w:val="nil"/>
              <w:left w:val="nil"/>
              <w:bottom w:val="single" w:sz="4" w:space="0" w:color="auto"/>
              <w:right w:val="single" w:sz="4" w:space="0" w:color="auto"/>
            </w:tcBorders>
            <w:shd w:val="clear" w:color="auto" w:fill="auto"/>
            <w:vAlign w:val="center"/>
            <w:hideMark/>
          </w:tcPr>
          <w:p w14:paraId="66C3FA79" w14:textId="77777777" w:rsidR="00534DB3" w:rsidRPr="009F140A" w:rsidRDefault="00534DB3" w:rsidP="00534DB3">
            <w:pPr>
              <w:jc w:val="center"/>
              <w:rPr>
                <w:b/>
                <w:bCs/>
                <w:color w:val="000000"/>
                <w:sz w:val="20"/>
                <w:szCs w:val="20"/>
              </w:rPr>
            </w:pPr>
            <w:r w:rsidRPr="009F140A">
              <w:rPr>
                <w:b/>
                <w:bCs/>
                <w:color w:val="000000"/>
                <w:sz w:val="20"/>
                <w:szCs w:val="20"/>
              </w:rPr>
              <w:t>единица измерения</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76CE853" w14:textId="77777777" w:rsidR="00534DB3" w:rsidRPr="009F140A" w:rsidRDefault="00534DB3" w:rsidP="005E6BC8">
            <w:pPr>
              <w:ind w:left="113" w:right="113"/>
              <w:jc w:val="center"/>
              <w:rPr>
                <w:b/>
                <w:bCs/>
                <w:color w:val="000000"/>
                <w:sz w:val="20"/>
                <w:szCs w:val="20"/>
              </w:rPr>
            </w:pPr>
            <w:r w:rsidRPr="009F140A">
              <w:rPr>
                <w:b/>
                <w:bCs/>
                <w:color w:val="000000"/>
                <w:sz w:val="20"/>
                <w:szCs w:val="20"/>
              </w:rPr>
              <w:t>планируемое значение</w:t>
            </w:r>
          </w:p>
        </w:tc>
        <w:tc>
          <w:tcPr>
            <w:tcW w:w="146" w:type="pct"/>
            <w:tcBorders>
              <w:top w:val="nil"/>
              <w:left w:val="nil"/>
              <w:bottom w:val="single" w:sz="4" w:space="0" w:color="auto"/>
              <w:right w:val="single" w:sz="4" w:space="0" w:color="auto"/>
            </w:tcBorders>
            <w:shd w:val="clear" w:color="auto" w:fill="auto"/>
            <w:textDirection w:val="btLr"/>
            <w:vAlign w:val="center"/>
            <w:hideMark/>
          </w:tcPr>
          <w:p w14:paraId="78196EFF" w14:textId="77777777" w:rsidR="00534DB3" w:rsidRPr="009F140A" w:rsidRDefault="00534DB3" w:rsidP="005E6BC8">
            <w:pPr>
              <w:ind w:left="113" w:right="113"/>
              <w:jc w:val="center"/>
              <w:rPr>
                <w:b/>
                <w:bCs/>
                <w:color w:val="000000"/>
                <w:sz w:val="20"/>
                <w:szCs w:val="20"/>
              </w:rPr>
            </w:pPr>
            <w:r w:rsidRPr="009F140A">
              <w:rPr>
                <w:b/>
                <w:bCs/>
                <w:color w:val="000000"/>
                <w:sz w:val="20"/>
                <w:szCs w:val="20"/>
              </w:rPr>
              <w:t>фактическое значение</w:t>
            </w: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02C42B58" w14:textId="77777777" w:rsidR="00534DB3" w:rsidRPr="009F140A" w:rsidRDefault="00534DB3" w:rsidP="00534DB3">
            <w:pPr>
              <w:rPr>
                <w:b/>
                <w:bCs/>
                <w:color w:val="000000"/>
                <w:sz w:val="20"/>
                <w:szCs w:val="20"/>
              </w:rPr>
            </w:pPr>
          </w:p>
        </w:tc>
        <w:tc>
          <w:tcPr>
            <w:tcW w:w="120" w:type="pct"/>
            <w:vMerge/>
            <w:tcBorders>
              <w:top w:val="single" w:sz="4" w:space="0" w:color="auto"/>
              <w:left w:val="single" w:sz="4" w:space="0" w:color="auto"/>
              <w:bottom w:val="single" w:sz="4" w:space="0" w:color="000000"/>
              <w:right w:val="single" w:sz="4" w:space="0" w:color="auto"/>
            </w:tcBorders>
            <w:vAlign w:val="center"/>
            <w:hideMark/>
          </w:tcPr>
          <w:p w14:paraId="3ABF8870" w14:textId="77777777" w:rsidR="00534DB3" w:rsidRPr="009F140A" w:rsidRDefault="00534DB3" w:rsidP="00534DB3">
            <w:pPr>
              <w:rPr>
                <w:b/>
                <w:bCs/>
                <w:color w:val="000000"/>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60E216BE" w14:textId="77777777" w:rsidR="00534DB3" w:rsidRPr="009F140A" w:rsidRDefault="00534DB3" w:rsidP="00534DB3">
            <w:pPr>
              <w:rPr>
                <w:b/>
                <w:bCs/>
                <w:color w:val="000000"/>
                <w:sz w:val="20"/>
                <w:szCs w:val="20"/>
              </w:rPr>
            </w:pPr>
          </w:p>
        </w:tc>
      </w:tr>
      <w:tr w:rsidR="00C64820" w:rsidRPr="009F140A" w14:paraId="0FE71789" w14:textId="77777777" w:rsidTr="00DC2F1E">
        <w:trPr>
          <w:gridAfter w:val="4"/>
          <w:wAfter w:w="882" w:type="pct"/>
          <w:trHeight w:val="240"/>
        </w:trPr>
        <w:tc>
          <w:tcPr>
            <w:tcW w:w="113" w:type="pct"/>
            <w:tcBorders>
              <w:top w:val="nil"/>
              <w:left w:val="single" w:sz="4" w:space="0" w:color="auto"/>
              <w:bottom w:val="single" w:sz="4" w:space="0" w:color="auto"/>
              <w:right w:val="single" w:sz="4" w:space="0" w:color="auto"/>
            </w:tcBorders>
            <w:shd w:val="clear" w:color="auto" w:fill="auto"/>
            <w:noWrap/>
            <w:vAlign w:val="center"/>
            <w:hideMark/>
          </w:tcPr>
          <w:p w14:paraId="01156059" w14:textId="77777777" w:rsidR="00B76A99" w:rsidRPr="009F140A" w:rsidRDefault="00B76A99" w:rsidP="007C4DBE">
            <w:pPr>
              <w:jc w:val="center"/>
              <w:rPr>
                <w:b/>
                <w:bCs/>
                <w:color w:val="000000"/>
                <w:sz w:val="20"/>
                <w:szCs w:val="20"/>
              </w:rPr>
            </w:pPr>
            <w:r w:rsidRPr="009F140A">
              <w:rPr>
                <w:b/>
                <w:bCs/>
                <w:color w:val="000000"/>
                <w:sz w:val="20"/>
                <w:szCs w:val="20"/>
              </w:rPr>
              <w:t>1</w:t>
            </w:r>
          </w:p>
        </w:tc>
        <w:tc>
          <w:tcPr>
            <w:tcW w:w="346" w:type="pct"/>
            <w:tcBorders>
              <w:top w:val="nil"/>
              <w:left w:val="nil"/>
              <w:bottom w:val="single" w:sz="4" w:space="0" w:color="auto"/>
              <w:right w:val="single" w:sz="4" w:space="0" w:color="auto"/>
            </w:tcBorders>
            <w:shd w:val="clear" w:color="auto" w:fill="auto"/>
            <w:noWrap/>
            <w:vAlign w:val="center"/>
            <w:hideMark/>
          </w:tcPr>
          <w:p w14:paraId="2C1DF5B9" w14:textId="77777777" w:rsidR="00B76A99" w:rsidRPr="009F140A" w:rsidRDefault="00B76A99" w:rsidP="007C4DBE">
            <w:pPr>
              <w:jc w:val="center"/>
              <w:rPr>
                <w:b/>
                <w:bCs/>
                <w:color w:val="000000"/>
                <w:sz w:val="20"/>
                <w:szCs w:val="20"/>
              </w:rPr>
            </w:pPr>
            <w:r w:rsidRPr="009F140A">
              <w:rPr>
                <w:b/>
                <w:bCs/>
                <w:color w:val="000000"/>
                <w:sz w:val="20"/>
                <w:szCs w:val="20"/>
              </w:rPr>
              <w:t>2</w:t>
            </w:r>
          </w:p>
        </w:tc>
        <w:tc>
          <w:tcPr>
            <w:tcW w:w="245" w:type="pct"/>
            <w:tcBorders>
              <w:top w:val="nil"/>
              <w:left w:val="nil"/>
              <w:bottom w:val="single" w:sz="4" w:space="0" w:color="auto"/>
              <w:right w:val="single" w:sz="4" w:space="0" w:color="auto"/>
            </w:tcBorders>
            <w:shd w:val="clear" w:color="auto" w:fill="auto"/>
            <w:noWrap/>
            <w:vAlign w:val="center"/>
            <w:hideMark/>
          </w:tcPr>
          <w:p w14:paraId="14688750" w14:textId="77777777" w:rsidR="00B76A99" w:rsidRPr="009F140A" w:rsidRDefault="00B76A99" w:rsidP="007C4DBE">
            <w:pPr>
              <w:jc w:val="center"/>
              <w:rPr>
                <w:b/>
                <w:bCs/>
                <w:color w:val="000000"/>
                <w:sz w:val="20"/>
                <w:szCs w:val="20"/>
              </w:rPr>
            </w:pPr>
            <w:r w:rsidRPr="009F140A">
              <w:rPr>
                <w:b/>
                <w:bCs/>
                <w:color w:val="000000"/>
                <w:sz w:val="20"/>
                <w:szCs w:val="20"/>
              </w:rPr>
              <w:t>3</w:t>
            </w:r>
          </w:p>
        </w:tc>
        <w:tc>
          <w:tcPr>
            <w:tcW w:w="285" w:type="pct"/>
            <w:tcBorders>
              <w:top w:val="nil"/>
              <w:left w:val="nil"/>
              <w:bottom w:val="single" w:sz="4" w:space="0" w:color="auto"/>
              <w:right w:val="single" w:sz="4" w:space="0" w:color="auto"/>
            </w:tcBorders>
            <w:shd w:val="clear" w:color="auto" w:fill="auto"/>
            <w:noWrap/>
            <w:vAlign w:val="center"/>
            <w:hideMark/>
          </w:tcPr>
          <w:p w14:paraId="091BC386" w14:textId="77777777" w:rsidR="00B76A99" w:rsidRPr="009F140A" w:rsidRDefault="00B76A99" w:rsidP="00C64820">
            <w:pPr>
              <w:ind w:left="-64" w:right="-100"/>
              <w:jc w:val="center"/>
              <w:rPr>
                <w:b/>
                <w:bCs/>
                <w:color w:val="000000"/>
                <w:sz w:val="20"/>
                <w:szCs w:val="20"/>
              </w:rPr>
            </w:pPr>
            <w:r w:rsidRPr="009F140A">
              <w:rPr>
                <w:b/>
                <w:bCs/>
                <w:color w:val="000000"/>
                <w:sz w:val="20"/>
                <w:szCs w:val="20"/>
              </w:rPr>
              <w:t>4</w:t>
            </w:r>
          </w:p>
        </w:tc>
        <w:tc>
          <w:tcPr>
            <w:tcW w:w="219" w:type="pct"/>
            <w:tcBorders>
              <w:top w:val="nil"/>
              <w:left w:val="nil"/>
              <w:bottom w:val="single" w:sz="4" w:space="0" w:color="auto"/>
              <w:right w:val="single" w:sz="4" w:space="0" w:color="auto"/>
            </w:tcBorders>
            <w:shd w:val="clear" w:color="auto" w:fill="auto"/>
            <w:noWrap/>
            <w:vAlign w:val="center"/>
            <w:hideMark/>
          </w:tcPr>
          <w:p w14:paraId="09289109" w14:textId="77777777" w:rsidR="00B76A99" w:rsidRPr="009F140A" w:rsidRDefault="00B76A99" w:rsidP="007C4DBE">
            <w:pPr>
              <w:jc w:val="center"/>
              <w:rPr>
                <w:b/>
                <w:bCs/>
                <w:color w:val="000000"/>
                <w:sz w:val="20"/>
                <w:szCs w:val="20"/>
              </w:rPr>
            </w:pPr>
            <w:r w:rsidRPr="009F140A">
              <w:rPr>
                <w:b/>
                <w:bCs/>
                <w:color w:val="000000"/>
                <w:sz w:val="20"/>
                <w:szCs w:val="20"/>
              </w:rPr>
              <w:t>5</w:t>
            </w:r>
          </w:p>
        </w:tc>
        <w:tc>
          <w:tcPr>
            <w:tcW w:w="230" w:type="pct"/>
            <w:tcBorders>
              <w:top w:val="nil"/>
              <w:left w:val="nil"/>
              <w:bottom w:val="single" w:sz="4" w:space="0" w:color="auto"/>
              <w:right w:val="single" w:sz="4" w:space="0" w:color="auto"/>
            </w:tcBorders>
            <w:shd w:val="clear" w:color="auto" w:fill="auto"/>
            <w:noWrap/>
            <w:vAlign w:val="center"/>
            <w:hideMark/>
          </w:tcPr>
          <w:p w14:paraId="7450BB94" w14:textId="77777777" w:rsidR="00B76A99" w:rsidRPr="009F140A" w:rsidRDefault="00B76A99" w:rsidP="007C4DBE">
            <w:pPr>
              <w:jc w:val="center"/>
              <w:rPr>
                <w:b/>
                <w:bCs/>
                <w:color w:val="000000"/>
                <w:sz w:val="20"/>
                <w:szCs w:val="20"/>
              </w:rPr>
            </w:pPr>
            <w:r w:rsidRPr="009F140A">
              <w:rPr>
                <w:b/>
                <w:bCs/>
                <w:color w:val="000000"/>
                <w:sz w:val="20"/>
                <w:szCs w:val="20"/>
              </w:rPr>
              <w:t>6</w:t>
            </w:r>
          </w:p>
        </w:tc>
        <w:tc>
          <w:tcPr>
            <w:tcW w:w="333" w:type="pct"/>
            <w:tcBorders>
              <w:top w:val="nil"/>
              <w:left w:val="nil"/>
              <w:bottom w:val="single" w:sz="4" w:space="0" w:color="auto"/>
              <w:right w:val="single" w:sz="4" w:space="0" w:color="auto"/>
            </w:tcBorders>
            <w:shd w:val="clear" w:color="auto" w:fill="auto"/>
            <w:noWrap/>
            <w:vAlign w:val="center"/>
            <w:hideMark/>
          </w:tcPr>
          <w:p w14:paraId="583912E4" w14:textId="77777777" w:rsidR="00B76A99" w:rsidRPr="009F140A" w:rsidRDefault="00B76A99" w:rsidP="007C4DBE">
            <w:pPr>
              <w:jc w:val="center"/>
              <w:rPr>
                <w:b/>
                <w:bCs/>
                <w:color w:val="000000"/>
                <w:sz w:val="20"/>
                <w:szCs w:val="20"/>
              </w:rPr>
            </w:pPr>
            <w:r w:rsidRPr="009F140A">
              <w:rPr>
                <w:b/>
                <w:bCs/>
                <w:color w:val="000000"/>
                <w:sz w:val="20"/>
                <w:szCs w:val="20"/>
              </w:rPr>
              <w:t>7</w:t>
            </w:r>
          </w:p>
        </w:tc>
        <w:tc>
          <w:tcPr>
            <w:tcW w:w="115" w:type="pct"/>
            <w:tcBorders>
              <w:top w:val="nil"/>
              <w:left w:val="nil"/>
              <w:bottom w:val="single" w:sz="4" w:space="0" w:color="auto"/>
              <w:right w:val="single" w:sz="4" w:space="0" w:color="auto"/>
            </w:tcBorders>
            <w:shd w:val="clear" w:color="auto" w:fill="auto"/>
            <w:noWrap/>
            <w:vAlign w:val="center"/>
            <w:hideMark/>
          </w:tcPr>
          <w:p w14:paraId="20968946" w14:textId="77777777" w:rsidR="00B76A99" w:rsidRPr="009F140A" w:rsidRDefault="00B76A99" w:rsidP="007C4DBE">
            <w:pPr>
              <w:jc w:val="center"/>
              <w:rPr>
                <w:b/>
                <w:bCs/>
                <w:color w:val="000000"/>
                <w:sz w:val="20"/>
                <w:szCs w:val="20"/>
              </w:rPr>
            </w:pPr>
            <w:r w:rsidRPr="009F140A">
              <w:rPr>
                <w:b/>
                <w:bCs/>
                <w:color w:val="000000"/>
                <w:sz w:val="20"/>
                <w:szCs w:val="20"/>
              </w:rPr>
              <w:t>8</w:t>
            </w:r>
          </w:p>
        </w:tc>
        <w:tc>
          <w:tcPr>
            <w:tcW w:w="333" w:type="pct"/>
            <w:tcBorders>
              <w:top w:val="nil"/>
              <w:left w:val="nil"/>
              <w:bottom w:val="single" w:sz="4" w:space="0" w:color="auto"/>
              <w:right w:val="single" w:sz="4" w:space="0" w:color="auto"/>
            </w:tcBorders>
            <w:shd w:val="clear" w:color="auto" w:fill="auto"/>
            <w:vAlign w:val="center"/>
          </w:tcPr>
          <w:p w14:paraId="4A1D111B" w14:textId="77777777" w:rsidR="00B76A99" w:rsidRPr="009F140A" w:rsidRDefault="00B76A99" w:rsidP="007C4DBE">
            <w:pPr>
              <w:jc w:val="center"/>
              <w:rPr>
                <w:b/>
                <w:bCs/>
                <w:color w:val="000000"/>
                <w:sz w:val="20"/>
                <w:szCs w:val="20"/>
              </w:rPr>
            </w:pPr>
            <w:r w:rsidRPr="009F140A">
              <w:rPr>
                <w:b/>
                <w:bCs/>
                <w:color w:val="000000"/>
                <w:sz w:val="20"/>
                <w:szCs w:val="20"/>
              </w:rPr>
              <w:t>9</w:t>
            </w:r>
          </w:p>
        </w:tc>
        <w:tc>
          <w:tcPr>
            <w:tcW w:w="387" w:type="pct"/>
            <w:tcBorders>
              <w:top w:val="nil"/>
              <w:left w:val="nil"/>
              <w:bottom w:val="single" w:sz="4" w:space="0" w:color="auto"/>
              <w:right w:val="single" w:sz="4" w:space="0" w:color="auto"/>
            </w:tcBorders>
            <w:shd w:val="clear" w:color="auto" w:fill="auto"/>
            <w:noWrap/>
            <w:vAlign w:val="center"/>
          </w:tcPr>
          <w:p w14:paraId="58260802" w14:textId="77777777" w:rsidR="00B76A99" w:rsidRPr="009F140A" w:rsidRDefault="00B76A99" w:rsidP="007C4DBE">
            <w:pPr>
              <w:jc w:val="center"/>
              <w:rPr>
                <w:b/>
                <w:bCs/>
                <w:color w:val="000000"/>
                <w:sz w:val="20"/>
                <w:szCs w:val="20"/>
              </w:rPr>
            </w:pPr>
            <w:r w:rsidRPr="009F140A">
              <w:rPr>
                <w:b/>
                <w:bCs/>
                <w:color w:val="000000"/>
                <w:sz w:val="20"/>
                <w:szCs w:val="20"/>
              </w:rPr>
              <w:t>10</w:t>
            </w:r>
          </w:p>
        </w:tc>
        <w:tc>
          <w:tcPr>
            <w:tcW w:w="305" w:type="pct"/>
            <w:tcBorders>
              <w:top w:val="nil"/>
              <w:left w:val="nil"/>
              <w:bottom w:val="single" w:sz="4" w:space="0" w:color="auto"/>
              <w:right w:val="single" w:sz="4" w:space="0" w:color="auto"/>
            </w:tcBorders>
            <w:shd w:val="clear" w:color="auto" w:fill="auto"/>
            <w:noWrap/>
            <w:vAlign w:val="center"/>
          </w:tcPr>
          <w:p w14:paraId="460E0E57" w14:textId="77777777" w:rsidR="00B76A99" w:rsidRPr="009F140A" w:rsidRDefault="00B76A99" w:rsidP="007C4DBE">
            <w:pPr>
              <w:jc w:val="center"/>
              <w:rPr>
                <w:b/>
                <w:bCs/>
                <w:color w:val="000000"/>
                <w:sz w:val="20"/>
                <w:szCs w:val="20"/>
              </w:rPr>
            </w:pPr>
            <w:r w:rsidRPr="009F140A">
              <w:rPr>
                <w:b/>
                <w:bCs/>
                <w:color w:val="000000"/>
                <w:sz w:val="20"/>
                <w:szCs w:val="20"/>
              </w:rPr>
              <w:t>11</w:t>
            </w:r>
          </w:p>
        </w:tc>
        <w:tc>
          <w:tcPr>
            <w:tcW w:w="251" w:type="pct"/>
            <w:tcBorders>
              <w:top w:val="nil"/>
              <w:left w:val="nil"/>
              <w:bottom w:val="single" w:sz="4" w:space="0" w:color="auto"/>
              <w:right w:val="single" w:sz="4" w:space="0" w:color="auto"/>
            </w:tcBorders>
            <w:shd w:val="clear" w:color="auto" w:fill="auto"/>
            <w:noWrap/>
            <w:vAlign w:val="center"/>
          </w:tcPr>
          <w:p w14:paraId="244902BD" w14:textId="77777777" w:rsidR="00B76A99" w:rsidRPr="009F140A" w:rsidRDefault="00B76A99" w:rsidP="007C4DBE">
            <w:pPr>
              <w:jc w:val="center"/>
              <w:rPr>
                <w:b/>
                <w:bCs/>
                <w:color w:val="000000"/>
                <w:sz w:val="20"/>
                <w:szCs w:val="20"/>
              </w:rPr>
            </w:pPr>
            <w:r w:rsidRPr="009F140A">
              <w:rPr>
                <w:b/>
                <w:bCs/>
                <w:color w:val="000000"/>
                <w:sz w:val="20"/>
                <w:szCs w:val="20"/>
              </w:rPr>
              <w:t>12</w:t>
            </w:r>
          </w:p>
        </w:tc>
        <w:tc>
          <w:tcPr>
            <w:tcW w:w="153" w:type="pct"/>
            <w:tcBorders>
              <w:top w:val="nil"/>
              <w:left w:val="nil"/>
              <w:bottom w:val="single" w:sz="4" w:space="0" w:color="auto"/>
              <w:right w:val="single" w:sz="4" w:space="0" w:color="auto"/>
            </w:tcBorders>
            <w:shd w:val="clear" w:color="auto" w:fill="auto"/>
            <w:noWrap/>
            <w:vAlign w:val="center"/>
          </w:tcPr>
          <w:p w14:paraId="1FFACC0D" w14:textId="77777777" w:rsidR="00B76A99" w:rsidRPr="009F140A" w:rsidRDefault="00B76A99" w:rsidP="007C4DBE">
            <w:pPr>
              <w:jc w:val="center"/>
              <w:rPr>
                <w:b/>
                <w:bCs/>
                <w:color w:val="000000"/>
                <w:sz w:val="20"/>
                <w:szCs w:val="20"/>
              </w:rPr>
            </w:pPr>
            <w:r w:rsidRPr="009F140A">
              <w:rPr>
                <w:b/>
                <w:bCs/>
                <w:color w:val="000000"/>
                <w:sz w:val="20"/>
                <w:szCs w:val="20"/>
              </w:rPr>
              <w:t>13</w:t>
            </w:r>
          </w:p>
        </w:tc>
        <w:tc>
          <w:tcPr>
            <w:tcW w:w="146" w:type="pct"/>
            <w:tcBorders>
              <w:top w:val="nil"/>
              <w:left w:val="nil"/>
              <w:bottom w:val="single" w:sz="4" w:space="0" w:color="auto"/>
              <w:right w:val="single" w:sz="4" w:space="0" w:color="auto"/>
            </w:tcBorders>
            <w:shd w:val="clear" w:color="auto" w:fill="auto"/>
            <w:noWrap/>
            <w:vAlign w:val="center"/>
          </w:tcPr>
          <w:p w14:paraId="7372DBD2" w14:textId="77777777" w:rsidR="00B76A99" w:rsidRPr="009F140A" w:rsidRDefault="00B76A99" w:rsidP="007C4DBE">
            <w:pPr>
              <w:jc w:val="center"/>
              <w:rPr>
                <w:b/>
                <w:bCs/>
                <w:color w:val="000000"/>
                <w:sz w:val="20"/>
                <w:szCs w:val="20"/>
              </w:rPr>
            </w:pPr>
            <w:r w:rsidRPr="009F140A">
              <w:rPr>
                <w:b/>
                <w:bCs/>
                <w:color w:val="000000"/>
                <w:sz w:val="20"/>
                <w:szCs w:val="20"/>
              </w:rPr>
              <w:t>14</w:t>
            </w:r>
          </w:p>
        </w:tc>
        <w:tc>
          <w:tcPr>
            <w:tcW w:w="158" w:type="pct"/>
            <w:tcBorders>
              <w:top w:val="nil"/>
              <w:left w:val="nil"/>
              <w:bottom w:val="single" w:sz="4" w:space="0" w:color="auto"/>
              <w:right w:val="single" w:sz="4" w:space="0" w:color="auto"/>
            </w:tcBorders>
            <w:shd w:val="clear" w:color="auto" w:fill="auto"/>
            <w:noWrap/>
            <w:vAlign w:val="center"/>
          </w:tcPr>
          <w:p w14:paraId="186803F9" w14:textId="77777777" w:rsidR="00B76A99" w:rsidRPr="009F140A" w:rsidRDefault="00B76A99" w:rsidP="007C4DBE">
            <w:pPr>
              <w:jc w:val="center"/>
              <w:rPr>
                <w:b/>
                <w:bCs/>
                <w:color w:val="000000"/>
                <w:sz w:val="20"/>
                <w:szCs w:val="20"/>
              </w:rPr>
            </w:pPr>
            <w:r w:rsidRPr="009F140A">
              <w:rPr>
                <w:b/>
                <w:bCs/>
                <w:color w:val="000000"/>
                <w:sz w:val="20"/>
                <w:szCs w:val="20"/>
              </w:rPr>
              <w:t>15</w:t>
            </w:r>
          </w:p>
        </w:tc>
        <w:tc>
          <w:tcPr>
            <w:tcW w:w="120" w:type="pct"/>
            <w:tcBorders>
              <w:top w:val="nil"/>
              <w:left w:val="nil"/>
              <w:bottom w:val="single" w:sz="4" w:space="0" w:color="auto"/>
              <w:right w:val="single" w:sz="4" w:space="0" w:color="auto"/>
            </w:tcBorders>
            <w:shd w:val="clear" w:color="auto" w:fill="auto"/>
            <w:noWrap/>
            <w:vAlign w:val="center"/>
          </w:tcPr>
          <w:p w14:paraId="696D2485" w14:textId="77777777" w:rsidR="00B76A99" w:rsidRPr="009F140A" w:rsidRDefault="00B76A99" w:rsidP="007C4DBE">
            <w:pPr>
              <w:jc w:val="center"/>
              <w:rPr>
                <w:b/>
                <w:bCs/>
                <w:color w:val="000000"/>
                <w:sz w:val="20"/>
                <w:szCs w:val="20"/>
              </w:rPr>
            </w:pPr>
            <w:r w:rsidRPr="009F140A">
              <w:rPr>
                <w:b/>
                <w:bCs/>
                <w:color w:val="000000"/>
                <w:sz w:val="20"/>
                <w:szCs w:val="20"/>
              </w:rPr>
              <w:t>16</w:t>
            </w:r>
          </w:p>
        </w:tc>
        <w:tc>
          <w:tcPr>
            <w:tcW w:w="379" w:type="pct"/>
            <w:tcBorders>
              <w:top w:val="nil"/>
              <w:left w:val="nil"/>
              <w:bottom w:val="single" w:sz="4" w:space="0" w:color="auto"/>
              <w:right w:val="single" w:sz="4" w:space="0" w:color="auto"/>
            </w:tcBorders>
            <w:shd w:val="clear" w:color="auto" w:fill="auto"/>
            <w:noWrap/>
            <w:vAlign w:val="center"/>
          </w:tcPr>
          <w:p w14:paraId="1B1F03F2" w14:textId="77777777" w:rsidR="00B76A99" w:rsidRPr="009F140A" w:rsidRDefault="00B76A99" w:rsidP="007C4DBE">
            <w:pPr>
              <w:jc w:val="center"/>
              <w:rPr>
                <w:b/>
                <w:bCs/>
                <w:color w:val="000000"/>
                <w:sz w:val="20"/>
                <w:szCs w:val="20"/>
              </w:rPr>
            </w:pPr>
            <w:r w:rsidRPr="009F140A">
              <w:rPr>
                <w:b/>
                <w:bCs/>
                <w:color w:val="000000"/>
                <w:sz w:val="20"/>
                <w:szCs w:val="20"/>
              </w:rPr>
              <w:t>17</w:t>
            </w:r>
          </w:p>
        </w:tc>
      </w:tr>
      <w:tr w:rsidR="003A2FDD" w:rsidRPr="009F140A" w14:paraId="2609240D" w14:textId="77777777" w:rsidTr="00766A5C">
        <w:trPr>
          <w:gridAfter w:val="4"/>
          <w:wAfter w:w="882" w:type="pct"/>
          <w:trHeight w:val="311"/>
        </w:trPr>
        <w:tc>
          <w:tcPr>
            <w:tcW w:w="4118"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9439" w14:textId="0FF7618C" w:rsidR="00B76A99" w:rsidRPr="009F140A" w:rsidRDefault="00B76A99" w:rsidP="00C64820">
            <w:pPr>
              <w:ind w:left="-64" w:right="-100"/>
              <w:jc w:val="center"/>
              <w:rPr>
                <w:b/>
                <w:bCs/>
                <w:color w:val="000000"/>
                <w:sz w:val="20"/>
                <w:szCs w:val="20"/>
              </w:rPr>
            </w:pPr>
            <w:r w:rsidRPr="009F140A">
              <w:rPr>
                <w:b/>
                <w:bCs/>
                <w:color w:val="000000"/>
                <w:sz w:val="20"/>
                <w:szCs w:val="20"/>
              </w:rPr>
              <w:t xml:space="preserve">Подпрограмма 1 </w:t>
            </w:r>
            <w:r w:rsidR="00363E71" w:rsidRPr="009F140A">
              <w:rPr>
                <w:b/>
                <w:sz w:val="20"/>
                <w:szCs w:val="20"/>
              </w:rPr>
              <w:t xml:space="preserve">«Развитие и совершенствование инфраструктуры туристской </w:t>
            </w:r>
            <w:proofErr w:type="spellStart"/>
            <w:r w:rsidR="00363E71" w:rsidRPr="009F140A">
              <w:rPr>
                <w:b/>
                <w:sz w:val="20"/>
                <w:szCs w:val="20"/>
              </w:rPr>
              <w:t>дестинации</w:t>
            </w:r>
            <w:proofErr w:type="spellEnd"/>
            <w:r w:rsidR="00363E71" w:rsidRPr="009F140A">
              <w:rPr>
                <w:b/>
                <w:sz w:val="20"/>
                <w:szCs w:val="20"/>
              </w:rPr>
              <w:t>»</w:t>
            </w:r>
          </w:p>
        </w:tc>
      </w:tr>
      <w:tr w:rsidR="003A2FDD" w:rsidRPr="009F140A" w14:paraId="19E7ED5C" w14:textId="77777777" w:rsidTr="00DC2F1E">
        <w:trPr>
          <w:gridAfter w:val="4"/>
          <w:wAfter w:w="882" w:type="pct"/>
          <w:trHeight w:val="375"/>
        </w:trPr>
        <w:tc>
          <w:tcPr>
            <w:tcW w:w="4118"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8DC4A" w14:textId="77777777" w:rsidR="00B76A99" w:rsidRPr="009F140A" w:rsidRDefault="00B76A99" w:rsidP="00C64820">
            <w:pPr>
              <w:ind w:left="-64" w:right="-100"/>
              <w:jc w:val="center"/>
              <w:rPr>
                <w:b/>
                <w:bCs/>
                <w:i/>
                <w:iCs/>
                <w:color w:val="000000"/>
                <w:sz w:val="20"/>
                <w:szCs w:val="20"/>
              </w:rPr>
            </w:pPr>
            <w:r w:rsidRPr="009F140A">
              <w:rPr>
                <w:b/>
                <w:bCs/>
                <w:i/>
                <w:iCs/>
                <w:color w:val="000000"/>
                <w:sz w:val="20"/>
                <w:szCs w:val="20"/>
              </w:rPr>
              <w:t>Мероприятия, связанные с текущими расходами</w:t>
            </w:r>
          </w:p>
        </w:tc>
      </w:tr>
      <w:tr w:rsidR="00C64820" w:rsidRPr="009F140A" w14:paraId="5AA4084C" w14:textId="77777777" w:rsidTr="00DC2F1E">
        <w:trPr>
          <w:gridAfter w:val="4"/>
          <w:wAfter w:w="882" w:type="pct"/>
          <w:trHeight w:val="480"/>
        </w:trPr>
        <w:tc>
          <w:tcPr>
            <w:tcW w:w="113" w:type="pct"/>
            <w:tcBorders>
              <w:top w:val="single" w:sz="4" w:space="0" w:color="auto"/>
              <w:left w:val="single" w:sz="4" w:space="0" w:color="auto"/>
              <w:bottom w:val="single" w:sz="4" w:space="0" w:color="auto"/>
              <w:right w:val="single" w:sz="4" w:space="0" w:color="auto"/>
            </w:tcBorders>
            <w:shd w:val="clear" w:color="auto" w:fill="auto"/>
            <w:noWrap/>
            <w:hideMark/>
          </w:tcPr>
          <w:p w14:paraId="71899A2A" w14:textId="3FA30CF0" w:rsidR="000130CE" w:rsidRPr="009F140A" w:rsidRDefault="000130CE" w:rsidP="0012399E">
            <w:pPr>
              <w:jc w:val="center"/>
              <w:rPr>
                <w:color w:val="000000"/>
                <w:sz w:val="20"/>
                <w:szCs w:val="20"/>
              </w:rPr>
            </w:pPr>
            <w:r w:rsidRPr="009F140A">
              <w:rPr>
                <w:color w:val="000000"/>
                <w:sz w:val="20"/>
                <w:szCs w:val="20"/>
              </w:rPr>
              <w:t>1</w:t>
            </w:r>
          </w:p>
        </w:tc>
        <w:tc>
          <w:tcPr>
            <w:tcW w:w="346" w:type="pct"/>
            <w:tcBorders>
              <w:top w:val="single" w:sz="4" w:space="0" w:color="auto"/>
              <w:left w:val="single" w:sz="4" w:space="0" w:color="auto"/>
              <w:bottom w:val="single" w:sz="4" w:space="0" w:color="auto"/>
              <w:right w:val="single" w:sz="4" w:space="0" w:color="auto"/>
            </w:tcBorders>
            <w:shd w:val="clear" w:color="auto" w:fill="auto"/>
            <w:noWrap/>
            <w:hideMark/>
          </w:tcPr>
          <w:p w14:paraId="46EC42DB" w14:textId="5981803D" w:rsidR="000130CE" w:rsidRPr="009F140A" w:rsidRDefault="000130CE" w:rsidP="000130CE">
            <w:pPr>
              <w:rPr>
                <w:color w:val="000000"/>
                <w:sz w:val="20"/>
                <w:szCs w:val="20"/>
              </w:rPr>
            </w:pPr>
            <w:r w:rsidRPr="009F140A">
              <w:rPr>
                <w:color w:val="000000"/>
                <w:sz w:val="20"/>
                <w:szCs w:val="20"/>
              </w:rPr>
              <w:t>Обеспечение комплексного развития туристской инфраструктуры Санкт-Петербурга</w:t>
            </w:r>
          </w:p>
        </w:tc>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70CDA04D" w14:textId="1955C761" w:rsidR="000130CE" w:rsidRPr="009F140A" w:rsidRDefault="000130CE" w:rsidP="000130CE">
            <w:pPr>
              <w:jc w:val="center"/>
              <w:rPr>
                <w:color w:val="000000"/>
                <w:sz w:val="20"/>
                <w:szCs w:val="20"/>
              </w:rPr>
            </w:pPr>
            <w:r w:rsidRPr="009F140A">
              <w:rPr>
                <w:color w:val="000000"/>
                <w:sz w:val="20"/>
                <w:szCs w:val="20"/>
              </w:rPr>
              <w:t>181Т476010</w:t>
            </w:r>
          </w:p>
        </w:tc>
        <w:tc>
          <w:tcPr>
            <w:tcW w:w="285" w:type="pct"/>
            <w:tcBorders>
              <w:top w:val="single" w:sz="4" w:space="0" w:color="auto"/>
              <w:left w:val="single" w:sz="4" w:space="0" w:color="auto"/>
              <w:bottom w:val="single" w:sz="4" w:space="0" w:color="auto"/>
              <w:right w:val="single" w:sz="4" w:space="0" w:color="auto"/>
            </w:tcBorders>
            <w:shd w:val="clear" w:color="auto" w:fill="auto"/>
            <w:noWrap/>
            <w:hideMark/>
          </w:tcPr>
          <w:p w14:paraId="1B8B9486" w14:textId="2D2643F6" w:rsidR="000130CE" w:rsidRPr="009F140A" w:rsidRDefault="003A2FDD" w:rsidP="00C64820">
            <w:pPr>
              <w:ind w:left="-64" w:right="-100"/>
              <w:jc w:val="center"/>
              <w:rPr>
                <w:color w:val="000000"/>
                <w:sz w:val="20"/>
                <w:szCs w:val="20"/>
              </w:rPr>
            </w:pPr>
            <w:r>
              <w:rPr>
                <w:color w:val="000000"/>
                <w:sz w:val="20"/>
                <w:szCs w:val="20"/>
              </w:rPr>
              <w:t>Комитет</w:t>
            </w:r>
            <w:r>
              <w:rPr>
                <w:color w:val="000000"/>
                <w:sz w:val="20"/>
                <w:szCs w:val="20"/>
              </w:rPr>
              <w:br/>
            </w:r>
            <w:r w:rsidR="00BE2760">
              <w:rPr>
                <w:color w:val="000000"/>
                <w:sz w:val="20"/>
                <w:szCs w:val="20"/>
              </w:rPr>
              <w:t>по развитию туризма</w:t>
            </w:r>
            <w:r>
              <w:rPr>
                <w:color w:val="000000"/>
                <w:sz w:val="20"/>
                <w:szCs w:val="20"/>
              </w:rPr>
              <w:br/>
            </w:r>
            <w:r w:rsidR="00BE2760" w:rsidRPr="003A2FDD">
              <w:rPr>
                <w:color w:val="000000"/>
                <w:spacing w:val="-6"/>
                <w:sz w:val="20"/>
                <w:szCs w:val="20"/>
              </w:rPr>
              <w:t>Санкт-Петербурга</w:t>
            </w:r>
          </w:p>
        </w:tc>
        <w:tc>
          <w:tcPr>
            <w:tcW w:w="219" w:type="pct"/>
            <w:tcBorders>
              <w:top w:val="single" w:sz="4" w:space="0" w:color="auto"/>
              <w:left w:val="single" w:sz="4" w:space="0" w:color="auto"/>
              <w:bottom w:val="single" w:sz="4" w:space="0" w:color="auto"/>
              <w:right w:val="single" w:sz="4" w:space="0" w:color="auto"/>
            </w:tcBorders>
            <w:shd w:val="clear" w:color="auto" w:fill="auto"/>
            <w:noWrap/>
            <w:hideMark/>
          </w:tcPr>
          <w:p w14:paraId="54CD978B" w14:textId="1B996C8E" w:rsidR="000130CE" w:rsidRPr="009F140A" w:rsidRDefault="000130CE" w:rsidP="000130CE">
            <w:pPr>
              <w:jc w:val="center"/>
              <w:rPr>
                <w:color w:val="000000"/>
                <w:sz w:val="20"/>
                <w:szCs w:val="20"/>
              </w:rPr>
            </w:pPr>
            <w:r w:rsidRPr="009F140A">
              <w:rPr>
                <w:color w:val="000000"/>
                <w:sz w:val="20"/>
                <w:szCs w:val="20"/>
              </w:rPr>
              <w:t>6</w:t>
            </w:r>
            <w:r w:rsidR="003354D8">
              <w:rPr>
                <w:color w:val="000000"/>
                <w:sz w:val="20"/>
                <w:szCs w:val="20"/>
              </w:rPr>
              <w:t xml:space="preserve"> </w:t>
            </w:r>
            <w:r w:rsidRPr="009F140A">
              <w:rPr>
                <w:color w:val="000000"/>
                <w:sz w:val="20"/>
                <w:szCs w:val="20"/>
              </w:rPr>
              <w:t>936,7</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14:paraId="6E3B988B" w14:textId="4A850260" w:rsidR="000130CE" w:rsidRPr="009F140A" w:rsidRDefault="00766A5C" w:rsidP="00766A5C">
            <w:pPr>
              <w:jc w:val="center"/>
              <w:rPr>
                <w:color w:val="000000"/>
                <w:sz w:val="20"/>
                <w:szCs w:val="20"/>
              </w:rPr>
            </w:pPr>
            <w:r>
              <w:rPr>
                <w:color w:val="000000"/>
                <w:sz w:val="20"/>
                <w:szCs w:val="20"/>
              </w:rPr>
              <w:t>6 745,0</w:t>
            </w:r>
          </w:p>
        </w:tc>
        <w:tc>
          <w:tcPr>
            <w:tcW w:w="333" w:type="pct"/>
            <w:tcBorders>
              <w:top w:val="single" w:sz="4" w:space="0" w:color="auto"/>
              <w:left w:val="single" w:sz="4" w:space="0" w:color="auto"/>
              <w:bottom w:val="single" w:sz="4" w:space="0" w:color="auto"/>
              <w:right w:val="single" w:sz="4" w:space="0" w:color="auto"/>
            </w:tcBorders>
            <w:shd w:val="clear" w:color="auto" w:fill="auto"/>
            <w:noWrap/>
            <w:hideMark/>
          </w:tcPr>
          <w:p w14:paraId="7F57FFA8" w14:textId="67FE80A5" w:rsidR="000130CE" w:rsidRPr="009F140A" w:rsidRDefault="00BE2760" w:rsidP="000130CE">
            <w:pPr>
              <w:jc w:val="center"/>
              <w:rPr>
                <w:color w:val="000000"/>
                <w:sz w:val="20"/>
                <w:szCs w:val="20"/>
              </w:rPr>
            </w:pPr>
            <w:r w:rsidRPr="007B3B8F">
              <w:rPr>
                <w:color w:val="000000"/>
                <w:sz w:val="20"/>
                <w:szCs w:val="20"/>
              </w:rPr>
              <w:t>Бю</w:t>
            </w:r>
            <w:r>
              <w:rPr>
                <w:color w:val="000000"/>
                <w:sz w:val="20"/>
                <w:szCs w:val="20"/>
              </w:rPr>
              <w:t>д</w:t>
            </w:r>
            <w:r w:rsidRPr="007B3B8F">
              <w:rPr>
                <w:color w:val="000000"/>
                <w:sz w:val="20"/>
                <w:szCs w:val="20"/>
              </w:rPr>
              <w:t>жет</w:t>
            </w:r>
            <w:r w:rsidRPr="007B3B8F">
              <w:rPr>
                <w:color w:val="000000"/>
                <w:sz w:val="20"/>
                <w:szCs w:val="20"/>
              </w:rPr>
              <w:br/>
            </w:r>
            <w:r w:rsidRPr="00C00F33">
              <w:rPr>
                <w:color w:val="000000"/>
                <w:sz w:val="20"/>
                <w:szCs w:val="20"/>
              </w:rPr>
              <w:t>Санкт-Петербурга</w:t>
            </w:r>
          </w:p>
        </w:tc>
        <w:tc>
          <w:tcPr>
            <w:tcW w:w="115" w:type="pct"/>
            <w:tcBorders>
              <w:top w:val="single" w:sz="4" w:space="0" w:color="auto"/>
              <w:left w:val="single" w:sz="4" w:space="0" w:color="auto"/>
              <w:bottom w:val="single" w:sz="4" w:space="0" w:color="auto"/>
              <w:right w:val="single" w:sz="4" w:space="0" w:color="auto"/>
            </w:tcBorders>
            <w:shd w:val="clear" w:color="auto" w:fill="auto"/>
            <w:noWrap/>
            <w:hideMark/>
          </w:tcPr>
          <w:p w14:paraId="6DF7D746" w14:textId="6BB8F703" w:rsidR="000130CE" w:rsidRPr="009F140A" w:rsidRDefault="00766A5C" w:rsidP="00222E35">
            <w:pPr>
              <w:jc w:val="center"/>
              <w:rPr>
                <w:color w:val="000000"/>
                <w:sz w:val="20"/>
                <w:szCs w:val="20"/>
              </w:rPr>
            </w:pPr>
            <w:r>
              <w:rPr>
                <w:color w:val="000000"/>
                <w:sz w:val="20"/>
                <w:szCs w:val="20"/>
              </w:rPr>
              <w:t>97,2</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80A9363" w14:textId="71B7D361" w:rsidR="000130CE" w:rsidRPr="009F140A" w:rsidRDefault="00766A5C" w:rsidP="00766A5C">
            <w:pPr>
              <w:rPr>
                <w:color w:val="000000"/>
                <w:sz w:val="20"/>
                <w:szCs w:val="20"/>
              </w:rPr>
            </w:pPr>
            <w:r>
              <w:rPr>
                <w:color w:val="000000"/>
                <w:sz w:val="20"/>
                <w:szCs w:val="20"/>
              </w:rPr>
              <w:t>Экономия</w:t>
            </w:r>
            <w:r>
              <w:rPr>
                <w:color w:val="000000"/>
                <w:sz w:val="20"/>
                <w:szCs w:val="20"/>
              </w:rPr>
              <w:br/>
              <w:t>по результатам конкурсных процедур</w:t>
            </w:r>
          </w:p>
        </w:tc>
        <w:tc>
          <w:tcPr>
            <w:tcW w:w="387" w:type="pct"/>
            <w:tcBorders>
              <w:top w:val="single" w:sz="4" w:space="0" w:color="auto"/>
              <w:left w:val="nil"/>
              <w:bottom w:val="single" w:sz="4" w:space="0" w:color="auto"/>
              <w:right w:val="single" w:sz="4" w:space="0" w:color="auto"/>
            </w:tcBorders>
            <w:shd w:val="clear" w:color="auto" w:fill="auto"/>
            <w:hideMark/>
          </w:tcPr>
          <w:p w14:paraId="28C519A7" w14:textId="76FD7BB7" w:rsidR="000130CE" w:rsidRPr="009F140A" w:rsidRDefault="000130CE" w:rsidP="003354D8">
            <w:pPr>
              <w:rPr>
                <w:color w:val="000000"/>
                <w:sz w:val="20"/>
                <w:szCs w:val="20"/>
              </w:rPr>
            </w:pPr>
            <w:r w:rsidRPr="009F140A">
              <w:rPr>
                <w:color w:val="000000"/>
                <w:sz w:val="20"/>
                <w:szCs w:val="20"/>
              </w:rPr>
              <w:t>Оказание консультационных услуг по разработке концепции создания международного туристско-выставочного комплекса</w:t>
            </w:r>
            <w:r w:rsidR="003354D8">
              <w:rPr>
                <w:color w:val="000000"/>
                <w:sz w:val="20"/>
                <w:szCs w:val="20"/>
              </w:rPr>
              <w:br/>
            </w:r>
            <w:r w:rsidRPr="009F140A">
              <w:rPr>
                <w:color w:val="000000"/>
                <w:sz w:val="20"/>
                <w:szCs w:val="20"/>
              </w:rPr>
              <w:t>со встроенными объектами торгово-развлекательного</w:t>
            </w:r>
            <w:r w:rsidR="003A2FDD">
              <w:rPr>
                <w:color w:val="000000"/>
                <w:sz w:val="20"/>
                <w:szCs w:val="20"/>
              </w:rPr>
              <w:br/>
              <w:t>и гостиничного назначения</w:t>
            </w:r>
            <w:r w:rsidR="003A2FDD">
              <w:rPr>
                <w:color w:val="000000"/>
                <w:sz w:val="20"/>
                <w:szCs w:val="20"/>
              </w:rPr>
              <w:br/>
            </w:r>
            <w:r w:rsidRPr="009F140A">
              <w:rPr>
                <w:color w:val="000000"/>
                <w:sz w:val="20"/>
                <w:szCs w:val="20"/>
              </w:rPr>
              <w:t>в г. Кронштадт</w:t>
            </w:r>
          </w:p>
        </w:tc>
        <w:tc>
          <w:tcPr>
            <w:tcW w:w="305" w:type="pct"/>
            <w:tcBorders>
              <w:top w:val="single" w:sz="4" w:space="0" w:color="auto"/>
              <w:left w:val="nil"/>
              <w:bottom w:val="single" w:sz="4" w:space="0" w:color="auto"/>
              <w:right w:val="single" w:sz="4" w:space="0" w:color="auto"/>
            </w:tcBorders>
            <w:shd w:val="clear" w:color="auto" w:fill="auto"/>
            <w:noWrap/>
            <w:hideMark/>
          </w:tcPr>
          <w:p w14:paraId="2C75E998" w14:textId="0ED517BF" w:rsidR="000130CE" w:rsidRPr="009F140A" w:rsidRDefault="000130CE" w:rsidP="000130CE">
            <w:pPr>
              <w:jc w:val="center"/>
              <w:rPr>
                <w:color w:val="000000"/>
                <w:sz w:val="20"/>
                <w:szCs w:val="20"/>
              </w:rPr>
            </w:pPr>
            <w:r w:rsidRPr="009F140A">
              <w:rPr>
                <w:color w:val="000000"/>
                <w:sz w:val="20"/>
                <w:szCs w:val="20"/>
              </w:rPr>
              <w:t>Количество разработанных концепций развития объектов туристской инфраструктуры</w:t>
            </w:r>
          </w:p>
        </w:tc>
        <w:tc>
          <w:tcPr>
            <w:tcW w:w="251" w:type="pct"/>
            <w:tcBorders>
              <w:top w:val="single" w:sz="4" w:space="0" w:color="auto"/>
              <w:left w:val="nil"/>
              <w:bottom w:val="single" w:sz="4" w:space="0" w:color="auto"/>
              <w:right w:val="single" w:sz="4" w:space="0" w:color="auto"/>
            </w:tcBorders>
            <w:shd w:val="clear" w:color="auto" w:fill="auto"/>
            <w:noWrap/>
            <w:hideMark/>
          </w:tcPr>
          <w:p w14:paraId="428F4276" w14:textId="2B145929" w:rsidR="000130CE" w:rsidRPr="009F140A" w:rsidRDefault="000130CE" w:rsidP="000130CE">
            <w:pPr>
              <w:jc w:val="center"/>
              <w:rPr>
                <w:color w:val="000000"/>
                <w:sz w:val="20"/>
                <w:szCs w:val="20"/>
              </w:rPr>
            </w:pPr>
            <w:r w:rsidRPr="009F140A">
              <w:rPr>
                <w:color w:val="000000"/>
                <w:sz w:val="20"/>
                <w:szCs w:val="20"/>
              </w:rPr>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0CF58555" w14:textId="46AD4785" w:rsidR="000130CE" w:rsidRPr="009F140A" w:rsidRDefault="000130CE" w:rsidP="000130CE">
            <w:pPr>
              <w:jc w:val="center"/>
              <w:rPr>
                <w:color w:val="000000"/>
                <w:sz w:val="20"/>
                <w:szCs w:val="20"/>
              </w:rPr>
            </w:pPr>
            <w:r w:rsidRPr="009F140A">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hideMark/>
          </w:tcPr>
          <w:p w14:paraId="4208C6E6" w14:textId="009D9A0E" w:rsidR="000130CE" w:rsidRPr="009F140A" w:rsidRDefault="000130CE" w:rsidP="000130CE">
            <w:pPr>
              <w:jc w:val="center"/>
              <w:rPr>
                <w:color w:val="000000"/>
                <w:sz w:val="20"/>
                <w:szCs w:val="20"/>
              </w:rPr>
            </w:pPr>
            <w:r w:rsidRPr="009F140A">
              <w:rPr>
                <w:color w:val="000000"/>
                <w:sz w:val="20"/>
                <w:szCs w:val="20"/>
              </w:rPr>
              <w:t>1 </w:t>
            </w:r>
          </w:p>
        </w:tc>
        <w:tc>
          <w:tcPr>
            <w:tcW w:w="158" w:type="pct"/>
            <w:tcBorders>
              <w:top w:val="single" w:sz="4" w:space="0" w:color="auto"/>
              <w:left w:val="nil"/>
              <w:bottom w:val="single" w:sz="4" w:space="0" w:color="auto"/>
              <w:right w:val="single" w:sz="4" w:space="0" w:color="auto"/>
            </w:tcBorders>
            <w:shd w:val="clear" w:color="auto" w:fill="auto"/>
            <w:noWrap/>
            <w:hideMark/>
          </w:tcPr>
          <w:p w14:paraId="65C34829" w14:textId="7BDBF0F0" w:rsidR="000130CE" w:rsidRPr="009F140A" w:rsidRDefault="003354D8" w:rsidP="003354D8">
            <w:pPr>
              <w:jc w:val="center"/>
              <w:rPr>
                <w:color w:val="000000"/>
                <w:sz w:val="20"/>
                <w:szCs w:val="20"/>
              </w:rPr>
            </w:pPr>
            <w:r>
              <w:rPr>
                <w:color w:val="000000"/>
                <w:sz w:val="20"/>
                <w:szCs w:val="20"/>
              </w:rPr>
              <w:t>100,0</w:t>
            </w:r>
          </w:p>
        </w:tc>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0FB4283C" w14:textId="13ECBB59" w:rsidR="000130CE" w:rsidRPr="009F140A" w:rsidRDefault="003354D8" w:rsidP="003354D8">
            <w:pPr>
              <w:jc w:val="center"/>
              <w:rPr>
                <w:color w:val="000000"/>
                <w:sz w:val="20"/>
                <w:szCs w:val="20"/>
              </w:rPr>
            </w:pPr>
            <w:r>
              <w:rPr>
                <w:color w:val="000000"/>
                <w:sz w:val="20"/>
                <w:szCs w:val="20"/>
              </w:rPr>
              <w:t>100,0</w:t>
            </w: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14:paraId="0D784963" w14:textId="442B06D4" w:rsidR="000130CE" w:rsidRPr="006D41BA" w:rsidRDefault="006D41BA" w:rsidP="009D7E4D">
            <w:pPr>
              <w:ind w:right="-37"/>
              <w:rPr>
                <w:color w:val="000000"/>
                <w:sz w:val="20"/>
                <w:szCs w:val="20"/>
              </w:rPr>
            </w:pPr>
            <w:r>
              <w:rPr>
                <w:color w:val="000000"/>
                <w:sz w:val="20"/>
                <w:szCs w:val="20"/>
              </w:rPr>
              <w:t>В связи с тем,</w:t>
            </w:r>
            <w:r w:rsidR="009D7E4D">
              <w:rPr>
                <w:color w:val="000000"/>
                <w:sz w:val="20"/>
                <w:szCs w:val="20"/>
              </w:rPr>
              <w:br/>
            </w:r>
            <w:r>
              <w:rPr>
                <w:color w:val="000000"/>
                <w:sz w:val="20"/>
                <w:szCs w:val="20"/>
              </w:rPr>
              <w:t xml:space="preserve">что </w:t>
            </w:r>
            <w:r>
              <w:rPr>
                <w:sz w:val="20"/>
                <w:szCs w:val="20"/>
              </w:rPr>
              <w:t>реализация</w:t>
            </w:r>
            <w:r w:rsidRPr="006D41BA">
              <w:rPr>
                <w:sz w:val="20"/>
                <w:szCs w:val="20"/>
              </w:rPr>
              <w:t xml:space="preserve"> мероприятий</w:t>
            </w:r>
            <w:r w:rsidRPr="006D41BA">
              <w:rPr>
                <w:sz w:val="20"/>
                <w:szCs w:val="20"/>
              </w:rPr>
              <w:br/>
              <w:t>по формированию ту</w:t>
            </w:r>
            <w:r>
              <w:rPr>
                <w:sz w:val="20"/>
                <w:szCs w:val="20"/>
              </w:rPr>
              <w:t>ристско-рекреационного кластера</w:t>
            </w:r>
            <w:r>
              <w:rPr>
                <w:sz w:val="20"/>
                <w:szCs w:val="20"/>
              </w:rPr>
              <w:br/>
            </w:r>
            <w:r w:rsidRPr="006D41BA">
              <w:rPr>
                <w:sz w:val="20"/>
                <w:szCs w:val="20"/>
              </w:rPr>
              <w:t>на территории</w:t>
            </w:r>
            <w:r w:rsidRPr="006D41BA">
              <w:rPr>
                <w:sz w:val="20"/>
                <w:szCs w:val="20"/>
              </w:rPr>
              <w:br/>
              <w:t>г. Кронштадта</w:t>
            </w:r>
            <w:r>
              <w:rPr>
                <w:sz w:val="20"/>
                <w:szCs w:val="20"/>
              </w:rPr>
              <w:t xml:space="preserve"> планируется</w:t>
            </w:r>
            <w:r>
              <w:rPr>
                <w:sz w:val="20"/>
                <w:szCs w:val="20"/>
              </w:rPr>
              <w:br/>
            </w:r>
            <w:r w:rsidRPr="006D41BA">
              <w:rPr>
                <w:sz w:val="20"/>
                <w:szCs w:val="20"/>
              </w:rPr>
              <w:t xml:space="preserve">в рамках государственной программы Российской Федерации «Развитие культуры и туризма», утвержденной постановлением Правительства </w:t>
            </w:r>
            <w:r>
              <w:rPr>
                <w:sz w:val="20"/>
                <w:szCs w:val="20"/>
              </w:rPr>
              <w:t>Российской Федерации</w:t>
            </w:r>
            <w:r>
              <w:rPr>
                <w:sz w:val="20"/>
                <w:szCs w:val="20"/>
              </w:rPr>
              <w:br/>
            </w:r>
            <w:r w:rsidRPr="006D41BA">
              <w:rPr>
                <w:sz w:val="20"/>
                <w:szCs w:val="20"/>
              </w:rPr>
              <w:t>от 15.04.2014 № 317,</w:t>
            </w:r>
            <w:r>
              <w:rPr>
                <w:sz w:val="20"/>
                <w:szCs w:val="20"/>
              </w:rPr>
              <w:t xml:space="preserve"> и </w:t>
            </w:r>
            <w:r w:rsidRPr="006D41BA">
              <w:rPr>
                <w:sz w:val="20"/>
                <w:szCs w:val="20"/>
              </w:rPr>
              <w:t xml:space="preserve">за счет средств федерального бюджета, </w:t>
            </w:r>
            <w:r>
              <w:rPr>
                <w:sz w:val="20"/>
                <w:szCs w:val="20"/>
              </w:rPr>
              <w:t>в</w:t>
            </w:r>
            <w:r w:rsidRPr="006D41BA">
              <w:rPr>
                <w:sz w:val="20"/>
                <w:szCs w:val="20"/>
              </w:rPr>
              <w:t xml:space="preserve"> 2019 году проведены</w:t>
            </w:r>
            <w:r>
              <w:rPr>
                <w:sz w:val="20"/>
                <w:szCs w:val="20"/>
              </w:rPr>
              <w:t xml:space="preserve"> мероприятия</w:t>
            </w:r>
            <w:r>
              <w:rPr>
                <w:sz w:val="20"/>
                <w:szCs w:val="20"/>
              </w:rPr>
              <w:br/>
            </w:r>
            <w:r w:rsidRPr="006D41BA">
              <w:rPr>
                <w:sz w:val="20"/>
                <w:szCs w:val="20"/>
              </w:rPr>
              <w:t xml:space="preserve">по разработке концепции создания тематического парка на территории </w:t>
            </w:r>
            <w:r w:rsidRPr="006D41BA">
              <w:rPr>
                <w:rFonts w:eastAsia="Calibri"/>
                <w:sz w:val="20"/>
                <w:szCs w:val="20"/>
              </w:rPr>
              <w:t xml:space="preserve">бывшей строительной площадки комплекса </w:t>
            </w:r>
            <w:r>
              <w:rPr>
                <w:rFonts w:eastAsia="Calibri"/>
                <w:sz w:val="20"/>
                <w:szCs w:val="20"/>
              </w:rPr>
              <w:t>защитных сооружений</w:t>
            </w:r>
            <w:r>
              <w:rPr>
                <w:rFonts w:eastAsia="Calibri"/>
                <w:sz w:val="20"/>
                <w:szCs w:val="20"/>
              </w:rPr>
              <w:br/>
              <w:t>Санкт-Петербурга</w:t>
            </w:r>
            <w:r>
              <w:rPr>
                <w:rFonts w:eastAsia="Calibri"/>
                <w:sz w:val="20"/>
                <w:szCs w:val="20"/>
              </w:rPr>
              <w:br/>
            </w:r>
            <w:r w:rsidRPr="006D41BA">
              <w:rPr>
                <w:rFonts w:eastAsia="Calibri"/>
                <w:sz w:val="20"/>
                <w:szCs w:val="20"/>
              </w:rPr>
              <w:lastRenderedPageBreak/>
              <w:t xml:space="preserve">от наводнений </w:t>
            </w:r>
            <w:r w:rsidRPr="006D41BA">
              <w:rPr>
                <w:sz w:val="20"/>
                <w:szCs w:val="20"/>
              </w:rPr>
              <w:t>«Горская»</w:t>
            </w:r>
          </w:p>
        </w:tc>
      </w:tr>
      <w:tr w:rsidR="003A2FDD" w:rsidRPr="009F140A" w14:paraId="7F30CB3B" w14:textId="77777777" w:rsidTr="00766A5C">
        <w:trPr>
          <w:gridAfter w:val="4"/>
          <w:wAfter w:w="882" w:type="pct"/>
          <w:trHeight w:val="338"/>
        </w:trPr>
        <w:tc>
          <w:tcPr>
            <w:tcW w:w="4118"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1EA27" w14:textId="721C5904" w:rsidR="000130CE" w:rsidRPr="009F140A" w:rsidRDefault="000130CE" w:rsidP="00C64820">
            <w:pPr>
              <w:ind w:left="-64" w:right="-100"/>
              <w:jc w:val="center"/>
              <w:rPr>
                <w:b/>
                <w:bCs/>
                <w:color w:val="000000"/>
                <w:sz w:val="20"/>
                <w:szCs w:val="20"/>
              </w:rPr>
            </w:pPr>
            <w:r w:rsidRPr="009F140A">
              <w:rPr>
                <w:b/>
                <w:bCs/>
                <w:color w:val="000000"/>
                <w:sz w:val="20"/>
                <w:szCs w:val="20"/>
              </w:rPr>
              <w:lastRenderedPageBreak/>
              <w:t xml:space="preserve">Подпрограмма </w:t>
            </w:r>
            <w:r w:rsidRPr="009F140A">
              <w:rPr>
                <w:b/>
                <w:sz w:val="20"/>
                <w:szCs w:val="20"/>
              </w:rPr>
              <w:t>2 «Диверсификация туристского предложения с учетом соблюдения принципов устойчивости туризма»</w:t>
            </w:r>
          </w:p>
        </w:tc>
      </w:tr>
      <w:tr w:rsidR="00222E35" w:rsidRPr="009F140A" w14:paraId="4BDD1BB6" w14:textId="77777777" w:rsidTr="00766A5C">
        <w:trPr>
          <w:gridAfter w:val="4"/>
          <w:wAfter w:w="882" w:type="pct"/>
          <w:trHeight w:val="414"/>
        </w:trPr>
        <w:tc>
          <w:tcPr>
            <w:tcW w:w="4118" w:type="pct"/>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0920D6CD" w14:textId="1EEA5EE6" w:rsidR="000130CE" w:rsidRPr="009F140A" w:rsidRDefault="000130CE" w:rsidP="00C64820">
            <w:pPr>
              <w:ind w:left="-64" w:right="-100"/>
              <w:jc w:val="center"/>
              <w:rPr>
                <w:b/>
                <w:bCs/>
                <w:color w:val="000000"/>
                <w:sz w:val="20"/>
                <w:szCs w:val="20"/>
              </w:rPr>
            </w:pPr>
            <w:r w:rsidRPr="009F140A">
              <w:rPr>
                <w:b/>
                <w:bCs/>
                <w:i/>
                <w:iCs/>
                <w:color w:val="000000"/>
                <w:sz w:val="20"/>
                <w:szCs w:val="20"/>
              </w:rPr>
              <w:t>Мероприятия, связанные с текущими расходами</w:t>
            </w:r>
          </w:p>
        </w:tc>
      </w:tr>
      <w:tr w:rsidR="00766A5C" w:rsidRPr="009F140A" w14:paraId="2C3BAC8E" w14:textId="77777777" w:rsidTr="00DC2F1E">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hideMark/>
          </w:tcPr>
          <w:p w14:paraId="0DF19A63" w14:textId="5B25D1D8" w:rsidR="00766A5C" w:rsidRPr="00C64820" w:rsidRDefault="00766A5C" w:rsidP="00766A5C">
            <w:pPr>
              <w:jc w:val="center"/>
              <w:rPr>
                <w:color w:val="000000"/>
                <w:sz w:val="20"/>
                <w:szCs w:val="20"/>
              </w:rPr>
            </w:pPr>
            <w:r w:rsidRPr="00C64820">
              <w:rPr>
                <w:color w:val="000000"/>
                <w:sz w:val="20"/>
                <w:szCs w:val="20"/>
              </w:rPr>
              <w:t>1</w:t>
            </w:r>
          </w:p>
        </w:tc>
        <w:tc>
          <w:tcPr>
            <w:tcW w:w="346" w:type="pct"/>
            <w:tcBorders>
              <w:top w:val="single" w:sz="4" w:space="0" w:color="auto"/>
              <w:left w:val="nil"/>
              <w:bottom w:val="single" w:sz="4" w:space="0" w:color="auto"/>
              <w:right w:val="single" w:sz="4" w:space="0" w:color="auto"/>
            </w:tcBorders>
            <w:shd w:val="clear" w:color="auto" w:fill="auto"/>
            <w:noWrap/>
            <w:hideMark/>
          </w:tcPr>
          <w:p w14:paraId="08BC7680" w14:textId="68A477A5" w:rsidR="00766A5C" w:rsidRPr="00C64820" w:rsidRDefault="00766A5C" w:rsidP="00766A5C">
            <w:pPr>
              <w:rPr>
                <w:color w:val="000000"/>
                <w:sz w:val="20"/>
                <w:szCs w:val="20"/>
              </w:rPr>
            </w:pPr>
            <w:r w:rsidRPr="00C64820">
              <w:rPr>
                <w:color w:val="000000"/>
                <w:sz w:val="20"/>
                <w:szCs w:val="20"/>
              </w:rPr>
              <w:t>Развитие культурно-познавательного туризма</w:t>
            </w:r>
          </w:p>
        </w:tc>
        <w:tc>
          <w:tcPr>
            <w:tcW w:w="245" w:type="pct"/>
            <w:tcBorders>
              <w:top w:val="single" w:sz="4" w:space="0" w:color="auto"/>
              <w:left w:val="nil"/>
              <w:bottom w:val="single" w:sz="4" w:space="0" w:color="auto"/>
              <w:right w:val="single" w:sz="4" w:space="0" w:color="auto"/>
            </w:tcBorders>
            <w:shd w:val="clear" w:color="auto" w:fill="auto"/>
            <w:noWrap/>
            <w:hideMark/>
          </w:tcPr>
          <w:p w14:paraId="411AB842" w14:textId="6F06421F" w:rsidR="00766A5C" w:rsidRPr="00C64820" w:rsidRDefault="00766A5C" w:rsidP="00766A5C">
            <w:pPr>
              <w:jc w:val="center"/>
              <w:rPr>
                <w:color w:val="000000"/>
                <w:sz w:val="20"/>
                <w:szCs w:val="20"/>
              </w:rPr>
            </w:pPr>
            <w:r w:rsidRPr="00C64820">
              <w:rPr>
                <w:color w:val="000000"/>
                <w:sz w:val="20"/>
                <w:szCs w:val="20"/>
              </w:rPr>
              <w:t>1820076020</w:t>
            </w:r>
          </w:p>
        </w:tc>
        <w:tc>
          <w:tcPr>
            <w:tcW w:w="285" w:type="pct"/>
            <w:tcBorders>
              <w:top w:val="single" w:sz="4" w:space="0" w:color="auto"/>
              <w:left w:val="nil"/>
              <w:bottom w:val="single" w:sz="4" w:space="0" w:color="auto"/>
              <w:right w:val="single" w:sz="4" w:space="0" w:color="auto"/>
            </w:tcBorders>
            <w:shd w:val="clear" w:color="auto" w:fill="auto"/>
            <w:noWrap/>
            <w:hideMark/>
          </w:tcPr>
          <w:p w14:paraId="391B98D0" w14:textId="5D332E38" w:rsidR="00766A5C" w:rsidRPr="00C64820" w:rsidRDefault="00766A5C" w:rsidP="00766A5C">
            <w:pPr>
              <w:ind w:left="-64" w:right="-100"/>
              <w:jc w:val="center"/>
              <w:rPr>
                <w:color w:val="000000"/>
                <w:sz w:val="20"/>
                <w:szCs w:val="20"/>
              </w:rPr>
            </w:pPr>
            <w:r w:rsidRPr="00C64820">
              <w:rPr>
                <w:color w:val="000000"/>
                <w:sz w:val="20"/>
                <w:szCs w:val="20"/>
              </w:rPr>
              <w:t>Комитет</w:t>
            </w:r>
            <w:r w:rsidRPr="00C64820">
              <w:rPr>
                <w:color w:val="000000"/>
                <w:sz w:val="20"/>
                <w:szCs w:val="20"/>
              </w:rPr>
              <w:br/>
              <w:t>по развитию туризма</w:t>
            </w:r>
            <w:r w:rsidRPr="00C64820">
              <w:rPr>
                <w:color w:val="000000"/>
                <w:sz w:val="20"/>
                <w:szCs w:val="20"/>
              </w:rPr>
              <w:br/>
            </w:r>
            <w:r w:rsidRPr="00C64820">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hideMark/>
          </w:tcPr>
          <w:p w14:paraId="72C23F6C" w14:textId="3C5A6C88" w:rsidR="00766A5C" w:rsidRPr="00C64820" w:rsidRDefault="00766A5C" w:rsidP="00766A5C">
            <w:pPr>
              <w:jc w:val="center"/>
              <w:rPr>
                <w:color w:val="000000"/>
                <w:sz w:val="20"/>
                <w:szCs w:val="20"/>
              </w:rPr>
            </w:pPr>
            <w:r>
              <w:rPr>
                <w:color w:val="000000"/>
                <w:sz w:val="20"/>
                <w:szCs w:val="20"/>
              </w:rPr>
              <w:t>1 979,6</w:t>
            </w:r>
            <w:r w:rsidRPr="00C64820">
              <w:rPr>
                <w:color w:val="000000"/>
                <w:sz w:val="20"/>
                <w:szCs w:val="20"/>
              </w:rPr>
              <w:t>,0</w:t>
            </w:r>
          </w:p>
        </w:tc>
        <w:tc>
          <w:tcPr>
            <w:tcW w:w="230" w:type="pct"/>
            <w:tcBorders>
              <w:top w:val="single" w:sz="4" w:space="0" w:color="auto"/>
              <w:left w:val="nil"/>
              <w:bottom w:val="single" w:sz="4" w:space="0" w:color="auto"/>
              <w:right w:val="single" w:sz="4" w:space="0" w:color="auto"/>
            </w:tcBorders>
            <w:shd w:val="clear" w:color="auto" w:fill="auto"/>
            <w:noWrap/>
            <w:hideMark/>
          </w:tcPr>
          <w:p w14:paraId="2108069A" w14:textId="7FC41290" w:rsidR="00766A5C" w:rsidRPr="00C64820" w:rsidRDefault="00766A5C" w:rsidP="00766A5C">
            <w:pPr>
              <w:jc w:val="center"/>
              <w:rPr>
                <w:color w:val="000000"/>
                <w:sz w:val="20"/>
                <w:szCs w:val="20"/>
              </w:rPr>
            </w:pPr>
            <w:r>
              <w:rPr>
                <w:color w:val="000000"/>
                <w:sz w:val="20"/>
                <w:szCs w:val="20"/>
              </w:rPr>
              <w:t>1 979,6</w:t>
            </w:r>
            <w:r w:rsidRPr="00C64820">
              <w:rPr>
                <w:color w:val="000000"/>
                <w:sz w:val="20"/>
                <w:szCs w:val="20"/>
              </w:rPr>
              <w:t>,0</w:t>
            </w:r>
          </w:p>
        </w:tc>
        <w:tc>
          <w:tcPr>
            <w:tcW w:w="333" w:type="pct"/>
            <w:tcBorders>
              <w:top w:val="single" w:sz="4" w:space="0" w:color="auto"/>
              <w:left w:val="nil"/>
              <w:bottom w:val="single" w:sz="4" w:space="0" w:color="auto"/>
              <w:right w:val="single" w:sz="4" w:space="0" w:color="auto"/>
            </w:tcBorders>
            <w:shd w:val="clear" w:color="auto" w:fill="auto"/>
            <w:noWrap/>
            <w:hideMark/>
          </w:tcPr>
          <w:p w14:paraId="4BF1F8DE" w14:textId="2EB6F3E4" w:rsidR="00766A5C" w:rsidRPr="00C64820" w:rsidRDefault="00766A5C" w:rsidP="00766A5C">
            <w:pPr>
              <w:jc w:val="center"/>
              <w:rPr>
                <w:color w:val="000000"/>
                <w:sz w:val="20"/>
                <w:szCs w:val="20"/>
              </w:rPr>
            </w:pPr>
            <w:r w:rsidRPr="00C64820">
              <w:rPr>
                <w:color w:val="000000"/>
                <w:sz w:val="20"/>
                <w:szCs w:val="20"/>
              </w:rPr>
              <w:t>Бюджет</w:t>
            </w:r>
            <w:r w:rsidRPr="00C64820">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hideMark/>
          </w:tcPr>
          <w:p w14:paraId="1CE53BF6" w14:textId="5844A645" w:rsidR="00766A5C" w:rsidRPr="00C64820" w:rsidRDefault="00766A5C" w:rsidP="00766A5C">
            <w:pPr>
              <w:ind w:left="-33" w:right="-111"/>
              <w:rPr>
                <w:color w:val="000000"/>
                <w:sz w:val="20"/>
                <w:szCs w:val="20"/>
              </w:rPr>
            </w:pPr>
            <w:r>
              <w:rPr>
                <w:color w:val="000000"/>
                <w:sz w:val="20"/>
                <w:szCs w:val="20"/>
              </w:rPr>
              <w:t>100,0</w:t>
            </w:r>
          </w:p>
        </w:tc>
        <w:tc>
          <w:tcPr>
            <w:tcW w:w="333" w:type="pct"/>
            <w:tcBorders>
              <w:top w:val="single" w:sz="4" w:space="0" w:color="auto"/>
              <w:left w:val="nil"/>
              <w:bottom w:val="single" w:sz="4" w:space="0" w:color="auto"/>
              <w:right w:val="single" w:sz="4" w:space="0" w:color="auto"/>
            </w:tcBorders>
            <w:shd w:val="clear" w:color="auto" w:fill="auto"/>
          </w:tcPr>
          <w:p w14:paraId="213A01A5" w14:textId="77777777" w:rsidR="00766A5C" w:rsidRPr="00C64820" w:rsidRDefault="00766A5C" w:rsidP="00766A5C">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hideMark/>
          </w:tcPr>
          <w:p w14:paraId="495DD009" w14:textId="77777777" w:rsidR="00766A5C" w:rsidRPr="00C64820" w:rsidRDefault="00766A5C" w:rsidP="00766A5C">
            <w:pPr>
              <w:jc w:val="center"/>
              <w:rPr>
                <w:color w:val="000000"/>
                <w:sz w:val="20"/>
                <w:szCs w:val="20"/>
              </w:rPr>
            </w:pPr>
            <w:r w:rsidRPr="00C64820">
              <w:rPr>
                <w:color w:val="000000"/>
                <w:sz w:val="20"/>
                <w:szCs w:val="20"/>
              </w:rPr>
              <w:t> </w:t>
            </w:r>
          </w:p>
        </w:tc>
        <w:tc>
          <w:tcPr>
            <w:tcW w:w="305" w:type="pct"/>
            <w:tcBorders>
              <w:top w:val="single" w:sz="4" w:space="0" w:color="auto"/>
              <w:left w:val="nil"/>
              <w:bottom w:val="single" w:sz="4" w:space="0" w:color="auto"/>
              <w:right w:val="single" w:sz="4" w:space="0" w:color="auto"/>
            </w:tcBorders>
            <w:shd w:val="clear" w:color="auto" w:fill="auto"/>
            <w:noWrap/>
            <w:hideMark/>
          </w:tcPr>
          <w:p w14:paraId="2F02D2D8" w14:textId="77777777" w:rsidR="00766A5C" w:rsidRPr="00C64820" w:rsidRDefault="00766A5C" w:rsidP="00766A5C">
            <w:pPr>
              <w:jc w:val="center"/>
              <w:rPr>
                <w:color w:val="000000"/>
                <w:sz w:val="20"/>
                <w:szCs w:val="20"/>
              </w:rPr>
            </w:pPr>
            <w:r w:rsidRPr="00C64820">
              <w:rPr>
                <w:color w:val="000000"/>
                <w:sz w:val="20"/>
                <w:szCs w:val="20"/>
              </w:rPr>
              <w:t> </w:t>
            </w:r>
          </w:p>
        </w:tc>
        <w:tc>
          <w:tcPr>
            <w:tcW w:w="251" w:type="pct"/>
            <w:tcBorders>
              <w:top w:val="single" w:sz="4" w:space="0" w:color="auto"/>
              <w:left w:val="nil"/>
              <w:bottom w:val="single" w:sz="4" w:space="0" w:color="auto"/>
              <w:right w:val="single" w:sz="4" w:space="0" w:color="auto"/>
            </w:tcBorders>
            <w:shd w:val="clear" w:color="auto" w:fill="auto"/>
            <w:noWrap/>
            <w:hideMark/>
          </w:tcPr>
          <w:p w14:paraId="1A5F7FB0" w14:textId="77777777" w:rsidR="00766A5C" w:rsidRPr="00C64820" w:rsidRDefault="00766A5C" w:rsidP="00766A5C">
            <w:pPr>
              <w:jc w:val="center"/>
              <w:rPr>
                <w:color w:val="000000"/>
                <w:sz w:val="20"/>
                <w:szCs w:val="20"/>
              </w:rPr>
            </w:pPr>
            <w:r w:rsidRPr="00C64820">
              <w:rPr>
                <w:color w:val="000000"/>
                <w:sz w:val="20"/>
                <w:szCs w:val="20"/>
              </w:rPr>
              <w:t> </w:t>
            </w:r>
          </w:p>
        </w:tc>
        <w:tc>
          <w:tcPr>
            <w:tcW w:w="153" w:type="pct"/>
            <w:tcBorders>
              <w:top w:val="single" w:sz="4" w:space="0" w:color="auto"/>
              <w:left w:val="nil"/>
              <w:bottom w:val="single" w:sz="4" w:space="0" w:color="auto"/>
              <w:right w:val="single" w:sz="4" w:space="0" w:color="auto"/>
            </w:tcBorders>
            <w:shd w:val="clear" w:color="auto" w:fill="auto"/>
            <w:noWrap/>
            <w:hideMark/>
          </w:tcPr>
          <w:p w14:paraId="5CB246E5" w14:textId="77777777" w:rsidR="00766A5C" w:rsidRPr="00C64820" w:rsidRDefault="00766A5C" w:rsidP="00766A5C">
            <w:pPr>
              <w:jc w:val="center"/>
              <w:rPr>
                <w:color w:val="000000"/>
                <w:sz w:val="20"/>
                <w:szCs w:val="20"/>
              </w:rPr>
            </w:pPr>
            <w:r w:rsidRPr="00C64820">
              <w:rPr>
                <w:color w:val="000000"/>
                <w:sz w:val="20"/>
                <w:szCs w:val="20"/>
              </w:rPr>
              <w:t> </w:t>
            </w:r>
          </w:p>
        </w:tc>
        <w:tc>
          <w:tcPr>
            <w:tcW w:w="146" w:type="pct"/>
            <w:tcBorders>
              <w:top w:val="single" w:sz="4" w:space="0" w:color="auto"/>
              <w:left w:val="nil"/>
              <w:bottom w:val="single" w:sz="4" w:space="0" w:color="auto"/>
              <w:right w:val="single" w:sz="4" w:space="0" w:color="auto"/>
            </w:tcBorders>
            <w:shd w:val="clear" w:color="auto" w:fill="auto"/>
            <w:noWrap/>
            <w:hideMark/>
          </w:tcPr>
          <w:p w14:paraId="3E56B5BA" w14:textId="77777777" w:rsidR="00766A5C" w:rsidRPr="00C64820" w:rsidRDefault="00766A5C" w:rsidP="00766A5C">
            <w:pPr>
              <w:jc w:val="center"/>
              <w:rPr>
                <w:color w:val="000000"/>
                <w:sz w:val="20"/>
                <w:szCs w:val="20"/>
              </w:rPr>
            </w:pPr>
            <w:r w:rsidRPr="00C64820">
              <w:rPr>
                <w:color w:val="000000"/>
                <w:sz w:val="20"/>
                <w:szCs w:val="20"/>
              </w:rPr>
              <w:t> </w:t>
            </w:r>
          </w:p>
        </w:tc>
        <w:tc>
          <w:tcPr>
            <w:tcW w:w="158" w:type="pct"/>
            <w:tcBorders>
              <w:top w:val="single" w:sz="4" w:space="0" w:color="auto"/>
              <w:left w:val="nil"/>
              <w:bottom w:val="single" w:sz="4" w:space="0" w:color="auto"/>
              <w:right w:val="single" w:sz="4" w:space="0" w:color="auto"/>
            </w:tcBorders>
            <w:shd w:val="clear" w:color="auto" w:fill="auto"/>
            <w:noWrap/>
            <w:hideMark/>
          </w:tcPr>
          <w:p w14:paraId="1F86880C" w14:textId="77777777" w:rsidR="00766A5C" w:rsidRPr="00C64820" w:rsidRDefault="00766A5C" w:rsidP="00766A5C">
            <w:pPr>
              <w:jc w:val="center"/>
              <w:rPr>
                <w:color w:val="000000"/>
                <w:sz w:val="20"/>
                <w:szCs w:val="20"/>
              </w:rPr>
            </w:pPr>
            <w:r w:rsidRPr="00C64820">
              <w:rPr>
                <w:color w:val="000000"/>
                <w:sz w:val="20"/>
                <w:szCs w:val="20"/>
              </w:rPr>
              <w:t> </w:t>
            </w:r>
          </w:p>
        </w:tc>
        <w:tc>
          <w:tcPr>
            <w:tcW w:w="120" w:type="pct"/>
            <w:tcBorders>
              <w:top w:val="single" w:sz="4" w:space="0" w:color="auto"/>
              <w:left w:val="nil"/>
              <w:bottom w:val="single" w:sz="4" w:space="0" w:color="auto"/>
              <w:right w:val="single" w:sz="4" w:space="0" w:color="auto"/>
            </w:tcBorders>
            <w:shd w:val="clear" w:color="auto" w:fill="auto"/>
            <w:noWrap/>
            <w:hideMark/>
          </w:tcPr>
          <w:p w14:paraId="071E0848" w14:textId="77777777" w:rsidR="00766A5C" w:rsidRPr="00C64820" w:rsidRDefault="00766A5C" w:rsidP="00766A5C">
            <w:pPr>
              <w:jc w:val="center"/>
              <w:rPr>
                <w:color w:val="000000"/>
                <w:sz w:val="20"/>
                <w:szCs w:val="20"/>
              </w:rPr>
            </w:pPr>
            <w:r w:rsidRPr="00C64820">
              <w:rPr>
                <w:color w:val="000000"/>
                <w:sz w:val="20"/>
                <w:szCs w:val="20"/>
              </w:rPr>
              <w:t> </w:t>
            </w:r>
          </w:p>
        </w:tc>
        <w:tc>
          <w:tcPr>
            <w:tcW w:w="379" w:type="pct"/>
            <w:tcBorders>
              <w:top w:val="single" w:sz="4" w:space="0" w:color="auto"/>
              <w:left w:val="nil"/>
              <w:bottom w:val="single" w:sz="4" w:space="0" w:color="auto"/>
              <w:right w:val="single" w:sz="4" w:space="0" w:color="auto"/>
            </w:tcBorders>
            <w:shd w:val="clear" w:color="auto" w:fill="auto"/>
            <w:noWrap/>
            <w:hideMark/>
          </w:tcPr>
          <w:p w14:paraId="2630766B" w14:textId="77777777" w:rsidR="00766A5C" w:rsidRPr="00C64820" w:rsidRDefault="00766A5C" w:rsidP="00766A5C">
            <w:pPr>
              <w:jc w:val="center"/>
              <w:rPr>
                <w:color w:val="000000"/>
                <w:sz w:val="20"/>
                <w:szCs w:val="20"/>
              </w:rPr>
            </w:pPr>
            <w:r w:rsidRPr="00C64820">
              <w:rPr>
                <w:color w:val="000000"/>
                <w:sz w:val="20"/>
                <w:szCs w:val="20"/>
              </w:rPr>
              <w:t> </w:t>
            </w:r>
          </w:p>
        </w:tc>
      </w:tr>
      <w:tr w:rsidR="00766A5C" w:rsidRPr="009F140A" w14:paraId="03B2D074" w14:textId="77777777" w:rsidTr="00DC2F1E">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tcPr>
          <w:p w14:paraId="60E2EEBF" w14:textId="54F03677" w:rsidR="00766A5C" w:rsidRPr="00C64820" w:rsidRDefault="00766A5C" w:rsidP="00766A5C">
            <w:pPr>
              <w:jc w:val="center"/>
              <w:rPr>
                <w:color w:val="000000"/>
                <w:sz w:val="20"/>
                <w:szCs w:val="20"/>
              </w:rPr>
            </w:pPr>
            <w:r w:rsidRPr="00C64820">
              <w:rPr>
                <w:color w:val="000000"/>
                <w:sz w:val="20"/>
                <w:szCs w:val="20"/>
              </w:rPr>
              <w:t>1.1</w:t>
            </w:r>
          </w:p>
        </w:tc>
        <w:tc>
          <w:tcPr>
            <w:tcW w:w="346" w:type="pct"/>
            <w:tcBorders>
              <w:top w:val="single" w:sz="4" w:space="0" w:color="auto"/>
              <w:left w:val="nil"/>
              <w:bottom w:val="single" w:sz="4" w:space="0" w:color="auto"/>
              <w:right w:val="single" w:sz="4" w:space="0" w:color="auto"/>
            </w:tcBorders>
            <w:shd w:val="clear" w:color="auto" w:fill="auto"/>
            <w:noWrap/>
          </w:tcPr>
          <w:p w14:paraId="7CEE0D91" w14:textId="3F81894D" w:rsidR="00766A5C" w:rsidRPr="00C64820" w:rsidRDefault="00766A5C" w:rsidP="00766A5C">
            <w:pPr>
              <w:rPr>
                <w:color w:val="000000"/>
                <w:sz w:val="20"/>
                <w:szCs w:val="20"/>
              </w:rPr>
            </w:pPr>
            <w:r w:rsidRPr="00C64820">
              <w:rPr>
                <w:color w:val="000000"/>
                <w:sz w:val="20"/>
                <w:szCs w:val="20"/>
              </w:rPr>
              <w:t xml:space="preserve">Организация </w:t>
            </w:r>
            <w:r w:rsidRPr="00C64820">
              <w:rPr>
                <w:color w:val="000000"/>
                <w:sz w:val="20"/>
                <w:szCs w:val="20"/>
              </w:rPr>
              <w:br/>
              <w:t>и проведение ежегодной международной многосекционной конференции</w:t>
            </w:r>
            <w:r w:rsidRPr="00C64820">
              <w:rPr>
                <w:color w:val="000000"/>
                <w:sz w:val="20"/>
                <w:szCs w:val="20"/>
              </w:rPr>
              <w:br/>
              <w:t xml:space="preserve"> по содействию вовлечению объектов культурного </w:t>
            </w:r>
            <w:r w:rsidRPr="00C64820">
              <w:rPr>
                <w:color w:val="000000"/>
                <w:sz w:val="20"/>
                <w:szCs w:val="20"/>
              </w:rPr>
              <w:br/>
              <w:t xml:space="preserve">и природного наследия, субъектов деятельности </w:t>
            </w:r>
            <w:r w:rsidRPr="00C64820">
              <w:rPr>
                <w:color w:val="000000"/>
                <w:sz w:val="20"/>
                <w:szCs w:val="20"/>
              </w:rPr>
              <w:br/>
              <w:t xml:space="preserve">по организации отдыха </w:t>
            </w:r>
            <w:r w:rsidRPr="00C64820">
              <w:rPr>
                <w:color w:val="000000"/>
                <w:sz w:val="20"/>
                <w:szCs w:val="20"/>
              </w:rPr>
              <w:br/>
              <w:t xml:space="preserve">и развлечений, </w:t>
            </w:r>
            <w:r>
              <w:rPr>
                <w:color w:val="000000"/>
                <w:sz w:val="20"/>
                <w:szCs w:val="20"/>
              </w:rPr>
              <w:t>культуры и спорта</w:t>
            </w:r>
            <w:r>
              <w:rPr>
                <w:color w:val="000000"/>
                <w:sz w:val="20"/>
                <w:szCs w:val="20"/>
              </w:rPr>
              <w:br/>
            </w:r>
            <w:r w:rsidRPr="00C64820">
              <w:rPr>
                <w:color w:val="000000"/>
                <w:sz w:val="20"/>
                <w:szCs w:val="20"/>
              </w:rPr>
              <w:t xml:space="preserve">в региональные </w:t>
            </w:r>
            <w:r w:rsidRPr="00C64820">
              <w:rPr>
                <w:color w:val="000000"/>
                <w:sz w:val="20"/>
                <w:szCs w:val="20"/>
              </w:rPr>
              <w:br/>
              <w:t>и мировые туристские маршруты</w:t>
            </w:r>
          </w:p>
        </w:tc>
        <w:tc>
          <w:tcPr>
            <w:tcW w:w="245" w:type="pct"/>
            <w:tcBorders>
              <w:top w:val="single" w:sz="4" w:space="0" w:color="auto"/>
              <w:left w:val="nil"/>
              <w:bottom w:val="single" w:sz="4" w:space="0" w:color="auto"/>
              <w:right w:val="single" w:sz="4" w:space="0" w:color="auto"/>
            </w:tcBorders>
            <w:shd w:val="clear" w:color="auto" w:fill="auto"/>
            <w:noWrap/>
          </w:tcPr>
          <w:p w14:paraId="538B815D" w14:textId="212C7291" w:rsidR="00766A5C" w:rsidRPr="00C64820" w:rsidRDefault="00766A5C" w:rsidP="00766A5C">
            <w:pPr>
              <w:jc w:val="center"/>
              <w:rPr>
                <w:color w:val="000000"/>
                <w:sz w:val="20"/>
                <w:szCs w:val="20"/>
              </w:rPr>
            </w:pPr>
            <w:r w:rsidRPr="00C64820">
              <w:rPr>
                <w:color w:val="000000"/>
                <w:sz w:val="20"/>
                <w:szCs w:val="20"/>
              </w:rPr>
              <w:t>1820076020</w:t>
            </w:r>
          </w:p>
        </w:tc>
        <w:tc>
          <w:tcPr>
            <w:tcW w:w="285" w:type="pct"/>
            <w:tcBorders>
              <w:top w:val="single" w:sz="4" w:space="0" w:color="auto"/>
              <w:left w:val="nil"/>
              <w:bottom w:val="single" w:sz="4" w:space="0" w:color="auto"/>
              <w:right w:val="single" w:sz="4" w:space="0" w:color="auto"/>
            </w:tcBorders>
            <w:shd w:val="clear" w:color="auto" w:fill="auto"/>
            <w:noWrap/>
          </w:tcPr>
          <w:p w14:paraId="29EEB935" w14:textId="65D04AF2" w:rsidR="00766A5C" w:rsidRPr="00C64820" w:rsidRDefault="00766A5C" w:rsidP="00766A5C">
            <w:pPr>
              <w:ind w:left="-64" w:right="-100"/>
              <w:jc w:val="center"/>
              <w:rPr>
                <w:color w:val="000000"/>
                <w:sz w:val="20"/>
                <w:szCs w:val="20"/>
              </w:rPr>
            </w:pPr>
            <w:r w:rsidRPr="00C64820">
              <w:rPr>
                <w:color w:val="000000"/>
                <w:sz w:val="20"/>
                <w:szCs w:val="20"/>
              </w:rPr>
              <w:t>Комитет</w:t>
            </w:r>
            <w:r w:rsidRPr="00C64820">
              <w:rPr>
                <w:color w:val="000000"/>
                <w:sz w:val="20"/>
                <w:szCs w:val="20"/>
              </w:rPr>
              <w:br/>
              <w:t>по развитию туризма</w:t>
            </w:r>
            <w:r w:rsidRPr="00C64820">
              <w:rPr>
                <w:color w:val="000000"/>
                <w:sz w:val="20"/>
                <w:szCs w:val="20"/>
              </w:rPr>
              <w:br/>
            </w:r>
            <w:r w:rsidRPr="00C64820">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tcPr>
          <w:p w14:paraId="4643F9B9" w14:textId="6F8C0D4F" w:rsidR="00766A5C" w:rsidRPr="00C64820" w:rsidRDefault="00766A5C" w:rsidP="00766A5C">
            <w:pPr>
              <w:jc w:val="center"/>
              <w:rPr>
                <w:color w:val="000000"/>
                <w:sz w:val="20"/>
                <w:szCs w:val="20"/>
              </w:rPr>
            </w:pPr>
            <w:r>
              <w:rPr>
                <w:color w:val="000000"/>
                <w:sz w:val="20"/>
                <w:szCs w:val="20"/>
              </w:rPr>
              <w:t>1 979,5</w:t>
            </w:r>
          </w:p>
        </w:tc>
        <w:tc>
          <w:tcPr>
            <w:tcW w:w="230" w:type="pct"/>
            <w:tcBorders>
              <w:top w:val="single" w:sz="4" w:space="0" w:color="auto"/>
              <w:left w:val="nil"/>
              <w:bottom w:val="single" w:sz="4" w:space="0" w:color="auto"/>
              <w:right w:val="single" w:sz="4" w:space="0" w:color="auto"/>
            </w:tcBorders>
            <w:shd w:val="clear" w:color="auto" w:fill="auto"/>
            <w:noWrap/>
          </w:tcPr>
          <w:p w14:paraId="38D01562" w14:textId="20090F9B" w:rsidR="00766A5C" w:rsidRPr="00C64820" w:rsidRDefault="00766A5C" w:rsidP="00766A5C">
            <w:pPr>
              <w:jc w:val="center"/>
              <w:rPr>
                <w:color w:val="000000"/>
                <w:sz w:val="20"/>
                <w:szCs w:val="20"/>
              </w:rPr>
            </w:pPr>
            <w:r>
              <w:rPr>
                <w:color w:val="000000"/>
                <w:sz w:val="20"/>
                <w:szCs w:val="20"/>
              </w:rPr>
              <w:t>1 979,5</w:t>
            </w:r>
          </w:p>
        </w:tc>
        <w:tc>
          <w:tcPr>
            <w:tcW w:w="333" w:type="pct"/>
            <w:tcBorders>
              <w:top w:val="single" w:sz="4" w:space="0" w:color="auto"/>
              <w:left w:val="nil"/>
              <w:bottom w:val="single" w:sz="4" w:space="0" w:color="auto"/>
              <w:right w:val="single" w:sz="4" w:space="0" w:color="auto"/>
            </w:tcBorders>
            <w:shd w:val="clear" w:color="auto" w:fill="auto"/>
            <w:noWrap/>
          </w:tcPr>
          <w:p w14:paraId="21D12F03" w14:textId="3BB743A7" w:rsidR="00766A5C" w:rsidRPr="00C64820" w:rsidRDefault="00766A5C" w:rsidP="00766A5C">
            <w:pPr>
              <w:jc w:val="center"/>
              <w:rPr>
                <w:color w:val="000000"/>
                <w:sz w:val="20"/>
                <w:szCs w:val="20"/>
              </w:rPr>
            </w:pPr>
            <w:r w:rsidRPr="00C64820">
              <w:rPr>
                <w:color w:val="000000"/>
                <w:sz w:val="20"/>
                <w:szCs w:val="20"/>
              </w:rPr>
              <w:t>Бюджет</w:t>
            </w:r>
            <w:r w:rsidRPr="00C64820">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tcPr>
          <w:p w14:paraId="71055AD5" w14:textId="29CDEAD5" w:rsidR="00766A5C" w:rsidRPr="00C64820" w:rsidRDefault="00766A5C" w:rsidP="00766A5C">
            <w:pPr>
              <w:ind w:left="-175" w:right="-111"/>
              <w:jc w:val="center"/>
              <w:rPr>
                <w:color w:val="000000"/>
                <w:sz w:val="20"/>
                <w:szCs w:val="20"/>
              </w:rPr>
            </w:pPr>
            <w:r>
              <w:rPr>
                <w:color w:val="000000"/>
                <w:sz w:val="20"/>
                <w:szCs w:val="20"/>
              </w:rPr>
              <w:t>100,0</w:t>
            </w:r>
          </w:p>
        </w:tc>
        <w:tc>
          <w:tcPr>
            <w:tcW w:w="333" w:type="pct"/>
            <w:tcBorders>
              <w:top w:val="single" w:sz="4" w:space="0" w:color="auto"/>
              <w:left w:val="nil"/>
              <w:bottom w:val="single" w:sz="4" w:space="0" w:color="auto"/>
              <w:right w:val="single" w:sz="4" w:space="0" w:color="auto"/>
            </w:tcBorders>
            <w:shd w:val="clear" w:color="auto" w:fill="auto"/>
          </w:tcPr>
          <w:p w14:paraId="757A87ED" w14:textId="77777777" w:rsidR="00766A5C" w:rsidRPr="00C64820" w:rsidRDefault="00766A5C" w:rsidP="00766A5C">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78BD7453" w14:textId="30A323F5" w:rsidR="00766A5C" w:rsidRPr="00C64820" w:rsidRDefault="00766A5C" w:rsidP="00766A5C">
            <w:pPr>
              <w:rPr>
                <w:color w:val="000000"/>
                <w:sz w:val="20"/>
                <w:szCs w:val="20"/>
              </w:rPr>
            </w:pPr>
            <w:r>
              <w:rPr>
                <w:color w:val="000000"/>
                <w:sz w:val="20"/>
                <w:szCs w:val="20"/>
              </w:rPr>
              <w:t>Организация</w:t>
            </w:r>
            <w:r>
              <w:rPr>
                <w:color w:val="000000"/>
                <w:sz w:val="20"/>
                <w:szCs w:val="20"/>
              </w:rPr>
              <w:br/>
            </w:r>
            <w:r w:rsidRPr="00C64820">
              <w:rPr>
                <w:color w:val="000000"/>
                <w:sz w:val="20"/>
                <w:szCs w:val="20"/>
              </w:rPr>
              <w:t xml:space="preserve">и проведение ежегодной международной многосекционной конференции </w:t>
            </w:r>
            <w:r w:rsidRPr="00C64820">
              <w:rPr>
                <w:color w:val="000000"/>
                <w:sz w:val="20"/>
                <w:szCs w:val="20"/>
              </w:rPr>
              <w:br/>
              <w:t xml:space="preserve">по содействию вовлечению объектов культурного </w:t>
            </w:r>
            <w:r w:rsidRPr="00C64820">
              <w:rPr>
                <w:color w:val="000000"/>
                <w:sz w:val="20"/>
                <w:szCs w:val="20"/>
              </w:rPr>
              <w:br/>
              <w:t xml:space="preserve">и природного наследия, субъектов деятельности </w:t>
            </w:r>
            <w:r w:rsidRPr="00C64820">
              <w:rPr>
                <w:color w:val="000000"/>
                <w:sz w:val="20"/>
                <w:szCs w:val="20"/>
              </w:rPr>
              <w:br/>
              <w:t xml:space="preserve">по организации отдыха и развлечений, культуры и спорта </w:t>
            </w:r>
            <w:r w:rsidRPr="00C64820">
              <w:rPr>
                <w:color w:val="000000"/>
                <w:sz w:val="20"/>
                <w:szCs w:val="20"/>
              </w:rPr>
              <w:br/>
              <w:t>в реги</w:t>
            </w:r>
            <w:r>
              <w:rPr>
                <w:color w:val="000000"/>
                <w:sz w:val="20"/>
                <w:szCs w:val="20"/>
              </w:rPr>
              <w:t>ональные</w:t>
            </w:r>
            <w:r>
              <w:rPr>
                <w:color w:val="000000"/>
                <w:sz w:val="20"/>
                <w:szCs w:val="20"/>
              </w:rPr>
              <w:br/>
            </w:r>
            <w:r w:rsidRPr="00C64820">
              <w:rPr>
                <w:color w:val="000000"/>
                <w:sz w:val="20"/>
                <w:szCs w:val="20"/>
              </w:rPr>
              <w:t>и мировые туристские маршруты</w:t>
            </w:r>
          </w:p>
        </w:tc>
        <w:tc>
          <w:tcPr>
            <w:tcW w:w="305" w:type="pct"/>
            <w:tcBorders>
              <w:top w:val="single" w:sz="4" w:space="0" w:color="auto"/>
              <w:left w:val="nil"/>
              <w:bottom w:val="single" w:sz="4" w:space="0" w:color="auto"/>
              <w:right w:val="single" w:sz="4" w:space="0" w:color="auto"/>
            </w:tcBorders>
            <w:shd w:val="clear" w:color="auto" w:fill="auto"/>
            <w:noWrap/>
          </w:tcPr>
          <w:p w14:paraId="17247D48" w14:textId="010549F0" w:rsidR="00766A5C" w:rsidRPr="00C64820" w:rsidRDefault="00766A5C" w:rsidP="00766A5C">
            <w:pPr>
              <w:jc w:val="center"/>
              <w:rPr>
                <w:color w:val="000000"/>
                <w:sz w:val="20"/>
                <w:szCs w:val="20"/>
              </w:rPr>
            </w:pPr>
            <w:r w:rsidRPr="00C64820">
              <w:rPr>
                <w:color w:val="000000"/>
                <w:sz w:val="20"/>
                <w:szCs w:val="20"/>
              </w:rPr>
              <w:t>Количество организованных конференций</w:t>
            </w:r>
          </w:p>
        </w:tc>
        <w:tc>
          <w:tcPr>
            <w:tcW w:w="251" w:type="pct"/>
            <w:tcBorders>
              <w:top w:val="single" w:sz="4" w:space="0" w:color="auto"/>
              <w:left w:val="nil"/>
              <w:bottom w:val="single" w:sz="4" w:space="0" w:color="auto"/>
              <w:right w:val="single" w:sz="4" w:space="0" w:color="auto"/>
            </w:tcBorders>
            <w:shd w:val="clear" w:color="auto" w:fill="auto"/>
            <w:noWrap/>
          </w:tcPr>
          <w:p w14:paraId="6DE6E0A3" w14:textId="61ED097A" w:rsidR="00766A5C" w:rsidRPr="00C64820" w:rsidRDefault="00766A5C" w:rsidP="00766A5C">
            <w:pPr>
              <w:jc w:val="center"/>
              <w:rPr>
                <w:color w:val="000000"/>
                <w:sz w:val="20"/>
                <w:szCs w:val="20"/>
              </w:rPr>
            </w:pPr>
            <w:r w:rsidRPr="00C64820">
              <w:rPr>
                <w:color w:val="000000"/>
                <w:sz w:val="20"/>
                <w:szCs w:val="20"/>
              </w:rPr>
              <w:t>Конференция</w:t>
            </w:r>
          </w:p>
        </w:tc>
        <w:tc>
          <w:tcPr>
            <w:tcW w:w="153" w:type="pct"/>
            <w:tcBorders>
              <w:top w:val="single" w:sz="4" w:space="0" w:color="auto"/>
              <w:left w:val="nil"/>
              <w:bottom w:val="single" w:sz="4" w:space="0" w:color="auto"/>
              <w:right w:val="single" w:sz="4" w:space="0" w:color="auto"/>
            </w:tcBorders>
            <w:shd w:val="clear" w:color="auto" w:fill="auto"/>
            <w:noWrap/>
          </w:tcPr>
          <w:p w14:paraId="4D44B0DE" w14:textId="5D91891A" w:rsidR="00766A5C" w:rsidRPr="00C64820" w:rsidRDefault="00766A5C" w:rsidP="00766A5C">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5F4224F7" w14:textId="334586FC" w:rsidR="00766A5C" w:rsidRPr="00C64820" w:rsidRDefault="00766A5C" w:rsidP="00766A5C">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0790FC4A" w14:textId="5CB9586E" w:rsidR="00766A5C" w:rsidRPr="00C64820" w:rsidRDefault="00766A5C" w:rsidP="00766A5C">
            <w:pPr>
              <w:jc w:val="center"/>
              <w:rPr>
                <w:color w:val="000000"/>
                <w:sz w:val="20"/>
                <w:szCs w:val="20"/>
              </w:rPr>
            </w:pPr>
            <w:r w:rsidRPr="00C64820">
              <w:rPr>
                <w:color w:val="000000"/>
                <w:sz w:val="20"/>
                <w:szCs w:val="20"/>
              </w:rPr>
              <w:t>100,0</w:t>
            </w:r>
          </w:p>
        </w:tc>
        <w:tc>
          <w:tcPr>
            <w:tcW w:w="120" w:type="pct"/>
            <w:tcBorders>
              <w:top w:val="single" w:sz="4" w:space="0" w:color="auto"/>
              <w:left w:val="nil"/>
              <w:bottom w:val="single" w:sz="4" w:space="0" w:color="auto"/>
              <w:right w:val="single" w:sz="4" w:space="0" w:color="auto"/>
            </w:tcBorders>
            <w:shd w:val="clear" w:color="auto" w:fill="auto"/>
            <w:noWrap/>
          </w:tcPr>
          <w:p w14:paraId="602B4D37" w14:textId="4D826A92" w:rsidR="00766A5C" w:rsidRPr="00C64820" w:rsidRDefault="00766A5C" w:rsidP="00766A5C">
            <w:pPr>
              <w:jc w:val="center"/>
              <w:rPr>
                <w:color w:val="000000"/>
                <w:sz w:val="20"/>
                <w:szCs w:val="20"/>
              </w:rPr>
            </w:pPr>
            <w:r w:rsidRPr="00C64820">
              <w:rPr>
                <w:color w:val="000000"/>
                <w:sz w:val="20"/>
                <w:szCs w:val="20"/>
              </w:rPr>
              <w:t>100,0</w:t>
            </w:r>
          </w:p>
        </w:tc>
        <w:tc>
          <w:tcPr>
            <w:tcW w:w="379" w:type="pct"/>
            <w:tcBorders>
              <w:top w:val="single" w:sz="4" w:space="0" w:color="auto"/>
              <w:left w:val="nil"/>
              <w:bottom w:val="single" w:sz="4" w:space="0" w:color="auto"/>
              <w:right w:val="single" w:sz="4" w:space="0" w:color="auto"/>
            </w:tcBorders>
            <w:shd w:val="clear" w:color="auto" w:fill="auto"/>
            <w:noWrap/>
          </w:tcPr>
          <w:p w14:paraId="783E28DE" w14:textId="77777777" w:rsidR="00766A5C" w:rsidRPr="00C64820" w:rsidRDefault="00766A5C" w:rsidP="00766A5C">
            <w:pPr>
              <w:jc w:val="center"/>
              <w:rPr>
                <w:color w:val="000000"/>
                <w:sz w:val="20"/>
                <w:szCs w:val="20"/>
              </w:rPr>
            </w:pPr>
          </w:p>
        </w:tc>
      </w:tr>
      <w:tr w:rsidR="00766A5C" w:rsidRPr="009F140A" w14:paraId="764A3AF7" w14:textId="77777777" w:rsidTr="00DC2F1E">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tcPr>
          <w:p w14:paraId="3E8D9E81" w14:textId="1E665BC2" w:rsidR="00766A5C" w:rsidRPr="00C64820" w:rsidRDefault="00766A5C" w:rsidP="00766A5C">
            <w:pPr>
              <w:jc w:val="center"/>
              <w:rPr>
                <w:color w:val="000000"/>
                <w:sz w:val="20"/>
                <w:szCs w:val="20"/>
              </w:rPr>
            </w:pPr>
            <w:r w:rsidRPr="00C64820">
              <w:rPr>
                <w:color w:val="000000"/>
                <w:sz w:val="20"/>
                <w:szCs w:val="20"/>
              </w:rPr>
              <w:t>2</w:t>
            </w:r>
          </w:p>
        </w:tc>
        <w:tc>
          <w:tcPr>
            <w:tcW w:w="346" w:type="pct"/>
            <w:tcBorders>
              <w:top w:val="single" w:sz="4" w:space="0" w:color="auto"/>
              <w:left w:val="nil"/>
              <w:bottom w:val="single" w:sz="4" w:space="0" w:color="auto"/>
              <w:right w:val="single" w:sz="4" w:space="0" w:color="auto"/>
            </w:tcBorders>
            <w:shd w:val="clear" w:color="auto" w:fill="auto"/>
            <w:noWrap/>
          </w:tcPr>
          <w:p w14:paraId="5A06A1E3" w14:textId="3BEDDA76" w:rsidR="00766A5C" w:rsidRPr="00C64820" w:rsidRDefault="00766A5C" w:rsidP="00766A5C">
            <w:pPr>
              <w:rPr>
                <w:color w:val="000000"/>
                <w:sz w:val="20"/>
                <w:szCs w:val="20"/>
              </w:rPr>
            </w:pPr>
            <w:r w:rsidRPr="00C64820">
              <w:rPr>
                <w:color w:val="000000"/>
                <w:sz w:val="20"/>
                <w:szCs w:val="20"/>
              </w:rPr>
              <w:t>Развитие событийного туризма</w:t>
            </w:r>
          </w:p>
        </w:tc>
        <w:tc>
          <w:tcPr>
            <w:tcW w:w="245" w:type="pct"/>
            <w:tcBorders>
              <w:top w:val="single" w:sz="4" w:space="0" w:color="auto"/>
              <w:left w:val="nil"/>
              <w:bottom w:val="single" w:sz="4" w:space="0" w:color="auto"/>
              <w:right w:val="single" w:sz="4" w:space="0" w:color="auto"/>
            </w:tcBorders>
            <w:shd w:val="clear" w:color="auto" w:fill="auto"/>
            <w:noWrap/>
          </w:tcPr>
          <w:p w14:paraId="1AA03CF8" w14:textId="77777777" w:rsidR="00766A5C" w:rsidRDefault="0078115E" w:rsidP="00766A5C">
            <w:pPr>
              <w:jc w:val="center"/>
              <w:rPr>
                <w:color w:val="000000"/>
                <w:sz w:val="20"/>
                <w:szCs w:val="20"/>
              </w:rPr>
            </w:pPr>
            <w:r>
              <w:rPr>
                <w:color w:val="000000"/>
                <w:sz w:val="20"/>
                <w:szCs w:val="20"/>
              </w:rPr>
              <w:t>182Т4</w:t>
            </w:r>
            <w:r w:rsidR="00766A5C">
              <w:rPr>
                <w:color w:val="000000"/>
                <w:sz w:val="20"/>
                <w:szCs w:val="20"/>
              </w:rPr>
              <w:t>76030</w:t>
            </w:r>
          </w:p>
          <w:p w14:paraId="4B7D784D" w14:textId="3444860E" w:rsidR="00657CC2" w:rsidRPr="00C64820" w:rsidRDefault="00657CC2" w:rsidP="00766A5C">
            <w:pPr>
              <w:jc w:val="center"/>
              <w:rPr>
                <w:color w:val="000000"/>
                <w:sz w:val="20"/>
                <w:szCs w:val="20"/>
              </w:rPr>
            </w:pPr>
            <w:r>
              <w:rPr>
                <w:color w:val="000000"/>
                <w:sz w:val="20"/>
                <w:szCs w:val="20"/>
              </w:rPr>
              <w:t>1820076030</w:t>
            </w:r>
          </w:p>
        </w:tc>
        <w:tc>
          <w:tcPr>
            <w:tcW w:w="285" w:type="pct"/>
            <w:tcBorders>
              <w:top w:val="single" w:sz="4" w:space="0" w:color="auto"/>
              <w:left w:val="nil"/>
              <w:bottom w:val="single" w:sz="4" w:space="0" w:color="auto"/>
              <w:right w:val="single" w:sz="4" w:space="0" w:color="auto"/>
            </w:tcBorders>
            <w:shd w:val="clear" w:color="auto" w:fill="auto"/>
            <w:noWrap/>
          </w:tcPr>
          <w:p w14:paraId="277CFEF6" w14:textId="524D8A79" w:rsidR="00766A5C" w:rsidRPr="00C64820" w:rsidRDefault="00766A5C" w:rsidP="00766A5C">
            <w:pPr>
              <w:ind w:left="-64" w:right="-100"/>
              <w:jc w:val="center"/>
              <w:rPr>
                <w:color w:val="000000"/>
                <w:sz w:val="20"/>
                <w:szCs w:val="20"/>
              </w:rPr>
            </w:pPr>
            <w:r w:rsidRPr="0049013D">
              <w:rPr>
                <w:color w:val="000000"/>
                <w:sz w:val="20"/>
                <w:szCs w:val="20"/>
              </w:rPr>
              <w:t>Комитет</w:t>
            </w:r>
            <w:r w:rsidRPr="0049013D">
              <w:rPr>
                <w:color w:val="000000"/>
                <w:sz w:val="20"/>
                <w:szCs w:val="20"/>
              </w:rPr>
              <w:br/>
              <w:t>по развитию туризма</w:t>
            </w:r>
            <w:r w:rsidRPr="0049013D">
              <w:rPr>
                <w:color w:val="000000"/>
                <w:sz w:val="20"/>
                <w:szCs w:val="20"/>
              </w:rPr>
              <w:br/>
            </w:r>
            <w:r w:rsidRPr="0049013D">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tcPr>
          <w:p w14:paraId="014DE6CF" w14:textId="4C7C497E" w:rsidR="00657CC2" w:rsidRPr="00C55CAE" w:rsidRDefault="00C55CAE" w:rsidP="00766A5C">
            <w:pPr>
              <w:jc w:val="center"/>
              <w:rPr>
                <w:color w:val="000000"/>
                <w:sz w:val="20"/>
                <w:szCs w:val="20"/>
              </w:rPr>
            </w:pPr>
            <w:r w:rsidRPr="00C55CAE">
              <w:rPr>
                <w:color w:val="000000"/>
                <w:sz w:val="20"/>
                <w:szCs w:val="20"/>
              </w:rPr>
              <w:t>484 544,4</w:t>
            </w:r>
          </w:p>
        </w:tc>
        <w:tc>
          <w:tcPr>
            <w:tcW w:w="230" w:type="pct"/>
            <w:tcBorders>
              <w:top w:val="single" w:sz="4" w:space="0" w:color="auto"/>
              <w:left w:val="nil"/>
              <w:bottom w:val="single" w:sz="4" w:space="0" w:color="auto"/>
              <w:right w:val="single" w:sz="4" w:space="0" w:color="auto"/>
            </w:tcBorders>
            <w:shd w:val="clear" w:color="auto" w:fill="auto"/>
            <w:noWrap/>
          </w:tcPr>
          <w:p w14:paraId="249C3299" w14:textId="221CCDC4" w:rsidR="00766A5C" w:rsidRPr="00C55CAE" w:rsidRDefault="00C55CAE" w:rsidP="00766A5C">
            <w:pPr>
              <w:jc w:val="center"/>
              <w:rPr>
                <w:color w:val="000000"/>
                <w:sz w:val="20"/>
                <w:szCs w:val="20"/>
              </w:rPr>
            </w:pPr>
            <w:r w:rsidRPr="00C55CAE">
              <w:rPr>
                <w:color w:val="000000"/>
                <w:sz w:val="20"/>
                <w:szCs w:val="20"/>
              </w:rPr>
              <w:t>484 168,7</w:t>
            </w:r>
          </w:p>
        </w:tc>
        <w:tc>
          <w:tcPr>
            <w:tcW w:w="333" w:type="pct"/>
            <w:tcBorders>
              <w:top w:val="single" w:sz="4" w:space="0" w:color="auto"/>
              <w:left w:val="nil"/>
              <w:bottom w:val="single" w:sz="4" w:space="0" w:color="auto"/>
              <w:right w:val="single" w:sz="4" w:space="0" w:color="auto"/>
            </w:tcBorders>
            <w:shd w:val="clear" w:color="auto" w:fill="auto"/>
            <w:noWrap/>
          </w:tcPr>
          <w:p w14:paraId="174DCF2F" w14:textId="00AB1EA3" w:rsidR="00766A5C" w:rsidRPr="00C64820" w:rsidRDefault="00766A5C" w:rsidP="00766A5C">
            <w:pPr>
              <w:jc w:val="center"/>
              <w:rPr>
                <w:color w:val="000000"/>
                <w:sz w:val="20"/>
                <w:szCs w:val="20"/>
              </w:rPr>
            </w:pPr>
            <w:r w:rsidRPr="00C64820">
              <w:rPr>
                <w:color w:val="000000"/>
                <w:sz w:val="20"/>
                <w:szCs w:val="20"/>
              </w:rPr>
              <w:t>Бюджет</w:t>
            </w:r>
            <w:r w:rsidRPr="00C64820">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tcPr>
          <w:p w14:paraId="1F11F483" w14:textId="0188A502" w:rsidR="00766A5C" w:rsidRPr="00C64820" w:rsidRDefault="0078115E" w:rsidP="00766A5C">
            <w:pPr>
              <w:ind w:right="-111" w:hanging="175"/>
              <w:jc w:val="center"/>
              <w:rPr>
                <w:color w:val="000000"/>
                <w:sz w:val="20"/>
                <w:szCs w:val="20"/>
              </w:rPr>
            </w:pPr>
            <w:r>
              <w:rPr>
                <w:color w:val="000000"/>
                <w:sz w:val="20"/>
                <w:szCs w:val="20"/>
              </w:rPr>
              <w:t>99,9</w:t>
            </w:r>
          </w:p>
        </w:tc>
        <w:tc>
          <w:tcPr>
            <w:tcW w:w="333" w:type="pct"/>
            <w:tcBorders>
              <w:top w:val="single" w:sz="4" w:space="0" w:color="auto"/>
              <w:left w:val="nil"/>
              <w:bottom w:val="single" w:sz="4" w:space="0" w:color="auto"/>
              <w:right w:val="single" w:sz="4" w:space="0" w:color="auto"/>
            </w:tcBorders>
            <w:shd w:val="clear" w:color="auto" w:fill="auto"/>
          </w:tcPr>
          <w:p w14:paraId="0EDE0ACA" w14:textId="77777777" w:rsidR="00766A5C" w:rsidRPr="00C64820" w:rsidRDefault="00766A5C" w:rsidP="00766A5C">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7750A442" w14:textId="77777777" w:rsidR="00766A5C" w:rsidRPr="00C64820" w:rsidRDefault="00766A5C" w:rsidP="00766A5C">
            <w:pPr>
              <w:jc w:val="center"/>
              <w:rPr>
                <w:color w:val="000000"/>
                <w:sz w:val="20"/>
                <w:szCs w:val="20"/>
              </w:rPr>
            </w:pPr>
          </w:p>
        </w:tc>
        <w:tc>
          <w:tcPr>
            <w:tcW w:w="305" w:type="pct"/>
            <w:tcBorders>
              <w:top w:val="single" w:sz="4" w:space="0" w:color="auto"/>
              <w:left w:val="nil"/>
              <w:bottom w:val="single" w:sz="4" w:space="0" w:color="auto"/>
              <w:right w:val="single" w:sz="4" w:space="0" w:color="auto"/>
            </w:tcBorders>
            <w:shd w:val="clear" w:color="auto" w:fill="auto"/>
            <w:noWrap/>
          </w:tcPr>
          <w:p w14:paraId="6BBA7B5C" w14:textId="77777777" w:rsidR="00766A5C" w:rsidRPr="00C64820" w:rsidRDefault="00766A5C" w:rsidP="00766A5C">
            <w:pPr>
              <w:jc w:val="center"/>
              <w:rPr>
                <w:color w:val="000000"/>
                <w:sz w:val="20"/>
                <w:szCs w:val="20"/>
              </w:rPr>
            </w:pPr>
          </w:p>
        </w:tc>
        <w:tc>
          <w:tcPr>
            <w:tcW w:w="251" w:type="pct"/>
            <w:tcBorders>
              <w:top w:val="single" w:sz="4" w:space="0" w:color="auto"/>
              <w:left w:val="nil"/>
              <w:bottom w:val="single" w:sz="4" w:space="0" w:color="auto"/>
              <w:right w:val="single" w:sz="4" w:space="0" w:color="auto"/>
            </w:tcBorders>
            <w:shd w:val="clear" w:color="auto" w:fill="auto"/>
            <w:noWrap/>
          </w:tcPr>
          <w:p w14:paraId="6C1B78EC" w14:textId="77777777" w:rsidR="00766A5C" w:rsidRPr="00C64820" w:rsidRDefault="00766A5C" w:rsidP="00766A5C">
            <w:pPr>
              <w:jc w:val="center"/>
              <w:rPr>
                <w:color w:val="000000"/>
                <w:sz w:val="20"/>
                <w:szCs w:val="20"/>
              </w:rPr>
            </w:pPr>
          </w:p>
        </w:tc>
        <w:tc>
          <w:tcPr>
            <w:tcW w:w="153" w:type="pct"/>
            <w:tcBorders>
              <w:top w:val="single" w:sz="4" w:space="0" w:color="auto"/>
              <w:left w:val="nil"/>
              <w:bottom w:val="single" w:sz="4" w:space="0" w:color="auto"/>
              <w:right w:val="single" w:sz="4" w:space="0" w:color="auto"/>
            </w:tcBorders>
            <w:shd w:val="clear" w:color="auto" w:fill="auto"/>
            <w:noWrap/>
          </w:tcPr>
          <w:p w14:paraId="74FAE35A" w14:textId="77777777" w:rsidR="00766A5C" w:rsidRPr="00C64820" w:rsidRDefault="00766A5C" w:rsidP="00766A5C">
            <w:pPr>
              <w:jc w:val="center"/>
              <w:rPr>
                <w:color w:val="000000"/>
                <w:sz w:val="20"/>
                <w:szCs w:val="20"/>
              </w:rPr>
            </w:pPr>
          </w:p>
        </w:tc>
        <w:tc>
          <w:tcPr>
            <w:tcW w:w="146" w:type="pct"/>
            <w:tcBorders>
              <w:top w:val="single" w:sz="4" w:space="0" w:color="auto"/>
              <w:left w:val="nil"/>
              <w:bottom w:val="single" w:sz="4" w:space="0" w:color="auto"/>
              <w:right w:val="single" w:sz="4" w:space="0" w:color="auto"/>
            </w:tcBorders>
            <w:shd w:val="clear" w:color="auto" w:fill="auto"/>
            <w:noWrap/>
          </w:tcPr>
          <w:p w14:paraId="57F0EA02" w14:textId="77777777" w:rsidR="00766A5C" w:rsidRPr="00C64820" w:rsidRDefault="00766A5C" w:rsidP="00766A5C">
            <w:pPr>
              <w:jc w:val="center"/>
              <w:rPr>
                <w:color w:val="000000"/>
                <w:sz w:val="20"/>
                <w:szCs w:val="20"/>
              </w:rPr>
            </w:pPr>
          </w:p>
        </w:tc>
        <w:tc>
          <w:tcPr>
            <w:tcW w:w="158" w:type="pct"/>
            <w:tcBorders>
              <w:top w:val="single" w:sz="4" w:space="0" w:color="auto"/>
              <w:left w:val="nil"/>
              <w:bottom w:val="single" w:sz="4" w:space="0" w:color="auto"/>
              <w:right w:val="single" w:sz="4" w:space="0" w:color="auto"/>
            </w:tcBorders>
            <w:shd w:val="clear" w:color="auto" w:fill="auto"/>
            <w:noWrap/>
          </w:tcPr>
          <w:p w14:paraId="504E215F" w14:textId="77777777" w:rsidR="00766A5C" w:rsidRPr="00C64820" w:rsidRDefault="00766A5C" w:rsidP="00766A5C">
            <w:pPr>
              <w:jc w:val="center"/>
              <w:rPr>
                <w:color w:val="000000"/>
                <w:sz w:val="20"/>
                <w:szCs w:val="20"/>
              </w:rPr>
            </w:pPr>
          </w:p>
        </w:tc>
        <w:tc>
          <w:tcPr>
            <w:tcW w:w="120" w:type="pct"/>
            <w:tcBorders>
              <w:top w:val="single" w:sz="4" w:space="0" w:color="auto"/>
              <w:left w:val="nil"/>
              <w:bottom w:val="single" w:sz="4" w:space="0" w:color="auto"/>
              <w:right w:val="single" w:sz="4" w:space="0" w:color="auto"/>
            </w:tcBorders>
            <w:shd w:val="clear" w:color="auto" w:fill="auto"/>
            <w:noWrap/>
          </w:tcPr>
          <w:p w14:paraId="606320C3" w14:textId="77777777" w:rsidR="00766A5C" w:rsidRPr="00C64820" w:rsidRDefault="00766A5C" w:rsidP="00766A5C">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55ECBE38" w14:textId="77777777" w:rsidR="00766A5C" w:rsidRPr="00C64820" w:rsidRDefault="00766A5C" w:rsidP="00766A5C">
            <w:pPr>
              <w:jc w:val="center"/>
              <w:rPr>
                <w:color w:val="000000"/>
                <w:sz w:val="20"/>
                <w:szCs w:val="20"/>
              </w:rPr>
            </w:pPr>
          </w:p>
        </w:tc>
      </w:tr>
      <w:tr w:rsidR="00C55CAE" w:rsidRPr="009F140A" w14:paraId="464750A2" w14:textId="77777777" w:rsidTr="009C3CCA">
        <w:trPr>
          <w:gridAfter w:val="4"/>
          <w:wAfter w:w="882" w:type="pct"/>
          <w:trHeight w:val="240"/>
        </w:trPr>
        <w:tc>
          <w:tcPr>
            <w:tcW w:w="113" w:type="pct"/>
            <w:vMerge w:val="restart"/>
            <w:tcBorders>
              <w:top w:val="single" w:sz="4" w:space="0" w:color="auto"/>
              <w:left w:val="single" w:sz="4" w:space="0" w:color="auto"/>
              <w:right w:val="single" w:sz="4" w:space="0" w:color="auto"/>
            </w:tcBorders>
            <w:shd w:val="clear" w:color="auto" w:fill="auto"/>
            <w:noWrap/>
          </w:tcPr>
          <w:p w14:paraId="221C5D1C" w14:textId="57DAE3DD" w:rsidR="00C55CAE" w:rsidRPr="00C64820" w:rsidRDefault="00C55CAE" w:rsidP="0078115E">
            <w:pPr>
              <w:jc w:val="center"/>
              <w:rPr>
                <w:color w:val="000000"/>
                <w:sz w:val="20"/>
                <w:szCs w:val="20"/>
              </w:rPr>
            </w:pPr>
            <w:r w:rsidRPr="00C64820">
              <w:rPr>
                <w:color w:val="000000"/>
                <w:sz w:val="20"/>
                <w:szCs w:val="20"/>
              </w:rPr>
              <w:t>2.1</w:t>
            </w:r>
          </w:p>
        </w:tc>
        <w:tc>
          <w:tcPr>
            <w:tcW w:w="346" w:type="pct"/>
            <w:vMerge w:val="restart"/>
            <w:tcBorders>
              <w:top w:val="single" w:sz="4" w:space="0" w:color="auto"/>
              <w:left w:val="nil"/>
              <w:right w:val="single" w:sz="4" w:space="0" w:color="auto"/>
            </w:tcBorders>
            <w:shd w:val="clear" w:color="auto" w:fill="auto"/>
            <w:noWrap/>
          </w:tcPr>
          <w:p w14:paraId="352CB7B7" w14:textId="41A74923" w:rsidR="00C55CAE" w:rsidRPr="00C64820" w:rsidRDefault="00C55CAE" w:rsidP="0078115E">
            <w:pPr>
              <w:ind w:left="-28" w:right="-108"/>
              <w:rPr>
                <w:color w:val="000000"/>
                <w:sz w:val="20"/>
                <w:szCs w:val="20"/>
              </w:rPr>
            </w:pPr>
            <w:r w:rsidRPr="00C64820">
              <w:rPr>
                <w:color w:val="000000"/>
                <w:sz w:val="20"/>
                <w:szCs w:val="20"/>
              </w:rPr>
              <w:t xml:space="preserve">Реализация комплекса мероприятий </w:t>
            </w:r>
            <w:r w:rsidRPr="00C64820">
              <w:rPr>
                <w:color w:val="000000"/>
                <w:sz w:val="20"/>
                <w:szCs w:val="20"/>
              </w:rPr>
              <w:br/>
              <w:t xml:space="preserve">по развитию событийного туризма </w:t>
            </w:r>
            <w:r w:rsidRPr="00C64820">
              <w:rPr>
                <w:color w:val="000000"/>
                <w:sz w:val="20"/>
                <w:szCs w:val="20"/>
              </w:rPr>
              <w:br/>
              <w:t>в Санкт-Петербурге</w:t>
            </w:r>
          </w:p>
        </w:tc>
        <w:tc>
          <w:tcPr>
            <w:tcW w:w="245" w:type="pct"/>
            <w:vMerge w:val="restart"/>
            <w:tcBorders>
              <w:top w:val="single" w:sz="4" w:space="0" w:color="auto"/>
              <w:left w:val="nil"/>
              <w:right w:val="single" w:sz="4" w:space="0" w:color="auto"/>
            </w:tcBorders>
            <w:shd w:val="clear" w:color="auto" w:fill="auto"/>
            <w:noWrap/>
          </w:tcPr>
          <w:p w14:paraId="13CD8FE5" w14:textId="77777777" w:rsidR="00C55CAE" w:rsidRDefault="00C55CAE" w:rsidP="0078115E">
            <w:pPr>
              <w:jc w:val="center"/>
              <w:rPr>
                <w:color w:val="000000"/>
                <w:sz w:val="20"/>
                <w:szCs w:val="20"/>
              </w:rPr>
            </w:pPr>
            <w:r>
              <w:rPr>
                <w:color w:val="000000"/>
                <w:sz w:val="20"/>
                <w:szCs w:val="20"/>
              </w:rPr>
              <w:t>182Т4</w:t>
            </w:r>
            <w:r w:rsidRPr="00C64820">
              <w:rPr>
                <w:color w:val="000000"/>
                <w:sz w:val="20"/>
                <w:szCs w:val="20"/>
              </w:rPr>
              <w:t>76030</w:t>
            </w:r>
          </w:p>
          <w:p w14:paraId="0F90B855" w14:textId="5015F6C4" w:rsidR="00C55CAE" w:rsidRPr="00C64820" w:rsidRDefault="00C55CAE" w:rsidP="0078115E">
            <w:pPr>
              <w:jc w:val="center"/>
              <w:rPr>
                <w:color w:val="000000"/>
                <w:sz w:val="20"/>
                <w:szCs w:val="20"/>
              </w:rPr>
            </w:pPr>
            <w:r>
              <w:rPr>
                <w:color w:val="000000"/>
                <w:sz w:val="20"/>
                <w:szCs w:val="20"/>
              </w:rPr>
              <w:t>1820076030</w:t>
            </w:r>
          </w:p>
        </w:tc>
        <w:tc>
          <w:tcPr>
            <w:tcW w:w="285" w:type="pct"/>
            <w:vMerge w:val="restart"/>
            <w:tcBorders>
              <w:top w:val="single" w:sz="4" w:space="0" w:color="auto"/>
              <w:left w:val="nil"/>
              <w:right w:val="single" w:sz="4" w:space="0" w:color="auto"/>
            </w:tcBorders>
            <w:shd w:val="clear" w:color="auto" w:fill="auto"/>
            <w:noWrap/>
          </w:tcPr>
          <w:p w14:paraId="3DFC47FB" w14:textId="61D0F406" w:rsidR="00C55CAE" w:rsidRPr="00C64820" w:rsidRDefault="00C55CAE" w:rsidP="0078115E">
            <w:pPr>
              <w:ind w:left="-64" w:right="-100"/>
              <w:jc w:val="center"/>
              <w:rPr>
                <w:color w:val="000000"/>
                <w:sz w:val="20"/>
                <w:szCs w:val="20"/>
              </w:rPr>
            </w:pPr>
            <w:r w:rsidRPr="0049013D">
              <w:rPr>
                <w:color w:val="000000"/>
                <w:sz w:val="20"/>
                <w:szCs w:val="20"/>
              </w:rPr>
              <w:t>Комитет</w:t>
            </w:r>
            <w:r w:rsidRPr="0049013D">
              <w:rPr>
                <w:color w:val="000000"/>
                <w:sz w:val="20"/>
                <w:szCs w:val="20"/>
              </w:rPr>
              <w:br/>
              <w:t>по развитию туризма</w:t>
            </w:r>
            <w:r w:rsidRPr="0049013D">
              <w:rPr>
                <w:color w:val="000000"/>
                <w:sz w:val="20"/>
                <w:szCs w:val="20"/>
              </w:rPr>
              <w:br/>
            </w:r>
            <w:r w:rsidRPr="0049013D">
              <w:rPr>
                <w:color w:val="000000"/>
                <w:spacing w:val="-6"/>
                <w:sz w:val="20"/>
                <w:szCs w:val="20"/>
              </w:rPr>
              <w:t>Санкт-Петербурга</w:t>
            </w:r>
          </w:p>
        </w:tc>
        <w:tc>
          <w:tcPr>
            <w:tcW w:w="219" w:type="pct"/>
            <w:vMerge w:val="restart"/>
            <w:tcBorders>
              <w:top w:val="single" w:sz="4" w:space="0" w:color="auto"/>
              <w:left w:val="nil"/>
              <w:right w:val="single" w:sz="4" w:space="0" w:color="auto"/>
            </w:tcBorders>
            <w:shd w:val="clear" w:color="auto" w:fill="auto"/>
            <w:noWrap/>
          </w:tcPr>
          <w:p w14:paraId="12623D61" w14:textId="07580322" w:rsidR="00C55CAE" w:rsidRPr="00C55CAE" w:rsidRDefault="00C55CAE" w:rsidP="0078115E">
            <w:pPr>
              <w:jc w:val="center"/>
              <w:rPr>
                <w:color w:val="000000"/>
                <w:sz w:val="20"/>
                <w:szCs w:val="20"/>
              </w:rPr>
            </w:pPr>
            <w:r w:rsidRPr="00C55CAE">
              <w:rPr>
                <w:color w:val="000000"/>
                <w:sz w:val="20"/>
                <w:szCs w:val="20"/>
              </w:rPr>
              <w:t>484 544,4</w:t>
            </w:r>
          </w:p>
        </w:tc>
        <w:tc>
          <w:tcPr>
            <w:tcW w:w="230" w:type="pct"/>
            <w:vMerge w:val="restart"/>
            <w:tcBorders>
              <w:top w:val="single" w:sz="4" w:space="0" w:color="auto"/>
              <w:left w:val="nil"/>
              <w:right w:val="single" w:sz="4" w:space="0" w:color="auto"/>
            </w:tcBorders>
            <w:shd w:val="clear" w:color="auto" w:fill="auto"/>
            <w:noWrap/>
          </w:tcPr>
          <w:p w14:paraId="5DD979DE" w14:textId="6AC73D97" w:rsidR="00C55CAE" w:rsidRPr="00C55CAE" w:rsidRDefault="00C55CAE" w:rsidP="0078115E">
            <w:pPr>
              <w:jc w:val="center"/>
              <w:rPr>
                <w:color w:val="000000"/>
                <w:sz w:val="20"/>
                <w:szCs w:val="20"/>
              </w:rPr>
            </w:pPr>
            <w:r w:rsidRPr="00C55CAE">
              <w:rPr>
                <w:color w:val="000000"/>
                <w:sz w:val="20"/>
                <w:szCs w:val="20"/>
              </w:rPr>
              <w:t>484 168,7</w:t>
            </w:r>
          </w:p>
        </w:tc>
        <w:tc>
          <w:tcPr>
            <w:tcW w:w="333" w:type="pct"/>
            <w:vMerge w:val="restart"/>
            <w:tcBorders>
              <w:top w:val="single" w:sz="4" w:space="0" w:color="auto"/>
              <w:left w:val="nil"/>
              <w:right w:val="single" w:sz="4" w:space="0" w:color="auto"/>
            </w:tcBorders>
            <w:shd w:val="clear" w:color="auto" w:fill="auto"/>
            <w:noWrap/>
          </w:tcPr>
          <w:p w14:paraId="7B252C5C" w14:textId="4C6CD416" w:rsidR="00C55CAE" w:rsidRPr="00C64820" w:rsidRDefault="00C55CAE" w:rsidP="0078115E">
            <w:pPr>
              <w:jc w:val="center"/>
              <w:rPr>
                <w:color w:val="000000"/>
                <w:sz w:val="20"/>
                <w:szCs w:val="20"/>
              </w:rPr>
            </w:pPr>
            <w:r w:rsidRPr="00C64820">
              <w:rPr>
                <w:color w:val="000000"/>
                <w:sz w:val="20"/>
                <w:szCs w:val="20"/>
              </w:rPr>
              <w:t>Бюджет</w:t>
            </w:r>
            <w:r w:rsidRPr="00C64820">
              <w:rPr>
                <w:color w:val="000000"/>
                <w:sz w:val="20"/>
                <w:szCs w:val="20"/>
              </w:rPr>
              <w:br/>
              <w:t>Санкт-Петербурга</w:t>
            </w:r>
          </w:p>
        </w:tc>
        <w:tc>
          <w:tcPr>
            <w:tcW w:w="115" w:type="pct"/>
            <w:vMerge w:val="restart"/>
            <w:tcBorders>
              <w:top w:val="single" w:sz="4" w:space="0" w:color="auto"/>
              <w:left w:val="nil"/>
              <w:right w:val="single" w:sz="4" w:space="0" w:color="auto"/>
            </w:tcBorders>
            <w:shd w:val="clear" w:color="auto" w:fill="auto"/>
            <w:noWrap/>
          </w:tcPr>
          <w:p w14:paraId="5C23C925" w14:textId="59457BA8" w:rsidR="00C55CAE" w:rsidRPr="00C64820" w:rsidRDefault="00C55CAE" w:rsidP="0078115E">
            <w:pPr>
              <w:ind w:right="-111" w:hanging="175"/>
              <w:jc w:val="center"/>
              <w:rPr>
                <w:color w:val="000000"/>
                <w:sz w:val="20"/>
                <w:szCs w:val="20"/>
              </w:rPr>
            </w:pPr>
            <w:r>
              <w:rPr>
                <w:color w:val="000000"/>
                <w:sz w:val="20"/>
                <w:szCs w:val="20"/>
              </w:rPr>
              <w:t>99,9</w:t>
            </w:r>
          </w:p>
        </w:tc>
        <w:tc>
          <w:tcPr>
            <w:tcW w:w="333" w:type="pct"/>
            <w:vMerge w:val="restart"/>
            <w:tcBorders>
              <w:top w:val="single" w:sz="4" w:space="0" w:color="auto"/>
              <w:left w:val="nil"/>
              <w:right w:val="single" w:sz="4" w:space="0" w:color="auto"/>
            </w:tcBorders>
            <w:shd w:val="clear" w:color="auto" w:fill="auto"/>
          </w:tcPr>
          <w:p w14:paraId="63E876DE" w14:textId="77777777" w:rsidR="00C55CAE" w:rsidRPr="00C64820" w:rsidRDefault="00C55CAE" w:rsidP="0078115E">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68250819" w14:textId="44CE5BB7" w:rsidR="00C55CAE" w:rsidRPr="00C64820" w:rsidRDefault="00C55CAE" w:rsidP="0078115E">
            <w:pPr>
              <w:rPr>
                <w:color w:val="000000"/>
                <w:sz w:val="20"/>
                <w:szCs w:val="20"/>
              </w:rPr>
            </w:pPr>
            <w:r>
              <w:rPr>
                <w:color w:val="000000"/>
                <w:sz w:val="20"/>
                <w:szCs w:val="20"/>
              </w:rPr>
              <w:t>Формирование</w:t>
            </w:r>
            <w:r>
              <w:rPr>
                <w:color w:val="000000"/>
                <w:sz w:val="20"/>
                <w:szCs w:val="20"/>
              </w:rPr>
              <w:br/>
            </w:r>
            <w:r w:rsidRPr="00C64820">
              <w:rPr>
                <w:color w:val="000000"/>
                <w:sz w:val="20"/>
                <w:szCs w:val="20"/>
              </w:rPr>
              <w:t>и издание Единого календаря событий Санкт-Петербурга</w:t>
            </w:r>
          </w:p>
        </w:tc>
        <w:tc>
          <w:tcPr>
            <w:tcW w:w="305" w:type="pct"/>
            <w:tcBorders>
              <w:top w:val="single" w:sz="4" w:space="0" w:color="auto"/>
              <w:left w:val="nil"/>
              <w:bottom w:val="single" w:sz="4" w:space="0" w:color="auto"/>
              <w:right w:val="single" w:sz="4" w:space="0" w:color="auto"/>
            </w:tcBorders>
            <w:shd w:val="clear" w:color="auto" w:fill="auto"/>
            <w:noWrap/>
          </w:tcPr>
          <w:p w14:paraId="6FB4A509" w14:textId="06FA03BD" w:rsidR="00C55CAE" w:rsidRPr="00C64820" w:rsidRDefault="00C55CAE" w:rsidP="0078115E">
            <w:pPr>
              <w:ind w:left="-138" w:right="-83"/>
              <w:jc w:val="center"/>
              <w:rPr>
                <w:color w:val="000000"/>
                <w:sz w:val="20"/>
                <w:szCs w:val="20"/>
              </w:rPr>
            </w:pPr>
            <w:r w:rsidRPr="00C64820">
              <w:rPr>
                <w:color w:val="000000"/>
                <w:sz w:val="20"/>
                <w:szCs w:val="20"/>
              </w:rPr>
              <w:t xml:space="preserve">Количество утвержденных макетов Единого календаря событий </w:t>
            </w:r>
            <w:r w:rsidRPr="00C64820">
              <w:rPr>
                <w:color w:val="000000"/>
                <w:sz w:val="20"/>
                <w:szCs w:val="20"/>
              </w:rPr>
              <w:br/>
              <w:t>Санкт-Петербурга</w:t>
            </w:r>
          </w:p>
        </w:tc>
        <w:tc>
          <w:tcPr>
            <w:tcW w:w="251" w:type="pct"/>
            <w:tcBorders>
              <w:top w:val="single" w:sz="4" w:space="0" w:color="auto"/>
              <w:left w:val="nil"/>
              <w:bottom w:val="single" w:sz="4" w:space="0" w:color="auto"/>
              <w:right w:val="single" w:sz="4" w:space="0" w:color="auto"/>
            </w:tcBorders>
            <w:shd w:val="clear" w:color="auto" w:fill="auto"/>
            <w:noWrap/>
          </w:tcPr>
          <w:p w14:paraId="002C3113" w14:textId="2BC6ED61" w:rsidR="00C55CAE" w:rsidRPr="00C64820" w:rsidRDefault="00C55CAE" w:rsidP="0078115E">
            <w:pPr>
              <w:jc w:val="center"/>
              <w:rPr>
                <w:color w:val="000000"/>
                <w:sz w:val="20"/>
                <w:szCs w:val="20"/>
              </w:rPr>
            </w:pPr>
            <w:r w:rsidRPr="00C64820">
              <w:rPr>
                <w:color w:val="000000"/>
                <w:sz w:val="20"/>
                <w:szCs w:val="20"/>
              </w:rPr>
              <w:t>Макет</w:t>
            </w:r>
          </w:p>
        </w:tc>
        <w:tc>
          <w:tcPr>
            <w:tcW w:w="153" w:type="pct"/>
            <w:tcBorders>
              <w:top w:val="single" w:sz="4" w:space="0" w:color="auto"/>
              <w:left w:val="nil"/>
              <w:bottom w:val="single" w:sz="4" w:space="0" w:color="auto"/>
              <w:right w:val="single" w:sz="4" w:space="0" w:color="auto"/>
            </w:tcBorders>
            <w:shd w:val="clear" w:color="auto" w:fill="auto"/>
            <w:noWrap/>
          </w:tcPr>
          <w:p w14:paraId="3A636179" w14:textId="2CC6A8C0" w:rsidR="00C55CAE" w:rsidRPr="00C64820" w:rsidRDefault="00C55CAE" w:rsidP="0078115E">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119F21F3" w14:textId="5C448798" w:rsidR="00C55CAE" w:rsidRPr="00C64820" w:rsidRDefault="00C55CAE" w:rsidP="0078115E">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20E6119D" w14:textId="4C12B4C0" w:rsidR="00C55CAE" w:rsidRPr="00C64820" w:rsidRDefault="00C55CAE" w:rsidP="0078115E">
            <w:pPr>
              <w:jc w:val="center"/>
              <w:rPr>
                <w:color w:val="000000"/>
                <w:sz w:val="20"/>
                <w:szCs w:val="20"/>
              </w:rPr>
            </w:pPr>
            <w:r w:rsidRPr="00C64820">
              <w:rPr>
                <w:color w:val="000000"/>
                <w:sz w:val="20"/>
                <w:szCs w:val="20"/>
              </w:rPr>
              <w:t>100,0</w:t>
            </w:r>
          </w:p>
        </w:tc>
        <w:tc>
          <w:tcPr>
            <w:tcW w:w="120" w:type="pct"/>
            <w:vMerge w:val="restart"/>
            <w:tcBorders>
              <w:top w:val="single" w:sz="4" w:space="0" w:color="auto"/>
              <w:left w:val="nil"/>
              <w:right w:val="single" w:sz="4" w:space="0" w:color="auto"/>
            </w:tcBorders>
            <w:shd w:val="clear" w:color="auto" w:fill="auto"/>
            <w:noWrap/>
          </w:tcPr>
          <w:p w14:paraId="353E7F90" w14:textId="1CF121BF" w:rsidR="00C55CAE" w:rsidRPr="00C64820" w:rsidRDefault="00C55CAE" w:rsidP="0078115E">
            <w:pPr>
              <w:jc w:val="center"/>
              <w:rPr>
                <w:color w:val="000000"/>
                <w:sz w:val="20"/>
                <w:szCs w:val="20"/>
              </w:rPr>
            </w:pPr>
            <w:r w:rsidRPr="00C64820">
              <w:rPr>
                <w:color w:val="000000"/>
                <w:sz w:val="20"/>
                <w:szCs w:val="20"/>
              </w:rPr>
              <w:t>100,0</w:t>
            </w:r>
          </w:p>
        </w:tc>
        <w:tc>
          <w:tcPr>
            <w:tcW w:w="379" w:type="pct"/>
            <w:tcBorders>
              <w:top w:val="single" w:sz="4" w:space="0" w:color="auto"/>
              <w:left w:val="nil"/>
              <w:bottom w:val="single" w:sz="4" w:space="0" w:color="auto"/>
              <w:right w:val="single" w:sz="4" w:space="0" w:color="auto"/>
            </w:tcBorders>
            <w:shd w:val="clear" w:color="auto" w:fill="auto"/>
            <w:noWrap/>
          </w:tcPr>
          <w:p w14:paraId="39B094C0" w14:textId="77777777" w:rsidR="00C55CAE" w:rsidRPr="00C64820" w:rsidRDefault="00C55CAE" w:rsidP="0078115E">
            <w:pPr>
              <w:jc w:val="center"/>
              <w:rPr>
                <w:color w:val="000000"/>
                <w:sz w:val="20"/>
                <w:szCs w:val="20"/>
              </w:rPr>
            </w:pPr>
          </w:p>
        </w:tc>
      </w:tr>
      <w:tr w:rsidR="00C55CAE" w:rsidRPr="009F140A" w14:paraId="7DC9EA3B"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12D294B6"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339FB79A" w14:textId="77777777"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11534C3D"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43A089F7"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00D99F5A" w14:textId="77777777"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37C2F246"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4CD53235" w14:textId="77777777"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29F40B33"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125E653E"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4A5EBA77" w14:textId="35CEEDEC" w:rsidR="00C55CAE" w:rsidRPr="00C64820" w:rsidRDefault="00C55CAE" w:rsidP="00DC2F1E">
            <w:pPr>
              <w:rPr>
                <w:color w:val="000000"/>
                <w:sz w:val="20"/>
                <w:szCs w:val="20"/>
              </w:rPr>
            </w:pPr>
            <w:r>
              <w:rPr>
                <w:color w:val="000000"/>
                <w:sz w:val="20"/>
                <w:szCs w:val="20"/>
              </w:rPr>
              <w:t>Организация</w:t>
            </w:r>
            <w:r>
              <w:rPr>
                <w:color w:val="000000"/>
                <w:sz w:val="20"/>
                <w:szCs w:val="20"/>
              </w:rPr>
              <w:br/>
            </w:r>
            <w:r w:rsidRPr="00C64820">
              <w:rPr>
                <w:color w:val="000000"/>
                <w:sz w:val="20"/>
                <w:szCs w:val="20"/>
              </w:rPr>
              <w:t>и проведение мероприятия «Фестиваль огня «Рождественская звезда»</w:t>
            </w:r>
          </w:p>
        </w:tc>
        <w:tc>
          <w:tcPr>
            <w:tcW w:w="305" w:type="pct"/>
            <w:tcBorders>
              <w:top w:val="single" w:sz="4" w:space="0" w:color="auto"/>
              <w:left w:val="nil"/>
              <w:bottom w:val="single" w:sz="4" w:space="0" w:color="auto"/>
              <w:right w:val="single" w:sz="4" w:space="0" w:color="auto"/>
            </w:tcBorders>
            <w:shd w:val="clear" w:color="auto" w:fill="auto"/>
            <w:noWrap/>
          </w:tcPr>
          <w:p w14:paraId="2F2430E3" w14:textId="76B56999"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1A743D26" w14:textId="098D630E"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785A959F" w14:textId="7B9DB2F7"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462AE527" w14:textId="6BE7A769"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76A5F4B0" w14:textId="310E66C0"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right w:val="single" w:sz="4" w:space="0" w:color="auto"/>
            </w:tcBorders>
            <w:shd w:val="clear" w:color="auto" w:fill="auto"/>
            <w:noWrap/>
          </w:tcPr>
          <w:p w14:paraId="57A8F6E0" w14:textId="143002A2"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0813E1CB" w14:textId="77777777" w:rsidR="00C55CAE" w:rsidRPr="00C64820" w:rsidRDefault="00C55CAE" w:rsidP="00C64820">
            <w:pPr>
              <w:jc w:val="center"/>
              <w:rPr>
                <w:color w:val="000000"/>
                <w:sz w:val="20"/>
                <w:szCs w:val="20"/>
              </w:rPr>
            </w:pPr>
          </w:p>
        </w:tc>
      </w:tr>
      <w:tr w:rsidR="00C55CAE" w:rsidRPr="009F140A" w14:paraId="5CDED503"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0CF09796"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04F40779" w14:textId="77777777"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20CF665B"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4F9669C7"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5864E463" w14:textId="77777777"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319A95CA"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12712879" w14:textId="77777777"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1A2A6561"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677FEF49"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320BB470" w14:textId="3CCD61D4" w:rsidR="00C55CAE" w:rsidRPr="00C64820" w:rsidRDefault="00C55CAE" w:rsidP="00DC2F1E">
            <w:pPr>
              <w:rPr>
                <w:color w:val="000000"/>
                <w:sz w:val="20"/>
                <w:szCs w:val="20"/>
              </w:rPr>
            </w:pPr>
            <w:r>
              <w:rPr>
                <w:color w:val="000000"/>
                <w:sz w:val="20"/>
                <w:szCs w:val="20"/>
              </w:rPr>
              <w:t>Организация</w:t>
            </w:r>
            <w:r>
              <w:rPr>
                <w:color w:val="000000"/>
                <w:sz w:val="20"/>
                <w:szCs w:val="20"/>
              </w:rPr>
              <w:br/>
            </w:r>
            <w:r w:rsidRPr="00C64820">
              <w:rPr>
                <w:color w:val="000000"/>
                <w:sz w:val="20"/>
                <w:szCs w:val="20"/>
              </w:rPr>
              <w:t xml:space="preserve"> и проведение мероприятия «Фестиваль Света» (весенний)</w:t>
            </w:r>
          </w:p>
        </w:tc>
        <w:tc>
          <w:tcPr>
            <w:tcW w:w="305" w:type="pct"/>
            <w:tcBorders>
              <w:top w:val="single" w:sz="4" w:space="0" w:color="auto"/>
              <w:left w:val="nil"/>
              <w:bottom w:val="single" w:sz="4" w:space="0" w:color="auto"/>
              <w:right w:val="single" w:sz="4" w:space="0" w:color="auto"/>
            </w:tcBorders>
            <w:shd w:val="clear" w:color="auto" w:fill="auto"/>
            <w:noWrap/>
          </w:tcPr>
          <w:p w14:paraId="0615FC44" w14:textId="7E5016E5"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147B6C6F" w14:textId="101DC823"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5DFBACD9" w14:textId="62A6F77F"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1B22E876" w14:textId="3A71B09C"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253CB25D" w14:textId="3691129C"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right w:val="single" w:sz="4" w:space="0" w:color="auto"/>
            </w:tcBorders>
            <w:shd w:val="clear" w:color="auto" w:fill="auto"/>
            <w:noWrap/>
          </w:tcPr>
          <w:p w14:paraId="249355CE" w14:textId="10E1B262"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434F8645" w14:textId="77777777" w:rsidR="00C55CAE" w:rsidRPr="00C64820" w:rsidRDefault="00C55CAE" w:rsidP="00C64820">
            <w:pPr>
              <w:jc w:val="center"/>
              <w:rPr>
                <w:color w:val="000000"/>
                <w:sz w:val="20"/>
                <w:szCs w:val="20"/>
              </w:rPr>
            </w:pPr>
          </w:p>
        </w:tc>
      </w:tr>
      <w:tr w:rsidR="00C55CAE" w:rsidRPr="009F140A" w14:paraId="1ED2C3E0"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707D9D2F"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1E03FC27" w14:textId="77777777"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19ED232F"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396B92B3"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6EE7A196" w14:textId="77777777"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472ED90C"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6B498E61" w14:textId="77777777"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7FE80417"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02F1D315"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123B6F53" w14:textId="578FA867" w:rsidR="00C55CAE" w:rsidRPr="00C64820" w:rsidRDefault="00C55CAE" w:rsidP="00DC2F1E">
            <w:pPr>
              <w:rPr>
                <w:color w:val="000000"/>
                <w:sz w:val="20"/>
                <w:szCs w:val="20"/>
              </w:rPr>
            </w:pPr>
            <w:r w:rsidRPr="00C64820">
              <w:rPr>
                <w:color w:val="000000"/>
                <w:sz w:val="20"/>
                <w:szCs w:val="20"/>
              </w:rPr>
              <w:t>Организация</w:t>
            </w:r>
            <w:r>
              <w:rPr>
                <w:color w:val="000000"/>
                <w:sz w:val="20"/>
                <w:szCs w:val="20"/>
              </w:rPr>
              <w:br/>
            </w:r>
            <w:r w:rsidRPr="00C64820">
              <w:rPr>
                <w:color w:val="000000"/>
                <w:sz w:val="20"/>
                <w:szCs w:val="20"/>
              </w:rPr>
              <w:t>и проведение мероприятия «Фестиваль ледоколов»</w:t>
            </w:r>
          </w:p>
        </w:tc>
        <w:tc>
          <w:tcPr>
            <w:tcW w:w="305" w:type="pct"/>
            <w:tcBorders>
              <w:top w:val="single" w:sz="4" w:space="0" w:color="auto"/>
              <w:left w:val="nil"/>
              <w:bottom w:val="single" w:sz="4" w:space="0" w:color="auto"/>
              <w:right w:val="single" w:sz="4" w:space="0" w:color="auto"/>
            </w:tcBorders>
            <w:shd w:val="clear" w:color="auto" w:fill="auto"/>
            <w:noWrap/>
          </w:tcPr>
          <w:p w14:paraId="0D2A7A75" w14:textId="28A36903"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31A88092" w14:textId="61939518"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28591F02" w14:textId="3730B19C"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7E074B84" w14:textId="621A77A0"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78E90534" w14:textId="2C6C19AE"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right w:val="single" w:sz="4" w:space="0" w:color="auto"/>
            </w:tcBorders>
            <w:shd w:val="clear" w:color="auto" w:fill="auto"/>
            <w:noWrap/>
          </w:tcPr>
          <w:p w14:paraId="1E799EA5" w14:textId="3D850F8D"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3AC7D212" w14:textId="77777777" w:rsidR="00C55CAE" w:rsidRPr="00C64820" w:rsidRDefault="00C55CAE" w:rsidP="00C64820">
            <w:pPr>
              <w:jc w:val="center"/>
              <w:rPr>
                <w:color w:val="000000"/>
                <w:sz w:val="20"/>
                <w:szCs w:val="20"/>
              </w:rPr>
            </w:pPr>
          </w:p>
        </w:tc>
      </w:tr>
      <w:tr w:rsidR="00C55CAE" w:rsidRPr="009F140A" w14:paraId="51EE4046"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14B4B1E7"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7319B8EA" w14:textId="77777777"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3CD7EC95"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429BE878"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72322359" w14:textId="77777777"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088312C8"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27744977" w14:textId="77777777"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333326A9"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4C5EDF5C"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6EABAE93" w14:textId="10682FA5" w:rsidR="00C55CAE" w:rsidRPr="00C64820" w:rsidRDefault="00C55CAE" w:rsidP="00DC2F1E">
            <w:pPr>
              <w:rPr>
                <w:color w:val="000000"/>
                <w:sz w:val="20"/>
                <w:szCs w:val="20"/>
              </w:rPr>
            </w:pPr>
            <w:r w:rsidRPr="00C64820">
              <w:rPr>
                <w:color w:val="000000"/>
                <w:sz w:val="20"/>
                <w:szCs w:val="20"/>
              </w:rPr>
              <w:t>Организация</w:t>
            </w:r>
            <w:r>
              <w:rPr>
                <w:color w:val="000000"/>
                <w:sz w:val="20"/>
                <w:szCs w:val="20"/>
              </w:rPr>
              <w:br/>
            </w:r>
            <w:r w:rsidRPr="00C64820">
              <w:rPr>
                <w:color w:val="000000"/>
                <w:sz w:val="20"/>
                <w:szCs w:val="20"/>
              </w:rPr>
              <w:t>и проведение мероприятия «Международ</w:t>
            </w:r>
            <w:r>
              <w:rPr>
                <w:color w:val="000000"/>
                <w:sz w:val="20"/>
                <w:szCs w:val="20"/>
              </w:rPr>
              <w:t>ный фестиваль духовых оркестров</w:t>
            </w:r>
            <w:r>
              <w:rPr>
                <w:color w:val="000000"/>
                <w:sz w:val="20"/>
                <w:szCs w:val="20"/>
              </w:rPr>
              <w:br/>
            </w:r>
            <w:r w:rsidRPr="00C64820">
              <w:rPr>
                <w:color w:val="000000"/>
                <w:sz w:val="20"/>
                <w:szCs w:val="20"/>
              </w:rPr>
              <w:t>в Санкт-Петербурге»</w:t>
            </w:r>
          </w:p>
        </w:tc>
        <w:tc>
          <w:tcPr>
            <w:tcW w:w="305" w:type="pct"/>
            <w:tcBorders>
              <w:top w:val="single" w:sz="4" w:space="0" w:color="auto"/>
              <w:left w:val="nil"/>
              <w:bottom w:val="single" w:sz="4" w:space="0" w:color="auto"/>
              <w:right w:val="single" w:sz="4" w:space="0" w:color="auto"/>
            </w:tcBorders>
            <w:shd w:val="clear" w:color="auto" w:fill="auto"/>
            <w:noWrap/>
          </w:tcPr>
          <w:p w14:paraId="4B553BA8" w14:textId="6B280A8C"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1FDE786C" w14:textId="75CBA444"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34BE794A" w14:textId="1456CE2D"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0A3FCC40" w14:textId="61304B6B"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4C8B67D9" w14:textId="14CA351F"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right w:val="single" w:sz="4" w:space="0" w:color="auto"/>
            </w:tcBorders>
            <w:shd w:val="clear" w:color="auto" w:fill="auto"/>
            <w:noWrap/>
          </w:tcPr>
          <w:p w14:paraId="1B1BDD4E" w14:textId="34B265AC"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1705BB47" w14:textId="77777777" w:rsidR="00C55CAE" w:rsidRPr="00C64820" w:rsidRDefault="00C55CAE" w:rsidP="00C64820">
            <w:pPr>
              <w:jc w:val="center"/>
              <w:rPr>
                <w:color w:val="000000"/>
                <w:sz w:val="20"/>
                <w:szCs w:val="20"/>
              </w:rPr>
            </w:pPr>
          </w:p>
        </w:tc>
      </w:tr>
      <w:tr w:rsidR="00C55CAE" w:rsidRPr="009F140A" w14:paraId="11B5AA5F"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44610641"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5939B8DD" w14:textId="77777777"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1675DA8B"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424DBB52"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3B1814CD" w14:textId="77777777"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25E2D869"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0A95091E" w14:textId="77777777"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128B76A1"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0B52B0D8"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7E570457" w14:textId="62C82186" w:rsidR="00C55CAE" w:rsidRPr="00C64820" w:rsidRDefault="00C55CAE" w:rsidP="00DC2F1E">
            <w:pPr>
              <w:rPr>
                <w:color w:val="000000"/>
                <w:sz w:val="20"/>
                <w:szCs w:val="20"/>
              </w:rPr>
            </w:pPr>
            <w:r w:rsidRPr="00C64820">
              <w:rPr>
                <w:color w:val="000000"/>
                <w:sz w:val="20"/>
                <w:szCs w:val="20"/>
              </w:rPr>
              <w:t>Организация</w:t>
            </w:r>
            <w:r>
              <w:rPr>
                <w:color w:val="000000"/>
                <w:sz w:val="20"/>
                <w:szCs w:val="20"/>
              </w:rPr>
              <w:br/>
            </w:r>
            <w:r w:rsidRPr="00C64820">
              <w:rPr>
                <w:color w:val="000000"/>
                <w:sz w:val="20"/>
                <w:szCs w:val="20"/>
              </w:rPr>
              <w:t>и проведение мероприятия «Фестиваль цветов»</w:t>
            </w:r>
          </w:p>
        </w:tc>
        <w:tc>
          <w:tcPr>
            <w:tcW w:w="305" w:type="pct"/>
            <w:tcBorders>
              <w:top w:val="single" w:sz="4" w:space="0" w:color="auto"/>
              <w:left w:val="nil"/>
              <w:bottom w:val="single" w:sz="4" w:space="0" w:color="auto"/>
              <w:right w:val="single" w:sz="4" w:space="0" w:color="auto"/>
            </w:tcBorders>
            <w:shd w:val="clear" w:color="auto" w:fill="auto"/>
            <w:noWrap/>
          </w:tcPr>
          <w:p w14:paraId="6B4E6E72" w14:textId="240FFC86"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3AEFFA89" w14:textId="2069A9C9"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236B1BA2" w14:textId="29738475"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5F0FE2BA" w14:textId="4FAD38AC"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7F79E158" w14:textId="4363F2DB"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right w:val="single" w:sz="4" w:space="0" w:color="auto"/>
            </w:tcBorders>
            <w:shd w:val="clear" w:color="auto" w:fill="auto"/>
            <w:noWrap/>
          </w:tcPr>
          <w:p w14:paraId="01C6DCC4" w14:textId="3AF33BF8"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450FFEFB" w14:textId="77777777" w:rsidR="00C55CAE" w:rsidRPr="00C64820" w:rsidRDefault="00C55CAE" w:rsidP="00C64820">
            <w:pPr>
              <w:jc w:val="center"/>
              <w:rPr>
                <w:color w:val="000000"/>
                <w:sz w:val="20"/>
                <w:szCs w:val="20"/>
              </w:rPr>
            </w:pPr>
          </w:p>
        </w:tc>
      </w:tr>
      <w:tr w:rsidR="00C55CAE" w:rsidRPr="009F140A" w14:paraId="4BD303D9"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422408CC"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7B72578B" w14:textId="77777777"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6C955CBD"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3913B892"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449C80E5" w14:textId="77777777"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4309B273"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660FB6C6" w14:textId="77777777"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03E3B156"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5116D6D4"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743C71C2" w14:textId="6AE14F1D" w:rsidR="00C55CAE" w:rsidRPr="00C64820" w:rsidRDefault="00C55CAE" w:rsidP="00DC2F1E">
            <w:pPr>
              <w:ind w:right="-80"/>
              <w:rPr>
                <w:color w:val="000000"/>
                <w:sz w:val="20"/>
                <w:szCs w:val="20"/>
              </w:rPr>
            </w:pPr>
            <w:r w:rsidRPr="00C64820">
              <w:rPr>
                <w:color w:val="000000"/>
                <w:sz w:val="20"/>
                <w:szCs w:val="20"/>
              </w:rPr>
              <w:t>Организация</w:t>
            </w:r>
            <w:r>
              <w:rPr>
                <w:color w:val="000000"/>
                <w:sz w:val="20"/>
                <w:szCs w:val="20"/>
              </w:rPr>
              <w:br/>
            </w:r>
            <w:r w:rsidRPr="00C64820">
              <w:rPr>
                <w:color w:val="000000"/>
                <w:sz w:val="20"/>
                <w:szCs w:val="20"/>
              </w:rPr>
              <w:t xml:space="preserve">и проведение </w:t>
            </w:r>
            <w:proofErr w:type="gramStart"/>
            <w:r w:rsidRPr="00C64820">
              <w:rPr>
                <w:color w:val="000000"/>
                <w:sz w:val="20"/>
                <w:szCs w:val="20"/>
              </w:rPr>
              <w:t>мероприятия</w:t>
            </w:r>
            <w:r>
              <w:rPr>
                <w:color w:val="000000"/>
                <w:sz w:val="20"/>
                <w:szCs w:val="20"/>
              </w:rPr>
              <w:br/>
            </w:r>
            <w:r w:rsidRPr="00C64820">
              <w:rPr>
                <w:color w:val="000000"/>
                <w:sz w:val="20"/>
                <w:szCs w:val="20"/>
              </w:rPr>
              <w:t>«</w:t>
            </w:r>
            <w:proofErr w:type="gramEnd"/>
            <w:r w:rsidRPr="00C64820">
              <w:rPr>
                <w:color w:val="000000"/>
                <w:sz w:val="20"/>
                <w:szCs w:val="20"/>
              </w:rPr>
              <w:t>Санкт-Петербургский речной карнавал»</w:t>
            </w:r>
          </w:p>
        </w:tc>
        <w:tc>
          <w:tcPr>
            <w:tcW w:w="305" w:type="pct"/>
            <w:tcBorders>
              <w:top w:val="single" w:sz="4" w:space="0" w:color="auto"/>
              <w:left w:val="nil"/>
              <w:bottom w:val="single" w:sz="4" w:space="0" w:color="auto"/>
              <w:right w:val="single" w:sz="4" w:space="0" w:color="auto"/>
            </w:tcBorders>
            <w:shd w:val="clear" w:color="auto" w:fill="auto"/>
            <w:noWrap/>
          </w:tcPr>
          <w:p w14:paraId="4DE50B26" w14:textId="184C9925" w:rsidR="00C55CAE" w:rsidRPr="00C64820" w:rsidRDefault="00C55CAE" w:rsidP="00C64820">
            <w:pPr>
              <w:jc w:val="center"/>
              <w:rPr>
                <w:color w:val="000000"/>
                <w:sz w:val="20"/>
                <w:szCs w:val="20"/>
              </w:rPr>
            </w:pPr>
            <w:r w:rsidRPr="00C64820">
              <w:rPr>
                <w:color w:val="000000"/>
                <w:sz w:val="20"/>
                <w:szCs w:val="20"/>
              </w:rPr>
              <w:t>Количество организованных</w:t>
            </w:r>
            <w:r w:rsidRPr="00C64820">
              <w:rPr>
                <w:color w:val="000000"/>
                <w:sz w:val="20"/>
                <w:szCs w:val="20"/>
              </w:rPr>
              <w:br/>
              <w:t xml:space="preserve"> 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66E98B64" w14:textId="10A338D9"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28956C52" w14:textId="00809B07"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07695C56" w14:textId="60C80E6B"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7007FAD9" w14:textId="75DE0585"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right w:val="single" w:sz="4" w:space="0" w:color="auto"/>
            </w:tcBorders>
            <w:shd w:val="clear" w:color="auto" w:fill="auto"/>
            <w:noWrap/>
          </w:tcPr>
          <w:p w14:paraId="7D2F4C17" w14:textId="205073AF"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1A8718E7" w14:textId="77777777" w:rsidR="00C55CAE" w:rsidRPr="00C64820" w:rsidRDefault="00C55CAE" w:rsidP="00C64820">
            <w:pPr>
              <w:jc w:val="center"/>
              <w:rPr>
                <w:color w:val="000000"/>
                <w:sz w:val="20"/>
                <w:szCs w:val="20"/>
              </w:rPr>
            </w:pPr>
          </w:p>
        </w:tc>
      </w:tr>
      <w:tr w:rsidR="00C55CAE" w:rsidRPr="009F140A" w14:paraId="6D0F203B"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1EC3C462"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5751A58A" w14:textId="77777777"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724872FA"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606FC479"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3AD14646" w14:textId="77777777"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0981CFFD"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5414C73E" w14:textId="77777777"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3C2C876A"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1353CAF2"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109D6CCD" w14:textId="49D6E3D2" w:rsidR="00C55CAE" w:rsidRPr="00C64820" w:rsidRDefault="00C55CAE" w:rsidP="00DC2F1E">
            <w:pPr>
              <w:rPr>
                <w:color w:val="000000"/>
                <w:sz w:val="20"/>
                <w:szCs w:val="20"/>
              </w:rPr>
            </w:pPr>
            <w:r>
              <w:rPr>
                <w:color w:val="000000"/>
                <w:sz w:val="20"/>
                <w:szCs w:val="20"/>
              </w:rPr>
              <w:t>Организация</w:t>
            </w:r>
            <w:r>
              <w:rPr>
                <w:color w:val="000000"/>
                <w:sz w:val="20"/>
                <w:szCs w:val="20"/>
              </w:rPr>
              <w:br/>
            </w:r>
            <w:r w:rsidRPr="00C64820">
              <w:rPr>
                <w:color w:val="000000"/>
                <w:sz w:val="20"/>
                <w:szCs w:val="20"/>
              </w:rPr>
              <w:t>и проведение мероприятия</w:t>
            </w:r>
            <w:r>
              <w:rPr>
                <w:color w:val="000000"/>
                <w:sz w:val="20"/>
                <w:szCs w:val="20"/>
              </w:rPr>
              <w:t xml:space="preserve"> </w:t>
            </w:r>
            <w:r w:rsidRPr="00C64820">
              <w:rPr>
                <w:color w:val="000000"/>
                <w:sz w:val="20"/>
                <w:szCs w:val="20"/>
              </w:rPr>
              <w:t>«Балтийская яхтенная неделя»</w:t>
            </w:r>
          </w:p>
        </w:tc>
        <w:tc>
          <w:tcPr>
            <w:tcW w:w="305" w:type="pct"/>
            <w:tcBorders>
              <w:top w:val="single" w:sz="4" w:space="0" w:color="auto"/>
              <w:left w:val="nil"/>
              <w:bottom w:val="single" w:sz="4" w:space="0" w:color="auto"/>
              <w:right w:val="single" w:sz="4" w:space="0" w:color="auto"/>
            </w:tcBorders>
            <w:shd w:val="clear" w:color="auto" w:fill="auto"/>
            <w:noWrap/>
          </w:tcPr>
          <w:p w14:paraId="0263A182" w14:textId="4E52077C"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4337B212" w14:textId="60C8927B"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4AB73F12" w14:textId="0A45B971"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72FB80E9" w14:textId="2FE7E2D8"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358D4FA6" w14:textId="6DF6342F"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right w:val="single" w:sz="4" w:space="0" w:color="auto"/>
            </w:tcBorders>
            <w:shd w:val="clear" w:color="auto" w:fill="auto"/>
            <w:noWrap/>
          </w:tcPr>
          <w:p w14:paraId="09356774" w14:textId="4972CB34"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60CE7FF1" w14:textId="77777777" w:rsidR="00C55CAE" w:rsidRPr="00C64820" w:rsidRDefault="00C55CAE" w:rsidP="00C64820">
            <w:pPr>
              <w:jc w:val="center"/>
              <w:rPr>
                <w:color w:val="000000"/>
                <w:sz w:val="20"/>
                <w:szCs w:val="20"/>
              </w:rPr>
            </w:pPr>
          </w:p>
        </w:tc>
      </w:tr>
      <w:tr w:rsidR="00C55CAE" w:rsidRPr="009F140A" w14:paraId="658B2166"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4C46F9EE"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59EF000B" w14:textId="77777777"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40E18501"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26B85D7E"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09E7745B" w14:textId="77777777"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0F6788C6"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11F6D2DF" w14:textId="77777777"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45047EAB"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587C2ECD"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2F1C4FA8" w14:textId="0A508C8B" w:rsidR="00C55CAE" w:rsidRPr="00C64820" w:rsidRDefault="00C55CAE" w:rsidP="00DC2F1E">
            <w:pPr>
              <w:rPr>
                <w:color w:val="000000"/>
                <w:sz w:val="20"/>
                <w:szCs w:val="20"/>
              </w:rPr>
            </w:pPr>
            <w:r w:rsidRPr="00C64820">
              <w:rPr>
                <w:color w:val="000000"/>
                <w:sz w:val="20"/>
                <w:szCs w:val="20"/>
              </w:rPr>
              <w:t>Организация</w:t>
            </w:r>
            <w:r>
              <w:rPr>
                <w:color w:val="000000"/>
                <w:sz w:val="20"/>
                <w:szCs w:val="20"/>
              </w:rPr>
              <w:br/>
            </w:r>
            <w:r w:rsidRPr="00C64820">
              <w:rPr>
                <w:color w:val="000000"/>
                <w:sz w:val="20"/>
                <w:szCs w:val="20"/>
              </w:rPr>
              <w:t>и проведение мероприятия ко Дню туризма – Туристический форум «</w:t>
            </w:r>
            <w:proofErr w:type="spellStart"/>
            <w:r w:rsidRPr="00C64820">
              <w:rPr>
                <w:color w:val="000000"/>
                <w:sz w:val="20"/>
                <w:szCs w:val="20"/>
              </w:rPr>
              <w:t>St</w:t>
            </w:r>
            <w:proofErr w:type="spellEnd"/>
            <w:r w:rsidRPr="00C64820">
              <w:rPr>
                <w:color w:val="000000"/>
                <w:sz w:val="20"/>
                <w:szCs w:val="20"/>
              </w:rPr>
              <w:t xml:space="preserve"> </w:t>
            </w:r>
            <w:proofErr w:type="spellStart"/>
            <w:r w:rsidRPr="00C64820">
              <w:rPr>
                <w:color w:val="000000"/>
                <w:sz w:val="20"/>
                <w:szCs w:val="20"/>
              </w:rPr>
              <w:t>Petersburg</w:t>
            </w:r>
            <w:proofErr w:type="spellEnd"/>
            <w:r w:rsidRPr="00C64820">
              <w:rPr>
                <w:color w:val="000000"/>
                <w:sz w:val="20"/>
                <w:szCs w:val="20"/>
              </w:rPr>
              <w:t xml:space="preserve"> </w:t>
            </w:r>
            <w:proofErr w:type="spellStart"/>
            <w:r w:rsidRPr="00C64820">
              <w:rPr>
                <w:color w:val="000000"/>
                <w:sz w:val="20"/>
                <w:szCs w:val="20"/>
              </w:rPr>
              <w:t>Travеl</w:t>
            </w:r>
            <w:proofErr w:type="spellEnd"/>
            <w:r w:rsidRPr="00C64820">
              <w:rPr>
                <w:color w:val="000000"/>
                <w:sz w:val="20"/>
                <w:szCs w:val="20"/>
              </w:rPr>
              <w:t xml:space="preserve"> </w:t>
            </w:r>
            <w:proofErr w:type="spellStart"/>
            <w:r w:rsidRPr="00C64820">
              <w:rPr>
                <w:color w:val="000000"/>
                <w:sz w:val="20"/>
                <w:szCs w:val="20"/>
              </w:rPr>
              <w:t>Hub</w:t>
            </w:r>
            <w:proofErr w:type="spellEnd"/>
            <w:r w:rsidRPr="00C64820">
              <w:rPr>
                <w:color w:val="000000"/>
                <w:sz w:val="20"/>
                <w:szCs w:val="20"/>
              </w:rPr>
              <w:t>»</w:t>
            </w:r>
          </w:p>
        </w:tc>
        <w:tc>
          <w:tcPr>
            <w:tcW w:w="305" w:type="pct"/>
            <w:tcBorders>
              <w:top w:val="single" w:sz="4" w:space="0" w:color="auto"/>
              <w:left w:val="nil"/>
              <w:bottom w:val="single" w:sz="4" w:space="0" w:color="auto"/>
              <w:right w:val="single" w:sz="4" w:space="0" w:color="auto"/>
            </w:tcBorders>
            <w:shd w:val="clear" w:color="auto" w:fill="auto"/>
            <w:noWrap/>
          </w:tcPr>
          <w:p w14:paraId="6C28AA0F" w14:textId="215F70A6"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6F10ECF8" w14:textId="09A854A0"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775FD91B" w14:textId="505E37DB"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3318DA1E" w14:textId="49919DA1"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5B748DBC" w14:textId="725917DB"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right w:val="single" w:sz="4" w:space="0" w:color="auto"/>
            </w:tcBorders>
            <w:shd w:val="clear" w:color="auto" w:fill="auto"/>
            <w:noWrap/>
          </w:tcPr>
          <w:p w14:paraId="216E4129" w14:textId="53EA606F"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1DC68FE6" w14:textId="77777777" w:rsidR="00C55CAE" w:rsidRPr="00C64820" w:rsidRDefault="00C55CAE" w:rsidP="00C64820">
            <w:pPr>
              <w:jc w:val="center"/>
              <w:rPr>
                <w:color w:val="000000"/>
                <w:sz w:val="20"/>
                <w:szCs w:val="20"/>
              </w:rPr>
            </w:pPr>
          </w:p>
        </w:tc>
      </w:tr>
      <w:tr w:rsidR="00C55CAE" w:rsidRPr="009F140A" w14:paraId="510E1C40"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4DF457E1" w14:textId="77777777" w:rsidR="00C55CAE" w:rsidRPr="00C64820" w:rsidRDefault="00C55CAE" w:rsidP="00C64820">
            <w:pPr>
              <w:jc w:val="center"/>
              <w:rPr>
                <w:color w:val="000000"/>
                <w:sz w:val="20"/>
                <w:szCs w:val="20"/>
              </w:rPr>
            </w:pPr>
          </w:p>
        </w:tc>
        <w:tc>
          <w:tcPr>
            <w:tcW w:w="346" w:type="pct"/>
            <w:vMerge/>
            <w:tcBorders>
              <w:left w:val="nil"/>
              <w:right w:val="single" w:sz="4" w:space="0" w:color="auto"/>
            </w:tcBorders>
            <w:shd w:val="clear" w:color="auto" w:fill="auto"/>
            <w:noWrap/>
          </w:tcPr>
          <w:p w14:paraId="31DC2589" w14:textId="5011B173" w:rsidR="00C55CAE" w:rsidRPr="00C64820" w:rsidRDefault="00C55CAE" w:rsidP="00C64820">
            <w:pPr>
              <w:jc w:val="center"/>
              <w:rPr>
                <w:color w:val="000000"/>
                <w:sz w:val="20"/>
                <w:szCs w:val="20"/>
              </w:rPr>
            </w:pPr>
          </w:p>
        </w:tc>
        <w:tc>
          <w:tcPr>
            <w:tcW w:w="245" w:type="pct"/>
            <w:vMerge/>
            <w:tcBorders>
              <w:left w:val="nil"/>
              <w:right w:val="single" w:sz="4" w:space="0" w:color="auto"/>
            </w:tcBorders>
            <w:shd w:val="clear" w:color="auto" w:fill="auto"/>
            <w:noWrap/>
          </w:tcPr>
          <w:p w14:paraId="6598C798" w14:textId="77777777" w:rsidR="00C55CAE" w:rsidRPr="00C64820" w:rsidRDefault="00C55CAE" w:rsidP="00C64820">
            <w:pPr>
              <w:jc w:val="center"/>
              <w:rPr>
                <w:color w:val="000000"/>
                <w:sz w:val="20"/>
                <w:szCs w:val="20"/>
              </w:rPr>
            </w:pPr>
          </w:p>
        </w:tc>
        <w:tc>
          <w:tcPr>
            <w:tcW w:w="285" w:type="pct"/>
            <w:vMerge/>
            <w:tcBorders>
              <w:left w:val="nil"/>
              <w:right w:val="single" w:sz="4" w:space="0" w:color="auto"/>
            </w:tcBorders>
            <w:shd w:val="clear" w:color="auto" w:fill="auto"/>
            <w:noWrap/>
          </w:tcPr>
          <w:p w14:paraId="312DEF5B" w14:textId="77777777" w:rsidR="00C55CAE" w:rsidRPr="00C64820" w:rsidRDefault="00C55CAE" w:rsidP="00C64820">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4A44476E" w14:textId="7FC8A93E" w:rsidR="00C55CAE" w:rsidRPr="00C64820" w:rsidRDefault="00C55CAE" w:rsidP="00C64820">
            <w:pPr>
              <w:jc w:val="center"/>
              <w:rPr>
                <w:color w:val="000000"/>
                <w:sz w:val="20"/>
                <w:szCs w:val="20"/>
              </w:rPr>
            </w:pPr>
          </w:p>
        </w:tc>
        <w:tc>
          <w:tcPr>
            <w:tcW w:w="230" w:type="pct"/>
            <w:vMerge/>
            <w:tcBorders>
              <w:left w:val="nil"/>
              <w:right w:val="single" w:sz="4" w:space="0" w:color="auto"/>
            </w:tcBorders>
            <w:shd w:val="clear" w:color="auto" w:fill="auto"/>
            <w:noWrap/>
          </w:tcPr>
          <w:p w14:paraId="38752AD7"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noWrap/>
          </w:tcPr>
          <w:p w14:paraId="01F958D2" w14:textId="2DD281C2" w:rsidR="00C55CAE" w:rsidRPr="00C64820" w:rsidRDefault="00C55CAE" w:rsidP="00C64820">
            <w:pPr>
              <w:jc w:val="center"/>
              <w:rPr>
                <w:color w:val="000000"/>
                <w:sz w:val="20"/>
                <w:szCs w:val="20"/>
              </w:rPr>
            </w:pPr>
          </w:p>
        </w:tc>
        <w:tc>
          <w:tcPr>
            <w:tcW w:w="115" w:type="pct"/>
            <w:vMerge/>
            <w:tcBorders>
              <w:left w:val="nil"/>
              <w:right w:val="single" w:sz="4" w:space="0" w:color="auto"/>
            </w:tcBorders>
            <w:shd w:val="clear" w:color="auto" w:fill="auto"/>
            <w:noWrap/>
          </w:tcPr>
          <w:p w14:paraId="55D1142E" w14:textId="77777777" w:rsidR="00C55CAE" w:rsidRPr="00C64820" w:rsidRDefault="00C55CAE" w:rsidP="00C64820">
            <w:pPr>
              <w:jc w:val="center"/>
              <w:rPr>
                <w:color w:val="000000"/>
                <w:sz w:val="20"/>
                <w:szCs w:val="20"/>
              </w:rPr>
            </w:pPr>
          </w:p>
        </w:tc>
        <w:tc>
          <w:tcPr>
            <w:tcW w:w="333" w:type="pct"/>
            <w:vMerge/>
            <w:tcBorders>
              <w:left w:val="nil"/>
              <w:right w:val="single" w:sz="4" w:space="0" w:color="auto"/>
            </w:tcBorders>
            <w:shd w:val="clear" w:color="auto" w:fill="auto"/>
          </w:tcPr>
          <w:p w14:paraId="510002C7"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08776383" w14:textId="763A8B29" w:rsidR="00C55CAE" w:rsidRPr="00C64820" w:rsidRDefault="00C55CAE" w:rsidP="00DC2F1E">
            <w:pPr>
              <w:rPr>
                <w:color w:val="000000"/>
                <w:sz w:val="20"/>
                <w:szCs w:val="20"/>
              </w:rPr>
            </w:pPr>
            <w:r>
              <w:rPr>
                <w:color w:val="000000"/>
                <w:sz w:val="20"/>
                <w:szCs w:val="20"/>
              </w:rPr>
              <w:t>Организация</w:t>
            </w:r>
            <w:r>
              <w:rPr>
                <w:color w:val="000000"/>
                <w:sz w:val="20"/>
                <w:szCs w:val="20"/>
              </w:rPr>
              <w:br/>
            </w:r>
            <w:r w:rsidRPr="00C64820">
              <w:rPr>
                <w:color w:val="000000"/>
                <w:sz w:val="20"/>
                <w:szCs w:val="20"/>
              </w:rPr>
              <w:t>и проведение мероприятия «Фестиваль воздухоплавания»</w:t>
            </w:r>
          </w:p>
        </w:tc>
        <w:tc>
          <w:tcPr>
            <w:tcW w:w="305" w:type="pct"/>
            <w:tcBorders>
              <w:top w:val="single" w:sz="4" w:space="0" w:color="auto"/>
              <w:left w:val="nil"/>
              <w:bottom w:val="single" w:sz="4" w:space="0" w:color="auto"/>
              <w:right w:val="single" w:sz="4" w:space="0" w:color="auto"/>
            </w:tcBorders>
            <w:shd w:val="clear" w:color="auto" w:fill="auto"/>
            <w:noWrap/>
          </w:tcPr>
          <w:p w14:paraId="67315C8C" w14:textId="6F8C3F83"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6BB85D65" w14:textId="19C32CBC"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1AE3D32C" w14:textId="7C3683DE"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3128EC9E" w14:textId="6267637E" w:rsidR="00C55CAE" w:rsidRPr="00C64820" w:rsidRDefault="002C22C7" w:rsidP="002C22C7">
            <w:pPr>
              <w:tabs>
                <w:tab w:val="left" w:pos="225"/>
                <w:tab w:val="center" w:pos="298"/>
              </w:tabs>
              <w:rPr>
                <w:color w:val="000000"/>
                <w:sz w:val="20"/>
                <w:szCs w:val="20"/>
              </w:rPr>
            </w:pPr>
            <w:r>
              <w:rPr>
                <w:color w:val="000000"/>
                <w:sz w:val="20"/>
                <w:szCs w:val="20"/>
              </w:rPr>
              <w:tab/>
              <w:t>1</w:t>
            </w:r>
          </w:p>
        </w:tc>
        <w:tc>
          <w:tcPr>
            <w:tcW w:w="158" w:type="pct"/>
            <w:tcBorders>
              <w:top w:val="single" w:sz="4" w:space="0" w:color="auto"/>
              <w:left w:val="nil"/>
              <w:bottom w:val="single" w:sz="4" w:space="0" w:color="auto"/>
              <w:right w:val="single" w:sz="4" w:space="0" w:color="auto"/>
            </w:tcBorders>
            <w:shd w:val="clear" w:color="auto" w:fill="auto"/>
            <w:noWrap/>
          </w:tcPr>
          <w:p w14:paraId="0A0A34A1" w14:textId="20CACD0A" w:rsidR="00C55CAE" w:rsidRPr="00C64820" w:rsidRDefault="002C22C7" w:rsidP="00C64820">
            <w:pPr>
              <w:jc w:val="center"/>
              <w:rPr>
                <w:color w:val="000000"/>
                <w:sz w:val="20"/>
                <w:szCs w:val="20"/>
              </w:rPr>
            </w:pPr>
            <w:r>
              <w:rPr>
                <w:color w:val="000000"/>
                <w:sz w:val="20"/>
                <w:szCs w:val="20"/>
              </w:rPr>
              <w:t>100,0</w:t>
            </w:r>
          </w:p>
        </w:tc>
        <w:tc>
          <w:tcPr>
            <w:tcW w:w="120" w:type="pct"/>
            <w:vMerge/>
            <w:tcBorders>
              <w:left w:val="nil"/>
              <w:right w:val="single" w:sz="4" w:space="0" w:color="auto"/>
            </w:tcBorders>
            <w:shd w:val="clear" w:color="auto" w:fill="auto"/>
            <w:noWrap/>
          </w:tcPr>
          <w:p w14:paraId="4491C60D" w14:textId="6182544B"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2767B817" w14:textId="6CA8E7AE" w:rsidR="00C55CAE" w:rsidRPr="00CE4AB7" w:rsidRDefault="00CE4AB7" w:rsidP="009D7E4D">
            <w:pPr>
              <w:ind w:right="-37"/>
              <w:rPr>
                <w:color w:val="000000"/>
                <w:sz w:val="20"/>
                <w:szCs w:val="20"/>
              </w:rPr>
            </w:pPr>
            <w:r>
              <w:rPr>
                <w:sz w:val="20"/>
                <w:szCs w:val="20"/>
              </w:rPr>
              <w:t>Во исполнение поручения</w:t>
            </w:r>
            <w:r>
              <w:rPr>
                <w:sz w:val="20"/>
                <w:szCs w:val="20"/>
              </w:rPr>
              <w:br/>
              <w:t>вице-губернатора Санкт-Петербурга принято решение</w:t>
            </w:r>
            <w:r>
              <w:rPr>
                <w:sz w:val="20"/>
                <w:szCs w:val="20"/>
              </w:rPr>
              <w:br/>
              <w:t>об отмене закупки</w:t>
            </w:r>
            <w:r>
              <w:rPr>
                <w:sz w:val="20"/>
                <w:szCs w:val="20"/>
              </w:rPr>
              <w:br/>
              <w:t>на организацию</w:t>
            </w:r>
            <w:r>
              <w:rPr>
                <w:sz w:val="20"/>
                <w:szCs w:val="20"/>
              </w:rPr>
              <w:br/>
              <w:t>и проведение Фестиваля воздухоплавания</w:t>
            </w:r>
            <w:r>
              <w:rPr>
                <w:sz w:val="20"/>
                <w:szCs w:val="20"/>
              </w:rPr>
              <w:br/>
              <w:t>и проведении закупки на организацию</w:t>
            </w:r>
            <w:r>
              <w:rPr>
                <w:sz w:val="20"/>
                <w:szCs w:val="20"/>
              </w:rPr>
              <w:br/>
              <w:t xml:space="preserve">и проведение </w:t>
            </w:r>
            <w:r w:rsidR="002C22C7" w:rsidRPr="00CE4AB7">
              <w:rPr>
                <w:sz w:val="20"/>
                <w:szCs w:val="20"/>
              </w:rPr>
              <w:t>Фестивал</w:t>
            </w:r>
            <w:r>
              <w:rPr>
                <w:sz w:val="20"/>
                <w:szCs w:val="20"/>
              </w:rPr>
              <w:t>я</w:t>
            </w:r>
            <w:r w:rsidRPr="00CE4AB7">
              <w:rPr>
                <w:sz w:val="20"/>
                <w:szCs w:val="20"/>
              </w:rPr>
              <w:t xml:space="preserve"> «</w:t>
            </w:r>
            <w:proofErr w:type="spellStart"/>
            <w:r w:rsidR="002C22C7" w:rsidRPr="00CE4AB7">
              <w:rPr>
                <w:sz w:val="20"/>
                <w:szCs w:val="20"/>
              </w:rPr>
              <w:t>Мотостолица</w:t>
            </w:r>
            <w:proofErr w:type="spellEnd"/>
            <w:r w:rsidRPr="00CE4AB7">
              <w:rPr>
                <w:sz w:val="20"/>
                <w:szCs w:val="20"/>
              </w:rPr>
              <w:t>»</w:t>
            </w:r>
            <w:r>
              <w:rPr>
                <w:sz w:val="20"/>
                <w:szCs w:val="20"/>
              </w:rPr>
              <w:t>. Внесены соответствующие изменений в План закупок</w:t>
            </w:r>
            <w:r>
              <w:rPr>
                <w:sz w:val="20"/>
                <w:szCs w:val="20"/>
              </w:rPr>
              <w:br/>
              <w:t>и План-график закупок Комитета</w:t>
            </w:r>
            <w:r>
              <w:rPr>
                <w:sz w:val="20"/>
                <w:szCs w:val="20"/>
              </w:rPr>
              <w:br/>
              <w:t>по развитию туризма Санкт-Петербурга</w:t>
            </w:r>
          </w:p>
        </w:tc>
      </w:tr>
      <w:tr w:rsidR="00C55CAE" w:rsidRPr="009F140A" w14:paraId="2E8CBA14" w14:textId="77777777" w:rsidTr="009C3CCA">
        <w:trPr>
          <w:gridAfter w:val="4"/>
          <w:wAfter w:w="882" w:type="pct"/>
          <w:trHeight w:val="240"/>
        </w:trPr>
        <w:tc>
          <w:tcPr>
            <w:tcW w:w="113" w:type="pct"/>
            <w:vMerge/>
            <w:tcBorders>
              <w:left w:val="single" w:sz="4" w:space="0" w:color="auto"/>
              <w:bottom w:val="single" w:sz="4" w:space="0" w:color="auto"/>
              <w:right w:val="single" w:sz="4" w:space="0" w:color="auto"/>
            </w:tcBorders>
            <w:shd w:val="clear" w:color="auto" w:fill="auto"/>
            <w:noWrap/>
          </w:tcPr>
          <w:p w14:paraId="4334360F" w14:textId="77777777" w:rsidR="00C55CAE" w:rsidRPr="00C64820" w:rsidRDefault="00C55CAE" w:rsidP="00C64820">
            <w:pPr>
              <w:jc w:val="center"/>
              <w:rPr>
                <w:color w:val="000000"/>
                <w:sz w:val="20"/>
                <w:szCs w:val="20"/>
              </w:rPr>
            </w:pPr>
          </w:p>
        </w:tc>
        <w:tc>
          <w:tcPr>
            <w:tcW w:w="346" w:type="pct"/>
            <w:vMerge/>
            <w:tcBorders>
              <w:left w:val="nil"/>
              <w:bottom w:val="single" w:sz="4" w:space="0" w:color="auto"/>
              <w:right w:val="single" w:sz="4" w:space="0" w:color="auto"/>
            </w:tcBorders>
            <w:shd w:val="clear" w:color="auto" w:fill="auto"/>
            <w:noWrap/>
          </w:tcPr>
          <w:p w14:paraId="450AC753" w14:textId="27474791" w:rsidR="00C55CAE" w:rsidRPr="00C64820" w:rsidRDefault="00C55CAE" w:rsidP="00C64820">
            <w:pPr>
              <w:jc w:val="center"/>
              <w:rPr>
                <w:color w:val="000000"/>
                <w:sz w:val="20"/>
                <w:szCs w:val="20"/>
              </w:rPr>
            </w:pPr>
          </w:p>
        </w:tc>
        <w:tc>
          <w:tcPr>
            <w:tcW w:w="245" w:type="pct"/>
            <w:vMerge/>
            <w:tcBorders>
              <w:left w:val="nil"/>
              <w:bottom w:val="single" w:sz="4" w:space="0" w:color="auto"/>
              <w:right w:val="single" w:sz="4" w:space="0" w:color="auto"/>
            </w:tcBorders>
            <w:shd w:val="clear" w:color="auto" w:fill="auto"/>
            <w:noWrap/>
          </w:tcPr>
          <w:p w14:paraId="498D87E1" w14:textId="64A84AB7" w:rsidR="00C55CAE" w:rsidRPr="00C64820" w:rsidRDefault="00C55CAE" w:rsidP="00C64820">
            <w:pPr>
              <w:jc w:val="center"/>
              <w:rPr>
                <w:color w:val="000000"/>
                <w:sz w:val="20"/>
                <w:szCs w:val="20"/>
              </w:rPr>
            </w:pPr>
          </w:p>
        </w:tc>
        <w:tc>
          <w:tcPr>
            <w:tcW w:w="285" w:type="pct"/>
            <w:vMerge/>
            <w:tcBorders>
              <w:left w:val="nil"/>
              <w:bottom w:val="single" w:sz="4" w:space="0" w:color="auto"/>
              <w:right w:val="single" w:sz="4" w:space="0" w:color="auto"/>
            </w:tcBorders>
            <w:shd w:val="clear" w:color="auto" w:fill="auto"/>
            <w:noWrap/>
          </w:tcPr>
          <w:p w14:paraId="55A29C94" w14:textId="37417167" w:rsidR="00C55CAE" w:rsidRPr="00C64820" w:rsidRDefault="00C55CAE" w:rsidP="00C64820">
            <w:pPr>
              <w:ind w:left="-64" w:right="-100"/>
              <w:jc w:val="center"/>
              <w:rPr>
                <w:color w:val="000000"/>
                <w:sz w:val="20"/>
                <w:szCs w:val="20"/>
              </w:rPr>
            </w:pPr>
          </w:p>
        </w:tc>
        <w:tc>
          <w:tcPr>
            <w:tcW w:w="219" w:type="pct"/>
            <w:vMerge/>
            <w:tcBorders>
              <w:left w:val="nil"/>
              <w:bottom w:val="single" w:sz="4" w:space="0" w:color="auto"/>
              <w:right w:val="single" w:sz="4" w:space="0" w:color="auto"/>
            </w:tcBorders>
            <w:shd w:val="clear" w:color="auto" w:fill="auto"/>
            <w:noWrap/>
          </w:tcPr>
          <w:p w14:paraId="5A5DAB70" w14:textId="1C5D02CF" w:rsidR="00C55CAE" w:rsidRPr="00C64820" w:rsidRDefault="00C55CAE" w:rsidP="00C64820">
            <w:pPr>
              <w:jc w:val="center"/>
              <w:rPr>
                <w:color w:val="000000"/>
                <w:sz w:val="20"/>
                <w:szCs w:val="20"/>
              </w:rPr>
            </w:pPr>
          </w:p>
        </w:tc>
        <w:tc>
          <w:tcPr>
            <w:tcW w:w="230" w:type="pct"/>
            <w:vMerge/>
            <w:tcBorders>
              <w:left w:val="nil"/>
              <w:bottom w:val="single" w:sz="4" w:space="0" w:color="auto"/>
              <w:right w:val="single" w:sz="4" w:space="0" w:color="auto"/>
            </w:tcBorders>
            <w:shd w:val="clear" w:color="auto" w:fill="auto"/>
            <w:noWrap/>
          </w:tcPr>
          <w:p w14:paraId="5686C113" w14:textId="77777777" w:rsidR="00C55CAE" w:rsidRPr="00C64820" w:rsidRDefault="00C55CAE" w:rsidP="00C64820">
            <w:pPr>
              <w:jc w:val="center"/>
              <w:rPr>
                <w:color w:val="000000"/>
                <w:sz w:val="20"/>
                <w:szCs w:val="20"/>
              </w:rPr>
            </w:pPr>
          </w:p>
        </w:tc>
        <w:tc>
          <w:tcPr>
            <w:tcW w:w="333" w:type="pct"/>
            <w:vMerge/>
            <w:tcBorders>
              <w:left w:val="nil"/>
              <w:bottom w:val="single" w:sz="4" w:space="0" w:color="auto"/>
              <w:right w:val="single" w:sz="4" w:space="0" w:color="auto"/>
            </w:tcBorders>
            <w:shd w:val="clear" w:color="auto" w:fill="auto"/>
            <w:noWrap/>
          </w:tcPr>
          <w:p w14:paraId="7DA59CA8" w14:textId="73C6EE18" w:rsidR="00C55CAE" w:rsidRPr="00DC2F1E" w:rsidRDefault="00C55CAE" w:rsidP="00DC2F1E">
            <w:pPr>
              <w:tabs>
                <w:tab w:val="left" w:pos="1320"/>
              </w:tabs>
              <w:rPr>
                <w:sz w:val="20"/>
                <w:szCs w:val="20"/>
              </w:rPr>
            </w:pPr>
          </w:p>
        </w:tc>
        <w:tc>
          <w:tcPr>
            <w:tcW w:w="115" w:type="pct"/>
            <w:vMerge/>
            <w:tcBorders>
              <w:left w:val="nil"/>
              <w:bottom w:val="single" w:sz="4" w:space="0" w:color="auto"/>
              <w:right w:val="single" w:sz="4" w:space="0" w:color="auto"/>
            </w:tcBorders>
            <w:shd w:val="clear" w:color="auto" w:fill="auto"/>
            <w:noWrap/>
          </w:tcPr>
          <w:p w14:paraId="3395AF87" w14:textId="77777777" w:rsidR="00C55CAE" w:rsidRPr="00C64820" w:rsidRDefault="00C55CAE" w:rsidP="00C64820">
            <w:pPr>
              <w:jc w:val="center"/>
              <w:rPr>
                <w:color w:val="000000"/>
                <w:sz w:val="20"/>
                <w:szCs w:val="20"/>
              </w:rPr>
            </w:pPr>
          </w:p>
        </w:tc>
        <w:tc>
          <w:tcPr>
            <w:tcW w:w="333" w:type="pct"/>
            <w:vMerge/>
            <w:tcBorders>
              <w:left w:val="nil"/>
              <w:bottom w:val="single" w:sz="4" w:space="0" w:color="auto"/>
              <w:right w:val="single" w:sz="4" w:space="0" w:color="auto"/>
            </w:tcBorders>
            <w:shd w:val="clear" w:color="auto" w:fill="auto"/>
          </w:tcPr>
          <w:p w14:paraId="107B9A06" w14:textId="77777777" w:rsidR="00C55CAE" w:rsidRPr="00C64820" w:rsidRDefault="00C55CAE" w:rsidP="00C64820">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70D092B2" w14:textId="06928D71" w:rsidR="00C55CAE" w:rsidRPr="00C64820" w:rsidRDefault="00C55CAE" w:rsidP="00DC2F1E">
            <w:pPr>
              <w:rPr>
                <w:color w:val="000000"/>
                <w:sz w:val="20"/>
                <w:szCs w:val="20"/>
              </w:rPr>
            </w:pPr>
            <w:r>
              <w:rPr>
                <w:color w:val="000000"/>
                <w:sz w:val="20"/>
                <w:szCs w:val="20"/>
              </w:rPr>
              <w:t>Организация</w:t>
            </w:r>
            <w:r>
              <w:rPr>
                <w:color w:val="000000"/>
                <w:sz w:val="20"/>
                <w:szCs w:val="20"/>
              </w:rPr>
              <w:br/>
            </w:r>
            <w:r w:rsidRPr="00C64820">
              <w:rPr>
                <w:color w:val="000000"/>
                <w:sz w:val="20"/>
                <w:szCs w:val="20"/>
              </w:rPr>
              <w:t>и проведение мероприятия «Фестиваль Света» (осенний)</w:t>
            </w:r>
          </w:p>
        </w:tc>
        <w:tc>
          <w:tcPr>
            <w:tcW w:w="305" w:type="pct"/>
            <w:tcBorders>
              <w:top w:val="single" w:sz="4" w:space="0" w:color="auto"/>
              <w:left w:val="nil"/>
              <w:bottom w:val="single" w:sz="4" w:space="0" w:color="auto"/>
              <w:right w:val="single" w:sz="4" w:space="0" w:color="auto"/>
            </w:tcBorders>
            <w:shd w:val="clear" w:color="auto" w:fill="auto"/>
            <w:noWrap/>
          </w:tcPr>
          <w:p w14:paraId="0C98B18D" w14:textId="13538F36" w:rsidR="00C55CAE" w:rsidRPr="00C64820" w:rsidRDefault="00C55CAE" w:rsidP="00C64820">
            <w:pPr>
              <w:jc w:val="center"/>
              <w:rPr>
                <w:color w:val="000000"/>
                <w:sz w:val="20"/>
                <w:szCs w:val="20"/>
              </w:rPr>
            </w:pPr>
            <w:r w:rsidRPr="00C64820">
              <w:rPr>
                <w:color w:val="000000"/>
                <w:sz w:val="20"/>
                <w:szCs w:val="20"/>
              </w:rPr>
              <w:t xml:space="preserve">Количество организованных </w:t>
            </w:r>
            <w:r w:rsidRPr="00C64820">
              <w:rPr>
                <w:color w:val="000000"/>
                <w:sz w:val="20"/>
                <w:szCs w:val="20"/>
              </w:rPr>
              <w:br/>
              <w:t>и проведенных мероприятий</w:t>
            </w:r>
          </w:p>
        </w:tc>
        <w:tc>
          <w:tcPr>
            <w:tcW w:w="251" w:type="pct"/>
            <w:tcBorders>
              <w:top w:val="single" w:sz="4" w:space="0" w:color="auto"/>
              <w:left w:val="nil"/>
              <w:bottom w:val="single" w:sz="4" w:space="0" w:color="auto"/>
              <w:right w:val="single" w:sz="4" w:space="0" w:color="auto"/>
            </w:tcBorders>
            <w:shd w:val="clear" w:color="auto" w:fill="auto"/>
            <w:noWrap/>
          </w:tcPr>
          <w:p w14:paraId="58E01D80" w14:textId="6F97DB05" w:rsidR="00C55CAE" w:rsidRPr="00C64820" w:rsidRDefault="00C55CAE" w:rsidP="00C64820">
            <w:pPr>
              <w:jc w:val="center"/>
              <w:rPr>
                <w:color w:val="000000"/>
                <w:sz w:val="20"/>
                <w:szCs w:val="20"/>
              </w:rPr>
            </w:pPr>
            <w:r w:rsidRPr="00C64820">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28D8A8F1" w14:textId="6C9F198D" w:rsidR="00C55CAE" w:rsidRPr="00C64820" w:rsidRDefault="00C55CAE" w:rsidP="00C64820">
            <w:pPr>
              <w:jc w:val="center"/>
              <w:rPr>
                <w:color w:val="000000"/>
                <w:sz w:val="20"/>
                <w:szCs w:val="20"/>
              </w:rPr>
            </w:pPr>
            <w:r w:rsidRPr="00C64820">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1AD5FF8B" w14:textId="2EA414A2" w:rsidR="00C55CAE" w:rsidRPr="00C64820" w:rsidRDefault="00C55CAE" w:rsidP="00C64820">
            <w:pPr>
              <w:jc w:val="center"/>
              <w:rPr>
                <w:color w:val="000000"/>
                <w:sz w:val="20"/>
                <w:szCs w:val="20"/>
              </w:rPr>
            </w:pPr>
            <w:r w:rsidRPr="00C64820">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1EB930BE" w14:textId="67B85F98" w:rsidR="00C55CAE" w:rsidRPr="00C64820" w:rsidRDefault="00C55CAE" w:rsidP="00C64820">
            <w:pPr>
              <w:jc w:val="center"/>
              <w:rPr>
                <w:color w:val="000000"/>
                <w:sz w:val="20"/>
                <w:szCs w:val="20"/>
              </w:rPr>
            </w:pPr>
            <w:r w:rsidRPr="00C64820">
              <w:rPr>
                <w:color w:val="000000"/>
                <w:sz w:val="20"/>
                <w:szCs w:val="20"/>
              </w:rPr>
              <w:t>100,0</w:t>
            </w:r>
          </w:p>
        </w:tc>
        <w:tc>
          <w:tcPr>
            <w:tcW w:w="120" w:type="pct"/>
            <w:vMerge/>
            <w:tcBorders>
              <w:left w:val="nil"/>
              <w:bottom w:val="single" w:sz="4" w:space="0" w:color="auto"/>
              <w:right w:val="single" w:sz="4" w:space="0" w:color="auto"/>
            </w:tcBorders>
            <w:shd w:val="clear" w:color="auto" w:fill="auto"/>
            <w:noWrap/>
          </w:tcPr>
          <w:p w14:paraId="418FBA2C" w14:textId="5FE8B682" w:rsidR="00C55CAE" w:rsidRPr="00C64820" w:rsidRDefault="00C55CAE" w:rsidP="00C64820">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41E5F8F6" w14:textId="77777777" w:rsidR="00C55CAE" w:rsidRPr="00C64820" w:rsidRDefault="00C55CAE" w:rsidP="00C64820">
            <w:pPr>
              <w:jc w:val="center"/>
              <w:rPr>
                <w:color w:val="000000"/>
                <w:sz w:val="20"/>
                <w:szCs w:val="20"/>
              </w:rPr>
            </w:pPr>
          </w:p>
        </w:tc>
      </w:tr>
      <w:tr w:rsidR="00135C7F" w:rsidRPr="000A38F1" w14:paraId="431CD57A" w14:textId="77777777" w:rsidTr="00DC2F1E">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tcPr>
          <w:p w14:paraId="4357F59A" w14:textId="53598AB3" w:rsidR="00135C7F" w:rsidRPr="000A38F1" w:rsidRDefault="00135C7F" w:rsidP="00135C7F">
            <w:pPr>
              <w:jc w:val="center"/>
              <w:rPr>
                <w:color w:val="000000"/>
                <w:sz w:val="20"/>
                <w:szCs w:val="20"/>
              </w:rPr>
            </w:pPr>
            <w:r w:rsidRPr="000A38F1">
              <w:rPr>
                <w:color w:val="000000"/>
                <w:sz w:val="20"/>
                <w:szCs w:val="20"/>
              </w:rPr>
              <w:t>3</w:t>
            </w:r>
          </w:p>
        </w:tc>
        <w:tc>
          <w:tcPr>
            <w:tcW w:w="346" w:type="pct"/>
            <w:tcBorders>
              <w:top w:val="single" w:sz="4" w:space="0" w:color="auto"/>
              <w:left w:val="nil"/>
              <w:bottom w:val="single" w:sz="4" w:space="0" w:color="auto"/>
              <w:right w:val="single" w:sz="4" w:space="0" w:color="auto"/>
            </w:tcBorders>
            <w:shd w:val="clear" w:color="auto" w:fill="auto"/>
            <w:noWrap/>
          </w:tcPr>
          <w:p w14:paraId="2075FE5F" w14:textId="33A5EDCA" w:rsidR="00135C7F" w:rsidRPr="000A38F1" w:rsidRDefault="00135C7F" w:rsidP="00135C7F">
            <w:pPr>
              <w:rPr>
                <w:color w:val="000000"/>
                <w:sz w:val="20"/>
                <w:szCs w:val="20"/>
              </w:rPr>
            </w:pPr>
            <w:r w:rsidRPr="000A38F1">
              <w:rPr>
                <w:color w:val="000000"/>
                <w:sz w:val="20"/>
                <w:szCs w:val="20"/>
              </w:rPr>
              <w:t xml:space="preserve">Развитие делового туризма </w:t>
            </w:r>
            <w:r w:rsidRPr="000A38F1">
              <w:rPr>
                <w:color w:val="000000"/>
                <w:sz w:val="20"/>
                <w:szCs w:val="20"/>
              </w:rPr>
              <w:br/>
              <w:t>и конгрессно-выставочной деятельности</w:t>
            </w:r>
          </w:p>
        </w:tc>
        <w:tc>
          <w:tcPr>
            <w:tcW w:w="245" w:type="pct"/>
            <w:tcBorders>
              <w:top w:val="single" w:sz="4" w:space="0" w:color="auto"/>
              <w:left w:val="nil"/>
              <w:bottom w:val="single" w:sz="4" w:space="0" w:color="auto"/>
              <w:right w:val="single" w:sz="4" w:space="0" w:color="auto"/>
            </w:tcBorders>
            <w:shd w:val="clear" w:color="auto" w:fill="auto"/>
            <w:noWrap/>
          </w:tcPr>
          <w:p w14:paraId="69AC4BCA" w14:textId="77777777" w:rsidR="00135C7F" w:rsidRPr="000A38F1" w:rsidRDefault="00135C7F" w:rsidP="00135C7F">
            <w:pPr>
              <w:jc w:val="center"/>
              <w:rPr>
                <w:color w:val="000000"/>
                <w:sz w:val="20"/>
                <w:szCs w:val="20"/>
              </w:rPr>
            </w:pPr>
          </w:p>
        </w:tc>
        <w:tc>
          <w:tcPr>
            <w:tcW w:w="285" w:type="pct"/>
            <w:tcBorders>
              <w:top w:val="single" w:sz="4" w:space="0" w:color="auto"/>
              <w:left w:val="nil"/>
              <w:bottom w:val="single" w:sz="4" w:space="0" w:color="auto"/>
              <w:right w:val="single" w:sz="4" w:space="0" w:color="auto"/>
            </w:tcBorders>
            <w:shd w:val="clear" w:color="auto" w:fill="auto"/>
            <w:noWrap/>
          </w:tcPr>
          <w:p w14:paraId="11E476F4" w14:textId="06E6318C" w:rsidR="00135C7F" w:rsidRPr="000A38F1" w:rsidRDefault="00135C7F" w:rsidP="00135C7F">
            <w:pPr>
              <w:ind w:left="-64" w:right="-100"/>
              <w:jc w:val="center"/>
              <w:rPr>
                <w:color w:val="000000"/>
                <w:sz w:val="20"/>
                <w:szCs w:val="20"/>
              </w:rPr>
            </w:pPr>
            <w:r w:rsidRPr="000A38F1">
              <w:rPr>
                <w:color w:val="000000"/>
                <w:sz w:val="20"/>
                <w:szCs w:val="20"/>
              </w:rPr>
              <w:t>Комитет</w:t>
            </w:r>
            <w:r w:rsidRPr="000A38F1">
              <w:rPr>
                <w:color w:val="000000"/>
                <w:sz w:val="20"/>
                <w:szCs w:val="20"/>
              </w:rPr>
              <w:br/>
              <w:t>по развитию туризма</w:t>
            </w:r>
            <w:r w:rsidRPr="000A38F1">
              <w:rPr>
                <w:color w:val="000000"/>
                <w:sz w:val="20"/>
                <w:szCs w:val="20"/>
              </w:rPr>
              <w:br/>
            </w:r>
            <w:r w:rsidRPr="000A38F1">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tcPr>
          <w:p w14:paraId="04B417B5" w14:textId="03C3DA0A" w:rsidR="00135C7F" w:rsidRPr="000A38F1" w:rsidRDefault="00135C7F" w:rsidP="00135C7F">
            <w:pPr>
              <w:jc w:val="center"/>
              <w:rPr>
                <w:color w:val="000000"/>
                <w:sz w:val="20"/>
                <w:szCs w:val="20"/>
              </w:rPr>
            </w:pPr>
            <w:r w:rsidRPr="000A38F1">
              <w:rPr>
                <w:color w:val="000000"/>
                <w:sz w:val="20"/>
                <w:szCs w:val="20"/>
              </w:rPr>
              <w:t>183 710,1</w:t>
            </w:r>
          </w:p>
        </w:tc>
        <w:tc>
          <w:tcPr>
            <w:tcW w:w="230" w:type="pct"/>
            <w:tcBorders>
              <w:top w:val="single" w:sz="4" w:space="0" w:color="auto"/>
              <w:left w:val="nil"/>
              <w:bottom w:val="single" w:sz="4" w:space="0" w:color="auto"/>
              <w:right w:val="single" w:sz="4" w:space="0" w:color="auto"/>
            </w:tcBorders>
            <w:shd w:val="clear" w:color="auto" w:fill="auto"/>
            <w:noWrap/>
          </w:tcPr>
          <w:p w14:paraId="0BFE1C8D" w14:textId="38FBF4E4" w:rsidR="00135C7F" w:rsidRPr="000A38F1" w:rsidRDefault="00F66E9A" w:rsidP="00135C7F">
            <w:pPr>
              <w:jc w:val="center"/>
              <w:rPr>
                <w:color w:val="000000"/>
                <w:sz w:val="20"/>
                <w:szCs w:val="20"/>
              </w:rPr>
            </w:pPr>
            <w:r>
              <w:rPr>
                <w:color w:val="000000"/>
                <w:sz w:val="20"/>
                <w:szCs w:val="20"/>
              </w:rPr>
              <w:t>183 037,5</w:t>
            </w:r>
          </w:p>
        </w:tc>
        <w:tc>
          <w:tcPr>
            <w:tcW w:w="333" w:type="pct"/>
            <w:tcBorders>
              <w:top w:val="single" w:sz="4" w:space="0" w:color="auto"/>
              <w:left w:val="nil"/>
              <w:bottom w:val="single" w:sz="4" w:space="0" w:color="auto"/>
              <w:right w:val="single" w:sz="4" w:space="0" w:color="auto"/>
            </w:tcBorders>
            <w:shd w:val="clear" w:color="auto" w:fill="auto"/>
            <w:noWrap/>
          </w:tcPr>
          <w:p w14:paraId="2E99FDA1" w14:textId="3C32E713" w:rsidR="00135C7F" w:rsidRPr="000A38F1" w:rsidRDefault="00135C7F" w:rsidP="00135C7F">
            <w:pPr>
              <w:jc w:val="center"/>
              <w:rPr>
                <w:color w:val="000000"/>
                <w:sz w:val="20"/>
                <w:szCs w:val="20"/>
              </w:rPr>
            </w:pPr>
            <w:r w:rsidRPr="000A38F1">
              <w:rPr>
                <w:color w:val="000000"/>
                <w:sz w:val="20"/>
                <w:szCs w:val="20"/>
              </w:rPr>
              <w:t>Бюджет</w:t>
            </w:r>
            <w:r w:rsidRPr="000A38F1">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tcPr>
          <w:p w14:paraId="64A3CA00" w14:textId="1838FA2B" w:rsidR="00135C7F" w:rsidRPr="000A38F1" w:rsidRDefault="00F66E9A" w:rsidP="00F66E9A">
            <w:pPr>
              <w:ind w:right="-111" w:hanging="175"/>
              <w:jc w:val="center"/>
              <w:rPr>
                <w:color w:val="000000"/>
                <w:sz w:val="20"/>
                <w:szCs w:val="20"/>
              </w:rPr>
            </w:pPr>
            <w:r>
              <w:rPr>
                <w:color w:val="000000"/>
                <w:sz w:val="20"/>
                <w:szCs w:val="20"/>
              </w:rPr>
              <w:t>99,6</w:t>
            </w:r>
          </w:p>
        </w:tc>
        <w:tc>
          <w:tcPr>
            <w:tcW w:w="333" w:type="pct"/>
            <w:tcBorders>
              <w:top w:val="single" w:sz="4" w:space="0" w:color="auto"/>
              <w:left w:val="nil"/>
              <w:bottom w:val="single" w:sz="4" w:space="0" w:color="auto"/>
              <w:right w:val="single" w:sz="4" w:space="0" w:color="auto"/>
            </w:tcBorders>
            <w:shd w:val="clear" w:color="auto" w:fill="auto"/>
          </w:tcPr>
          <w:p w14:paraId="7A894AE5" w14:textId="77777777" w:rsidR="00135C7F" w:rsidRPr="000A38F1" w:rsidRDefault="00135C7F" w:rsidP="00135C7F">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000B3EC9" w14:textId="77777777" w:rsidR="00135C7F" w:rsidRPr="000A38F1" w:rsidRDefault="00135C7F" w:rsidP="00135C7F">
            <w:pPr>
              <w:jc w:val="center"/>
              <w:rPr>
                <w:color w:val="000000"/>
                <w:sz w:val="20"/>
                <w:szCs w:val="20"/>
              </w:rPr>
            </w:pPr>
          </w:p>
        </w:tc>
        <w:tc>
          <w:tcPr>
            <w:tcW w:w="305" w:type="pct"/>
            <w:tcBorders>
              <w:top w:val="single" w:sz="4" w:space="0" w:color="auto"/>
              <w:left w:val="nil"/>
              <w:bottom w:val="single" w:sz="4" w:space="0" w:color="auto"/>
              <w:right w:val="single" w:sz="4" w:space="0" w:color="auto"/>
            </w:tcBorders>
            <w:shd w:val="clear" w:color="auto" w:fill="auto"/>
            <w:noWrap/>
          </w:tcPr>
          <w:p w14:paraId="4A7467C8" w14:textId="77777777" w:rsidR="00135C7F" w:rsidRPr="000A38F1" w:rsidRDefault="00135C7F" w:rsidP="00135C7F">
            <w:pPr>
              <w:jc w:val="center"/>
              <w:rPr>
                <w:color w:val="000000"/>
                <w:sz w:val="20"/>
                <w:szCs w:val="20"/>
              </w:rPr>
            </w:pPr>
          </w:p>
        </w:tc>
        <w:tc>
          <w:tcPr>
            <w:tcW w:w="251" w:type="pct"/>
            <w:tcBorders>
              <w:top w:val="single" w:sz="4" w:space="0" w:color="auto"/>
              <w:left w:val="nil"/>
              <w:bottom w:val="single" w:sz="4" w:space="0" w:color="auto"/>
              <w:right w:val="single" w:sz="4" w:space="0" w:color="auto"/>
            </w:tcBorders>
            <w:shd w:val="clear" w:color="auto" w:fill="auto"/>
            <w:noWrap/>
          </w:tcPr>
          <w:p w14:paraId="6EBE376D" w14:textId="77777777" w:rsidR="00135C7F" w:rsidRPr="000A38F1" w:rsidRDefault="00135C7F" w:rsidP="00135C7F">
            <w:pPr>
              <w:jc w:val="center"/>
              <w:rPr>
                <w:color w:val="000000"/>
                <w:sz w:val="20"/>
                <w:szCs w:val="20"/>
              </w:rPr>
            </w:pPr>
          </w:p>
        </w:tc>
        <w:tc>
          <w:tcPr>
            <w:tcW w:w="153" w:type="pct"/>
            <w:tcBorders>
              <w:top w:val="single" w:sz="4" w:space="0" w:color="auto"/>
              <w:left w:val="nil"/>
              <w:bottom w:val="single" w:sz="4" w:space="0" w:color="auto"/>
              <w:right w:val="single" w:sz="4" w:space="0" w:color="auto"/>
            </w:tcBorders>
            <w:shd w:val="clear" w:color="auto" w:fill="auto"/>
            <w:noWrap/>
          </w:tcPr>
          <w:p w14:paraId="12613AED" w14:textId="77777777" w:rsidR="00135C7F" w:rsidRPr="000A38F1" w:rsidRDefault="00135C7F" w:rsidP="00135C7F">
            <w:pPr>
              <w:jc w:val="center"/>
              <w:rPr>
                <w:color w:val="000000"/>
                <w:sz w:val="20"/>
                <w:szCs w:val="20"/>
              </w:rPr>
            </w:pPr>
          </w:p>
        </w:tc>
        <w:tc>
          <w:tcPr>
            <w:tcW w:w="146" w:type="pct"/>
            <w:tcBorders>
              <w:top w:val="single" w:sz="4" w:space="0" w:color="auto"/>
              <w:left w:val="nil"/>
              <w:bottom w:val="single" w:sz="4" w:space="0" w:color="auto"/>
              <w:right w:val="single" w:sz="4" w:space="0" w:color="auto"/>
            </w:tcBorders>
            <w:shd w:val="clear" w:color="auto" w:fill="auto"/>
            <w:noWrap/>
          </w:tcPr>
          <w:p w14:paraId="371E3FFC" w14:textId="77777777" w:rsidR="00135C7F" w:rsidRPr="000A38F1" w:rsidRDefault="00135C7F" w:rsidP="00135C7F">
            <w:pPr>
              <w:jc w:val="center"/>
              <w:rPr>
                <w:color w:val="000000"/>
                <w:sz w:val="20"/>
                <w:szCs w:val="20"/>
              </w:rPr>
            </w:pPr>
          </w:p>
        </w:tc>
        <w:tc>
          <w:tcPr>
            <w:tcW w:w="158" w:type="pct"/>
            <w:tcBorders>
              <w:top w:val="single" w:sz="4" w:space="0" w:color="auto"/>
              <w:left w:val="nil"/>
              <w:bottom w:val="single" w:sz="4" w:space="0" w:color="auto"/>
              <w:right w:val="single" w:sz="4" w:space="0" w:color="auto"/>
            </w:tcBorders>
            <w:shd w:val="clear" w:color="auto" w:fill="auto"/>
            <w:noWrap/>
          </w:tcPr>
          <w:p w14:paraId="1E896EA1" w14:textId="77777777" w:rsidR="00135C7F" w:rsidRPr="000A38F1" w:rsidRDefault="00135C7F" w:rsidP="00135C7F">
            <w:pPr>
              <w:jc w:val="center"/>
              <w:rPr>
                <w:color w:val="000000"/>
                <w:sz w:val="20"/>
                <w:szCs w:val="20"/>
              </w:rPr>
            </w:pPr>
          </w:p>
        </w:tc>
        <w:tc>
          <w:tcPr>
            <w:tcW w:w="120" w:type="pct"/>
            <w:tcBorders>
              <w:top w:val="single" w:sz="4" w:space="0" w:color="auto"/>
              <w:left w:val="nil"/>
              <w:bottom w:val="single" w:sz="4" w:space="0" w:color="auto"/>
              <w:right w:val="single" w:sz="4" w:space="0" w:color="auto"/>
            </w:tcBorders>
            <w:shd w:val="clear" w:color="auto" w:fill="auto"/>
            <w:noWrap/>
          </w:tcPr>
          <w:p w14:paraId="1965E64A" w14:textId="77777777" w:rsidR="00135C7F" w:rsidRPr="000A38F1" w:rsidRDefault="00135C7F" w:rsidP="00135C7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75406984" w14:textId="77777777" w:rsidR="00135C7F" w:rsidRPr="000A38F1" w:rsidRDefault="00135C7F" w:rsidP="00135C7F">
            <w:pPr>
              <w:jc w:val="center"/>
              <w:rPr>
                <w:color w:val="000000"/>
                <w:sz w:val="20"/>
                <w:szCs w:val="20"/>
              </w:rPr>
            </w:pPr>
          </w:p>
        </w:tc>
      </w:tr>
      <w:tr w:rsidR="00B61F9F" w:rsidRPr="000A38F1" w14:paraId="69F9DCC7" w14:textId="77777777" w:rsidTr="00B61F9F">
        <w:trPr>
          <w:gridAfter w:val="4"/>
          <w:wAfter w:w="882" w:type="pct"/>
          <w:trHeight w:val="240"/>
        </w:trPr>
        <w:tc>
          <w:tcPr>
            <w:tcW w:w="113" w:type="pct"/>
            <w:vMerge w:val="restart"/>
            <w:tcBorders>
              <w:top w:val="single" w:sz="4" w:space="0" w:color="auto"/>
              <w:left w:val="single" w:sz="4" w:space="0" w:color="auto"/>
              <w:right w:val="single" w:sz="4" w:space="0" w:color="auto"/>
            </w:tcBorders>
            <w:shd w:val="clear" w:color="auto" w:fill="auto"/>
            <w:noWrap/>
          </w:tcPr>
          <w:p w14:paraId="39842C02" w14:textId="2D2AE3FF" w:rsidR="00B61F9F" w:rsidRPr="000A38F1" w:rsidRDefault="00B61F9F" w:rsidP="00B61F9F">
            <w:pPr>
              <w:jc w:val="center"/>
              <w:rPr>
                <w:color w:val="000000"/>
                <w:sz w:val="20"/>
                <w:szCs w:val="20"/>
              </w:rPr>
            </w:pPr>
            <w:r w:rsidRPr="000A38F1">
              <w:rPr>
                <w:color w:val="000000"/>
                <w:sz w:val="20"/>
                <w:szCs w:val="20"/>
              </w:rPr>
              <w:t>3.1</w:t>
            </w:r>
          </w:p>
        </w:tc>
        <w:tc>
          <w:tcPr>
            <w:tcW w:w="346" w:type="pct"/>
            <w:vMerge w:val="restart"/>
            <w:tcBorders>
              <w:top w:val="single" w:sz="4" w:space="0" w:color="auto"/>
              <w:left w:val="nil"/>
              <w:right w:val="single" w:sz="4" w:space="0" w:color="auto"/>
            </w:tcBorders>
            <w:shd w:val="clear" w:color="auto" w:fill="auto"/>
            <w:noWrap/>
          </w:tcPr>
          <w:p w14:paraId="1E990DF6" w14:textId="2D681E8E" w:rsidR="00B61F9F" w:rsidRPr="000A38F1" w:rsidRDefault="00B61F9F" w:rsidP="00B61F9F">
            <w:pPr>
              <w:ind w:left="-28" w:right="-107"/>
              <w:rPr>
                <w:color w:val="000000"/>
                <w:sz w:val="20"/>
                <w:szCs w:val="20"/>
              </w:rPr>
            </w:pPr>
            <w:r w:rsidRPr="000A38F1">
              <w:rPr>
                <w:color w:val="000000"/>
                <w:sz w:val="20"/>
                <w:szCs w:val="20"/>
              </w:rPr>
              <w:t xml:space="preserve">Предоставление субсидии </w:t>
            </w:r>
            <w:r w:rsidRPr="000A38F1">
              <w:rPr>
                <w:color w:val="000000"/>
                <w:sz w:val="20"/>
                <w:szCs w:val="20"/>
              </w:rPr>
              <w:br/>
            </w:r>
            <w:r w:rsidRPr="000A38F1">
              <w:rPr>
                <w:color w:val="000000"/>
                <w:spacing w:val="-10"/>
                <w:sz w:val="20"/>
                <w:szCs w:val="20"/>
              </w:rPr>
              <w:t>Санкт-Петербургскому</w:t>
            </w:r>
            <w:r w:rsidRPr="000A38F1">
              <w:rPr>
                <w:color w:val="000000"/>
                <w:sz w:val="20"/>
                <w:szCs w:val="20"/>
              </w:rPr>
              <w:t xml:space="preserve"> бюджетному учреждению «Конгрессно-выставочное бюро» на финансовое обеспечение </w:t>
            </w:r>
            <w:r w:rsidRPr="000A38F1">
              <w:rPr>
                <w:color w:val="000000"/>
                <w:sz w:val="20"/>
                <w:szCs w:val="20"/>
              </w:rPr>
              <w:lastRenderedPageBreak/>
              <w:t>выполнения государственного задания</w:t>
            </w:r>
          </w:p>
        </w:tc>
        <w:tc>
          <w:tcPr>
            <w:tcW w:w="245" w:type="pct"/>
            <w:vMerge w:val="restart"/>
            <w:tcBorders>
              <w:top w:val="single" w:sz="4" w:space="0" w:color="auto"/>
              <w:left w:val="nil"/>
              <w:right w:val="single" w:sz="4" w:space="0" w:color="auto"/>
            </w:tcBorders>
            <w:shd w:val="clear" w:color="auto" w:fill="auto"/>
            <w:noWrap/>
          </w:tcPr>
          <w:p w14:paraId="28A9D1FD" w14:textId="77777777" w:rsidR="00B61F9F" w:rsidRPr="000A38F1" w:rsidRDefault="00B61F9F" w:rsidP="00B61F9F">
            <w:pPr>
              <w:jc w:val="center"/>
              <w:rPr>
                <w:color w:val="000000"/>
                <w:sz w:val="20"/>
                <w:szCs w:val="20"/>
              </w:rPr>
            </w:pPr>
            <w:r w:rsidRPr="000A38F1">
              <w:rPr>
                <w:color w:val="000000"/>
                <w:sz w:val="20"/>
                <w:szCs w:val="20"/>
              </w:rPr>
              <w:lastRenderedPageBreak/>
              <w:t>1820076040</w:t>
            </w:r>
          </w:p>
          <w:p w14:paraId="70B969E9" w14:textId="3FF81564" w:rsidR="00B61F9F" w:rsidRPr="000A38F1" w:rsidRDefault="00B61F9F" w:rsidP="00B61F9F">
            <w:pPr>
              <w:jc w:val="center"/>
              <w:rPr>
                <w:color w:val="000000"/>
                <w:sz w:val="20"/>
                <w:szCs w:val="20"/>
              </w:rPr>
            </w:pPr>
            <w:r w:rsidRPr="000A38F1">
              <w:rPr>
                <w:color w:val="000000"/>
                <w:sz w:val="20"/>
                <w:szCs w:val="20"/>
              </w:rPr>
              <w:t>182Т476040</w:t>
            </w:r>
          </w:p>
        </w:tc>
        <w:tc>
          <w:tcPr>
            <w:tcW w:w="285" w:type="pct"/>
            <w:vMerge w:val="restart"/>
            <w:tcBorders>
              <w:top w:val="single" w:sz="4" w:space="0" w:color="auto"/>
              <w:left w:val="nil"/>
              <w:right w:val="single" w:sz="4" w:space="0" w:color="auto"/>
            </w:tcBorders>
            <w:shd w:val="clear" w:color="auto" w:fill="auto"/>
            <w:noWrap/>
          </w:tcPr>
          <w:p w14:paraId="1420FDCB" w14:textId="6349D5F2" w:rsidR="00B61F9F" w:rsidRPr="000A38F1" w:rsidRDefault="00B61F9F" w:rsidP="00B61F9F">
            <w:pPr>
              <w:ind w:left="-64" w:right="-100"/>
              <w:jc w:val="center"/>
              <w:rPr>
                <w:color w:val="000000"/>
                <w:sz w:val="20"/>
                <w:szCs w:val="20"/>
              </w:rPr>
            </w:pPr>
            <w:r w:rsidRPr="000A38F1">
              <w:rPr>
                <w:color w:val="000000"/>
                <w:sz w:val="20"/>
                <w:szCs w:val="20"/>
              </w:rPr>
              <w:t>Комитет</w:t>
            </w:r>
            <w:r w:rsidRPr="000A38F1">
              <w:rPr>
                <w:color w:val="000000"/>
                <w:sz w:val="20"/>
                <w:szCs w:val="20"/>
              </w:rPr>
              <w:br/>
              <w:t>по развитию туризма</w:t>
            </w:r>
            <w:r w:rsidRPr="000A38F1">
              <w:rPr>
                <w:color w:val="000000"/>
                <w:sz w:val="20"/>
                <w:szCs w:val="20"/>
              </w:rPr>
              <w:br/>
            </w:r>
            <w:r w:rsidRPr="000A38F1">
              <w:rPr>
                <w:color w:val="000000"/>
                <w:spacing w:val="-6"/>
                <w:sz w:val="20"/>
                <w:szCs w:val="20"/>
              </w:rPr>
              <w:t>Санкт-Петербурга</w:t>
            </w:r>
          </w:p>
        </w:tc>
        <w:tc>
          <w:tcPr>
            <w:tcW w:w="219" w:type="pct"/>
            <w:vMerge w:val="restart"/>
            <w:tcBorders>
              <w:top w:val="single" w:sz="4" w:space="0" w:color="auto"/>
              <w:left w:val="nil"/>
              <w:right w:val="single" w:sz="4" w:space="0" w:color="auto"/>
            </w:tcBorders>
            <w:shd w:val="clear" w:color="auto" w:fill="auto"/>
            <w:noWrap/>
          </w:tcPr>
          <w:p w14:paraId="50B508D2" w14:textId="60C547E9" w:rsidR="00B61F9F" w:rsidRPr="000A38F1" w:rsidRDefault="00B61F9F" w:rsidP="00B61F9F">
            <w:pPr>
              <w:jc w:val="center"/>
              <w:rPr>
                <w:color w:val="000000"/>
                <w:sz w:val="20"/>
                <w:szCs w:val="20"/>
              </w:rPr>
            </w:pPr>
            <w:r w:rsidRPr="000A38F1">
              <w:rPr>
                <w:color w:val="000000"/>
                <w:sz w:val="20"/>
                <w:szCs w:val="20"/>
              </w:rPr>
              <w:t>133 710,1</w:t>
            </w:r>
          </w:p>
        </w:tc>
        <w:tc>
          <w:tcPr>
            <w:tcW w:w="230" w:type="pct"/>
            <w:vMerge w:val="restart"/>
            <w:tcBorders>
              <w:top w:val="single" w:sz="4" w:space="0" w:color="auto"/>
              <w:left w:val="nil"/>
              <w:right w:val="single" w:sz="4" w:space="0" w:color="auto"/>
            </w:tcBorders>
            <w:shd w:val="clear" w:color="auto" w:fill="auto"/>
            <w:noWrap/>
          </w:tcPr>
          <w:p w14:paraId="4C204358" w14:textId="1FBC3EF6" w:rsidR="00B61F9F" w:rsidRPr="000A38F1" w:rsidRDefault="00B61F9F" w:rsidP="00B61F9F">
            <w:pPr>
              <w:jc w:val="center"/>
              <w:rPr>
                <w:color w:val="000000"/>
                <w:sz w:val="20"/>
                <w:szCs w:val="20"/>
              </w:rPr>
            </w:pPr>
            <w:r w:rsidRPr="000A38F1">
              <w:rPr>
                <w:color w:val="000000"/>
                <w:sz w:val="20"/>
                <w:szCs w:val="20"/>
              </w:rPr>
              <w:t>133 710,1</w:t>
            </w:r>
          </w:p>
        </w:tc>
        <w:tc>
          <w:tcPr>
            <w:tcW w:w="333" w:type="pct"/>
            <w:vMerge w:val="restart"/>
            <w:tcBorders>
              <w:top w:val="single" w:sz="4" w:space="0" w:color="auto"/>
              <w:left w:val="nil"/>
              <w:right w:val="single" w:sz="4" w:space="0" w:color="auto"/>
            </w:tcBorders>
            <w:shd w:val="clear" w:color="auto" w:fill="auto"/>
            <w:noWrap/>
          </w:tcPr>
          <w:p w14:paraId="0CC465C2" w14:textId="107E2B8D" w:rsidR="00B61F9F" w:rsidRPr="000A38F1" w:rsidRDefault="00B61F9F" w:rsidP="00B61F9F">
            <w:pPr>
              <w:jc w:val="center"/>
              <w:rPr>
                <w:color w:val="000000"/>
                <w:sz w:val="20"/>
                <w:szCs w:val="20"/>
              </w:rPr>
            </w:pPr>
            <w:r w:rsidRPr="000A38F1">
              <w:rPr>
                <w:color w:val="000000"/>
                <w:sz w:val="20"/>
                <w:szCs w:val="20"/>
              </w:rPr>
              <w:t>Бюджет</w:t>
            </w:r>
            <w:r w:rsidRPr="000A38F1">
              <w:rPr>
                <w:color w:val="000000"/>
                <w:sz w:val="20"/>
                <w:szCs w:val="20"/>
              </w:rPr>
              <w:br/>
              <w:t>Санкт-Петербурга</w:t>
            </w:r>
          </w:p>
        </w:tc>
        <w:tc>
          <w:tcPr>
            <w:tcW w:w="115" w:type="pct"/>
            <w:vMerge w:val="restart"/>
            <w:tcBorders>
              <w:top w:val="single" w:sz="4" w:space="0" w:color="auto"/>
              <w:left w:val="nil"/>
              <w:right w:val="single" w:sz="4" w:space="0" w:color="auto"/>
            </w:tcBorders>
            <w:shd w:val="clear" w:color="auto" w:fill="auto"/>
            <w:noWrap/>
          </w:tcPr>
          <w:p w14:paraId="65806E55" w14:textId="12191FBB" w:rsidR="00B61F9F" w:rsidRPr="000A38F1" w:rsidRDefault="00B61F9F" w:rsidP="00B61F9F">
            <w:pPr>
              <w:ind w:right="-111" w:hanging="175"/>
              <w:jc w:val="center"/>
              <w:rPr>
                <w:color w:val="000000"/>
                <w:sz w:val="20"/>
                <w:szCs w:val="20"/>
              </w:rPr>
            </w:pPr>
            <w:r w:rsidRPr="000A38F1">
              <w:rPr>
                <w:color w:val="000000"/>
                <w:sz w:val="20"/>
                <w:szCs w:val="20"/>
              </w:rPr>
              <w:t>100,0</w:t>
            </w:r>
          </w:p>
        </w:tc>
        <w:tc>
          <w:tcPr>
            <w:tcW w:w="333" w:type="pct"/>
            <w:vMerge w:val="restart"/>
            <w:tcBorders>
              <w:top w:val="single" w:sz="4" w:space="0" w:color="auto"/>
              <w:left w:val="nil"/>
              <w:right w:val="single" w:sz="4" w:space="0" w:color="auto"/>
            </w:tcBorders>
            <w:shd w:val="clear" w:color="auto" w:fill="auto"/>
          </w:tcPr>
          <w:p w14:paraId="0B15AF30" w14:textId="77777777" w:rsidR="00B61F9F" w:rsidRPr="000A38F1" w:rsidRDefault="00B61F9F" w:rsidP="00B61F9F">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59EE8506" w14:textId="7134BEE1" w:rsidR="00B61F9F" w:rsidRPr="000A38F1" w:rsidRDefault="00B61F9F" w:rsidP="00B61F9F">
            <w:pPr>
              <w:rPr>
                <w:color w:val="000000"/>
                <w:sz w:val="20"/>
                <w:szCs w:val="20"/>
              </w:rPr>
            </w:pPr>
            <w:r w:rsidRPr="000A38F1">
              <w:rPr>
                <w:color w:val="000000"/>
                <w:sz w:val="20"/>
                <w:szCs w:val="20"/>
              </w:rPr>
              <w:t xml:space="preserve">Проведение анализа состояния конгрессно-выставочной отрасли </w:t>
            </w:r>
            <w:r w:rsidRPr="000A38F1">
              <w:rPr>
                <w:color w:val="000000"/>
                <w:sz w:val="20"/>
                <w:szCs w:val="20"/>
              </w:rPr>
              <w:br/>
              <w:t xml:space="preserve">Санкт-Петербурга, формирование отраслевых баз данных для формирования </w:t>
            </w:r>
            <w:r w:rsidRPr="000A38F1">
              <w:rPr>
                <w:color w:val="000000"/>
                <w:sz w:val="20"/>
                <w:szCs w:val="20"/>
              </w:rPr>
              <w:lastRenderedPageBreak/>
              <w:t>программы развития</w:t>
            </w:r>
            <w:r w:rsidRPr="000A38F1">
              <w:rPr>
                <w:color w:val="000000"/>
                <w:sz w:val="20"/>
                <w:szCs w:val="20"/>
              </w:rPr>
              <w:br/>
              <w:t xml:space="preserve">Санкт-Петербурга как </w:t>
            </w:r>
            <w:proofErr w:type="spellStart"/>
            <w:r w:rsidRPr="000A38F1">
              <w:rPr>
                <w:color w:val="000000"/>
                <w:sz w:val="20"/>
                <w:szCs w:val="20"/>
              </w:rPr>
              <w:t>конгрессного</w:t>
            </w:r>
            <w:proofErr w:type="spellEnd"/>
            <w:r w:rsidRPr="000A38F1">
              <w:rPr>
                <w:color w:val="000000"/>
                <w:sz w:val="20"/>
                <w:szCs w:val="20"/>
              </w:rPr>
              <w:t xml:space="preserve"> </w:t>
            </w:r>
            <w:r w:rsidRPr="000A38F1">
              <w:rPr>
                <w:color w:val="000000"/>
                <w:sz w:val="20"/>
                <w:szCs w:val="20"/>
              </w:rPr>
              <w:br/>
              <w:t>и делового центра</w:t>
            </w:r>
          </w:p>
        </w:tc>
        <w:tc>
          <w:tcPr>
            <w:tcW w:w="305" w:type="pct"/>
            <w:tcBorders>
              <w:top w:val="single" w:sz="4" w:space="0" w:color="auto"/>
              <w:left w:val="nil"/>
              <w:bottom w:val="single" w:sz="4" w:space="0" w:color="auto"/>
              <w:right w:val="single" w:sz="4" w:space="0" w:color="auto"/>
            </w:tcBorders>
            <w:shd w:val="clear" w:color="auto" w:fill="auto"/>
            <w:noWrap/>
          </w:tcPr>
          <w:p w14:paraId="2E72270D" w14:textId="2CAC0332" w:rsidR="00B61F9F" w:rsidRPr="000A38F1" w:rsidRDefault="00B61F9F" w:rsidP="00B61F9F">
            <w:pPr>
              <w:jc w:val="center"/>
              <w:rPr>
                <w:color w:val="000000"/>
                <w:sz w:val="20"/>
                <w:szCs w:val="20"/>
              </w:rPr>
            </w:pPr>
            <w:r w:rsidRPr="000A38F1">
              <w:rPr>
                <w:color w:val="000000"/>
                <w:sz w:val="20"/>
                <w:szCs w:val="20"/>
              </w:rPr>
              <w:lastRenderedPageBreak/>
              <w:t>Количество разработанных документов (</w:t>
            </w:r>
            <w:proofErr w:type="spellStart"/>
            <w:r w:rsidRPr="000A38F1">
              <w:rPr>
                <w:color w:val="000000"/>
                <w:sz w:val="20"/>
                <w:szCs w:val="20"/>
              </w:rPr>
              <w:t>статсправка</w:t>
            </w:r>
            <w:proofErr w:type="spellEnd"/>
            <w:r w:rsidRPr="000A38F1">
              <w:rPr>
                <w:color w:val="000000"/>
                <w:sz w:val="20"/>
                <w:szCs w:val="20"/>
              </w:rPr>
              <w:t>/</w:t>
            </w:r>
            <w:r>
              <w:rPr>
                <w:color w:val="000000"/>
                <w:sz w:val="20"/>
                <w:szCs w:val="20"/>
              </w:rPr>
              <w:t xml:space="preserve"> </w:t>
            </w:r>
            <w:r w:rsidRPr="000A38F1">
              <w:rPr>
                <w:color w:val="000000"/>
                <w:sz w:val="20"/>
                <w:szCs w:val="20"/>
              </w:rPr>
              <w:t xml:space="preserve">отчет, календарь конгрессно-выставочных мероприятий, </w:t>
            </w:r>
            <w:r w:rsidRPr="000A38F1">
              <w:rPr>
                <w:color w:val="000000"/>
                <w:spacing w:val="-4"/>
                <w:sz w:val="20"/>
                <w:szCs w:val="20"/>
              </w:rPr>
              <w:t>информационный</w:t>
            </w:r>
            <w:r w:rsidRPr="000A38F1">
              <w:rPr>
                <w:color w:val="000000"/>
                <w:sz w:val="20"/>
                <w:szCs w:val="20"/>
              </w:rPr>
              <w:t xml:space="preserve"> </w:t>
            </w:r>
            <w:r w:rsidRPr="000A38F1">
              <w:rPr>
                <w:color w:val="000000"/>
                <w:sz w:val="20"/>
                <w:szCs w:val="20"/>
              </w:rPr>
              <w:lastRenderedPageBreak/>
              <w:t>реестр, аналитический отчет)</w:t>
            </w:r>
          </w:p>
        </w:tc>
        <w:tc>
          <w:tcPr>
            <w:tcW w:w="251" w:type="pct"/>
            <w:tcBorders>
              <w:top w:val="single" w:sz="4" w:space="0" w:color="auto"/>
              <w:left w:val="nil"/>
              <w:bottom w:val="single" w:sz="4" w:space="0" w:color="auto"/>
              <w:right w:val="single" w:sz="4" w:space="0" w:color="auto"/>
            </w:tcBorders>
            <w:shd w:val="clear" w:color="auto" w:fill="auto"/>
            <w:noWrap/>
          </w:tcPr>
          <w:p w14:paraId="6C50D877" w14:textId="5152AC30" w:rsidR="00B61F9F" w:rsidRPr="000A38F1" w:rsidRDefault="00B61F9F" w:rsidP="00B61F9F">
            <w:pPr>
              <w:jc w:val="center"/>
              <w:rPr>
                <w:color w:val="000000"/>
                <w:sz w:val="20"/>
                <w:szCs w:val="20"/>
              </w:rPr>
            </w:pPr>
            <w:r w:rsidRPr="000A38F1">
              <w:rPr>
                <w:color w:val="000000"/>
                <w:sz w:val="20"/>
                <w:szCs w:val="20"/>
              </w:rPr>
              <w:lastRenderedPageBreak/>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748D36A7" w14:textId="6BA48C5F" w:rsidR="00B61F9F" w:rsidRPr="000A38F1" w:rsidRDefault="00B61F9F" w:rsidP="00B61F9F">
            <w:pPr>
              <w:jc w:val="center"/>
              <w:rPr>
                <w:color w:val="000000"/>
                <w:sz w:val="20"/>
                <w:szCs w:val="20"/>
              </w:rPr>
            </w:pPr>
            <w:r w:rsidRPr="000A38F1">
              <w:rPr>
                <w:color w:val="000000"/>
                <w:sz w:val="20"/>
                <w:szCs w:val="20"/>
              </w:rPr>
              <w:t>13</w:t>
            </w:r>
          </w:p>
        </w:tc>
        <w:tc>
          <w:tcPr>
            <w:tcW w:w="146" w:type="pct"/>
            <w:tcBorders>
              <w:top w:val="single" w:sz="4" w:space="0" w:color="auto"/>
              <w:left w:val="nil"/>
              <w:bottom w:val="single" w:sz="4" w:space="0" w:color="auto"/>
              <w:right w:val="single" w:sz="4" w:space="0" w:color="auto"/>
            </w:tcBorders>
            <w:shd w:val="clear" w:color="auto" w:fill="auto"/>
            <w:noWrap/>
          </w:tcPr>
          <w:p w14:paraId="68769462" w14:textId="1EC42A15" w:rsidR="00B61F9F" w:rsidRPr="00B61F9F" w:rsidRDefault="00B61F9F" w:rsidP="00B61F9F">
            <w:pPr>
              <w:jc w:val="center"/>
              <w:rPr>
                <w:color w:val="000000"/>
                <w:sz w:val="20"/>
                <w:szCs w:val="20"/>
              </w:rPr>
            </w:pPr>
            <w:r w:rsidRPr="00B61F9F">
              <w:rPr>
                <w:color w:val="000000"/>
                <w:sz w:val="20"/>
                <w:szCs w:val="20"/>
              </w:rPr>
              <w:t>14</w:t>
            </w:r>
          </w:p>
        </w:tc>
        <w:tc>
          <w:tcPr>
            <w:tcW w:w="158" w:type="pct"/>
            <w:tcBorders>
              <w:top w:val="single" w:sz="4" w:space="0" w:color="auto"/>
              <w:left w:val="nil"/>
              <w:bottom w:val="single" w:sz="4" w:space="0" w:color="auto"/>
              <w:right w:val="single" w:sz="4" w:space="0" w:color="auto"/>
            </w:tcBorders>
            <w:shd w:val="clear" w:color="auto" w:fill="auto"/>
            <w:noWrap/>
          </w:tcPr>
          <w:p w14:paraId="28276D36" w14:textId="470C9715" w:rsidR="00B61F9F" w:rsidRPr="00B61F9F" w:rsidRDefault="00B61F9F" w:rsidP="00B61F9F">
            <w:pPr>
              <w:jc w:val="center"/>
              <w:rPr>
                <w:color w:val="000000"/>
                <w:sz w:val="20"/>
                <w:szCs w:val="20"/>
              </w:rPr>
            </w:pPr>
            <w:r w:rsidRPr="00B61F9F">
              <w:rPr>
                <w:color w:val="000000"/>
                <w:sz w:val="20"/>
                <w:szCs w:val="20"/>
              </w:rPr>
              <w:t>100,0</w:t>
            </w:r>
          </w:p>
        </w:tc>
        <w:tc>
          <w:tcPr>
            <w:tcW w:w="120" w:type="pct"/>
            <w:vMerge w:val="restart"/>
            <w:tcBorders>
              <w:top w:val="single" w:sz="4" w:space="0" w:color="auto"/>
              <w:left w:val="nil"/>
              <w:right w:val="single" w:sz="4" w:space="0" w:color="auto"/>
            </w:tcBorders>
            <w:shd w:val="clear" w:color="auto" w:fill="auto"/>
            <w:noWrap/>
          </w:tcPr>
          <w:p w14:paraId="0B9582E4" w14:textId="490CD047" w:rsidR="00B61F9F" w:rsidRPr="000A38F1" w:rsidRDefault="00B61F9F" w:rsidP="00B61F9F">
            <w:pPr>
              <w:jc w:val="center"/>
              <w:rPr>
                <w:color w:val="000000"/>
                <w:sz w:val="20"/>
                <w:szCs w:val="20"/>
              </w:rPr>
            </w:pPr>
            <w:r>
              <w:rPr>
                <w:color w:val="000000"/>
                <w:sz w:val="20"/>
                <w:szCs w:val="20"/>
              </w:rPr>
              <w:t>96,4</w:t>
            </w:r>
          </w:p>
        </w:tc>
        <w:tc>
          <w:tcPr>
            <w:tcW w:w="379" w:type="pct"/>
            <w:tcBorders>
              <w:top w:val="single" w:sz="4" w:space="0" w:color="auto"/>
              <w:left w:val="nil"/>
              <w:bottom w:val="single" w:sz="4" w:space="0" w:color="auto"/>
              <w:right w:val="single" w:sz="4" w:space="0" w:color="auto"/>
            </w:tcBorders>
            <w:shd w:val="clear" w:color="auto" w:fill="auto"/>
            <w:noWrap/>
          </w:tcPr>
          <w:p w14:paraId="01CB293E" w14:textId="77777777" w:rsidR="00B61F9F" w:rsidRPr="000A38F1" w:rsidRDefault="00B61F9F" w:rsidP="00B61F9F">
            <w:pPr>
              <w:jc w:val="center"/>
              <w:rPr>
                <w:color w:val="000000"/>
                <w:sz w:val="20"/>
                <w:szCs w:val="20"/>
              </w:rPr>
            </w:pPr>
          </w:p>
        </w:tc>
      </w:tr>
      <w:tr w:rsidR="00B61F9F" w:rsidRPr="000A38F1" w14:paraId="23FE63BA" w14:textId="77777777" w:rsidTr="00B61F9F">
        <w:trPr>
          <w:gridAfter w:val="4"/>
          <w:wAfter w:w="882" w:type="pct"/>
          <w:trHeight w:val="240"/>
        </w:trPr>
        <w:tc>
          <w:tcPr>
            <w:tcW w:w="113" w:type="pct"/>
            <w:vMerge/>
            <w:tcBorders>
              <w:left w:val="single" w:sz="4" w:space="0" w:color="auto"/>
              <w:right w:val="single" w:sz="4" w:space="0" w:color="auto"/>
            </w:tcBorders>
            <w:shd w:val="clear" w:color="auto" w:fill="auto"/>
            <w:noWrap/>
          </w:tcPr>
          <w:p w14:paraId="6C7AB1CA" w14:textId="75760143"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3A0381CD"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33977336"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542B9B02"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27E68501"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518932B5"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176B1E33"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03725935"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54D4EF17"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07E51EF9" w14:textId="22A9F7AC" w:rsidR="00B61F9F" w:rsidRPr="000A38F1" w:rsidRDefault="00B61F9F" w:rsidP="00B61F9F">
            <w:pPr>
              <w:rPr>
                <w:color w:val="000000"/>
                <w:sz w:val="20"/>
                <w:szCs w:val="20"/>
              </w:rPr>
            </w:pPr>
            <w:r w:rsidRPr="000A38F1">
              <w:rPr>
                <w:color w:val="000000"/>
                <w:sz w:val="20"/>
                <w:szCs w:val="20"/>
              </w:rPr>
              <w:t xml:space="preserve">Подготовка </w:t>
            </w:r>
            <w:r w:rsidRPr="000A38F1">
              <w:rPr>
                <w:color w:val="000000"/>
                <w:sz w:val="20"/>
                <w:szCs w:val="20"/>
              </w:rPr>
              <w:br/>
              <w:t>и разме</w:t>
            </w:r>
            <w:r>
              <w:rPr>
                <w:color w:val="000000"/>
                <w:sz w:val="20"/>
                <w:szCs w:val="20"/>
              </w:rPr>
              <w:t>щение информационных материалов</w:t>
            </w:r>
            <w:r>
              <w:rPr>
                <w:color w:val="000000"/>
                <w:sz w:val="20"/>
                <w:szCs w:val="20"/>
              </w:rPr>
              <w:br/>
              <w:t>о конгрессно-выставочной</w:t>
            </w:r>
            <w:r>
              <w:rPr>
                <w:color w:val="000000"/>
                <w:sz w:val="20"/>
                <w:szCs w:val="20"/>
              </w:rPr>
              <w:br/>
            </w:r>
            <w:r w:rsidRPr="000A38F1">
              <w:rPr>
                <w:color w:val="000000"/>
                <w:sz w:val="20"/>
                <w:szCs w:val="20"/>
              </w:rPr>
              <w:t>и событийной</w:t>
            </w:r>
            <w:r>
              <w:rPr>
                <w:color w:val="000000"/>
                <w:sz w:val="20"/>
                <w:szCs w:val="20"/>
              </w:rPr>
              <w:t xml:space="preserve"> деятельности </w:t>
            </w:r>
            <w:r>
              <w:rPr>
                <w:color w:val="000000"/>
                <w:sz w:val="20"/>
                <w:szCs w:val="20"/>
              </w:rPr>
              <w:br/>
              <w:t>Санкт-Петербурга</w:t>
            </w:r>
            <w:r>
              <w:rPr>
                <w:color w:val="000000"/>
                <w:sz w:val="20"/>
                <w:szCs w:val="20"/>
              </w:rPr>
              <w:br/>
            </w:r>
            <w:r w:rsidRPr="000A38F1">
              <w:rPr>
                <w:color w:val="000000"/>
                <w:sz w:val="20"/>
                <w:szCs w:val="20"/>
              </w:rPr>
              <w:t>д</w:t>
            </w:r>
            <w:r>
              <w:rPr>
                <w:color w:val="000000"/>
                <w:sz w:val="20"/>
                <w:szCs w:val="20"/>
              </w:rPr>
              <w:t xml:space="preserve">ля продвижения </w:t>
            </w:r>
            <w:r>
              <w:rPr>
                <w:color w:val="000000"/>
                <w:sz w:val="20"/>
                <w:szCs w:val="20"/>
              </w:rPr>
              <w:br/>
              <w:t>Санкт-Петербурга</w:t>
            </w:r>
            <w:r>
              <w:rPr>
                <w:color w:val="000000"/>
                <w:sz w:val="20"/>
                <w:szCs w:val="20"/>
              </w:rPr>
              <w:br/>
            </w:r>
            <w:r w:rsidRPr="000A38F1">
              <w:rPr>
                <w:color w:val="000000"/>
                <w:sz w:val="20"/>
                <w:szCs w:val="20"/>
              </w:rPr>
              <w:t xml:space="preserve">как конгрессно-выставочной </w:t>
            </w:r>
            <w:proofErr w:type="spellStart"/>
            <w:r w:rsidRPr="000A38F1">
              <w:rPr>
                <w:color w:val="000000"/>
                <w:sz w:val="20"/>
                <w:szCs w:val="20"/>
              </w:rPr>
              <w:t>дестинации</w:t>
            </w:r>
            <w:proofErr w:type="spellEnd"/>
            <w:r w:rsidRPr="000A38F1">
              <w:rPr>
                <w:color w:val="000000"/>
                <w:sz w:val="20"/>
                <w:szCs w:val="20"/>
              </w:rPr>
              <w:t xml:space="preserve"> мирового уровня, </w:t>
            </w:r>
            <w:r>
              <w:rPr>
                <w:color w:val="000000"/>
                <w:sz w:val="20"/>
                <w:szCs w:val="20"/>
              </w:rPr>
              <w:t xml:space="preserve">в </w:t>
            </w:r>
            <w:proofErr w:type="spellStart"/>
            <w:r>
              <w:rPr>
                <w:color w:val="000000"/>
                <w:sz w:val="20"/>
                <w:szCs w:val="20"/>
              </w:rPr>
              <w:t>т.ч</w:t>
            </w:r>
            <w:proofErr w:type="spellEnd"/>
            <w:r>
              <w:rPr>
                <w:color w:val="000000"/>
                <w:sz w:val="20"/>
                <w:szCs w:val="20"/>
              </w:rPr>
              <w:t>.</w:t>
            </w:r>
            <w:r>
              <w:rPr>
                <w:color w:val="000000"/>
                <w:sz w:val="20"/>
                <w:szCs w:val="20"/>
              </w:rPr>
              <w:br/>
            </w:r>
            <w:r w:rsidRPr="000A38F1">
              <w:rPr>
                <w:color w:val="000000"/>
                <w:sz w:val="20"/>
                <w:szCs w:val="20"/>
              </w:rPr>
              <w:t>с использованием интернет ресурсов</w:t>
            </w:r>
          </w:p>
        </w:tc>
        <w:tc>
          <w:tcPr>
            <w:tcW w:w="305" w:type="pct"/>
            <w:tcBorders>
              <w:top w:val="single" w:sz="4" w:space="0" w:color="auto"/>
              <w:left w:val="nil"/>
              <w:bottom w:val="single" w:sz="4" w:space="0" w:color="auto"/>
              <w:right w:val="single" w:sz="4" w:space="0" w:color="auto"/>
            </w:tcBorders>
            <w:shd w:val="clear" w:color="auto" w:fill="auto"/>
            <w:noWrap/>
          </w:tcPr>
          <w:p w14:paraId="7BE1F338" w14:textId="6D8F4F55" w:rsidR="00B61F9F" w:rsidRPr="000A38F1" w:rsidRDefault="00B61F9F" w:rsidP="00B61F9F">
            <w:pPr>
              <w:jc w:val="center"/>
              <w:rPr>
                <w:color w:val="000000"/>
                <w:sz w:val="20"/>
                <w:szCs w:val="20"/>
              </w:rPr>
            </w:pPr>
            <w:r w:rsidRPr="000A38F1">
              <w:rPr>
                <w:color w:val="000000"/>
                <w:sz w:val="20"/>
                <w:szCs w:val="20"/>
              </w:rPr>
              <w:t>Количество разработанных документов (аналитический материал/статья, новостной дайджест)</w:t>
            </w:r>
          </w:p>
        </w:tc>
        <w:tc>
          <w:tcPr>
            <w:tcW w:w="251" w:type="pct"/>
            <w:tcBorders>
              <w:top w:val="single" w:sz="4" w:space="0" w:color="auto"/>
              <w:left w:val="nil"/>
              <w:bottom w:val="single" w:sz="4" w:space="0" w:color="auto"/>
              <w:right w:val="single" w:sz="4" w:space="0" w:color="auto"/>
            </w:tcBorders>
            <w:shd w:val="clear" w:color="auto" w:fill="auto"/>
            <w:noWrap/>
          </w:tcPr>
          <w:p w14:paraId="263CB776" w14:textId="2DE36585" w:rsidR="00B61F9F" w:rsidRPr="000A38F1" w:rsidRDefault="00B61F9F" w:rsidP="00B61F9F">
            <w:pPr>
              <w:jc w:val="center"/>
              <w:rPr>
                <w:color w:val="000000"/>
                <w:sz w:val="20"/>
                <w:szCs w:val="20"/>
              </w:rPr>
            </w:pPr>
            <w:r w:rsidRPr="000A38F1">
              <w:rPr>
                <w:color w:val="000000"/>
                <w:sz w:val="20"/>
                <w:szCs w:val="20"/>
              </w:rPr>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0256F71F" w14:textId="07BA59B0" w:rsidR="00B61F9F" w:rsidRPr="000A38F1" w:rsidRDefault="00B61F9F" w:rsidP="00B61F9F">
            <w:pPr>
              <w:jc w:val="center"/>
              <w:rPr>
                <w:color w:val="000000"/>
                <w:sz w:val="20"/>
                <w:szCs w:val="20"/>
              </w:rPr>
            </w:pPr>
            <w:r w:rsidRPr="000A38F1">
              <w:rPr>
                <w:color w:val="000000"/>
                <w:sz w:val="20"/>
                <w:szCs w:val="20"/>
              </w:rPr>
              <w:t>27</w:t>
            </w:r>
          </w:p>
        </w:tc>
        <w:tc>
          <w:tcPr>
            <w:tcW w:w="146" w:type="pct"/>
            <w:tcBorders>
              <w:top w:val="single" w:sz="4" w:space="0" w:color="auto"/>
              <w:left w:val="nil"/>
              <w:bottom w:val="single" w:sz="4" w:space="0" w:color="auto"/>
              <w:right w:val="single" w:sz="4" w:space="0" w:color="auto"/>
            </w:tcBorders>
            <w:shd w:val="clear" w:color="auto" w:fill="auto"/>
            <w:noWrap/>
          </w:tcPr>
          <w:p w14:paraId="5D531E27" w14:textId="1E4E671C" w:rsidR="00B61F9F" w:rsidRPr="00B61F9F" w:rsidRDefault="00B61F9F" w:rsidP="00B61F9F">
            <w:pPr>
              <w:jc w:val="center"/>
              <w:rPr>
                <w:color w:val="000000"/>
                <w:sz w:val="20"/>
                <w:szCs w:val="20"/>
              </w:rPr>
            </w:pPr>
            <w:r w:rsidRPr="00B61F9F">
              <w:rPr>
                <w:color w:val="000000"/>
                <w:sz w:val="20"/>
                <w:szCs w:val="20"/>
              </w:rPr>
              <w:t>84</w:t>
            </w:r>
          </w:p>
        </w:tc>
        <w:tc>
          <w:tcPr>
            <w:tcW w:w="158" w:type="pct"/>
            <w:tcBorders>
              <w:top w:val="single" w:sz="4" w:space="0" w:color="auto"/>
              <w:left w:val="nil"/>
              <w:bottom w:val="single" w:sz="4" w:space="0" w:color="auto"/>
              <w:right w:val="single" w:sz="4" w:space="0" w:color="auto"/>
            </w:tcBorders>
            <w:shd w:val="clear" w:color="auto" w:fill="auto"/>
            <w:noWrap/>
          </w:tcPr>
          <w:p w14:paraId="58B8995B" w14:textId="77064832" w:rsidR="00B61F9F" w:rsidRPr="00B61F9F" w:rsidRDefault="00B61F9F" w:rsidP="00B61F9F">
            <w:pPr>
              <w:jc w:val="center"/>
              <w:rPr>
                <w:color w:val="000000"/>
                <w:sz w:val="20"/>
                <w:szCs w:val="20"/>
              </w:rPr>
            </w:pPr>
            <w:r w:rsidRPr="00B61F9F">
              <w:rPr>
                <w:color w:val="000000"/>
                <w:sz w:val="20"/>
                <w:szCs w:val="20"/>
              </w:rPr>
              <w:t>100,0</w:t>
            </w:r>
          </w:p>
        </w:tc>
        <w:tc>
          <w:tcPr>
            <w:tcW w:w="120" w:type="pct"/>
            <w:vMerge/>
            <w:tcBorders>
              <w:left w:val="nil"/>
              <w:right w:val="single" w:sz="4" w:space="0" w:color="auto"/>
            </w:tcBorders>
            <w:shd w:val="clear" w:color="auto" w:fill="auto"/>
            <w:noWrap/>
          </w:tcPr>
          <w:p w14:paraId="3CE02B13"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7EE14AC5" w14:textId="77777777" w:rsidR="00B61F9F" w:rsidRPr="000A38F1" w:rsidRDefault="00B61F9F" w:rsidP="00B61F9F">
            <w:pPr>
              <w:jc w:val="center"/>
              <w:rPr>
                <w:color w:val="000000"/>
                <w:sz w:val="20"/>
                <w:szCs w:val="20"/>
              </w:rPr>
            </w:pPr>
          </w:p>
        </w:tc>
      </w:tr>
      <w:tr w:rsidR="00B61F9F" w:rsidRPr="000A38F1" w14:paraId="30766128" w14:textId="77777777" w:rsidTr="00B61F9F">
        <w:trPr>
          <w:gridAfter w:val="4"/>
          <w:wAfter w:w="882" w:type="pct"/>
          <w:trHeight w:val="240"/>
        </w:trPr>
        <w:tc>
          <w:tcPr>
            <w:tcW w:w="113" w:type="pct"/>
            <w:vMerge/>
            <w:tcBorders>
              <w:left w:val="single" w:sz="4" w:space="0" w:color="auto"/>
              <w:right w:val="single" w:sz="4" w:space="0" w:color="auto"/>
            </w:tcBorders>
            <w:shd w:val="clear" w:color="auto" w:fill="auto"/>
            <w:noWrap/>
          </w:tcPr>
          <w:p w14:paraId="360AF4C2" w14:textId="4B1B61D9"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5D5C8C1E"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42784C57"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1C157F99"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7FCCC9D3"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6E679B29"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17B8694F"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18ACC774"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376C791E"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576F54C8" w14:textId="130F7B86" w:rsidR="00B61F9F" w:rsidRPr="003B3A14" w:rsidRDefault="00B61F9F" w:rsidP="00B61F9F">
            <w:pPr>
              <w:rPr>
                <w:color w:val="000000"/>
                <w:sz w:val="20"/>
                <w:szCs w:val="20"/>
              </w:rPr>
            </w:pPr>
            <w:r w:rsidRPr="003B3A14">
              <w:rPr>
                <w:color w:val="000000"/>
                <w:sz w:val="20"/>
                <w:szCs w:val="20"/>
              </w:rPr>
              <w:t>Проведение анализа состояния сферы конгрессно-выставочной инфраструктуры Санкт-Петербурга, изучение международного опыта развития конгрессно-выставочной индустрии</w:t>
            </w:r>
          </w:p>
        </w:tc>
        <w:tc>
          <w:tcPr>
            <w:tcW w:w="305" w:type="pct"/>
            <w:tcBorders>
              <w:top w:val="single" w:sz="4" w:space="0" w:color="auto"/>
              <w:left w:val="nil"/>
              <w:bottom w:val="single" w:sz="4" w:space="0" w:color="auto"/>
              <w:right w:val="single" w:sz="4" w:space="0" w:color="auto"/>
            </w:tcBorders>
            <w:shd w:val="clear" w:color="auto" w:fill="auto"/>
            <w:noWrap/>
          </w:tcPr>
          <w:p w14:paraId="6514512C" w14:textId="54027B33" w:rsidR="00B61F9F" w:rsidRPr="003B3A14" w:rsidRDefault="00B61F9F" w:rsidP="00B61F9F">
            <w:pPr>
              <w:jc w:val="center"/>
              <w:rPr>
                <w:color w:val="000000"/>
                <w:sz w:val="20"/>
                <w:szCs w:val="20"/>
              </w:rPr>
            </w:pPr>
            <w:r w:rsidRPr="003B3A14">
              <w:rPr>
                <w:color w:val="000000"/>
                <w:sz w:val="20"/>
                <w:szCs w:val="20"/>
              </w:rPr>
              <w:t>Количество подготовленных аналитических записок (справок)</w:t>
            </w:r>
          </w:p>
        </w:tc>
        <w:tc>
          <w:tcPr>
            <w:tcW w:w="251" w:type="pct"/>
            <w:tcBorders>
              <w:top w:val="single" w:sz="4" w:space="0" w:color="auto"/>
              <w:left w:val="nil"/>
              <w:bottom w:val="single" w:sz="4" w:space="0" w:color="auto"/>
              <w:right w:val="single" w:sz="4" w:space="0" w:color="auto"/>
            </w:tcBorders>
            <w:shd w:val="clear" w:color="auto" w:fill="auto"/>
            <w:noWrap/>
          </w:tcPr>
          <w:p w14:paraId="577B00FD" w14:textId="7E3D4437" w:rsidR="00B61F9F" w:rsidRPr="003B3A14" w:rsidRDefault="00B61F9F" w:rsidP="00B61F9F">
            <w:pPr>
              <w:jc w:val="center"/>
              <w:rPr>
                <w:color w:val="000000"/>
                <w:sz w:val="20"/>
                <w:szCs w:val="20"/>
              </w:rPr>
            </w:pPr>
            <w:r w:rsidRPr="003B3A14">
              <w:rPr>
                <w:color w:val="000000"/>
                <w:sz w:val="20"/>
                <w:szCs w:val="20"/>
              </w:rPr>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24E1DB5B" w14:textId="0F6EF961" w:rsidR="00B61F9F" w:rsidRPr="003B3A14" w:rsidRDefault="00B61F9F" w:rsidP="00B61F9F">
            <w:pPr>
              <w:jc w:val="center"/>
              <w:rPr>
                <w:color w:val="000000"/>
                <w:sz w:val="20"/>
                <w:szCs w:val="20"/>
              </w:rPr>
            </w:pPr>
            <w:r w:rsidRPr="003B3A14">
              <w:rPr>
                <w:color w:val="000000"/>
                <w:sz w:val="20"/>
                <w:szCs w:val="20"/>
              </w:rPr>
              <w:t>13</w:t>
            </w:r>
          </w:p>
        </w:tc>
        <w:tc>
          <w:tcPr>
            <w:tcW w:w="146" w:type="pct"/>
            <w:tcBorders>
              <w:top w:val="single" w:sz="4" w:space="0" w:color="auto"/>
              <w:left w:val="nil"/>
              <w:bottom w:val="single" w:sz="4" w:space="0" w:color="auto"/>
              <w:right w:val="single" w:sz="4" w:space="0" w:color="auto"/>
            </w:tcBorders>
            <w:shd w:val="clear" w:color="auto" w:fill="auto"/>
            <w:noWrap/>
          </w:tcPr>
          <w:p w14:paraId="07A8E5B0" w14:textId="788D65B9" w:rsidR="00B61F9F" w:rsidRPr="003B3A14" w:rsidRDefault="00B61F9F" w:rsidP="00B61F9F">
            <w:pPr>
              <w:jc w:val="center"/>
              <w:rPr>
                <w:color w:val="000000"/>
                <w:sz w:val="20"/>
                <w:szCs w:val="20"/>
              </w:rPr>
            </w:pPr>
            <w:r w:rsidRPr="003B3A14">
              <w:rPr>
                <w:color w:val="000000"/>
                <w:sz w:val="20"/>
                <w:szCs w:val="20"/>
              </w:rPr>
              <w:t>13</w:t>
            </w:r>
          </w:p>
        </w:tc>
        <w:tc>
          <w:tcPr>
            <w:tcW w:w="158" w:type="pct"/>
            <w:tcBorders>
              <w:top w:val="single" w:sz="4" w:space="0" w:color="auto"/>
              <w:left w:val="nil"/>
              <w:bottom w:val="single" w:sz="4" w:space="0" w:color="auto"/>
              <w:right w:val="single" w:sz="4" w:space="0" w:color="auto"/>
            </w:tcBorders>
            <w:shd w:val="clear" w:color="auto" w:fill="auto"/>
            <w:noWrap/>
          </w:tcPr>
          <w:p w14:paraId="75804A2E" w14:textId="7D1DB06D" w:rsidR="00B61F9F" w:rsidRPr="003B3A14" w:rsidRDefault="00B61F9F" w:rsidP="00B61F9F">
            <w:pPr>
              <w:jc w:val="center"/>
              <w:rPr>
                <w:color w:val="000000"/>
                <w:sz w:val="20"/>
                <w:szCs w:val="20"/>
              </w:rPr>
            </w:pPr>
            <w:r w:rsidRPr="003B3A14">
              <w:rPr>
                <w:color w:val="000000"/>
                <w:sz w:val="20"/>
                <w:szCs w:val="20"/>
              </w:rPr>
              <w:t>100,0</w:t>
            </w:r>
          </w:p>
        </w:tc>
        <w:tc>
          <w:tcPr>
            <w:tcW w:w="120" w:type="pct"/>
            <w:vMerge/>
            <w:tcBorders>
              <w:left w:val="nil"/>
              <w:right w:val="single" w:sz="4" w:space="0" w:color="auto"/>
            </w:tcBorders>
            <w:shd w:val="clear" w:color="auto" w:fill="auto"/>
            <w:noWrap/>
          </w:tcPr>
          <w:p w14:paraId="55AABE38"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12505FC2" w14:textId="77777777" w:rsidR="00B61F9F" w:rsidRPr="000A38F1" w:rsidRDefault="00B61F9F" w:rsidP="00B61F9F">
            <w:pPr>
              <w:jc w:val="center"/>
              <w:rPr>
                <w:color w:val="000000"/>
                <w:sz w:val="20"/>
                <w:szCs w:val="20"/>
              </w:rPr>
            </w:pPr>
          </w:p>
        </w:tc>
      </w:tr>
      <w:tr w:rsidR="00B61F9F" w:rsidRPr="000A38F1" w14:paraId="677DF211" w14:textId="77777777" w:rsidTr="00B61F9F">
        <w:trPr>
          <w:gridAfter w:val="4"/>
          <w:wAfter w:w="882" w:type="pct"/>
          <w:trHeight w:val="240"/>
        </w:trPr>
        <w:tc>
          <w:tcPr>
            <w:tcW w:w="113" w:type="pct"/>
            <w:vMerge/>
            <w:tcBorders>
              <w:left w:val="single" w:sz="4" w:space="0" w:color="auto"/>
              <w:right w:val="single" w:sz="4" w:space="0" w:color="auto"/>
            </w:tcBorders>
            <w:shd w:val="clear" w:color="auto" w:fill="auto"/>
            <w:noWrap/>
          </w:tcPr>
          <w:p w14:paraId="3DD8A01C" w14:textId="77777777"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3A833767"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56F12D1A"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7D5C319B"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54E80E7A"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6580523B"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06DFA191"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4C45DC04"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2F1662F7"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08DF6B96" w14:textId="2F61BA68" w:rsidR="00B61F9F" w:rsidRPr="000A38F1" w:rsidRDefault="00B61F9F" w:rsidP="00B61F9F">
            <w:pPr>
              <w:rPr>
                <w:color w:val="000000"/>
                <w:sz w:val="20"/>
                <w:szCs w:val="20"/>
              </w:rPr>
            </w:pPr>
            <w:r w:rsidRPr="000A38F1">
              <w:rPr>
                <w:color w:val="000000"/>
                <w:sz w:val="20"/>
                <w:szCs w:val="20"/>
              </w:rPr>
              <w:t xml:space="preserve">Разработка </w:t>
            </w:r>
            <w:r w:rsidRPr="000A38F1">
              <w:rPr>
                <w:color w:val="000000"/>
                <w:sz w:val="20"/>
                <w:szCs w:val="20"/>
              </w:rPr>
              <w:br/>
              <w:t>и реализация маркети</w:t>
            </w:r>
            <w:r>
              <w:rPr>
                <w:color w:val="000000"/>
                <w:sz w:val="20"/>
                <w:szCs w:val="20"/>
              </w:rPr>
              <w:t>нговой стратегии</w:t>
            </w:r>
            <w:r>
              <w:rPr>
                <w:color w:val="000000"/>
                <w:sz w:val="20"/>
                <w:szCs w:val="20"/>
              </w:rPr>
              <w:br/>
              <w:t>по продвижению</w:t>
            </w:r>
            <w:r>
              <w:rPr>
                <w:color w:val="000000"/>
                <w:sz w:val="20"/>
                <w:szCs w:val="20"/>
              </w:rPr>
              <w:br/>
            </w:r>
            <w:r w:rsidRPr="000A38F1">
              <w:rPr>
                <w:color w:val="000000"/>
                <w:sz w:val="20"/>
                <w:szCs w:val="20"/>
              </w:rPr>
              <w:t xml:space="preserve">Санкт-Петербурга </w:t>
            </w:r>
            <w:r w:rsidRPr="000A38F1">
              <w:rPr>
                <w:color w:val="000000"/>
                <w:sz w:val="20"/>
                <w:szCs w:val="20"/>
              </w:rPr>
              <w:br/>
              <w:t>на мировом рынке индустрии встреч, оказание консалтинговых услуг</w:t>
            </w:r>
          </w:p>
        </w:tc>
        <w:tc>
          <w:tcPr>
            <w:tcW w:w="305" w:type="pct"/>
            <w:tcBorders>
              <w:top w:val="single" w:sz="4" w:space="0" w:color="auto"/>
              <w:left w:val="nil"/>
              <w:bottom w:val="single" w:sz="4" w:space="0" w:color="auto"/>
              <w:right w:val="single" w:sz="4" w:space="0" w:color="auto"/>
            </w:tcBorders>
            <w:shd w:val="clear" w:color="auto" w:fill="auto"/>
            <w:noWrap/>
          </w:tcPr>
          <w:p w14:paraId="7E2F0266" w14:textId="5338FC26" w:rsidR="00B61F9F" w:rsidRPr="000A38F1" w:rsidRDefault="00B61F9F" w:rsidP="00B61F9F">
            <w:pPr>
              <w:jc w:val="center"/>
              <w:rPr>
                <w:color w:val="000000"/>
                <w:sz w:val="20"/>
                <w:szCs w:val="20"/>
              </w:rPr>
            </w:pPr>
            <w:r w:rsidRPr="000A38F1">
              <w:rPr>
                <w:color w:val="000000"/>
                <w:sz w:val="20"/>
                <w:szCs w:val="20"/>
              </w:rPr>
              <w:t xml:space="preserve">Количество подготовленных аналитических записок (справок), SWOT-анализ, предложения </w:t>
            </w:r>
            <w:r w:rsidRPr="000A38F1">
              <w:rPr>
                <w:color w:val="000000"/>
                <w:sz w:val="20"/>
                <w:szCs w:val="20"/>
              </w:rPr>
              <w:br/>
              <w:t xml:space="preserve">по </w:t>
            </w:r>
            <w:proofErr w:type="spellStart"/>
            <w:r w:rsidRPr="000A38F1">
              <w:rPr>
                <w:color w:val="000000"/>
                <w:sz w:val="20"/>
                <w:szCs w:val="20"/>
              </w:rPr>
              <w:t>отаслевым</w:t>
            </w:r>
            <w:proofErr w:type="spellEnd"/>
            <w:r w:rsidRPr="000A38F1">
              <w:rPr>
                <w:color w:val="000000"/>
                <w:sz w:val="20"/>
                <w:szCs w:val="20"/>
              </w:rPr>
              <w:t xml:space="preserve"> стандартам кач</w:t>
            </w:r>
            <w:r>
              <w:rPr>
                <w:color w:val="000000"/>
                <w:sz w:val="20"/>
                <w:szCs w:val="20"/>
              </w:rPr>
              <w:t xml:space="preserve">ества, аналитическая </w:t>
            </w:r>
            <w:proofErr w:type="gramStart"/>
            <w:r>
              <w:rPr>
                <w:color w:val="000000"/>
                <w:sz w:val="20"/>
                <w:szCs w:val="20"/>
              </w:rPr>
              <w:t>разработка</w:t>
            </w:r>
            <w:r>
              <w:rPr>
                <w:color w:val="000000"/>
                <w:sz w:val="20"/>
                <w:szCs w:val="20"/>
              </w:rPr>
              <w:br/>
            </w:r>
            <w:r w:rsidRPr="000A38F1">
              <w:rPr>
                <w:color w:val="000000"/>
                <w:sz w:val="20"/>
                <w:szCs w:val="20"/>
              </w:rPr>
              <w:t>(</w:t>
            </w:r>
            <w:proofErr w:type="gramEnd"/>
            <w:r w:rsidRPr="000A38F1">
              <w:rPr>
                <w:color w:val="000000"/>
                <w:sz w:val="20"/>
                <w:szCs w:val="20"/>
              </w:rPr>
              <w:t>в рамках отраслевого консалтинга)</w:t>
            </w:r>
          </w:p>
        </w:tc>
        <w:tc>
          <w:tcPr>
            <w:tcW w:w="251" w:type="pct"/>
            <w:tcBorders>
              <w:top w:val="single" w:sz="4" w:space="0" w:color="auto"/>
              <w:left w:val="nil"/>
              <w:bottom w:val="single" w:sz="4" w:space="0" w:color="auto"/>
              <w:right w:val="single" w:sz="4" w:space="0" w:color="auto"/>
            </w:tcBorders>
            <w:shd w:val="clear" w:color="auto" w:fill="auto"/>
            <w:noWrap/>
          </w:tcPr>
          <w:p w14:paraId="6C7C0A00" w14:textId="4C2E2BE0" w:rsidR="00B61F9F" w:rsidRPr="000A38F1" w:rsidRDefault="00B61F9F" w:rsidP="00B61F9F">
            <w:pPr>
              <w:jc w:val="center"/>
              <w:rPr>
                <w:color w:val="000000"/>
                <w:sz w:val="20"/>
                <w:szCs w:val="20"/>
              </w:rPr>
            </w:pPr>
            <w:r w:rsidRPr="000A38F1">
              <w:rPr>
                <w:color w:val="000000"/>
                <w:sz w:val="20"/>
                <w:szCs w:val="20"/>
              </w:rPr>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6D988115" w14:textId="225603B3" w:rsidR="00B61F9F" w:rsidRPr="000A38F1" w:rsidRDefault="00B61F9F" w:rsidP="00B61F9F">
            <w:pPr>
              <w:jc w:val="center"/>
              <w:rPr>
                <w:color w:val="000000"/>
                <w:sz w:val="20"/>
                <w:szCs w:val="20"/>
              </w:rPr>
            </w:pPr>
            <w:r w:rsidRPr="000A38F1">
              <w:rPr>
                <w:color w:val="000000"/>
                <w:sz w:val="20"/>
                <w:szCs w:val="20"/>
              </w:rPr>
              <w:t>10</w:t>
            </w:r>
          </w:p>
        </w:tc>
        <w:tc>
          <w:tcPr>
            <w:tcW w:w="146" w:type="pct"/>
            <w:tcBorders>
              <w:top w:val="single" w:sz="4" w:space="0" w:color="auto"/>
              <w:left w:val="nil"/>
              <w:bottom w:val="single" w:sz="4" w:space="0" w:color="auto"/>
              <w:right w:val="single" w:sz="4" w:space="0" w:color="auto"/>
            </w:tcBorders>
            <w:shd w:val="clear" w:color="auto" w:fill="auto"/>
            <w:noWrap/>
          </w:tcPr>
          <w:p w14:paraId="0E9CEFCE" w14:textId="6A8B68F6" w:rsidR="00B61F9F" w:rsidRPr="00B61F9F" w:rsidRDefault="00B61F9F" w:rsidP="00B61F9F">
            <w:pPr>
              <w:jc w:val="center"/>
              <w:rPr>
                <w:color w:val="000000"/>
                <w:sz w:val="20"/>
                <w:szCs w:val="20"/>
              </w:rPr>
            </w:pPr>
            <w:r w:rsidRPr="00B61F9F">
              <w:rPr>
                <w:color w:val="000000"/>
                <w:sz w:val="20"/>
                <w:szCs w:val="20"/>
              </w:rPr>
              <w:t>10</w:t>
            </w:r>
          </w:p>
        </w:tc>
        <w:tc>
          <w:tcPr>
            <w:tcW w:w="158" w:type="pct"/>
            <w:tcBorders>
              <w:top w:val="single" w:sz="4" w:space="0" w:color="auto"/>
              <w:left w:val="nil"/>
              <w:bottom w:val="single" w:sz="4" w:space="0" w:color="auto"/>
              <w:right w:val="single" w:sz="4" w:space="0" w:color="auto"/>
            </w:tcBorders>
            <w:shd w:val="clear" w:color="auto" w:fill="auto"/>
            <w:noWrap/>
          </w:tcPr>
          <w:p w14:paraId="35A857FA" w14:textId="512E6D23" w:rsidR="00B61F9F" w:rsidRPr="00B61F9F" w:rsidRDefault="00B61F9F" w:rsidP="00B61F9F">
            <w:pPr>
              <w:jc w:val="center"/>
              <w:rPr>
                <w:color w:val="000000"/>
                <w:sz w:val="20"/>
                <w:szCs w:val="20"/>
              </w:rPr>
            </w:pPr>
            <w:r w:rsidRPr="00B61F9F">
              <w:rPr>
                <w:color w:val="000000"/>
                <w:sz w:val="20"/>
                <w:szCs w:val="20"/>
              </w:rPr>
              <w:t>100,0</w:t>
            </w:r>
          </w:p>
        </w:tc>
        <w:tc>
          <w:tcPr>
            <w:tcW w:w="120" w:type="pct"/>
            <w:vMerge/>
            <w:tcBorders>
              <w:left w:val="nil"/>
              <w:right w:val="single" w:sz="4" w:space="0" w:color="auto"/>
            </w:tcBorders>
            <w:shd w:val="clear" w:color="auto" w:fill="auto"/>
            <w:noWrap/>
          </w:tcPr>
          <w:p w14:paraId="1643D6C2"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43928826" w14:textId="77777777" w:rsidR="00B61F9F" w:rsidRPr="000A38F1" w:rsidRDefault="00B61F9F" w:rsidP="00B61F9F">
            <w:pPr>
              <w:jc w:val="center"/>
              <w:rPr>
                <w:color w:val="000000"/>
                <w:sz w:val="20"/>
                <w:szCs w:val="20"/>
              </w:rPr>
            </w:pPr>
          </w:p>
        </w:tc>
      </w:tr>
      <w:tr w:rsidR="00B61F9F" w:rsidRPr="000A38F1" w14:paraId="550501EF" w14:textId="77777777" w:rsidTr="00B61F9F">
        <w:trPr>
          <w:gridAfter w:val="4"/>
          <w:wAfter w:w="882" w:type="pct"/>
          <w:trHeight w:val="240"/>
        </w:trPr>
        <w:tc>
          <w:tcPr>
            <w:tcW w:w="113" w:type="pct"/>
            <w:vMerge/>
            <w:tcBorders>
              <w:left w:val="single" w:sz="4" w:space="0" w:color="auto"/>
              <w:right w:val="single" w:sz="4" w:space="0" w:color="auto"/>
            </w:tcBorders>
            <w:shd w:val="clear" w:color="auto" w:fill="auto"/>
            <w:noWrap/>
          </w:tcPr>
          <w:p w14:paraId="6AA9303C" w14:textId="77777777"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77AC6621"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2BD6F541"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708B7C6D"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32315C2E"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2AAA30D8"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5E20AA08"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2627CD66"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5FFF8963"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694671CE" w14:textId="58D89CE7" w:rsidR="00B61F9F" w:rsidRPr="000A38F1" w:rsidRDefault="00B61F9F" w:rsidP="00B61F9F">
            <w:pPr>
              <w:rPr>
                <w:color w:val="000000"/>
                <w:sz w:val="20"/>
                <w:szCs w:val="20"/>
              </w:rPr>
            </w:pPr>
            <w:r w:rsidRPr="000A38F1">
              <w:rPr>
                <w:color w:val="000000"/>
                <w:sz w:val="20"/>
                <w:szCs w:val="20"/>
              </w:rPr>
              <w:t xml:space="preserve">Подготовка аналитических материалов </w:t>
            </w:r>
            <w:r>
              <w:rPr>
                <w:color w:val="000000"/>
                <w:sz w:val="20"/>
                <w:szCs w:val="20"/>
              </w:rPr>
              <w:t>о текущем состоянии</w:t>
            </w:r>
            <w:r>
              <w:rPr>
                <w:color w:val="000000"/>
                <w:sz w:val="20"/>
                <w:szCs w:val="20"/>
              </w:rPr>
              <w:br/>
            </w:r>
            <w:r w:rsidRPr="000A38F1">
              <w:rPr>
                <w:color w:val="000000"/>
                <w:sz w:val="20"/>
                <w:szCs w:val="20"/>
              </w:rPr>
              <w:t xml:space="preserve">и перспективах развития сферы конгрессно-выставочных </w:t>
            </w:r>
            <w:r w:rsidRPr="000A38F1">
              <w:rPr>
                <w:color w:val="000000"/>
                <w:sz w:val="20"/>
                <w:szCs w:val="20"/>
              </w:rPr>
              <w:br/>
              <w:t xml:space="preserve">и событийных услуг </w:t>
            </w:r>
            <w:r w:rsidRPr="000A38F1">
              <w:rPr>
                <w:color w:val="000000"/>
                <w:sz w:val="20"/>
                <w:szCs w:val="20"/>
              </w:rPr>
              <w:br/>
            </w:r>
            <w:r>
              <w:rPr>
                <w:color w:val="000000"/>
                <w:sz w:val="20"/>
                <w:szCs w:val="20"/>
              </w:rPr>
              <w:t>Санкт-Петербурга</w:t>
            </w:r>
            <w:r>
              <w:rPr>
                <w:color w:val="000000"/>
                <w:sz w:val="20"/>
                <w:szCs w:val="20"/>
              </w:rPr>
              <w:br/>
              <w:t>для нужд Комитета</w:t>
            </w:r>
            <w:r>
              <w:rPr>
                <w:color w:val="000000"/>
                <w:sz w:val="20"/>
                <w:szCs w:val="20"/>
              </w:rPr>
              <w:br/>
            </w:r>
            <w:r w:rsidRPr="000A38F1">
              <w:rPr>
                <w:color w:val="000000"/>
                <w:sz w:val="20"/>
                <w:szCs w:val="20"/>
              </w:rPr>
              <w:t>по развитию туризма Санкт-Петербурга</w:t>
            </w:r>
          </w:p>
        </w:tc>
        <w:tc>
          <w:tcPr>
            <w:tcW w:w="305" w:type="pct"/>
            <w:tcBorders>
              <w:top w:val="single" w:sz="4" w:space="0" w:color="auto"/>
              <w:left w:val="nil"/>
              <w:bottom w:val="single" w:sz="4" w:space="0" w:color="auto"/>
              <w:right w:val="single" w:sz="4" w:space="0" w:color="auto"/>
            </w:tcBorders>
            <w:shd w:val="clear" w:color="auto" w:fill="auto"/>
            <w:noWrap/>
          </w:tcPr>
          <w:p w14:paraId="4E88D9AE" w14:textId="09083093" w:rsidR="00B61F9F" w:rsidRPr="000A38F1" w:rsidRDefault="00B61F9F" w:rsidP="00B61F9F">
            <w:pPr>
              <w:jc w:val="center"/>
              <w:rPr>
                <w:color w:val="000000"/>
                <w:sz w:val="20"/>
                <w:szCs w:val="20"/>
              </w:rPr>
            </w:pPr>
            <w:r w:rsidRPr="000A38F1">
              <w:rPr>
                <w:color w:val="000000"/>
                <w:sz w:val="20"/>
                <w:szCs w:val="20"/>
              </w:rPr>
              <w:t>Количество подготовленных аналитических отчетов (годовых)</w:t>
            </w:r>
          </w:p>
        </w:tc>
        <w:tc>
          <w:tcPr>
            <w:tcW w:w="251" w:type="pct"/>
            <w:tcBorders>
              <w:top w:val="single" w:sz="4" w:space="0" w:color="auto"/>
              <w:left w:val="nil"/>
              <w:bottom w:val="single" w:sz="4" w:space="0" w:color="auto"/>
              <w:right w:val="single" w:sz="4" w:space="0" w:color="auto"/>
            </w:tcBorders>
            <w:shd w:val="clear" w:color="auto" w:fill="auto"/>
            <w:noWrap/>
          </w:tcPr>
          <w:p w14:paraId="7313CCFD" w14:textId="1A3C2509" w:rsidR="00B61F9F" w:rsidRPr="000A38F1" w:rsidRDefault="00B61F9F" w:rsidP="00B61F9F">
            <w:pPr>
              <w:jc w:val="center"/>
              <w:rPr>
                <w:color w:val="000000"/>
                <w:sz w:val="20"/>
                <w:szCs w:val="20"/>
              </w:rPr>
            </w:pPr>
            <w:r w:rsidRPr="000A38F1">
              <w:rPr>
                <w:color w:val="000000"/>
                <w:sz w:val="20"/>
                <w:szCs w:val="20"/>
              </w:rPr>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59ABEB83" w14:textId="10659580" w:rsidR="00B61F9F" w:rsidRPr="000A38F1" w:rsidRDefault="00B61F9F" w:rsidP="00B61F9F">
            <w:pPr>
              <w:jc w:val="center"/>
              <w:rPr>
                <w:color w:val="000000"/>
                <w:sz w:val="20"/>
                <w:szCs w:val="20"/>
              </w:rPr>
            </w:pPr>
            <w:r w:rsidRPr="000A38F1">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3376E61E" w14:textId="0A3CF267" w:rsidR="00B61F9F" w:rsidRPr="00B61F9F" w:rsidRDefault="00B61F9F" w:rsidP="00B61F9F">
            <w:pPr>
              <w:jc w:val="center"/>
              <w:rPr>
                <w:color w:val="000000"/>
                <w:sz w:val="20"/>
                <w:szCs w:val="20"/>
              </w:rPr>
            </w:pPr>
            <w:r w:rsidRPr="00B61F9F">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7366EB75" w14:textId="0098C934" w:rsidR="00B61F9F" w:rsidRPr="00B61F9F" w:rsidRDefault="00B61F9F" w:rsidP="00B61F9F">
            <w:pPr>
              <w:jc w:val="center"/>
              <w:rPr>
                <w:color w:val="000000"/>
                <w:sz w:val="20"/>
                <w:szCs w:val="20"/>
              </w:rPr>
            </w:pPr>
            <w:r w:rsidRPr="00B61F9F">
              <w:rPr>
                <w:color w:val="000000"/>
                <w:sz w:val="20"/>
                <w:szCs w:val="20"/>
              </w:rPr>
              <w:t>100,0</w:t>
            </w:r>
          </w:p>
        </w:tc>
        <w:tc>
          <w:tcPr>
            <w:tcW w:w="120" w:type="pct"/>
            <w:vMerge/>
            <w:tcBorders>
              <w:left w:val="nil"/>
              <w:right w:val="single" w:sz="4" w:space="0" w:color="auto"/>
            </w:tcBorders>
            <w:shd w:val="clear" w:color="auto" w:fill="auto"/>
            <w:noWrap/>
          </w:tcPr>
          <w:p w14:paraId="4E63CA2F"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65504F74" w14:textId="77777777" w:rsidR="00B61F9F" w:rsidRPr="000A38F1" w:rsidRDefault="00B61F9F" w:rsidP="00B61F9F">
            <w:pPr>
              <w:jc w:val="center"/>
              <w:rPr>
                <w:color w:val="000000"/>
                <w:sz w:val="20"/>
                <w:szCs w:val="20"/>
              </w:rPr>
            </w:pPr>
          </w:p>
        </w:tc>
      </w:tr>
      <w:tr w:rsidR="00B61F9F" w:rsidRPr="000A38F1" w14:paraId="550C4AE2" w14:textId="77777777" w:rsidTr="00B61F9F">
        <w:trPr>
          <w:gridAfter w:val="4"/>
          <w:wAfter w:w="882" w:type="pct"/>
          <w:trHeight w:val="240"/>
        </w:trPr>
        <w:tc>
          <w:tcPr>
            <w:tcW w:w="113" w:type="pct"/>
            <w:vMerge/>
            <w:tcBorders>
              <w:left w:val="single" w:sz="4" w:space="0" w:color="auto"/>
              <w:right w:val="single" w:sz="4" w:space="0" w:color="auto"/>
            </w:tcBorders>
            <w:shd w:val="clear" w:color="auto" w:fill="auto"/>
            <w:noWrap/>
          </w:tcPr>
          <w:p w14:paraId="458FD9A7" w14:textId="77777777"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3A9DBD00"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506880F7"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54286702"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2D04AB6B"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2730ECBB"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1AF69901"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01587164"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3902BB62"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38DB5EF8" w14:textId="24251110" w:rsidR="00B61F9F" w:rsidRPr="000A38F1" w:rsidRDefault="00B61F9F" w:rsidP="00B61F9F">
            <w:pPr>
              <w:rPr>
                <w:color w:val="000000"/>
                <w:sz w:val="20"/>
                <w:szCs w:val="20"/>
              </w:rPr>
            </w:pPr>
            <w:r w:rsidRPr="000A38F1">
              <w:rPr>
                <w:color w:val="000000"/>
                <w:sz w:val="20"/>
                <w:szCs w:val="20"/>
              </w:rPr>
              <w:t xml:space="preserve">Оказание содействия </w:t>
            </w:r>
            <w:r w:rsidRPr="000A38F1">
              <w:rPr>
                <w:color w:val="000000"/>
                <w:sz w:val="20"/>
                <w:szCs w:val="20"/>
              </w:rPr>
              <w:br/>
              <w:t xml:space="preserve">в привлечении </w:t>
            </w:r>
            <w:r w:rsidRPr="000A38F1">
              <w:rPr>
                <w:color w:val="000000"/>
                <w:sz w:val="20"/>
                <w:szCs w:val="20"/>
              </w:rPr>
              <w:lastRenderedPageBreak/>
              <w:t>междунаро</w:t>
            </w:r>
            <w:r>
              <w:rPr>
                <w:color w:val="000000"/>
                <w:sz w:val="20"/>
                <w:szCs w:val="20"/>
              </w:rPr>
              <w:t xml:space="preserve">дных </w:t>
            </w:r>
            <w:r>
              <w:rPr>
                <w:color w:val="000000"/>
                <w:sz w:val="20"/>
                <w:szCs w:val="20"/>
              </w:rPr>
              <w:br/>
              <w:t>и региональных конгрессов</w:t>
            </w:r>
            <w:r>
              <w:rPr>
                <w:color w:val="000000"/>
                <w:sz w:val="20"/>
                <w:szCs w:val="20"/>
              </w:rPr>
              <w:br/>
              <w:t>и выставок для их проведения</w:t>
            </w:r>
            <w:r>
              <w:rPr>
                <w:color w:val="000000"/>
                <w:sz w:val="20"/>
                <w:szCs w:val="20"/>
              </w:rPr>
              <w:br/>
            </w:r>
            <w:r w:rsidRPr="000A38F1">
              <w:rPr>
                <w:color w:val="000000"/>
                <w:sz w:val="20"/>
                <w:szCs w:val="20"/>
              </w:rPr>
              <w:t xml:space="preserve">на территории </w:t>
            </w:r>
            <w:r w:rsidRPr="000A38F1">
              <w:rPr>
                <w:color w:val="000000"/>
                <w:sz w:val="20"/>
                <w:szCs w:val="20"/>
              </w:rPr>
              <w:br/>
              <w:t xml:space="preserve">Санкт-Петербурга </w:t>
            </w:r>
          </w:p>
        </w:tc>
        <w:tc>
          <w:tcPr>
            <w:tcW w:w="305" w:type="pct"/>
            <w:tcBorders>
              <w:top w:val="single" w:sz="4" w:space="0" w:color="auto"/>
              <w:left w:val="nil"/>
              <w:bottom w:val="single" w:sz="4" w:space="0" w:color="auto"/>
              <w:right w:val="single" w:sz="4" w:space="0" w:color="auto"/>
            </w:tcBorders>
            <w:shd w:val="clear" w:color="auto" w:fill="auto"/>
            <w:noWrap/>
          </w:tcPr>
          <w:p w14:paraId="52D71028" w14:textId="3D0C6A2E" w:rsidR="00B61F9F" w:rsidRPr="000A38F1" w:rsidRDefault="00B61F9F" w:rsidP="00B61F9F">
            <w:pPr>
              <w:jc w:val="center"/>
              <w:rPr>
                <w:color w:val="000000"/>
                <w:sz w:val="20"/>
                <w:szCs w:val="20"/>
              </w:rPr>
            </w:pPr>
            <w:r w:rsidRPr="000A38F1">
              <w:rPr>
                <w:color w:val="000000"/>
                <w:sz w:val="20"/>
                <w:szCs w:val="20"/>
              </w:rPr>
              <w:lastRenderedPageBreak/>
              <w:t xml:space="preserve">Количество заявок/ </w:t>
            </w:r>
            <w:r w:rsidRPr="000A38F1">
              <w:rPr>
                <w:color w:val="000000"/>
                <w:sz w:val="20"/>
                <w:szCs w:val="20"/>
              </w:rPr>
              <w:lastRenderedPageBreak/>
              <w:t xml:space="preserve">организованных </w:t>
            </w:r>
            <w:r w:rsidRPr="000A38F1">
              <w:rPr>
                <w:color w:val="000000"/>
                <w:sz w:val="20"/>
                <w:szCs w:val="20"/>
              </w:rPr>
              <w:br/>
              <w:t xml:space="preserve">и проведенных </w:t>
            </w:r>
            <w:r w:rsidRPr="000A38F1">
              <w:rPr>
                <w:color w:val="000000"/>
                <w:spacing w:val="-6"/>
                <w:sz w:val="20"/>
                <w:szCs w:val="20"/>
              </w:rPr>
              <w:t>ознакомительных</w:t>
            </w:r>
            <w:r w:rsidRPr="000A38F1">
              <w:rPr>
                <w:color w:val="000000"/>
                <w:sz w:val="20"/>
                <w:szCs w:val="20"/>
              </w:rPr>
              <w:t xml:space="preserve"> визитов/</w:t>
            </w:r>
            <w:r>
              <w:rPr>
                <w:color w:val="000000"/>
                <w:sz w:val="20"/>
                <w:szCs w:val="20"/>
              </w:rPr>
              <w:t xml:space="preserve"> </w:t>
            </w:r>
            <w:r w:rsidRPr="000A38F1">
              <w:rPr>
                <w:color w:val="000000"/>
                <w:sz w:val="20"/>
                <w:szCs w:val="20"/>
              </w:rPr>
              <w:t>оказанных консультаций, презентации проекта</w:t>
            </w:r>
          </w:p>
        </w:tc>
        <w:tc>
          <w:tcPr>
            <w:tcW w:w="251" w:type="pct"/>
            <w:tcBorders>
              <w:top w:val="single" w:sz="4" w:space="0" w:color="auto"/>
              <w:left w:val="nil"/>
              <w:bottom w:val="single" w:sz="4" w:space="0" w:color="auto"/>
              <w:right w:val="single" w:sz="4" w:space="0" w:color="auto"/>
            </w:tcBorders>
            <w:shd w:val="clear" w:color="auto" w:fill="auto"/>
            <w:noWrap/>
          </w:tcPr>
          <w:p w14:paraId="1F93B3FD" w14:textId="2052389C" w:rsidR="00B61F9F" w:rsidRPr="000A38F1" w:rsidRDefault="00B61F9F" w:rsidP="00B61F9F">
            <w:pPr>
              <w:jc w:val="center"/>
              <w:rPr>
                <w:color w:val="000000"/>
                <w:sz w:val="20"/>
                <w:szCs w:val="20"/>
              </w:rPr>
            </w:pPr>
            <w:r w:rsidRPr="000A38F1">
              <w:rPr>
                <w:color w:val="000000"/>
                <w:sz w:val="20"/>
                <w:szCs w:val="20"/>
              </w:rPr>
              <w:lastRenderedPageBreak/>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006CA224" w14:textId="0D52809B" w:rsidR="00B61F9F" w:rsidRPr="000A38F1" w:rsidRDefault="00B61F9F" w:rsidP="00B61F9F">
            <w:pPr>
              <w:jc w:val="center"/>
              <w:rPr>
                <w:color w:val="000000"/>
                <w:sz w:val="20"/>
                <w:szCs w:val="20"/>
              </w:rPr>
            </w:pPr>
            <w:r w:rsidRPr="000A38F1">
              <w:rPr>
                <w:color w:val="000000"/>
                <w:sz w:val="20"/>
                <w:szCs w:val="20"/>
              </w:rPr>
              <w:t>54</w:t>
            </w:r>
          </w:p>
        </w:tc>
        <w:tc>
          <w:tcPr>
            <w:tcW w:w="146" w:type="pct"/>
            <w:tcBorders>
              <w:top w:val="single" w:sz="4" w:space="0" w:color="auto"/>
              <w:left w:val="nil"/>
              <w:bottom w:val="single" w:sz="4" w:space="0" w:color="auto"/>
              <w:right w:val="single" w:sz="4" w:space="0" w:color="auto"/>
            </w:tcBorders>
            <w:shd w:val="clear" w:color="auto" w:fill="auto"/>
            <w:noWrap/>
          </w:tcPr>
          <w:p w14:paraId="6294FF84" w14:textId="36A179C1" w:rsidR="00B61F9F" w:rsidRPr="00B61F9F" w:rsidRDefault="00B61F9F" w:rsidP="00B61F9F">
            <w:pPr>
              <w:jc w:val="center"/>
              <w:rPr>
                <w:color w:val="000000"/>
                <w:sz w:val="20"/>
                <w:szCs w:val="20"/>
              </w:rPr>
            </w:pPr>
            <w:r w:rsidRPr="00B61F9F">
              <w:rPr>
                <w:color w:val="000000"/>
                <w:sz w:val="20"/>
                <w:szCs w:val="20"/>
              </w:rPr>
              <w:t>82</w:t>
            </w:r>
          </w:p>
        </w:tc>
        <w:tc>
          <w:tcPr>
            <w:tcW w:w="158" w:type="pct"/>
            <w:tcBorders>
              <w:top w:val="single" w:sz="4" w:space="0" w:color="auto"/>
              <w:left w:val="nil"/>
              <w:bottom w:val="single" w:sz="4" w:space="0" w:color="auto"/>
              <w:right w:val="single" w:sz="4" w:space="0" w:color="auto"/>
            </w:tcBorders>
            <w:shd w:val="clear" w:color="auto" w:fill="auto"/>
            <w:noWrap/>
          </w:tcPr>
          <w:p w14:paraId="091B4CE4" w14:textId="4436AD07" w:rsidR="00B61F9F" w:rsidRPr="00B61F9F" w:rsidRDefault="00B61F9F" w:rsidP="00B61F9F">
            <w:pPr>
              <w:jc w:val="center"/>
              <w:rPr>
                <w:color w:val="000000"/>
                <w:sz w:val="20"/>
                <w:szCs w:val="20"/>
              </w:rPr>
            </w:pPr>
            <w:r w:rsidRPr="00B61F9F">
              <w:rPr>
                <w:color w:val="000000"/>
                <w:sz w:val="20"/>
                <w:szCs w:val="20"/>
              </w:rPr>
              <w:t>100,0</w:t>
            </w:r>
          </w:p>
        </w:tc>
        <w:tc>
          <w:tcPr>
            <w:tcW w:w="120" w:type="pct"/>
            <w:vMerge/>
            <w:tcBorders>
              <w:left w:val="nil"/>
              <w:right w:val="single" w:sz="4" w:space="0" w:color="auto"/>
            </w:tcBorders>
            <w:shd w:val="clear" w:color="auto" w:fill="auto"/>
            <w:noWrap/>
          </w:tcPr>
          <w:p w14:paraId="77616EE9"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6FE8E7AA" w14:textId="77777777" w:rsidR="00B61F9F" w:rsidRPr="000A38F1" w:rsidRDefault="00B61F9F" w:rsidP="00B61F9F">
            <w:pPr>
              <w:jc w:val="center"/>
              <w:rPr>
                <w:color w:val="000000"/>
                <w:sz w:val="20"/>
                <w:szCs w:val="20"/>
              </w:rPr>
            </w:pPr>
          </w:p>
        </w:tc>
      </w:tr>
      <w:tr w:rsidR="00B61F9F" w:rsidRPr="000A38F1" w14:paraId="14331964" w14:textId="77777777" w:rsidTr="00B61F9F">
        <w:trPr>
          <w:gridAfter w:val="4"/>
          <w:wAfter w:w="882" w:type="pct"/>
          <w:trHeight w:val="240"/>
        </w:trPr>
        <w:tc>
          <w:tcPr>
            <w:tcW w:w="113" w:type="pct"/>
            <w:vMerge/>
            <w:tcBorders>
              <w:left w:val="single" w:sz="4" w:space="0" w:color="auto"/>
              <w:right w:val="single" w:sz="4" w:space="0" w:color="auto"/>
            </w:tcBorders>
            <w:shd w:val="clear" w:color="auto" w:fill="auto"/>
            <w:noWrap/>
          </w:tcPr>
          <w:p w14:paraId="37CB787E" w14:textId="77777777"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13DA44EE"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3793190E"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21350993"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0ABD1DEE"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1431D88E"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574D6FB0"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50C2A44E"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5626175B"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0E5AE1CB" w14:textId="311C7C2C" w:rsidR="00B61F9F" w:rsidRPr="000A38F1" w:rsidRDefault="00B61F9F" w:rsidP="00B61F9F">
            <w:pPr>
              <w:rPr>
                <w:color w:val="000000"/>
                <w:sz w:val="20"/>
                <w:szCs w:val="20"/>
              </w:rPr>
            </w:pPr>
            <w:r w:rsidRPr="000A38F1">
              <w:rPr>
                <w:color w:val="000000"/>
                <w:sz w:val="20"/>
                <w:szCs w:val="20"/>
              </w:rPr>
              <w:t xml:space="preserve">Реализация мероприятий </w:t>
            </w:r>
            <w:r w:rsidRPr="000A38F1">
              <w:rPr>
                <w:color w:val="000000"/>
                <w:sz w:val="20"/>
                <w:szCs w:val="20"/>
              </w:rPr>
              <w:br/>
              <w:t xml:space="preserve">по обеспечению членства </w:t>
            </w:r>
            <w:r w:rsidRPr="000A38F1">
              <w:rPr>
                <w:color w:val="000000"/>
                <w:sz w:val="20"/>
                <w:szCs w:val="20"/>
              </w:rPr>
              <w:br/>
              <w:t xml:space="preserve">в международных </w:t>
            </w:r>
            <w:r w:rsidRPr="000A38F1">
              <w:rPr>
                <w:color w:val="000000"/>
                <w:sz w:val="20"/>
                <w:szCs w:val="20"/>
              </w:rPr>
              <w:br/>
              <w:t xml:space="preserve">и российских отраслевых профессиональных организациях </w:t>
            </w:r>
            <w:r w:rsidRPr="000A38F1">
              <w:rPr>
                <w:color w:val="000000"/>
                <w:sz w:val="20"/>
                <w:szCs w:val="20"/>
              </w:rPr>
              <w:br/>
              <w:t xml:space="preserve">и сообществах </w:t>
            </w:r>
          </w:p>
        </w:tc>
        <w:tc>
          <w:tcPr>
            <w:tcW w:w="305" w:type="pct"/>
            <w:tcBorders>
              <w:top w:val="single" w:sz="4" w:space="0" w:color="auto"/>
              <w:left w:val="nil"/>
              <w:bottom w:val="single" w:sz="4" w:space="0" w:color="auto"/>
              <w:right w:val="single" w:sz="4" w:space="0" w:color="auto"/>
            </w:tcBorders>
            <w:shd w:val="clear" w:color="auto" w:fill="auto"/>
            <w:noWrap/>
          </w:tcPr>
          <w:p w14:paraId="4F94D328" w14:textId="2CD470DD" w:rsidR="00B61F9F" w:rsidRPr="000A38F1" w:rsidRDefault="00B61F9F" w:rsidP="00B61F9F">
            <w:pPr>
              <w:jc w:val="center"/>
              <w:rPr>
                <w:color w:val="000000"/>
                <w:sz w:val="20"/>
                <w:szCs w:val="20"/>
              </w:rPr>
            </w:pPr>
            <w:r w:rsidRPr="000A38F1">
              <w:rPr>
                <w:color w:val="000000"/>
                <w:sz w:val="20"/>
                <w:szCs w:val="20"/>
              </w:rPr>
              <w:t>Количество поданных заявок /оплаченных в</w:t>
            </w:r>
            <w:r>
              <w:rPr>
                <w:color w:val="000000"/>
                <w:sz w:val="20"/>
                <w:szCs w:val="20"/>
              </w:rPr>
              <w:t xml:space="preserve">зносов </w:t>
            </w:r>
            <w:r>
              <w:rPr>
                <w:color w:val="000000"/>
                <w:sz w:val="20"/>
                <w:szCs w:val="20"/>
              </w:rPr>
              <w:br/>
              <w:t>по пролонгации членства</w:t>
            </w:r>
            <w:r>
              <w:rPr>
                <w:color w:val="000000"/>
                <w:sz w:val="20"/>
                <w:szCs w:val="20"/>
              </w:rPr>
              <w:br/>
            </w:r>
            <w:r w:rsidRPr="000A38F1">
              <w:rPr>
                <w:color w:val="000000"/>
                <w:spacing w:val="-6"/>
                <w:sz w:val="20"/>
                <w:szCs w:val="20"/>
              </w:rPr>
              <w:t>в международных</w:t>
            </w:r>
            <w:r w:rsidRPr="000A38F1">
              <w:rPr>
                <w:color w:val="000000"/>
                <w:sz w:val="20"/>
                <w:szCs w:val="20"/>
              </w:rPr>
              <w:t xml:space="preserve"> </w:t>
            </w:r>
            <w:r w:rsidRPr="000A38F1">
              <w:rPr>
                <w:color w:val="000000"/>
                <w:sz w:val="20"/>
                <w:szCs w:val="20"/>
              </w:rPr>
              <w:br/>
              <w:t xml:space="preserve">и российских отраслевых профессиональных организациях </w:t>
            </w:r>
            <w:r w:rsidRPr="000A38F1">
              <w:rPr>
                <w:color w:val="000000"/>
                <w:sz w:val="20"/>
                <w:szCs w:val="20"/>
              </w:rPr>
              <w:br/>
              <w:t xml:space="preserve">и сообществах </w:t>
            </w:r>
          </w:p>
        </w:tc>
        <w:tc>
          <w:tcPr>
            <w:tcW w:w="251" w:type="pct"/>
            <w:tcBorders>
              <w:top w:val="single" w:sz="4" w:space="0" w:color="auto"/>
              <w:left w:val="nil"/>
              <w:bottom w:val="single" w:sz="4" w:space="0" w:color="auto"/>
              <w:right w:val="single" w:sz="4" w:space="0" w:color="auto"/>
            </w:tcBorders>
            <w:shd w:val="clear" w:color="auto" w:fill="auto"/>
            <w:noWrap/>
          </w:tcPr>
          <w:p w14:paraId="1B757808" w14:textId="6CFA8FB2" w:rsidR="00B61F9F" w:rsidRPr="000A38F1" w:rsidRDefault="00B61F9F" w:rsidP="00B61F9F">
            <w:pPr>
              <w:jc w:val="center"/>
              <w:rPr>
                <w:color w:val="000000"/>
                <w:sz w:val="20"/>
                <w:szCs w:val="20"/>
              </w:rPr>
            </w:pPr>
            <w:r w:rsidRPr="000A38F1">
              <w:rPr>
                <w:color w:val="000000"/>
                <w:sz w:val="20"/>
                <w:szCs w:val="20"/>
              </w:rPr>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048A7DDD" w14:textId="63678F75" w:rsidR="00B61F9F" w:rsidRPr="000A38F1" w:rsidRDefault="00B61F9F" w:rsidP="00B61F9F">
            <w:pPr>
              <w:jc w:val="center"/>
              <w:rPr>
                <w:color w:val="000000"/>
                <w:sz w:val="20"/>
                <w:szCs w:val="20"/>
              </w:rPr>
            </w:pPr>
            <w:r w:rsidRPr="000A38F1">
              <w:rPr>
                <w:color w:val="000000"/>
                <w:sz w:val="20"/>
                <w:szCs w:val="20"/>
              </w:rPr>
              <w:t>11</w:t>
            </w:r>
          </w:p>
        </w:tc>
        <w:tc>
          <w:tcPr>
            <w:tcW w:w="146" w:type="pct"/>
            <w:tcBorders>
              <w:top w:val="single" w:sz="4" w:space="0" w:color="auto"/>
              <w:left w:val="nil"/>
              <w:bottom w:val="single" w:sz="4" w:space="0" w:color="auto"/>
              <w:right w:val="single" w:sz="4" w:space="0" w:color="auto"/>
            </w:tcBorders>
            <w:shd w:val="clear" w:color="auto" w:fill="auto"/>
            <w:noWrap/>
          </w:tcPr>
          <w:p w14:paraId="500B282E" w14:textId="0F9C0A19" w:rsidR="00B61F9F" w:rsidRPr="00B61F9F" w:rsidRDefault="00B61F9F" w:rsidP="00B61F9F">
            <w:pPr>
              <w:jc w:val="center"/>
              <w:rPr>
                <w:color w:val="000000"/>
                <w:sz w:val="20"/>
                <w:szCs w:val="20"/>
              </w:rPr>
            </w:pPr>
            <w:r w:rsidRPr="00B61F9F">
              <w:rPr>
                <w:color w:val="000000"/>
                <w:sz w:val="20"/>
                <w:szCs w:val="20"/>
              </w:rPr>
              <w:t>7</w:t>
            </w:r>
          </w:p>
        </w:tc>
        <w:tc>
          <w:tcPr>
            <w:tcW w:w="158" w:type="pct"/>
            <w:tcBorders>
              <w:top w:val="single" w:sz="4" w:space="0" w:color="auto"/>
              <w:left w:val="nil"/>
              <w:bottom w:val="single" w:sz="4" w:space="0" w:color="auto"/>
              <w:right w:val="single" w:sz="4" w:space="0" w:color="auto"/>
            </w:tcBorders>
            <w:shd w:val="clear" w:color="auto" w:fill="auto"/>
            <w:noWrap/>
          </w:tcPr>
          <w:p w14:paraId="57113C95" w14:textId="24D96CFB" w:rsidR="00B61F9F" w:rsidRPr="00B61F9F" w:rsidRDefault="00B61F9F" w:rsidP="00B61F9F">
            <w:pPr>
              <w:jc w:val="center"/>
              <w:rPr>
                <w:color w:val="000000"/>
                <w:sz w:val="20"/>
                <w:szCs w:val="20"/>
              </w:rPr>
            </w:pPr>
            <w:r w:rsidRPr="00B61F9F">
              <w:rPr>
                <w:color w:val="000000"/>
                <w:sz w:val="20"/>
                <w:szCs w:val="20"/>
              </w:rPr>
              <w:t>63,6</w:t>
            </w:r>
          </w:p>
        </w:tc>
        <w:tc>
          <w:tcPr>
            <w:tcW w:w="120" w:type="pct"/>
            <w:vMerge/>
            <w:tcBorders>
              <w:left w:val="nil"/>
              <w:right w:val="single" w:sz="4" w:space="0" w:color="auto"/>
            </w:tcBorders>
            <w:shd w:val="clear" w:color="auto" w:fill="auto"/>
            <w:noWrap/>
          </w:tcPr>
          <w:p w14:paraId="4B4E1218"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0D190720" w14:textId="610F5F8C" w:rsidR="00B61F9F" w:rsidRPr="000A38F1" w:rsidRDefault="00B61F9F" w:rsidP="009D7E4D">
            <w:pPr>
              <w:ind w:right="-179"/>
              <w:rPr>
                <w:color w:val="000000"/>
                <w:sz w:val="20"/>
                <w:szCs w:val="20"/>
              </w:rPr>
            </w:pPr>
            <w:proofErr w:type="spellStart"/>
            <w:r w:rsidRPr="00694B2D">
              <w:rPr>
                <w:color w:val="000000"/>
                <w:sz w:val="20"/>
                <w:szCs w:val="20"/>
              </w:rPr>
              <w:t>Недостижение</w:t>
            </w:r>
            <w:proofErr w:type="spellEnd"/>
            <w:r w:rsidRPr="00694B2D">
              <w:rPr>
                <w:color w:val="000000"/>
                <w:sz w:val="20"/>
                <w:szCs w:val="20"/>
              </w:rPr>
              <w:t xml:space="preserve"> планов</w:t>
            </w:r>
            <w:r>
              <w:rPr>
                <w:color w:val="000000"/>
                <w:sz w:val="20"/>
                <w:szCs w:val="20"/>
              </w:rPr>
              <w:t>ого значения показателя связано</w:t>
            </w:r>
            <w:r>
              <w:rPr>
                <w:color w:val="000000"/>
                <w:sz w:val="20"/>
                <w:szCs w:val="20"/>
              </w:rPr>
              <w:br/>
            </w:r>
            <w:r w:rsidRPr="00694B2D">
              <w:rPr>
                <w:color w:val="000000"/>
                <w:sz w:val="20"/>
                <w:szCs w:val="20"/>
              </w:rPr>
              <w:t>со снят</w:t>
            </w:r>
            <w:r w:rsidR="009D7E4D">
              <w:rPr>
                <w:color w:val="000000"/>
                <w:sz w:val="20"/>
                <w:szCs w:val="20"/>
              </w:rPr>
              <w:t>ием проекта</w:t>
            </w:r>
            <w:r w:rsidR="009D7E4D">
              <w:rPr>
                <w:color w:val="000000"/>
                <w:sz w:val="20"/>
                <w:szCs w:val="20"/>
              </w:rPr>
              <w:br/>
            </w:r>
            <w:r>
              <w:rPr>
                <w:color w:val="000000"/>
                <w:sz w:val="20"/>
                <w:szCs w:val="20"/>
              </w:rPr>
              <w:t xml:space="preserve">по </w:t>
            </w:r>
            <w:r w:rsidRPr="00694B2D">
              <w:rPr>
                <w:color w:val="000000"/>
                <w:sz w:val="20"/>
                <w:szCs w:val="20"/>
              </w:rPr>
              <w:t>проведени</w:t>
            </w:r>
            <w:r>
              <w:rPr>
                <w:color w:val="000000"/>
                <w:sz w:val="20"/>
                <w:szCs w:val="20"/>
              </w:rPr>
              <w:t>ю</w:t>
            </w:r>
            <w:r w:rsidR="009D7E4D">
              <w:rPr>
                <w:color w:val="000000"/>
                <w:sz w:val="20"/>
                <w:szCs w:val="20"/>
              </w:rPr>
              <w:t xml:space="preserve"> Международной</w:t>
            </w:r>
            <w:r w:rsidR="009D7E4D">
              <w:rPr>
                <w:color w:val="000000"/>
                <w:sz w:val="20"/>
                <w:szCs w:val="20"/>
              </w:rPr>
              <w:br/>
            </w:r>
            <w:r w:rsidRPr="00694B2D">
              <w:rPr>
                <w:color w:val="000000"/>
                <w:sz w:val="20"/>
                <w:szCs w:val="20"/>
              </w:rPr>
              <w:t>регаты учебных парусников «</w:t>
            </w:r>
            <w:proofErr w:type="spellStart"/>
            <w:r w:rsidRPr="00694B2D">
              <w:rPr>
                <w:color w:val="000000"/>
                <w:sz w:val="20"/>
                <w:szCs w:val="20"/>
              </w:rPr>
              <w:t>The</w:t>
            </w:r>
            <w:proofErr w:type="spellEnd"/>
            <w:r w:rsidRPr="00694B2D">
              <w:rPr>
                <w:color w:val="000000"/>
                <w:sz w:val="20"/>
                <w:szCs w:val="20"/>
              </w:rPr>
              <w:t xml:space="preserve"> </w:t>
            </w:r>
            <w:proofErr w:type="spellStart"/>
            <w:r w:rsidRPr="00694B2D">
              <w:rPr>
                <w:color w:val="000000"/>
                <w:sz w:val="20"/>
                <w:szCs w:val="20"/>
              </w:rPr>
              <w:t>Tall</w:t>
            </w:r>
            <w:proofErr w:type="spellEnd"/>
            <w:r w:rsidRPr="00694B2D">
              <w:rPr>
                <w:color w:val="000000"/>
                <w:sz w:val="20"/>
                <w:szCs w:val="20"/>
              </w:rPr>
              <w:t xml:space="preserve"> </w:t>
            </w:r>
            <w:proofErr w:type="spellStart"/>
            <w:r w:rsidRPr="00694B2D">
              <w:rPr>
                <w:color w:val="000000"/>
                <w:sz w:val="20"/>
                <w:szCs w:val="20"/>
              </w:rPr>
              <w:t>Ships</w:t>
            </w:r>
            <w:proofErr w:type="spellEnd"/>
            <w:r w:rsidRPr="00694B2D">
              <w:rPr>
                <w:color w:val="000000"/>
                <w:sz w:val="20"/>
                <w:szCs w:val="20"/>
              </w:rPr>
              <w:t xml:space="preserve"> </w:t>
            </w:r>
            <w:proofErr w:type="spellStart"/>
            <w:proofErr w:type="gramStart"/>
            <w:r w:rsidRPr="00694B2D">
              <w:rPr>
                <w:color w:val="000000"/>
                <w:sz w:val="20"/>
                <w:szCs w:val="20"/>
              </w:rPr>
              <w:t>Races</w:t>
            </w:r>
            <w:proofErr w:type="spellEnd"/>
            <w:r w:rsidRPr="00694B2D">
              <w:rPr>
                <w:color w:val="000000"/>
                <w:sz w:val="20"/>
                <w:szCs w:val="20"/>
              </w:rPr>
              <w:t>»</w:t>
            </w:r>
            <w:r>
              <w:rPr>
                <w:color w:val="000000"/>
                <w:sz w:val="20"/>
                <w:szCs w:val="20"/>
              </w:rPr>
              <w:br/>
              <w:t>с</w:t>
            </w:r>
            <w:proofErr w:type="gramEnd"/>
            <w:r>
              <w:rPr>
                <w:color w:val="000000"/>
                <w:sz w:val="20"/>
                <w:szCs w:val="20"/>
              </w:rPr>
              <w:t xml:space="preserve"> контроля (о</w:t>
            </w:r>
            <w:r w:rsidRPr="00694B2D">
              <w:rPr>
                <w:color w:val="000000"/>
                <w:sz w:val="20"/>
                <w:szCs w:val="20"/>
              </w:rPr>
              <w:t>тсутств</w:t>
            </w:r>
            <w:r w:rsidR="009D7E4D">
              <w:rPr>
                <w:color w:val="000000"/>
                <w:sz w:val="20"/>
                <w:szCs w:val="20"/>
              </w:rPr>
              <w:t>ие подтверждения</w:t>
            </w:r>
            <w:r w:rsidR="009D7E4D">
              <w:rPr>
                <w:color w:val="000000"/>
                <w:sz w:val="20"/>
                <w:szCs w:val="20"/>
              </w:rPr>
              <w:br/>
            </w:r>
            <w:r>
              <w:rPr>
                <w:color w:val="000000"/>
                <w:sz w:val="20"/>
                <w:szCs w:val="20"/>
              </w:rPr>
              <w:t>оплаты в связи</w:t>
            </w:r>
            <w:r w:rsidR="009D7E4D">
              <w:rPr>
                <w:color w:val="000000"/>
                <w:sz w:val="20"/>
                <w:szCs w:val="20"/>
              </w:rPr>
              <w:br/>
            </w:r>
            <w:r w:rsidRPr="00694B2D">
              <w:rPr>
                <w:color w:val="000000"/>
                <w:sz w:val="20"/>
                <w:szCs w:val="20"/>
              </w:rPr>
              <w:t>с переносом сроков подписания контракта меморандума</w:t>
            </w:r>
            <w:r>
              <w:rPr>
                <w:color w:val="000000"/>
                <w:sz w:val="20"/>
                <w:szCs w:val="20"/>
              </w:rPr>
              <w:br/>
            </w:r>
            <w:r w:rsidRPr="00694B2D">
              <w:rPr>
                <w:color w:val="000000"/>
                <w:sz w:val="20"/>
                <w:szCs w:val="20"/>
              </w:rPr>
              <w:t xml:space="preserve">о сотрудничестве между </w:t>
            </w:r>
            <w:r w:rsidR="009D7E4D" w:rsidRPr="009D7E4D">
              <w:rPr>
                <w:color w:val="000000"/>
                <w:spacing w:val="-4"/>
                <w:sz w:val="20"/>
                <w:szCs w:val="20"/>
              </w:rPr>
              <w:t>П</w:t>
            </w:r>
            <w:r w:rsidRPr="009D7E4D">
              <w:rPr>
                <w:color w:val="000000"/>
                <w:spacing w:val="-4"/>
                <w:sz w:val="20"/>
                <w:szCs w:val="20"/>
              </w:rPr>
              <w:t>равительством</w:t>
            </w:r>
            <w:r>
              <w:rPr>
                <w:color w:val="000000"/>
                <w:sz w:val="20"/>
                <w:szCs w:val="20"/>
              </w:rPr>
              <w:t xml:space="preserve"> Санкт-Петербурга</w:t>
            </w:r>
            <w:r>
              <w:rPr>
                <w:color w:val="000000"/>
                <w:sz w:val="20"/>
                <w:szCs w:val="20"/>
              </w:rPr>
              <w:br/>
            </w:r>
            <w:r w:rsidRPr="00694B2D">
              <w:rPr>
                <w:color w:val="000000"/>
                <w:sz w:val="20"/>
                <w:szCs w:val="20"/>
              </w:rPr>
              <w:t>и компанией «</w:t>
            </w:r>
            <w:proofErr w:type="spellStart"/>
            <w:r w:rsidRPr="00694B2D">
              <w:rPr>
                <w:color w:val="000000"/>
                <w:sz w:val="20"/>
                <w:szCs w:val="20"/>
              </w:rPr>
              <w:t>Толл</w:t>
            </w:r>
            <w:proofErr w:type="spellEnd"/>
            <w:r w:rsidRPr="00694B2D">
              <w:rPr>
                <w:color w:val="000000"/>
                <w:sz w:val="20"/>
                <w:szCs w:val="20"/>
              </w:rPr>
              <w:t xml:space="preserve"> </w:t>
            </w:r>
            <w:proofErr w:type="spellStart"/>
            <w:r w:rsidRPr="00694B2D">
              <w:rPr>
                <w:color w:val="000000"/>
                <w:sz w:val="20"/>
                <w:szCs w:val="20"/>
              </w:rPr>
              <w:t>шпипс</w:t>
            </w:r>
            <w:proofErr w:type="spellEnd"/>
            <w:r w:rsidRPr="00694B2D">
              <w:rPr>
                <w:color w:val="000000"/>
                <w:sz w:val="20"/>
                <w:szCs w:val="20"/>
              </w:rPr>
              <w:t xml:space="preserve"> </w:t>
            </w:r>
            <w:proofErr w:type="spellStart"/>
            <w:r w:rsidRPr="00694B2D">
              <w:rPr>
                <w:color w:val="000000"/>
                <w:sz w:val="20"/>
                <w:szCs w:val="20"/>
              </w:rPr>
              <w:t>рейсинз</w:t>
            </w:r>
            <w:proofErr w:type="spellEnd"/>
            <w:r w:rsidRPr="00694B2D">
              <w:rPr>
                <w:color w:val="000000"/>
                <w:sz w:val="20"/>
                <w:szCs w:val="20"/>
              </w:rPr>
              <w:t xml:space="preserve"> </w:t>
            </w:r>
            <w:proofErr w:type="spellStart"/>
            <w:r w:rsidRPr="00694B2D">
              <w:rPr>
                <w:color w:val="000000"/>
                <w:sz w:val="20"/>
                <w:szCs w:val="20"/>
              </w:rPr>
              <w:t>интернэш</w:t>
            </w:r>
            <w:r>
              <w:rPr>
                <w:color w:val="000000"/>
                <w:sz w:val="20"/>
                <w:szCs w:val="20"/>
              </w:rPr>
              <w:t>нл</w:t>
            </w:r>
            <w:proofErr w:type="spellEnd"/>
            <w:r>
              <w:rPr>
                <w:color w:val="000000"/>
                <w:sz w:val="20"/>
                <w:szCs w:val="20"/>
              </w:rPr>
              <w:t xml:space="preserve"> лимитед» на январь 2020 года)</w:t>
            </w:r>
            <w:r w:rsidRPr="00694B2D">
              <w:rPr>
                <w:color w:val="000000"/>
                <w:sz w:val="20"/>
                <w:szCs w:val="20"/>
              </w:rPr>
              <w:t xml:space="preserve"> </w:t>
            </w:r>
            <w:r>
              <w:rPr>
                <w:color w:val="000000"/>
                <w:sz w:val="20"/>
                <w:szCs w:val="20"/>
              </w:rPr>
              <w:t>(п</w:t>
            </w:r>
            <w:r w:rsidRPr="00694B2D">
              <w:rPr>
                <w:color w:val="000000"/>
                <w:sz w:val="20"/>
                <w:szCs w:val="20"/>
              </w:rPr>
              <w:t>оручение Адм</w:t>
            </w:r>
            <w:r>
              <w:rPr>
                <w:color w:val="000000"/>
                <w:sz w:val="20"/>
                <w:szCs w:val="20"/>
              </w:rPr>
              <w:t>инистрации Губернатора</w:t>
            </w:r>
            <w:r>
              <w:rPr>
                <w:color w:val="000000"/>
                <w:sz w:val="20"/>
                <w:szCs w:val="20"/>
              </w:rPr>
              <w:br/>
              <w:t>Санкт-Петербурга</w:t>
            </w:r>
            <w:r>
              <w:rPr>
                <w:color w:val="000000"/>
                <w:sz w:val="20"/>
                <w:szCs w:val="20"/>
              </w:rPr>
              <w:br/>
            </w:r>
            <w:r w:rsidRPr="00694B2D">
              <w:rPr>
                <w:color w:val="000000"/>
                <w:sz w:val="20"/>
                <w:szCs w:val="20"/>
              </w:rPr>
              <w:t>№</w:t>
            </w:r>
            <w:r>
              <w:rPr>
                <w:color w:val="000000"/>
                <w:sz w:val="20"/>
                <w:szCs w:val="20"/>
              </w:rPr>
              <w:t xml:space="preserve"> </w:t>
            </w:r>
            <w:r w:rsidRPr="00694B2D">
              <w:rPr>
                <w:color w:val="000000"/>
                <w:sz w:val="20"/>
                <w:szCs w:val="20"/>
              </w:rPr>
              <w:t>07-119-99/19-15-0</w:t>
            </w:r>
            <w:r w:rsidR="009D7E4D">
              <w:rPr>
                <w:color w:val="000000"/>
                <w:sz w:val="20"/>
                <w:szCs w:val="20"/>
              </w:rPr>
              <w:br/>
            </w:r>
            <w:r w:rsidRPr="00694B2D">
              <w:rPr>
                <w:color w:val="000000"/>
                <w:sz w:val="20"/>
                <w:szCs w:val="20"/>
              </w:rPr>
              <w:t>от 08.12.2019)</w:t>
            </w:r>
          </w:p>
        </w:tc>
      </w:tr>
      <w:tr w:rsidR="00B61F9F" w:rsidRPr="000A38F1" w14:paraId="4D4BCFDA" w14:textId="77777777" w:rsidTr="00B61F9F">
        <w:trPr>
          <w:gridAfter w:val="4"/>
          <w:wAfter w:w="882" w:type="pct"/>
          <w:trHeight w:val="240"/>
        </w:trPr>
        <w:tc>
          <w:tcPr>
            <w:tcW w:w="113" w:type="pct"/>
            <w:vMerge/>
            <w:tcBorders>
              <w:left w:val="single" w:sz="4" w:space="0" w:color="auto"/>
              <w:right w:val="single" w:sz="4" w:space="0" w:color="auto"/>
            </w:tcBorders>
            <w:shd w:val="clear" w:color="auto" w:fill="auto"/>
            <w:noWrap/>
          </w:tcPr>
          <w:p w14:paraId="1A7F712C" w14:textId="77777777"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26255E15"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02970ED8"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78212552"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2AA1A51E"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164830B7"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6A819486"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082BD3CA"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1468B092"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0F4A8FC2" w14:textId="16F755A5" w:rsidR="00B61F9F" w:rsidRPr="000A38F1" w:rsidRDefault="00B61F9F" w:rsidP="00B61F9F">
            <w:pPr>
              <w:rPr>
                <w:color w:val="000000"/>
                <w:sz w:val="20"/>
                <w:szCs w:val="20"/>
              </w:rPr>
            </w:pPr>
            <w:r w:rsidRPr="000A38F1">
              <w:rPr>
                <w:color w:val="000000"/>
                <w:sz w:val="20"/>
                <w:szCs w:val="20"/>
              </w:rPr>
              <w:t>Представление конг</w:t>
            </w:r>
            <w:r>
              <w:rPr>
                <w:color w:val="000000"/>
                <w:sz w:val="20"/>
                <w:szCs w:val="20"/>
              </w:rPr>
              <w:t>рессно-выставочных возможностей</w:t>
            </w:r>
            <w:r>
              <w:rPr>
                <w:color w:val="000000"/>
                <w:sz w:val="20"/>
                <w:szCs w:val="20"/>
              </w:rPr>
              <w:br/>
            </w:r>
            <w:r w:rsidRPr="000A38F1">
              <w:rPr>
                <w:color w:val="000000"/>
                <w:sz w:val="20"/>
                <w:szCs w:val="20"/>
              </w:rPr>
              <w:t xml:space="preserve">Санкт-Петербурга </w:t>
            </w:r>
            <w:r w:rsidRPr="000A38F1">
              <w:rPr>
                <w:color w:val="000000"/>
                <w:sz w:val="20"/>
                <w:szCs w:val="20"/>
              </w:rPr>
              <w:br/>
              <w:t>на международных отраслевых мероприятиях</w:t>
            </w:r>
          </w:p>
        </w:tc>
        <w:tc>
          <w:tcPr>
            <w:tcW w:w="305" w:type="pct"/>
            <w:tcBorders>
              <w:top w:val="single" w:sz="4" w:space="0" w:color="auto"/>
              <w:left w:val="nil"/>
              <w:bottom w:val="single" w:sz="4" w:space="0" w:color="auto"/>
              <w:right w:val="single" w:sz="4" w:space="0" w:color="auto"/>
            </w:tcBorders>
            <w:shd w:val="clear" w:color="auto" w:fill="auto"/>
            <w:noWrap/>
          </w:tcPr>
          <w:p w14:paraId="3A79BA3A" w14:textId="299D6220" w:rsidR="00B61F9F" w:rsidRPr="000A38F1" w:rsidRDefault="00B61F9F" w:rsidP="00B61F9F">
            <w:pPr>
              <w:jc w:val="center"/>
              <w:rPr>
                <w:color w:val="000000"/>
                <w:sz w:val="20"/>
                <w:szCs w:val="20"/>
              </w:rPr>
            </w:pPr>
            <w:r w:rsidRPr="000A38F1">
              <w:rPr>
                <w:color w:val="000000"/>
                <w:sz w:val="20"/>
                <w:szCs w:val="20"/>
              </w:rPr>
              <w:t>Количество международных туристских выставок</w:t>
            </w:r>
            <w:r>
              <w:rPr>
                <w:color w:val="000000"/>
                <w:sz w:val="20"/>
                <w:szCs w:val="20"/>
              </w:rPr>
              <w:br/>
            </w:r>
            <w:r w:rsidRPr="000A38F1">
              <w:rPr>
                <w:color w:val="000000"/>
                <w:sz w:val="20"/>
                <w:szCs w:val="20"/>
              </w:rPr>
              <w:t xml:space="preserve">и выставок </w:t>
            </w:r>
            <w:r w:rsidRPr="000A38F1">
              <w:rPr>
                <w:color w:val="000000"/>
                <w:sz w:val="20"/>
                <w:szCs w:val="20"/>
              </w:rPr>
              <w:br/>
              <w:t xml:space="preserve">по деловому туризму (мероприятие)/ </w:t>
            </w:r>
            <w:r w:rsidRPr="000A38F1">
              <w:rPr>
                <w:color w:val="000000"/>
                <w:spacing w:val="-6"/>
                <w:sz w:val="20"/>
                <w:szCs w:val="20"/>
              </w:rPr>
              <w:t>регистрационный</w:t>
            </w:r>
            <w:r w:rsidRPr="000A38F1">
              <w:rPr>
                <w:color w:val="000000"/>
                <w:sz w:val="20"/>
                <w:szCs w:val="20"/>
              </w:rPr>
              <w:t xml:space="preserve"> сбор</w:t>
            </w:r>
          </w:p>
        </w:tc>
        <w:tc>
          <w:tcPr>
            <w:tcW w:w="251" w:type="pct"/>
            <w:tcBorders>
              <w:top w:val="single" w:sz="4" w:space="0" w:color="auto"/>
              <w:left w:val="nil"/>
              <w:bottom w:val="single" w:sz="4" w:space="0" w:color="auto"/>
              <w:right w:val="single" w:sz="4" w:space="0" w:color="auto"/>
            </w:tcBorders>
            <w:shd w:val="clear" w:color="auto" w:fill="auto"/>
            <w:noWrap/>
          </w:tcPr>
          <w:p w14:paraId="6AEA181D" w14:textId="15CA2E88" w:rsidR="00B61F9F" w:rsidRPr="000A38F1" w:rsidRDefault="00B61F9F" w:rsidP="00B61F9F">
            <w:pPr>
              <w:jc w:val="center"/>
              <w:rPr>
                <w:color w:val="000000"/>
                <w:sz w:val="20"/>
                <w:szCs w:val="20"/>
              </w:rPr>
            </w:pPr>
            <w:r w:rsidRPr="000A38F1">
              <w:rPr>
                <w:color w:val="000000"/>
                <w:sz w:val="20"/>
                <w:szCs w:val="20"/>
              </w:rPr>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31ABF098" w14:textId="0867E722" w:rsidR="00B61F9F" w:rsidRPr="000A38F1" w:rsidRDefault="00B61F9F" w:rsidP="00B61F9F">
            <w:pPr>
              <w:jc w:val="center"/>
              <w:rPr>
                <w:color w:val="000000"/>
                <w:sz w:val="20"/>
                <w:szCs w:val="20"/>
              </w:rPr>
            </w:pPr>
            <w:r w:rsidRPr="000A38F1">
              <w:rPr>
                <w:color w:val="000000"/>
                <w:sz w:val="20"/>
                <w:szCs w:val="20"/>
              </w:rPr>
              <w:t>19</w:t>
            </w:r>
          </w:p>
        </w:tc>
        <w:tc>
          <w:tcPr>
            <w:tcW w:w="146" w:type="pct"/>
            <w:tcBorders>
              <w:top w:val="single" w:sz="4" w:space="0" w:color="auto"/>
              <w:left w:val="nil"/>
              <w:bottom w:val="single" w:sz="4" w:space="0" w:color="auto"/>
              <w:right w:val="single" w:sz="4" w:space="0" w:color="auto"/>
            </w:tcBorders>
            <w:shd w:val="clear" w:color="auto" w:fill="auto"/>
            <w:noWrap/>
          </w:tcPr>
          <w:p w14:paraId="2C39CBF7" w14:textId="4ED32241" w:rsidR="00B61F9F" w:rsidRPr="00B61F9F" w:rsidRDefault="00B61F9F" w:rsidP="00B61F9F">
            <w:pPr>
              <w:jc w:val="center"/>
              <w:rPr>
                <w:color w:val="000000"/>
                <w:sz w:val="20"/>
                <w:szCs w:val="20"/>
              </w:rPr>
            </w:pPr>
            <w:r w:rsidRPr="00B61F9F">
              <w:rPr>
                <w:color w:val="000000"/>
                <w:sz w:val="20"/>
                <w:szCs w:val="20"/>
              </w:rPr>
              <w:t>20</w:t>
            </w:r>
          </w:p>
        </w:tc>
        <w:tc>
          <w:tcPr>
            <w:tcW w:w="158" w:type="pct"/>
            <w:tcBorders>
              <w:top w:val="single" w:sz="4" w:space="0" w:color="auto"/>
              <w:left w:val="nil"/>
              <w:bottom w:val="single" w:sz="4" w:space="0" w:color="auto"/>
              <w:right w:val="single" w:sz="4" w:space="0" w:color="auto"/>
            </w:tcBorders>
            <w:shd w:val="clear" w:color="auto" w:fill="auto"/>
            <w:noWrap/>
          </w:tcPr>
          <w:p w14:paraId="405286EA" w14:textId="76333086" w:rsidR="00B61F9F" w:rsidRPr="00B61F9F" w:rsidRDefault="00B61F9F" w:rsidP="00B61F9F">
            <w:pPr>
              <w:jc w:val="center"/>
              <w:rPr>
                <w:color w:val="000000"/>
                <w:sz w:val="20"/>
                <w:szCs w:val="20"/>
              </w:rPr>
            </w:pPr>
            <w:r w:rsidRPr="00B61F9F">
              <w:rPr>
                <w:color w:val="000000"/>
                <w:sz w:val="20"/>
                <w:szCs w:val="20"/>
              </w:rPr>
              <w:t>100,0</w:t>
            </w:r>
          </w:p>
        </w:tc>
        <w:tc>
          <w:tcPr>
            <w:tcW w:w="120" w:type="pct"/>
            <w:vMerge/>
            <w:tcBorders>
              <w:left w:val="nil"/>
              <w:right w:val="single" w:sz="4" w:space="0" w:color="auto"/>
            </w:tcBorders>
            <w:shd w:val="clear" w:color="auto" w:fill="auto"/>
            <w:noWrap/>
          </w:tcPr>
          <w:p w14:paraId="390EA416"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01B9BB1C" w14:textId="77777777" w:rsidR="00B61F9F" w:rsidRPr="000A38F1" w:rsidRDefault="00B61F9F" w:rsidP="00B61F9F">
            <w:pPr>
              <w:jc w:val="center"/>
              <w:rPr>
                <w:color w:val="000000"/>
                <w:sz w:val="20"/>
                <w:szCs w:val="20"/>
              </w:rPr>
            </w:pPr>
          </w:p>
        </w:tc>
      </w:tr>
      <w:tr w:rsidR="00B61F9F" w:rsidRPr="000A38F1" w14:paraId="4CE9A984" w14:textId="77777777" w:rsidTr="00B61F9F">
        <w:trPr>
          <w:gridAfter w:val="4"/>
          <w:wAfter w:w="882" w:type="pct"/>
          <w:trHeight w:val="240"/>
        </w:trPr>
        <w:tc>
          <w:tcPr>
            <w:tcW w:w="113" w:type="pct"/>
            <w:vMerge/>
            <w:tcBorders>
              <w:left w:val="single" w:sz="4" w:space="0" w:color="auto"/>
              <w:right w:val="single" w:sz="4" w:space="0" w:color="auto"/>
            </w:tcBorders>
            <w:shd w:val="clear" w:color="auto" w:fill="auto"/>
            <w:noWrap/>
          </w:tcPr>
          <w:p w14:paraId="28FCC3EF" w14:textId="77777777"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03F57288"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7A37828D"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3E984F70"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742C4B09"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62477FD2"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6BFF7653"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426B4297"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27E67F30"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50AA103B" w14:textId="151AC105" w:rsidR="00B61F9F" w:rsidRPr="000A38F1" w:rsidRDefault="00B61F9F" w:rsidP="00B61F9F">
            <w:pPr>
              <w:rPr>
                <w:color w:val="000000"/>
                <w:sz w:val="20"/>
                <w:szCs w:val="20"/>
              </w:rPr>
            </w:pPr>
            <w:r w:rsidRPr="000A38F1">
              <w:rPr>
                <w:color w:val="000000"/>
                <w:sz w:val="20"/>
                <w:szCs w:val="20"/>
              </w:rPr>
              <w:t xml:space="preserve">Подготовка </w:t>
            </w:r>
            <w:r w:rsidRPr="000A38F1">
              <w:rPr>
                <w:color w:val="000000"/>
                <w:sz w:val="20"/>
                <w:szCs w:val="20"/>
              </w:rPr>
              <w:br/>
              <w:t xml:space="preserve">и проведение конгрессно-выставочных </w:t>
            </w:r>
            <w:r w:rsidRPr="000A38F1">
              <w:rPr>
                <w:color w:val="000000"/>
                <w:sz w:val="20"/>
                <w:szCs w:val="20"/>
              </w:rPr>
              <w:br/>
              <w:t xml:space="preserve">и событийных мероприятий </w:t>
            </w:r>
            <w:r w:rsidRPr="000A38F1">
              <w:rPr>
                <w:color w:val="000000"/>
                <w:sz w:val="20"/>
                <w:szCs w:val="20"/>
              </w:rPr>
              <w:br/>
              <w:t xml:space="preserve">с привлечением российских </w:t>
            </w:r>
            <w:r w:rsidRPr="000A38F1">
              <w:rPr>
                <w:color w:val="000000"/>
                <w:sz w:val="20"/>
                <w:szCs w:val="20"/>
              </w:rPr>
              <w:br/>
              <w:t>и зарубежных экспертов</w:t>
            </w:r>
          </w:p>
        </w:tc>
        <w:tc>
          <w:tcPr>
            <w:tcW w:w="305" w:type="pct"/>
            <w:tcBorders>
              <w:top w:val="single" w:sz="4" w:space="0" w:color="auto"/>
              <w:left w:val="nil"/>
              <w:bottom w:val="single" w:sz="4" w:space="0" w:color="auto"/>
              <w:right w:val="single" w:sz="4" w:space="0" w:color="auto"/>
            </w:tcBorders>
            <w:shd w:val="clear" w:color="auto" w:fill="auto"/>
            <w:noWrap/>
          </w:tcPr>
          <w:p w14:paraId="273D7F54" w14:textId="3E6BA319" w:rsidR="00B61F9F" w:rsidRPr="000A38F1" w:rsidRDefault="00B61F9F" w:rsidP="00B61F9F">
            <w:pPr>
              <w:jc w:val="center"/>
              <w:rPr>
                <w:color w:val="000000"/>
                <w:sz w:val="20"/>
                <w:szCs w:val="20"/>
              </w:rPr>
            </w:pPr>
            <w:r w:rsidRPr="000A38F1">
              <w:rPr>
                <w:color w:val="000000"/>
                <w:sz w:val="20"/>
                <w:szCs w:val="20"/>
              </w:rPr>
              <w:t>Количество мероприятий, проведенных СПб ГБУ «КВБ»</w:t>
            </w:r>
          </w:p>
        </w:tc>
        <w:tc>
          <w:tcPr>
            <w:tcW w:w="251" w:type="pct"/>
            <w:tcBorders>
              <w:top w:val="single" w:sz="4" w:space="0" w:color="auto"/>
              <w:left w:val="nil"/>
              <w:bottom w:val="single" w:sz="4" w:space="0" w:color="auto"/>
              <w:right w:val="single" w:sz="4" w:space="0" w:color="auto"/>
            </w:tcBorders>
            <w:shd w:val="clear" w:color="auto" w:fill="auto"/>
            <w:noWrap/>
          </w:tcPr>
          <w:p w14:paraId="7D4A6F76" w14:textId="425CDE75" w:rsidR="00B61F9F" w:rsidRPr="000A38F1" w:rsidRDefault="00B61F9F" w:rsidP="00B61F9F">
            <w:pPr>
              <w:jc w:val="center"/>
              <w:rPr>
                <w:color w:val="000000"/>
                <w:sz w:val="20"/>
                <w:szCs w:val="20"/>
              </w:rPr>
            </w:pPr>
            <w:r w:rsidRPr="000A38F1">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2BA2F9AE" w14:textId="7FCF0950" w:rsidR="00B61F9F" w:rsidRPr="000A38F1" w:rsidRDefault="00B61F9F" w:rsidP="00B61F9F">
            <w:pPr>
              <w:jc w:val="center"/>
              <w:rPr>
                <w:color w:val="000000"/>
                <w:sz w:val="20"/>
                <w:szCs w:val="20"/>
              </w:rPr>
            </w:pPr>
            <w:r w:rsidRPr="000A38F1">
              <w:rPr>
                <w:color w:val="000000"/>
                <w:sz w:val="20"/>
                <w:szCs w:val="20"/>
              </w:rPr>
              <w:t>6</w:t>
            </w:r>
          </w:p>
        </w:tc>
        <w:tc>
          <w:tcPr>
            <w:tcW w:w="146" w:type="pct"/>
            <w:tcBorders>
              <w:top w:val="single" w:sz="4" w:space="0" w:color="auto"/>
              <w:left w:val="nil"/>
              <w:bottom w:val="single" w:sz="4" w:space="0" w:color="auto"/>
              <w:right w:val="single" w:sz="4" w:space="0" w:color="auto"/>
            </w:tcBorders>
            <w:shd w:val="clear" w:color="auto" w:fill="auto"/>
            <w:noWrap/>
          </w:tcPr>
          <w:p w14:paraId="26514CC6" w14:textId="702F2EB4" w:rsidR="00B61F9F" w:rsidRPr="00B61F9F" w:rsidRDefault="00B61F9F" w:rsidP="00B61F9F">
            <w:pPr>
              <w:jc w:val="center"/>
              <w:rPr>
                <w:color w:val="000000"/>
                <w:sz w:val="20"/>
                <w:szCs w:val="20"/>
              </w:rPr>
            </w:pPr>
            <w:r w:rsidRPr="00B61F9F">
              <w:rPr>
                <w:color w:val="000000"/>
                <w:sz w:val="20"/>
                <w:szCs w:val="20"/>
              </w:rPr>
              <w:t>9</w:t>
            </w:r>
          </w:p>
        </w:tc>
        <w:tc>
          <w:tcPr>
            <w:tcW w:w="158" w:type="pct"/>
            <w:tcBorders>
              <w:top w:val="single" w:sz="4" w:space="0" w:color="auto"/>
              <w:left w:val="nil"/>
              <w:bottom w:val="single" w:sz="4" w:space="0" w:color="auto"/>
              <w:right w:val="single" w:sz="4" w:space="0" w:color="auto"/>
            </w:tcBorders>
            <w:shd w:val="clear" w:color="auto" w:fill="auto"/>
            <w:noWrap/>
          </w:tcPr>
          <w:p w14:paraId="17FB0320" w14:textId="3CCF4267" w:rsidR="00B61F9F" w:rsidRPr="00B61F9F" w:rsidRDefault="00B61F9F" w:rsidP="00B61F9F">
            <w:pPr>
              <w:jc w:val="center"/>
              <w:rPr>
                <w:color w:val="000000"/>
                <w:sz w:val="20"/>
                <w:szCs w:val="20"/>
              </w:rPr>
            </w:pPr>
            <w:r w:rsidRPr="00B61F9F">
              <w:rPr>
                <w:color w:val="000000"/>
                <w:sz w:val="20"/>
                <w:szCs w:val="20"/>
              </w:rPr>
              <w:t>100,0</w:t>
            </w:r>
          </w:p>
        </w:tc>
        <w:tc>
          <w:tcPr>
            <w:tcW w:w="120" w:type="pct"/>
            <w:vMerge/>
            <w:tcBorders>
              <w:left w:val="nil"/>
              <w:right w:val="single" w:sz="4" w:space="0" w:color="auto"/>
            </w:tcBorders>
            <w:shd w:val="clear" w:color="auto" w:fill="auto"/>
            <w:noWrap/>
          </w:tcPr>
          <w:p w14:paraId="13B3A923"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6E6C5444" w14:textId="77777777" w:rsidR="00B61F9F" w:rsidRPr="000A38F1" w:rsidRDefault="00B61F9F" w:rsidP="00B61F9F">
            <w:pPr>
              <w:jc w:val="center"/>
              <w:rPr>
                <w:color w:val="000000"/>
                <w:sz w:val="20"/>
                <w:szCs w:val="20"/>
              </w:rPr>
            </w:pPr>
          </w:p>
        </w:tc>
      </w:tr>
      <w:tr w:rsidR="00B61F9F" w:rsidRPr="000A38F1" w14:paraId="03AAE02E" w14:textId="77777777" w:rsidTr="00B61F9F">
        <w:trPr>
          <w:gridAfter w:val="4"/>
          <w:wAfter w:w="882" w:type="pct"/>
          <w:trHeight w:val="2482"/>
        </w:trPr>
        <w:tc>
          <w:tcPr>
            <w:tcW w:w="113" w:type="pct"/>
            <w:vMerge/>
            <w:tcBorders>
              <w:left w:val="single" w:sz="4" w:space="0" w:color="auto"/>
              <w:right w:val="single" w:sz="4" w:space="0" w:color="auto"/>
            </w:tcBorders>
            <w:shd w:val="clear" w:color="auto" w:fill="auto"/>
            <w:noWrap/>
          </w:tcPr>
          <w:p w14:paraId="6432C781" w14:textId="77777777" w:rsidR="00B61F9F" w:rsidRPr="000A38F1" w:rsidRDefault="00B61F9F" w:rsidP="00B61F9F">
            <w:pPr>
              <w:jc w:val="center"/>
              <w:rPr>
                <w:color w:val="000000"/>
                <w:sz w:val="20"/>
                <w:szCs w:val="20"/>
              </w:rPr>
            </w:pPr>
          </w:p>
        </w:tc>
        <w:tc>
          <w:tcPr>
            <w:tcW w:w="346" w:type="pct"/>
            <w:vMerge/>
            <w:tcBorders>
              <w:left w:val="nil"/>
              <w:right w:val="single" w:sz="4" w:space="0" w:color="auto"/>
            </w:tcBorders>
            <w:shd w:val="clear" w:color="auto" w:fill="auto"/>
            <w:noWrap/>
          </w:tcPr>
          <w:p w14:paraId="0B1C7A01" w14:textId="77777777" w:rsidR="00B61F9F" w:rsidRPr="000A38F1" w:rsidRDefault="00B61F9F" w:rsidP="00B61F9F">
            <w:pPr>
              <w:rPr>
                <w:color w:val="000000"/>
                <w:sz w:val="20"/>
                <w:szCs w:val="20"/>
              </w:rPr>
            </w:pPr>
          </w:p>
        </w:tc>
        <w:tc>
          <w:tcPr>
            <w:tcW w:w="245" w:type="pct"/>
            <w:vMerge/>
            <w:tcBorders>
              <w:left w:val="nil"/>
              <w:right w:val="single" w:sz="4" w:space="0" w:color="auto"/>
            </w:tcBorders>
            <w:shd w:val="clear" w:color="auto" w:fill="auto"/>
            <w:noWrap/>
          </w:tcPr>
          <w:p w14:paraId="5E813F8B" w14:textId="77777777" w:rsidR="00B61F9F" w:rsidRPr="000A38F1" w:rsidRDefault="00B61F9F" w:rsidP="00B61F9F">
            <w:pPr>
              <w:jc w:val="center"/>
              <w:rPr>
                <w:color w:val="000000"/>
                <w:sz w:val="20"/>
                <w:szCs w:val="20"/>
              </w:rPr>
            </w:pPr>
          </w:p>
        </w:tc>
        <w:tc>
          <w:tcPr>
            <w:tcW w:w="285" w:type="pct"/>
            <w:vMerge/>
            <w:tcBorders>
              <w:left w:val="nil"/>
              <w:right w:val="single" w:sz="4" w:space="0" w:color="auto"/>
            </w:tcBorders>
            <w:shd w:val="clear" w:color="auto" w:fill="auto"/>
            <w:noWrap/>
          </w:tcPr>
          <w:p w14:paraId="1F6FA6C4" w14:textId="77777777" w:rsidR="00B61F9F" w:rsidRPr="000A38F1" w:rsidRDefault="00B61F9F" w:rsidP="00B61F9F">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195D7CEE" w14:textId="77777777" w:rsidR="00B61F9F" w:rsidRPr="000A38F1" w:rsidRDefault="00B61F9F" w:rsidP="00B61F9F">
            <w:pPr>
              <w:jc w:val="center"/>
              <w:rPr>
                <w:color w:val="000000"/>
                <w:sz w:val="20"/>
                <w:szCs w:val="20"/>
              </w:rPr>
            </w:pPr>
          </w:p>
        </w:tc>
        <w:tc>
          <w:tcPr>
            <w:tcW w:w="230" w:type="pct"/>
            <w:vMerge/>
            <w:tcBorders>
              <w:left w:val="nil"/>
              <w:right w:val="single" w:sz="4" w:space="0" w:color="auto"/>
            </w:tcBorders>
            <w:shd w:val="clear" w:color="auto" w:fill="auto"/>
            <w:noWrap/>
          </w:tcPr>
          <w:p w14:paraId="328E7421"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noWrap/>
          </w:tcPr>
          <w:p w14:paraId="1E09DC46" w14:textId="77777777" w:rsidR="00B61F9F" w:rsidRPr="000A38F1" w:rsidRDefault="00B61F9F" w:rsidP="00B61F9F">
            <w:pPr>
              <w:jc w:val="center"/>
              <w:rPr>
                <w:color w:val="000000"/>
                <w:sz w:val="20"/>
                <w:szCs w:val="20"/>
              </w:rPr>
            </w:pPr>
          </w:p>
        </w:tc>
        <w:tc>
          <w:tcPr>
            <w:tcW w:w="115" w:type="pct"/>
            <w:vMerge/>
            <w:tcBorders>
              <w:left w:val="nil"/>
              <w:right w:val="single" w:sz="4" w:space="0" w:color="auto"/>
            </w:tcBorders>
            <w:shd w:val="clear" w:color="auto" w:fill="auto"/>
            <w:noWrap/>
          </w:tcPr>
          <w:p w14:paraId="7B542B70" w14:textId="77777777" w:rsidR="00B61F9F" w:rsidRPr="000A38F1" w:rsidRDefault="00B61F9F" w:rsidP="00B61F9F">
            <w:pPr>
              <w:jc w:val="center"/>
              <w:rPr>
                <w:color w:val="000000"/>
                <w:sz w:val="20"/>
                <w:szCs w:val="20"/>
              </w:rPr>
            </w:pPr>
          </w:p>
        </w:tc>
        <w:tc>
          <w:tcPr>
            <w:tcW w:w="333" w:type="pct"/>
            <w:vMerge/>
            <w:tcBorders>
              <w:left w:val="nil"/>
              <w:right w:val="single" w:sz="4" w:space="0" w:color="auto"/>
            </w:tcBorders>
            <w:shd w:val="clear" w:color="auto" w:fill="auto"/>
          </w:tcPr>
          <w:p w14:paraId="671368DD" w14:textId="77777777" w:rsidR="00B61F9F" w:rsidRPr="000A38F1" w:rsidRDefault="00B61F9F" w:rsidP="00B61F9F">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6EAAC5D1" w14:textId="44A547F6" w:rsidR="00B61F9F" w:rsidRPr="000A38F1" w:rsidRDefault="00B61F9F" w:rsidP="00B61F9F">
            <w:pPr>
              <w:rPr>
                <w:color w:val="000000"/>
                <w:sz w:val="20"/>
                <w:szCs w:val="20"/>
              </w:rPr>
            </w:pPr>
            <w:r w:rsidRPr="000A38F1">
              <w:rPr>
                <w:color w:val="000000"/>
                <w:sz w:val="20"/>
                <w:szCs w:val="20"/>
              </w:rPr>
              <w:t xml:space="preserve">Реализация специальной программы поддержки российских членов международных ассоциаций с целью стимулирования привлечения международных мероприятий для их проведения </w:t>
            </w:r>
            <w:r w:rsidRPr="000A38F1">
              <w:rPr>
                <w:color w:val="000000"/>
                <w:sz w:val="20"/>
                <w:szCs w:val="20"/>
              </w:rPr>
              <w:br/>
              <w:t xml:space="preserve">в Санкт-Петербурге - программы </w:t>
            </w:r>
            <w:proofErr w:type="spellStart"/>
            <w:r w:rsidRPr="000A38F1">
              <w:rPr>
                <w:color w:val="000000"/>
                <w:sz w:val="20"/>
                <w:szCs w:val="20"/>
              </w:rPr>
              <w:t>амбассадоров</w:t>
            </w:r>
            <w:proofErr w:type="spellEnd"/>
          </w:p>
        </w:tc>
        <w:tc>
          <w:tcPr>
            <w:tcW w:w="305" w:type="pct"/>
            <w:tcBorders>
              <w:top w:val="single" w:sz="4" w:space="0" w:color="auto"/>
              <w:left w:val="nil"/>
              <w:bottom w:val="single" w:sz="4" w:space="0" w:color="auto"/>
              <w:right w:val="single" w:sz="4" w:space="0" w:color="auto"/>
            </w:tcBorders>
            <w:shd w:val="clear" w:color="auto" w:fill="auto"/>
            <w:noWrap/>
          </w:tcPr>
          <w:p w14:paraId="2873D378" w14:textId="13C672A0" w:rsidR="00B61F9F" w:rsidRPr="000A38F1" w:rsidRDefault="00B61F9F" w:rsidP="00B61F9F">
            <w:pPr>
              <w:ind w:left="-138" w:right="-84"/>
              <w:jc w:val="center"/>
              <w:rPr>
                <w:color w:val="000000"/>
                <w:sz w:val="20"/>
                <w:szCs w:val="20"/>
              </w:rPr>
            </w:pPr>
            <w:r w:rsidRPr="000A38F1">
              <w:rPr>
                <w:color w:val="000000"/>
                <w:sz w:val="20"/>
                <w:szCs w:val="20"/>
              </w:rPr>
              <w:t xml:space="preserve">Количество мероприятий для презентаций заявок, демонстрации конгрессно-выставочных возможностей </w:t>
            </w:r>
            <w:r w:rsidRPr="000A38F1">
              <w:rPr>
                <w:color w:val="000000"/>
                <w:sz w:val="20"/>
                <w:szCs w:val="20"/>
              </w:rPr>
              <w:br/>
              <w:t xml:space="preserve">Санкт-Петербурга, потенциала </w:t>
            </w:r>
            <w:proofErr w:type="spellStart"/>
            <w:r w:rsidRPr="000A38F1">
              <w:rPr>
                <w:color w:val="000000"/>
                <w:sz w:val="20"/>
                <w:szCs w:val="20"/>
              </w:rPr>
              <w:t>дестинации</w:t>
            </w:r>
            <w:proofErr w:type="spellEnd"/>
            <w:r w:rsidRPr="000A38F1">
              <w:rPr>
                <w:color w:val="000000"/>
                <w:sz w:val="20"/>
                <w:szCs w:val="20"/>
              </w:rPr>
              <w:t xml:space="preserve">, образовательные тренинги  </w:t>
            </w:r>
          </w:p>
        </w:tc>
        <w:tc>
          <w:tcPr>
            <w:tcW w:w="251" w:type="pct"/>
            <w:tcBorders>
              <w:top w:val="single" w:sz="4" w:space="0" w:color="auto"/>
              <w:left w:val="nil"/>
              <w:bottom w:val="single" w:sz="4" w:space="0" w:color="auto"/>
              <w:right w:val="single" w:sz="4" w:space="0" w:color="auto"/>
            </w:tcBorders>
            <w:shd w:val="clear" w:color="auto" w:fill="auto"/>
            <w:noWrap/>
          </w:tcPr>
          <w:p w14:paraId="7E8475D6" w14:textId="3F2817D3" w:rsidR="00B61F9F" w:rsidRPr="000A38F1" w:rsidRDefault="00B61F9F" w:rsidP="00B61F9F">
            <w:pPr>
              <w:jc w:val="center"/>
              <w:rPr>
                <w:color w:val="000000"/>
                <w:sz w:val="20"/>
                <w:szCs w:val="20"/>
              </w:rPr>
            </w:pPr>
            <w:r w:rsidRPr="000A38F1">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3AA98B61" w14:textId="0026E03C" w:rsidR="00B61F9F" w:rsidRPr="000A38F1" w:rsidRDefault="00B61F9F" w:rsidP="00B61F9F">
            <w:pPr>
              <w:jc w:val="center"/>
              <w:rPr>
                <w:color w:val="000000"/>
                <w:sz w:val="20"/>
                <w:szCs w:val="20"/>
              </w:rPr>
            </w:pPr>
            <w:r w:rsidRPr="000A38F1">
              <w:rPr>
                <w:color w:val="000000"/>
                <w:sz w:val="20"/>
                <w:szCs w:val="20"/>
              </w:rPr>
              <w:t>6</w:t>
            </w:r>
          </w:p>
        </w:tc>
        <w:tc>
          <w:tcPr>
            <w:tcW w:w="146" w:type="pct"/>
            <w:tcBorders>
              <w:top w:val="single" w:sz="4" w:space="0" w:color="auto"/>
              <w:left w:val="nil"/>
              <w:bottom w:val="single" w:sz="4" w:space="0" w:color="auto"/>
              <w:right w:val="single" w:sz="4" w:space="0" w:color="auto"/>
            </w:tcBorders>
            <w:shd w:val="clear" w:color="auto" w:fill="auto"/>
            <w:noWrap/>
          </w:tcPr>
          <w:p w14:paraId="1554CCCD" w14:textId="23556F54" w:rsidR="00B61F9F" w:rsidRPr="00B61F9F" w:rsidRDefault="00B61F9F" w:rsidP="00B61F9F">
            <w:pPr>
              <w:jc w:val="center"/>
              <w:rPr>
                <w:color w:val="000000"/>
                <w:sz w:val="20"/>
                <w:szCs w:val="20"/>
              </w:rPr>
            </w:pPr>
            <w:r w:rsidRPr="00B61F9F">
              <w:rPr>
                <w:color w:val="000000"/>
                <w:sz w:val="20"/>
                <w:szCs w:val="20"/>
              </w:rPr>
              <w:t>9</w:t>
            </w:r>
          </w:p>
        </w:tc>
        <w:tc>
          <w:tcPr>
            <w:tcW w:w="158" w:type="pct"/>
            <w:tcBorders>
              <w:top w:val="single" w:sz="4" w:space="0" w:color="auto"/>
              <w:left w:val="nil"/>
              <w:bottom w:val="single" w:sz="4" w:space="0" w:color="auto"/>
              <w:right w:val="single" w:sz="4" w:space="0" w:color="auto"/>
            </w:tcBorders>
            <w:shd w:val="clear" w:color="auto" w:fill="auto"/>
            <w:noWrap/>
          </w:tcPr>
          <w:p w14:paraId="71418FAA" w14:textId="5BC8AE30" w:rsidR="00B61F9F" w:rsidRPr="00B61F9F" w:rsidRDefault="00B61F9F" w:rsidP="00B61F9F">
            <w:pPr>
              <w:jc w:val="center"/>
              <w:rPr>
                <w:color w:val="000000"/>
                <w:sz w:val="20"/>
                <w:szCs w:val="20"/>
              </w:rPr>
            </w:pPr>
            <w:r w:rsidRPr="00B61F9F">
              <w:rPr>
                <w:color w:val="000000"/>
                <w:sz w:val="20"/>
                <w:szCs w:val="20"/>
              </w:rPr>
              <w:t>100,0</w:t>
            </w:r>
          </w:p>
        </w:tc>
        <w:tc>
          <w:tcPr>
            <w:tcW w:w="120" w:type="pct"/>
            <w:vMerge/>
            <w:tcBorders>
              <w:left w:val="nil"/>
              <w:right w:val="single" w:sz="4" w:space="0" w:color="auto"/>
            </w:tcBorders>
            <w:shd w:val="clear" w:color="auto" w:fill="auto"/>
            <w:noWrap/>
          </w:tcPr>
          <w:p w14:paraId="7B3159A0" w14:textId="77777777" w:rsidR="00B61F9F" w:rsidRPr="000A38F1" w:rsidRDefault="00B61F9F" w:rsidP="00B61F9F">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2F484C7B" w14:textId="77777777" w:rsidR="00B61F9F" w:rsidRPr="000A38F1" w:rsidRDefault="00B61F9F" w:rsidP="00B61F9F">
            <w:pPr>
              <w:jc w:val="center"/>
              <w:rPr>
                <w:color w:val="000000"/>
                <w:sz w:val="20"/>
                <w:szCs w:val="20"/>
              </w:rPr>
            </w:pPr>
          </w:p>
        </w:tc>
      </w:tr>
      <w:tr w:rsidR="00694B2D" w:rsidRPr="000A38F1" w14:paraId="694A7034" w14:textId="77777777" w:rsidTr="002C5B93">
        <w:trPr>
          <w:gridAfter w:val="4"/>
          <w:wAfter w:w="882" w:type="pct"/>
          <w:trHeight w:val="240"/>
        </w:trPr>
        <w:tc>
          <w:tcPr>
            <w:tcW w:w="113" w:type="pct"/>
            <w:vMerge/>
            <w:tcBorders>
              <w:left w:val="single" w:sz="4" w:space="0" w:color="auto"/>
              <w:right w:val="single" w:sz="4" w:space="0" w:color="auto"/>
            </w:tcBorders>
            <w:shd w:val="clear" w:color="auto" w:fill="auto"/>
            <w:noWrap/>
          </w:tcPr>
          <w:p w14:paraId="67DBF46B" w14:textId="77777777" w:rsidR="00694B2D" w:rsidRPr="000A38F1" w:rsidRDefault="00694B2D" w:rsidP="00694B2D">
            <w:pPr>
              <w:jc w:val="center"/>
              <w:rPr>
                <w:color w:val="000000"/>
                <w:sz w:val="20"/>
                <w:szCs w:val="20"/>
              </w:rPr>
            </w:pPr>
          </w:p>
        </w:tc>
        <w:tc>
          <w:tcPr>
            <w:tcW w:w="346" w:type="pct"/>
            <w:vMerge/>
            <w:tcBorders>
              <w:left w:val="nil"/>
              <w:right w:val="single" w:sz="4" w:space="0" w:color="auto"/>
            </w:tcBorders>
            <w:shd w:val="clear" w:color="auto" w:fill="auto"/>
            <w:noWrap/>
          </w:tcPr>
          <w:p w14:paraId="7C3CA67A" w14:textId="77777777" w:rsidR="00694B2D" w:rsidRPr="000A38F1" w:rsidRDefault="00694B2D" w:rsidP="00694B2D">
            <w:pPr>
              <w:rPr>
                <w:color w:val="000000"/>
                <w:sz w:val="20"/>
                <w:szCs w:val="20"/>
              </w:rPr>
            </w:pPr>
          </w:p>
        </w:tc>
        <w:tc>
          <w:tcPr>
            <w:tcW w:w="245" w:type="pct"/>
            <w:vMerge/>
            <w:tcBorders>
              <w:left w:val="nil"/>
              <w:right w:val="single" w:sz="4" w:space="0" w:color="auto"/>
            </w:tcBorders>
            <w:shd w:val="clear" w:color="auto" w:fill="auto"/>
            <w:noWrap/>
          </w:tcPr>
          <w:p w14:paraId="3DCB8EF5" w14:textId="77777777" w:rsidR="00694B2D" w:rsidRPr="000A38F1" w:rsidRDefault="00694B2D" w:rsidP="00694B2D">
            <w:pPr>
              <w:jc w:val="center"/>
              <w:rPr>
                <w:color w:val="000000"/>
                <w:sz w:val="20"/>
                <w:szCs w:val="20"/>
              </w:rPr>
            </w:pPr>
          </w:p>
        </w:tc>
        <w:tc>
          <w:tcPr>
            <w:tcW w:w="285" w:type="pct"/>
            <w:vMerge/>
            <w:tcBorders>
              <w:left w:val="nil"/>
              <w:right w:val="single" w:sz="4" w:space="0" w:color="auto"/>
            </w:tcBorders>
            <w:shd w:val="clear" w:color="auto" w:fill="auto"/>
            <w:noWrap/>
          </w:tcPr>
          <w:p w14:paraId="45381190" w14:textId="77777777" w:rsidR="00694B2D" w:rsidRPr="000A38F1" w:rsidRDefault="00694B2D" w:rsidP="00694B2D">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1306A2DF" w14:textId="77777777" w:rsidR="00694B2D" w:rsidRPr="000A38F1" w:rsidRDefault="00694B2D" w:rsidP="00694B2D">
            <w:pPr>
              <w:jc w:val="center"/>
              <w:rPr>
                <w:color w:val="000000"/>
                <w:sz w:val="20"/>
                <w:szCs w:val="20"/>
              </w:rPr>
            </w:pPr>
          </w:p>
        </w:tc>
        <w:tc>
          <w:tcPr>
            <w:tcW w:w="230" w:type="pct"/>
            <w:vMerge/>
            <w:tcBorders>
              <w:left w:val="nil"/>
              <w:right w:val="single" w:sz="4" w:space="0" w:color="auto"/>
            </w:tcBorders>
            <w:shd w:val="clear" w:color="auto" w:fill="auto"/>
            <w:noWrap/>
          </w:tcPr>
          <w:p w14:paraId="00A30B86" w14:textId="77777777" w:rsidR="00694B2D" w:rsidRPr="000A38F1" w:rsidRDefault="00694B2D" w:rsidP="00694B2D">
            <w:pPr>
              <w:jc w:val="center"/>
              <w:rPr>
                <w:color w:val="000000"/>
                <w:sz w:val="20"/>
                <w:szCs w:val="20"/>
              </w:rPr>
            </w:pPr>
          </w:p>
        </w:tc>
        <w:tc>
          <w:tcPr>
            <w:tcW w:w="333" w:type="pct"/>
            <w:vMerge/>
            <w:tcBorders>
              <w:left w:val="nil"/>
              <w:right w:val="single" w:sz="4" w:space="0" w:color="auto"/>
            </w:tcBorders>
            <w:shd w:val="clear" w:color="auto" w:fill="auto"/>
            <w:noWrap/>
          </w:tcPr>
          <w:p w14:paraId="09FDC43D" w14:textId="77777777" w:rsidR="00694B2D" w:rsidRPr="000A38F1" w:rsidRDefault="00694B2D" w:rsidP="00694B2D">
            <w:pPr>
              <w:jc w:val="center"/>
              <w:rPr>
                <w:color w:val="000000"/>
                <w:sz w:val="20"/>
                <w:szCs w:val="20"/>
              </w:rPr>
            </w:pPr>
          </w:p>
        </w:tc>
        <w:tc>
          <w:tcPr>
            <w:tcW w:w="115" w:type="pct"/>
            <w:vMerge/>
            <w:tcBorders>
              <w:left w:val="nil"/>
              <w:right w:val="single" w:sz="4" w:space="0" w:color="auto"/>
            </w:tcBorders>
            <w:shd w:val="clear" w:color="auto" w:fill="auto"/>
            <w:noWrap/>
          </w:tcPr>
          <w:p w14:paraId="675E003F" w14:textId="77777777" w:rsidR="00694B2D" w:rsidRPr="000A38F1" w:rsidRDefault="00694B2D" w:rsidP="00694B2D">
            <w:pPr>
              <w:jc w:val="center"/>
              <w:rPr>
                <w:color w:val="000000"/>
                <w:sz w:val="20"/>
                <w:szCs w:val="20"/>
              </w:rPr>
            </w:pPr>
          </w:p>
        </w:tc>
        <w:tc>
          <w:tcPr>
            <w:tcW w:w="333" w:type="pct"/>
            <w:vMerge/>
            <w:tcBorders>
              <w:left w:val="nil"/>
              <w:right w:val="single" w:sz="4" w:space="0" w:color="auto"/>
            </w:tcBorders>
            <w:shd w:val="clear" w:color="auto" w:fill="auto"/>
          </w:tcPr>
          <w:p w14:paraId="1C3C5D0C" w14:textId="77777777" w:rsidR="00694B2D" w:rsidRPr="000A38F1" w:rsidRDefault="00694B2D" w:rsidP="00694B2D">
            <w:pPr>
              <w:rPr>
                <w:sz w:val="20"/>
                <w:szCs w:val="20"/>
              </w:rPr>
            </w:pPr>
          </w:p>
        </w:tc>
        <w:tc>
          <w:tcPr>
            <w:tcW w:w="387" w:type="pct"/>
            <w:tcBorders>
              <w:top w:val="single" w:sz="4" w:space="0" w:color="auto"/>
              <w:left w:val="nil"/>
              <w:bottom w:val="single" w:sz="4" w:space="0" w:color="auto"/>
              <w:right w:val="single" w:sz="4" w:space="0" w:color="auto"/>
            </w:tcBorders>
            <w:shd w:val="clear" w:color="auto" w:fill="auto"/>
            <w:noWrap/>
            <w:vAlign w:val="center"/>
          </w:tcPr>
          <w:p w14:paraId="52CA6395" w14:textId="133BD3DF" w:rsidR="00694B2D" w:rsidRPr="00694B2D" w:rsidRDefault="00694B2D" w:rsidP="00694B2D">
            <w:pPr>
              <w:rPr>
                <w:color w:val="000000"/>
                <w:sz w:val="20"/>
                <w:szCs w:val="20"/>
              </w:rPr>
            </w:pPr>
            <w:r w:rsidRPr="00694B2D">
              <w:rPr>
                <w:rFonts w:eastAsia="Calibri"/>
                <w:color w:val="000000"/>
                <w:sz w:val="20"/>
                <w:szCs w:val="20"/>
              </w:rPr>
              <w:t>Организация изготовления презентационной продукции о деловых возможностях Санкт-Петербурга</w:t>
            </w:r>
          </w:p>
        </w:tc>
        <w:tc>
          <w:tcPr>
            <w:tcW w:w="305" w:type="pct"/>
            <w:tcBorders>
              <w:top w:val="single" w:sz="4" w:space="0" w:color="auto"/>
              <w:left w:val="nil"/>
              <w:bottom w:val="single" w:sz="4" w:space="0" w:color="auto"/>
              <w:right w:val="single" w:sz="4" w:space="0" w:color="auto"/>
            </w:tcBorders>
            <w:shd w:val="clear" w:color="auto" w:fill="auto"/>
            <w:noWrap/>
          </w:tcPr>
          <w:p w14:paraId="395B3D3F" w14:textId="793BDD3D" w:rsidR="00694B2D" w:rsidRPr="00694B2D" w:rsidRDefault="00694B2D" w:rsidP="00694B2D">
            <w:pPr>
              <w:ind w:left="-138" w:right="-84"/>
              <w:jc w:val="center"/>
              <w:rPr>
                <w:color w:val="000000"/>
                <w:sz w:val="20"/>
                <w:szCs w:val="20"/>
              </w:rPr>
            </w:pPr>
            <w:r w:rsidRPr="00694B2D">
              <w:rPr>
                <w:color w:val="000000"/>
                <w:sz w:val="20"/>
                <w:szCs w:val="20"/>
              </w:rPr>
              <w:t>Количество разработанных презентационных материалов</w:t>
            </w:r>
          </w:p>
        </w:tc>
        <w:tc>
          <w:tcPr>
            <w:tcW w:w="251" w:type="pct"/>
            <w:tcBorders>
              <w:top w:val="single" w:sz="4" w:space="0" w:color="auto"/>
              <w:left w:val="nil"/>
              <w:bottom w:val="single" w:sz="4" w:space="0" w:color="auto"/>
              <w:right w:val="single" w:sz="4" w:space="0" w:color="auto"/>
            </w:tcBorders>
            <w:shd w:val="clear" w:color="auto" w:fill="auto"/>
            <w:noWrap/>
          </w:tcPr>
          <w:p w14:paraId="7C4965DC" w14:textId="08A35517" w:rsidR="00694B2D" w:rsidRPr="00694B2D" w:rsidRDefault="00694B2D" w:rsidP="00694B2D">
            <w:pPr>
              <w:jc w:val="center"/>
              <w:rPr>
                <w:color w:val="000000"/>
                <w:sz w:val="20"/>
                <w:szCs w:val="20"/>
              </w:rPr>
            </w:pPr>
            <w:r w:rsidRPr="00694B2D">
              <w:rPr>
                <w:color w:val="000000"/>
                <w:sz w:val="20"/>
                <w:szCs w:val="20"/>
              </w:rPr>
              <w:t>Единица</w:t>
            </w:r>
          </w:p>
        </w:tc>
        <w:tc>
          <w:tcPr>
            <w:tcW w:w="153" w:type="pct"/>
            <w:tcBorders>
              <w:top w:val="single" w:sz="4" w:space="0" w:color="auto"/>
              <w:left w:val="nil"/>
              <w:bottom w:val="single" w:sz="4" w:space="0" w:color="auto"/>
              <w:right w:val="single" w:sz="4" w:space="0" w:color="auto"/>
            </w:tcBorders>
            <w:shd w:val="clear" w:color="auto" w:fill="auto"/>
            <w:noWrap/>
          </w:tcPr>
          <w:p w14:paraId="26D5B02B" w14:textId="7D04046E" w:rsidR="00694B2D" w:rsidRPr="00694B2D" w:rsidRDefault="00694B2D" w:rsidP="00694B2D">
            <w:pPr>
              <w:jc w:val="center"/>
              <w:rPr>
                <w:color w:val="000000"/>
                <w:sz w:val="20"/>
                <w:szCs w:val="20"/>
              </w:rPr>
            </w:pPr>
            <w:r w:rsidRPr="00694B2D">
              <w:rPr>
                <w:color w:val="000000"/>
                <w:sz w:val="20"/>
                <w:szCs w:val="20"/>
              </w:rPr>
              <w:t>16</w:t>
            </w:r>
          </w:p>
        </w:tc>
        <w:tc>
          <w:tcPr>
            <w:tcW w:w="146" w:type="pct"/>
            <w:tcBorders>
              <w:top w:val="single" w:sz="4" w:space="0" w:color="auto"/>
              <w:left w:val="nil"/>
              <w:bottom w:val="single" w:sz="4" w:space="0" w:color="auto"/>
              <w:right w:val="single" w:sz="4" w:space="0" w:color="auto"/>
            </w:tcBorders>
            <w:shd w:val="clear" w:color="auto" w:fill="auto"/>
            <w:noWrap/>
          </w:tcPr>
          <w:p w14:paraId="6ED43636" w14:textId="1E2AEF31" w:rsidR="00694B2D" w:rsidRPr="00694B2D" w:rsidRDefault="00694B2D" w:rsidP="00694B2D">
            <w:pPr>
              <w:jc w:val="center"/>
              <w:rPr>
                <w:color w:val="000000"/>
                <w:sz w:val="20"/>
                <w:szCs w:val="20"/>
              </w:rPr>
            </w:pPr>
            <w:r w:rsidRPr="00694B2D">
              <w:rPr>
                <w:color w:val="000000"/>
                <w:sz w:val="20"/>
                <w:szCs w:val="20"/>
              </w:rPr>
              <w:t>22</w:t>
            </w:r>
          </w:p>
        </w:tc>
        <w:tc>
          <w:tcPr>
            <w:tcW w:w="158" w:type="pct"/>
            <w:tcBorders>
              <w:top w:val="single" w:sz="4" w:space="0" w:color="auto"/>
              <w:left w:val="nil"/>
              <w:bottom w:val="single" w:sz="4" w:space="0" w:color="auto"/>
              <w:right w:val="single" w:sz="4" w:space="0" w:color="auto"/>
            </w:tcBorders>
            <w:shd w:val="clear" w:color="auto" w:fill="auto"/>
            <w:noWrap/>
          </w:tcPr>
          <w:p w14:paraId="5E30B897" w14:textId="20A27F04" w:rsidR="00694B2D" w:rsidRPr="00694B2D" w:rsidRDefault="00694B2D" w:rsidP="00694B2D">
            <w:pPr>
              <w:jc w:val="center"/>
              <w:rPr>
                <w:color w:val="000000"/>
                <w:sz w:val="20"/>
                <w:szCs w:val="20"/>
              </w:rPr>
            </w:pPr>
            <w:r w:rsidRPr="00694B2D">
              <w:rPr>
                <w:color w:val="000000"/>
                <w:sz w:val="20"/>
                <w:szCs w:val="20"/>
              </w:rPr>
              <w:t>100,0</w:t>
            </w:r>
          </w:p>
        </w:tc>
        <w:tc>
          <w:tcPr>
            <w:tcW w:w="120" w:type="pct"/>
            <w:vMerge/>
            <w:tcBorders>
              <w:left w:val="nil"/>
              <w:right w:val="single" w:sz="4" w:space="0" w:color="auto"/>
            </w:tcBorders>
            <w:shd w:val="clear" w:color="auto" w:fill="auto"/>
            <w:noWrap/>
          </w:tcPr>
          <w:p w14:paraId="0E26662E" w14:textId="77777777" w:rsidR="00694B2D" w:rsidRPr="000A38F1" w:rsidRDefault="00694B2D" w:rsidP="00694B2D">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722AA6B5" w14:textId="6CC1ECD1" w:rsidR="00694B2D" w:rsidRPr="000A38F1" w:rsidRDefault="00694B2D" w:rsidP="009D7E4D">
            <w:pPr>
              <w:rPr>
                <w:color w:val="000000"/>
                <w:sz w:val="20"/>
                <w:szCs w:val="20"/>
              </w:rPr>
            </w:pPr>
            <w:r>
              <w:rPr>
                <w:color w:val="000000"/>
                <w:sz w:val="20"/>
                <w:szCs w:val="20"/>
              </w:rPr>
              <w:t>Мероприятие включено</w:t>
            </w:r>
            <w:r w:rsidR="009D7E4D">
              <w:rPr>
                <w:color w:val="000000"/>
                <w:sz w:val="20"/>
                <w:szCs w:val="20"/>
              </w:rPr>
              <w:br/>
            </w:r>
            <w:r>
              <w:rPr>
                <w:color w:val="000000"/>
                <w:sz w:val="20"/>
                <w:szCs w:val="20"/>
              </w:rPr>
              <w:t>в план-график после его утверждения</w:t>
            </w:r>
          </w:p>
        </w:tc>
      </w:tr>
      <w:tr w:rsidR="00C55CAE" w:rsidRPr="00135C7F" w14:paraId="20B0247B" w14:textId="77777777" w:rsidTr="00135C7F">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tcPr>
          <w:p w14:paraId="131078D8" w14:textId="13C81F17" w:rsidR="00C55CAE" w:rsidRPr="00135C7F" w:rsidRDefault="00C55CAE" w:rsidP="00C55CAE">
            <w:pPr>
              <w:jc w:val="center"/>
              <w:rPr>
                <w:color w:val="000000"/>
                <w:sz w:val="20"/>
                <w:szCs w:val="20"/>
              </w:rPr>
            </w:pPr>
            <w:r w:rsidRPr="00135C7F">
              <w:rPr>
                <w:color w:val="000000"/>
                <w:sz w:val="20"/>
                <w:szCs w:val="20"/>
              </w:rPr>
              <w:t>3.2</w:t>
            </w:r>
          </w:p>
        </w:tc>
        <w:tc>
          <w:tcPr>
            <w:tcW w:w="346" w:type="pct"/>
            <w:tcBorders>
              <w:top w:val="single" w:sz="4" w:space="0" w:color="auto"/>
              <w:left w:val="nil"/>
              <w:bottom w:val="single" w:sz="4" w:space="0" w:color="auto"/>
              <w:right w:val="single" w:sz="4" w:space="0" w:color="auto"/>
            </w:tcBorders>
            <w:shd w:val="clear" w:color="auto" w:fill="auto"/>
            <w:noWrap/>
          </w:tcPr>
          <w:p w14:paraId="79F8C537" w14:textId="2FE16F81" w:rsidR="00C55CAE" w:rsidRPr="000840D1" w:rsidRDefault="00193AF9" w:rsidP="00193AF9">
            <w:pPr>
              <w:rPr>
                <w:color w:val="000000"/>
                <w:sz w:val="20"/>
                <w:szCs w:val="20"/>
              </w:rPr>
            </w:pPr>
            <w:r>
              <w:rPr>
                <w:color w:val="000000"/>
                <w:sz w:val="20"/>
                <w:szCs w:val="20"/>
              </w:rPr>
              <w:t>Предоставление субсидий</w:t>
            </w:r>
            <w:r>
              <w:rPr>
                <w:color w:val="000000"/>
                <w:sz w:val="20"/>
                <w:szCs w:val="20"/>
              </w:rPr>
              <w:br/>
            </w:r>
            <w:r w:rsidR="00C55CAE" w:rsidRPr="000840D1">
              <w:rPr>
                <w:color w:val="000000"/>
                <w:sz w:val="20"/>
                <w:szCs w:val="20"/>
              </w:rPr>
              <w:t xml:space="preserve">на конкурсной основе некоммерческим организациям </w:t>
            </w:r>
            <w:r w:rsidR="00C55CAE" w:rsidRPr="000840D1">
              <w:rPr>
                <w:color w:val="000000"/>
                <w:sz w:val="20"/>
                <w:szCs w:val="20"/>
              </w:rPr>
              <w:br/>
              <w:t xml:space="preserve">на </w:t>
            </w:r>
            <w:r w:rsidR="00C55CAE">
              <w:rPr>
                <w:color w:val="000000"/>
                <w:sz w:val="20"/>
                <w:szCs w:val="20"/>
              </w:rPr>
              <w:t>организацию</w:t>
            </w:r>
            <w:r w:rsidR="00C55CAE">
              <w:rPr>
                <w:color w:val="000000"/>
                <w:sz w:val="20"/>
                <w:szCs w:val="20"/>
              </w:rPr>
              <w:br/>
            </w:r>
            <w:r w:rsidR="00C55CAE" w:rsidRPr="000840D1">
              <w:rPr>
                <w:color w:val="000000"/>
                <w:sz w:val="20"/>
                <w:szCs w:val="20"/>
              </w:rPr>
              <w:t xml:space="preserve">и проведение </w:t>
            </w:r>
            <w:r w:rsidR="00C55CAE" w:rsidRPr="000840D1">
              <w:rPr>
                <w:color w:val="000000"/>
                <w:sz w:val="20"/>
                <w:szCs w:val="20"/>
              </w:rPr>
              <w:br/>
              <w:t>в Санкт-Петербурге конгрессно-выставочных мероприятий</w:t>
            </w:r>
          </w:p>
        </w:tc>
        <w:tc>
          <w:tcPr>
            <w:tcW w:w="245" w:type="pct"/>
            <w:tcBorders>
              <w:top w:val="single" w:sz="4" w:space="0" w:color="auto"/>
              <w:left w:val="nil"/>
              <w:bottom w:val="single" w:sz="4" w:space="0" w:color="auto"/>
              <w:right w:val="single" w:sz="4" w:space="0" w:color="auto"/>
            </w:tcBorders>
            <w:shd w:val="clear" w:color="auto" w:fill="auto"/>
            <w:noWrap/>
          </w:tcPr>
          <w:p w14:paraId="57B2CB83" w14:textId="4B0784A5" w:rsidR="00C55CAE" w:rsidRPr="000840D1" w:rsidRDefault="00C55CAE" w:rsidP="00C55CAE">
            <w:pPr>
              <w:jc w:val="center"/>
              <w:rPr>
                <w:color w:val="000000"/>
                <w:sz w:val="20"/>
                <w:szCs w:val="20"/>
              </w:rPr>
            </w:pPr>
            <w:r w:rsidRPr="000840D1">
              <w:rPr>
                <w:color w:val="000000"/>
                <w:sz w:val="20"/>
                <w:szCs w:val="20"/>
              </w:rPr>
              <w:t>182Т476050</w:t>
            </w:r>
          </w:p>
        </w:tc>
        <w:tc>
          <w:tcPr>
            <w:tcW w:w="285" w:type="pct"/>
            <w:tcBorders>
              <w:top w:val="single" w:sz="4" w:space="0" w:color="auto"/>
              <w:left w:val="nil"/>
              <w:bottom w:val="single" w:sz="4" w:space="0" w:color="auto"/>
              <w:right w:val="single" w:sz="4" w:space="0" w:color="auto"/>
            </w:tcBorders>
            <w:shd w:val="clear" w:color="auto" w:fill="auto"/>
            <w:noWrap/>
          </w:tcPr>
          <w:p w14:paraId="0136363D" w14:textId="3D305898" w:rsidR="00C55CAE" w:rsidRPr="00135C7F" w:rsidRDefault="00C55CAE" w:rsidP="00C55CAE">
            <w:pPr>
              <w:ind w:left="-64" w:right="-100"/>
              <w:jc w:val="center"/>
              <w:rPr>
                <w:color w:val="000000"/>
                <w:sz w:val="20"/>
                <w:szCs w:val="20"/>
              </w:rPr>
            </w:pPr>
            <w:r w:rsidRPr="00135C7F">
              <w:rPr>
                <w:color w:val="000000"/>
                <w:sz w:val="20"/>
                <w:szCs w:val="20"/>
              </w:rPr>
              <w:t>Комитет</w:t>
            </w:r>
            <w:r w:rsidRPr="00135C7F">
              <w:rPr>
                <w:color w:val="000000"/>
                <w:sz w:val="20"/>
                <w:szCs w:val="20"/>
              </w:rPr>
              <w:br/>
              <w:t>по развитию туризма</w:t>
            </w:r>
            <w:r w:rsidRPr="00135C7F">
              <w:rPr>
                <w:color w:val="000000"/>
                <w:sz w:val="20"/>
                <w:szCs w:val="20"/>
              </w:rPr>
              <w:br/>
            </w:r>
            <w:r w:rsidRPr="00135C7F">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tcPr>
          <w:p w14:paraId="17CB66E1" w14:textId="40244767" w:rsidR="00C55CAE" w:rsidRPr="00135C7F" w:rsidRDefault="00C55CAE" w:rsidP="00C55CAE">
            <w:pPr>
              <w:jc w:val="center"/>
              <w:rPr>
                <w:color w:val="000000"/>
                <w:sz w:val="20"/>
                <w:szCs w:val="20"/>
              </w:rPr>
            </w:pPr>
            <w:r w:rsidRPr="00135C7F">
              <w:rPr>
                <w:color w:val="000000"/>
                <w:sz w:val="20"/>
                <w:szCs w:val="20"/>
              </w:rPr>
              <w:t>50 000,0</w:t>
            </w:r>
          </w:p>
        </w:tc>
        <w:tc>
          <w:tcPr>
            <w:tcW w:w="230" w:type="pct"/>
            <w:tcBorders>
              <w:top w:val="single" w:sz="4" w:space="0" w:color="auto"/>
              <w:left w:val="nil"/>
              <w:bottom w:val="single" w:sz="4" w:space="0" w:color="auto"/>
              <w:right w:val="single" w:sz="4" w:space="0" w:color="auto"/>
            </w:tcBorders>
            <w:shd w:val="clear" w:color="auto" w:fill="auto"/>
            <w:noWrap/>
          </w:tcPr>
          <w:p w14:paraId="7136795D" w14:textId="1A151DBB" w:rsidR="00C55CAE" w:rsidRPr="00135C7F" w:rsidRDefault="00C55CAE" w:rsidP="00C55CAE">
            <w:pPr>
              <w:jc w:val="center"/>
              <w:rPr>
                <w:color w:val="000000"/>
                <w:sz w:val="20"/>
                <w:szCs w:val="20"/>
              </w:rPr>
            </w:pPr>
            <w:r>
              <w:rPr>
                <w:color w:val="000000"/>
                <w:sz w:val="20"/>
                <w:szCs w:val="20"/>
              </w:rPr>
              <w:t>49 327,4</w:t>
            </w:r>
          </w:p>
        </w:tc>
        <w:tc>
          <w:tcPr>
            <w:tcW w:w="333" w:type="pct"/>
            <w:tcBorders>
              <w:top w:val="single" w:sz="4" w:space="0" w:color="auto"/>
              <w:left w:val="nil"/>
              <w:bottom w:val="single" w:sz="4" w:space="0" w:color="auto"/>
              <w:right w:val="single" w:sz="4" w:space="0" w:color="auto"/>
            </w:tcBorders>
            <w:shd w:val="clear" w:color="auto" w:fill="auto"/>
            <w:noWrap/>
          </w:tcPr>
          <w:p w14:paraId="51DACFE5" w14:textId="78635047" w:rsidR="00C55CAE" w:rsidRPr="00135C7F" w:rsidRDefault="00C55CAE" w:rsidP="00C55CAE">
            <w:pPr>
              <w:jc w:val="center"/>
              <w:rPr>
                <w:color w:val="000000"/>
                <w:sz w:val="20"/>
                <w:szCs w:val="20"/>
              </w:rPr>
            </w:pPr>
            <w:r w:rsidRPr="00135C7F">
              <w:rPr>
                <w:color w:val="000000"/>
                <w:sz w:val="20"/>
                <w:szCs w:val="20"/>
              </w:rPr>
              <w:t>Бюджет</w:t>
            </w:r>
            <w:r w:rsidRPr="00135C7F">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tcPr>
          <w:p w14:paraId="52666406" w14:textId="37223D51" w:rsidR="00C55CAE" w:rsidRPr="00135C7F" w:rsidRDefault="00C55CAE" w:rsidP="00C55CAE">
            <w:pPr>
              <w:jc w:val="center"/>
              <w:rPr>
                <w:color w:val="000000"/>
                <w:sz w:val="20"/>
                <w:szCs w:val="20"/>
              </w:rPr>
            </w:pPr>
            <w:r>
              <w:rPr>
                <w:color w:val="000000"/>
                <w:sz w:val="20"/>
                <w:szCs w:val="20"/>
              </w:rPr>
              <w:t>98,7</w:t>
            </w:r>
          </w:p>
        </w:tc>
        <w:tc>
          <w:tcPr>
            <w:tcW w:w="333" w:type="pct"/>
            <w:tcBorders>
              <w:top w:val="single" w:sz="4" w:space="0" w:color="auto"/>
              <w:left w:val="nil"/>
              <w:bottom w:val="single" w:sz="4" w:space="0" w:color="auto"/>
              <w:right w:val="single" w:sz="4" w:space="0" w:color="auto"/>
            </w:tcBorders>
            <w:shd w:val="clear" w:color="auto" w:fill="auto"/>
          </w:tcPr>
          <w:p w14:paraId="3D18203C" w14:textId="46A40F8B" w:rsidR="00C55CAE" w:rsidRPr="000840D1" w:rsidRDefault="00C55CAE" w:rsidP="00C55CAE">
            <w:pPr>
              <w:rPr>
                <w:color w:val="000000"/>
                <w:sz w:val="20"/>
                <w:szCs w:val="20"/>
              </w:rPr>
            </w:pPr>
            <w:r>
              <w:rPr>
                <w:sz w:val="20"/>
                <w:szCs w:val="20"/>
              </w:rPr>
              <w:t>Представление финансовой поддержки</w:t>
            </w:r>
            <w:r>
              <w:rPr>
                <w:sz w:val="20"/>
                <w:szCs w:val="20"/>
              </w:rPr>
              <w:br/>
            </w:r>
            <w:r w:rsidRPr="000840D1">
              <w:rPr>
                <w:sz w:val="20"/>
                <w:szCs w:val="20"/>
              </w:rPr>
              <w:t>по результатам экспертизы заявок</w:t>
            </w:r>
            <w:r w:rsidRPr="000840D1">
              <w:rPr>
                <w:sz w:val="20"/>
                <w:szCs w:val="20"/>
              </w:rPr>
              <w:br/>
              <w:t>в соответствии</w:t>
            </w:r>
            <w:r w:rsidRPr="000840D1">
              <w:rPr>
                <w:sz w:val="20"/>
                <w:szCs w:val="20"/>
              </w:rPr>
              <w:br/>
              <w:t>с решением конкурсной комиссии</w:t>
            </w:r>
          </w:p>
        </w:tc>
        <w:tc>
          <w:tcPr>
            <w:tcW w:w="387" w:type="pct"/>
            <w:tcBorders>
              <w:top w:val="single" w:sz="4" w:space="0" w:color="auto"/>
              <w:left w:val="nil"/>
              <w:bottom w:val="single" w:sz="4" w:space="0" w:color="auto"/>
              <w:right w:val="single" w:sz="4" w:space="0" w:color="auto"/>
            </w:tcBorders>
            <w:shd w:val="clear" w:color="auto" w:fill="auto"/>
            <w:noWrap/>
          </w:tcPr>
          <w:p w14:paraId="61996068" w14:textId="4EFE3774" w:rsidR="00C55CAE" w:rsidRPr="00135C7F" w:rsidRDefault="00C55CAE" w:rsidP="00C55CAE">
            <w:pPr>
              <w:rPr>
                <w:color w:val="000000"/>
                <w:sz w:val="20"/>
                <w:szCs w:val="20"/>
              </w:rPr>
            </w:pPr>
            <w:r>
              <w:rPr>
                <w:color w:val="000000"/>
                <w:sz w:val="20"/>
                <w:szCs w:val="20"/>
              </w:rPr>
              <w:t>Предоставление субсидий</w:t>
            </w:r>
            <w:r>
              <w:rPr>
                <w:color w:val="000000"/>
                <w:sz w:val="20"/>
                <w:szCs w:val="20"/>
              </w:rPr>
              <w:br/>
            </w:r>
            <w:r w:rsidRPr="000840D1">
              <w:rPr>
                <w:color w:val="000000"/>
                <w:sz w:val="20"/>
                <w:szCs w:val="20"/>
              </w:rPr>
              <w:t>на конкурсной осн</w:t>
            </w:r>
            <w:r>
              <w:rPr>
                <w:color w:val="000000"/>
                <w:sz w:val="20"/>
                <w:szCs w:val="20"/>
              </w:rPr>
              <w:t>ове некоммерческим организациям</w:t>
            </w:r>
            <w:r>
              <w:rPr>
                <w:color w:val="000000"/>
                <w:sz w:val="20"/>
                <w:szCs w:val="20"/>
              </w:rPr>
              <w:br/>
            </w:r>
            <w:r w:rsidRPr="000840D1">
              <w:rPr>
                <w:color w:val="000000"/>
                <w:sz w:val="20"/>
                <w:szCs w:val="20"/>
              </w:rPr>
              <w:t xml:space="preserve">на </w:t>
            </w:r>
            <w:r>
              <w:rPr>
                <w:color w:val="000000"/>
                <w:sz w:val="20"/>
                <w:szCs w:val="20"/>
              </w:rPr>
              <w:t>организацию</w:t>
            </w:r>
            <w:r>
              <w:rPr>
                <w:color w:val="000000"/>
                <w:sz w:val="20"/>
                <w:szCs w:val="20"/>
              </w:rPr>
              <w:br/>
            </w:r>
            <w:r w:rsidRPr="000840D1">
              <w:rPr>
                <w:color w:val="000000"/>
                <w:sz w:val="20"/>
                <w:szCs w:val="20"/>
              </w:rPr>
              <w:t xml:space="preserve">и проведение </w:t>
            </w:r>
            <w:r w:rsidRPr="000840D1">
              <w:rPr>
                <w:color w:val="000000"/>
                <w:sz w:val="20"/>
                <w:szCs w:val="20"/>
              </w:rPr>
              <w:br/>
              <w:t>в Санкт-Петербурге конгрессно-выставочных мероприятий</w:t>
            </w:r>
          </w:p>
        </w:tc>
        <w:tc>
          <w:tcPr>
            <w:tcW w:w="305" w:type="pct"/>
            <w:tcBorders>
              <w:top w:val="single" w:sz="4" w:space="0" w:color="auto"/>
              <w:left w:val="nil"/>
              <w:bottom w:val="single" w:sz="4" w:space="0" w:color="auto"/>
              <w:right w:val="single" w:sz="4" w:space="0" w:color="auto"/>
            </w:tcBorders>
            <w:shd w:val="clear" w:color="auto" w:fill="auto"/>
            <w:noWrap/>
          </w:tcPr>
          <w:p w14:paraId="541461FA" w14:textId="09A23077" w:rsidR="00C55CAE" w:rsidRPr="00135C7F" w:rsidRDefault="00C55CAE" w:rsidP="00C55CAE">
            <w:pPr>
              <w:jc w:val="center"/>
              <w:rPr>
                <w:color w:val="000000"/>
                <w:sz w:val="20"/>
                <w:szCs w:val="20"/>
              </w:rPr>
            </w:pPr>
            <w:r w:rsidRPr="000840D1">
              <w:rPr>
                <w:color w:val="000000"/>
                <w:sz w:val="20"/>
                <w:szCs w:val="20"/>
              </w:rPr>
              <w:t>Количество получателей субсидий</w:t>
            </w:r>
          </w:p>
        </w:tc>
        <w:tc>
          <w:tcPr>
            <w:tcW w:w="251" w:type="pct"/>
            <w:tcBorders>
              <w:top w:val="single" w:sz="4" w:space="0" w:color="auto"/>
              <w:left w:val="nil"/>
              <w:bottom w:val="single" w:sz="4" w:space="0" w:color="auto"/>
              <w:right w:val="single" w:sz="4" w:space="0" w:color="auto"/>
            </w:tcBorders>
            <w:shd w:val="clear" w:color="auto" w:fill="auto"/>
            <w:noWrap/>
          </w:tcPr>
          <w:p w14:paraId="2CFF98C0" w14:textId="2E29F81C" w:rsidR="00C55CAE" w:rsidRPr="00135C7F" w:rsidRDefault="00C55CAE" w:rsidP="00C55CAE">
            <w:pPr>
              <w:jc w:val="center"/>
              <w:rPr>
                <w:color w:val="000000"/>
                <w:sz w:val="20"/>
                <w:szCs w:val="20"/>
              </w:rPr>
            </w:pPr>
            <w:r w:rsidRPr="000840D1">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6493CAED" w14:textId="63EEA5F1" w:rsidR="00C55CAE" w:rsidRPr="00135C7F" w:rsidRDefault="00C55CAE" w:rsidP="00C55CAE">
            <w:pPr>
              <w:jc w:val="center"/>
              <w:rPr>
                <w:color w:val="000000"/>
                <w:sz w:val="20"/>
                <w:szCs w:val="20"/>
              </w:rPr>
            </w:pPr>
            <w:r w:rsidRPr="002F0A84">
              <w:rPr>
                <w:color w:val="000000"/>
                <w:sz w:val="16"/>
                <w:szCs w:val="16"/>
              </w:rPr>
              <w:t>1</w:t>
            </w:r>
            <w:r>
              <w:rPr>
                <w:color w:val="000000"/>
                <w:sz w:val="16"/>
                <w:szCs w:val="16"/>
              </w:rPr>
              <w:t>5</w:t>
            </w:r>
          </w:p>
        </w:tc>
        <w:tc>
          <w:tcPr>
            <w:tcW w:w="146" w:type="pct"/>
            <w:tcBorders>
              <w:top w:val="single" w:sz="4" w:space="0" w:color="auto"/>
              <w:left w:val="nil"/>
              <w:bottom w:val="single" w:sz="4" w:space="0" w:color="auto"/>
              <w:right w:val="single" w:sz="4" w:space="0" w:color="auto"/>
            </w:tcBorders>
            <w:shd w:val="clear" w:color="auto" w:fill="auto"/>
            <w:noWrap/>
          </w:tcPr>
          <w:p w14:paraId="14DCC363" w14:textId="373E24DD" w:rsidR="00C55CAE" w:rsidRPr="00135C7F" w:rsidRDefault="00C55CAE" w:rsidP="00C55CAE">
            <w:pPr>
              <w:jc w:val="center"/>
              <w:rPr>
                <w:color w:val="000000"/>
                <w:sz w:val="20"/>
                <w:szCs w:val="20"/>
              </w:rPr>
            </w:pPr>
            <w:r w:rsidRPr="000840D1">
              <w:rPr>
                <w:color w:val="000000"/>
                <w:sz w:val="20"/>
                <w:szCs w:val="20"/>
              </w:rPr>
              <w:t>26</w:t>
            </w:r>
          </w:p>
        </w:tc>
        <w:tc>
          <w:tcPr>
            <w:tcW w:w="158" w:type="pct"/>
            <w:tcBorders>
              <w:top w:val="single" w:sz="4" w:space="0" w:color="auto"/>
              <w:left w:val="nil"/>
              <w:bottom w:val="single" w:sz="4" w:space="0" w:color="auto"/>
              <w:right w:val="single" w:sz="4" w:space="0" w:color="auto"/>
            </w:tcBorders>
            <w:shd w:val="clear" w:color="auto" w:fill="auto"/>
            <w:noWrap/>
          </w:tcPr>
          <w:p w14:paraId="744065E8" w14:textId="6618FD83" w:rsidR="00C55CAE" w:rsidRPr="00135C7F" w:rsidRDefault="00C55CAE" w:rsidP="00C55CAE">
            <w:pPr>
              <w:jc w:val="center"/>
              <w:rPr>
                <w:color w:val="000000"/>
                <w:sz w:val="20"/>
                <w:szCs w:val="20"/>
              </w:rPr>
            </w:pPr>
            <w:r w:rsidRPr="000840D1">
              <w:rPr>
                <w:color w:val="000000"/>
                <w:sz w:val="20"/>
                <w:szCs w:val="20"/>
              </w:rPr>
              <w:t>100,0</w:t>
            </w:r>
          </w:p>
        </w:tc>
        <w:tc>
          <w:tcPr>
            <w:tcW w:w="120" w:type="pct"/>
            <w:tcBorders>
              <w:top w:val="single" w:sz="4" w:space="0" w:color="auto"/>
              <w:left w:val="nil"/>
              <w:bottom w:val="single" w:sz="4" w:space="0" w:color="auto"/>
              <w:right w:val="single" w:sz="4" w:space="0" w:color="auto"/>
            </w:tcBorders>
            <w:shd w:val="clear" w:color="auto" w:fill="auto"/>
            <w:noWrap/>
          </w:tcPr>
          <w:p w14:paraId="65927748" w14:textId="67C27283" w:rsidR="00C55CAE" w:rsidRPr="00135C7F" w:rsidRDefault="00C55CAE" w:rsidP="00C55CAE">
            <w:pPr>
              <w:jc w:val="center"/>
              <w:rPr>
                <w:color w:val="000000"/>
                <w:sz w:val="20"/>
                <w:szCs w:val="20"/>
              </w:rPr>
            </w:pPr>
            <w:r w:rsidRPr="000840D1">
              <w:rPr>
                <w:color w:val="000000"/>
                <w:sz w:val="20"/>
                <w:szCs w:val="20"/>
              </w:rPr>
              <w:t>100,0</w:t>
            </w:r>
          </w:p>
        </w:tc>
        <w:tc>
          <w:tcPr>
            <w:tcW w:w="379" w:type="pct"/>
            <w:tcBorders>
              <w:top w:val="single" w:sz="4" w:space="0" w:color="auto"/>
              <w:left w:val="nil"/>
              <w:bottom w:val="single" w:sz="4" w:space="0" w:color="auto"/>
              <w:right w:val="single" w:sz="4" w:space="0" w:color="auto"/>
            </w:tcBorders>
            <w:shd w:val="clear" w:color="auto" w:fill="auto"/>
            <w:noWrap/>
          </w:tcPr>
          <w:p w14:paraId="3EF6E4B1" w14:textId="77777777" w:rsidR="00C55CAE" w:rsidRPr="00135C7F" w:rsidRDefault="00C55CAE" w:rsidP="00C55CAE">
            <w:pPr>
              <w:jc w:val="center"/>
              <w:rPr>
                <w:color w:val="000000"/>
                <w:sz w:val="20"/>
                <w:szCs w:val="20"/>
              </w:rPr>
            </w:pPr>
          </w:p>
        </w:tc>
      </w:tr>
      <w:tr w:rsidR="008B5DD9" w:rsidRPr="008B5DD9" w14:paraId="1CDE45EB" w14:textId="77777777" w:rsidTr="008B5DD9">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tcPr>
          <w:p w14:paraId="76823A67" w14:textId="1610B2F4" w:rsidR="008B5DD9" w:rsidRPr="008B5DD9" w:rsidRDefault="008B5DD9" w:rsidP="008B5DD9">
            <w:pPr>
              <w:jc w:val="center"/>
              <w:rPr>
                <w:color w:val="000000"/>
                <w:sz w:val="20"/>
                <w:szCs w:val="20"/>
              </w:rPr>
            </w:pPr>
            <w:r w:rsidRPr="008B5DD9">
              <w:rPr>
                <w:color w:val="000000"/>
                <w:sz w:val="20"/>
                <w:szCs w:val="20"/>
              </w:rPr>
              <w:t>4</w:t>
            </w:r>
          </w:p>
        </w:tc>
        <w:tc>
          <w:tcPr>
            <w:tcW w:w="346" w:type="pct"/>
            <w:tcBorders>
              <w:top w:val="single" w:sz="4" w:space="0" w:color="auto"/>
              <w:left w:val="nil"/>
              <w:bottom w:val="single" w:sz="4" w:space="0" w:color="auto"/>
              <w:right w:val="single" w:sz="4" w:space="0" w:color="auto"/>
            </w:tcBorders>
            <w:shd w:val="clear" w:color="auto" w:fill="auto"/>
            <w:noWrap/>
          </w:tcPr>
          <w:p w14:paraId="7D076897" w14:textId="1D6A195D" w:rsidR="008B5DD9" w:rsidRPr="008B5DD9" w:rsidRDefault="008B5DD9" w:rsidP="008B5DD9">
            <w:pPr>
              <w:rPr>
                <w:color w:val="000000"/>
                <w:sz w:val="20"/>
                <w:szCs w:val="20"/>
              </w:rPr>
            </w:pPr>
            <w:r w:rsidRPr="008B5DD9">
              <w:rPr>
                <w:color w:val="000000"/>
                <w:sz w:val="20"/>
                <w:szCs w:val="20"/>
              </w:rPr>
              <w:t>Развитие социального туризма</w:t>
            </w:r>
          </w:p>
        </w:tc>
        <w:tc>
          <w:tcPr>
            <w:tcW w:w="245" w:type="pct"/>
            <w:tcBorders>
              <w:top w:val="single" w:sz="4" w:space="0" w:color="auto"/>
              <w:left w:val="nil"/>
              <w:bottom w:val="single" w:sz="4" w:space="0" w:color="auto"/>
              <w:right w:val="single" w:sz="4" w:space="0" w:color="auto"/>
            </w:tcBorders>
            <w:shd w:val="clear" w:color="auto" w:fill="auto"/>
            <w:noWrap/>
          </w:tcPr>
          <w:p w14:paraId="20446DB5" w14:textId="0A5BC706" w:rsidR="008B5DD9" w:rsidRPr="008B5DD9" w:rsidRDefault="008B5DD9" w:rsidP="008B5DD9">
            <w:pPr>
              <w:jc w:val="center"/>
              <w:rPr>
                <w:color w:val="000000"/>
                <w:sz w:val="20"/>
                <w:szCs w:val="20"/>
              </w:rPr>
            </w:pPr>
            <w:r w:rsidRPr="008B5DD9">
              <w:rPr>
                <w:color w:val="000000"/>
                <w:sz w:val="20"/>
                <w:szCs w:val="20"/>
              </w:rPr>
              <w:t>182Т476070</w:t>
            </w:r>
          </w:p>
        </w:tc>
        <w:tc>
          <w:tcPr>
            <w:tcW w:w="285" w:type="pct"/>
            <w:tcBorders>
              <w:top w:val="single" w:sz="4" w:space="0" w:color="auto"/>
              <w:left w:val="nil"/>
              <w:bottom w:val="single" w:sz="4" w:space="0" w:color="auto"/>
              <w:right w:val="single" w:sz="4" w:space="0" w:color="auto"/>
            </w:tcBorders>
            <w:shd w:val="clear" w:color="auto" w:fill="auto"/>
            <w:noWrap/>
          </w:tcPr>
          <w:p w14:paraId="7C316E2D" w14:textId="7FDC61ED" w:rsidR="008B5DD9" w:rsidRPr="008B5DD9" w:rsidRDefault="008B5DD9" w:rsidP="008B5DD9">
            <w:pPr>
              <w:ind w:left="-64" w:right="-100"/>
              <w:jc w:val="center"/>
              <w:rPr>
                <w:color w:val="000000"/>
                <w:sz w:val="20"/>
                <w:szCs w:val="20"/>
              </w:rPr>
            </w:pPr>
            <w:r w:rsidRPr="008B5DD9">
              <w:rPr>
                <w:color w:val="000000"/>
                <w:sz w:val="20"/>
                <w:szCs w:val="20"/>
              </w:rPr>
              <w:t>Комитет</w:t>
            </w:r>
            <w:r w:rsidRPr="008B5DD9">
              <w:rPr>
                <w:color w:val="000000"/>
                <w:sz w:val="20"/>
                <w:szCs w:val="20"/>
              </w:rPr>
              <w:br/>
              <w:t>по развитию туризма</w:t>
            </w:r>
            <w:r w:rsidRPr="008B5DD9">
              <w:rPr>
                <w:color w:val="000000"/>
                <w:sz w:val="20"/>
                <w:szCs w:val="20"/>
              </w:rPr>
              <w:br/>
            </w:r>
            <w:r w:rsidRPr="008B5DD9">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tcPr>
          <w:p w14:paraId="0F5CA1BF" w14:textId="1DFFA7E2" w:rsidR="008B5DD9" w:rsidRPr="008B5DD9" w:rsidRDefault="008B5DD9" w:rsidP="008B5DD9">
            <w:pPr>
              <w:jc w:val="center"/>
              <w:rPr>
                <w:color w:val="000000"/>
                <w:sz w:val="20"/>
                <w:szCs w:val="20"/>
              </w:rPr>
            </w:pPr>
            <w:r>
              <w:rPr>
                <w:color w:val="000000"/>
                <w:sz w:val="20"/>
                <w:szCs w:val="20"/>
              </w:rPr>
              <w:t>411,9</w:t>
            </w:r>
          </w:p>
        </w:tc>
        <w:tc>
          <w:tcPr>
            <w:tcW w:w="230" w:type="pct"/>
            <w:tcBorders>
              <w:top w:val="single" w:sz="4" w:space="0" w:color="auto"/>
              <w:left w:val="nil"/>
              <w:bottom w:val="single" w:sz="4" w:space="0" w:color="auto"/>
              <w:right w:val="single" w:sz="4" w:space="0" w:color="auto"/>
            </w:tcBorders>
            <w:shd w:val="clear" w:color="auto" w:fill="auto"/>
            <w:noWrap/>
          </w:tcPr>
          <w:p w14:paraId="6FB5D75A" w14:textId="73D83AED" w:rsidR="008B5DD9" w:rsidRPr="008B5DD9" w:rsidRDefault="008B5DD9" w:rsidP="008B5DD9">
            <w:pPr>
              <w:jc w:val="center"/>
              <w:rPr>
                <w:color w:val="000000"/>
                <w:sz w:val="20"/>
                <w:szCs w:val="20"/>
              </w:rPr>
            </w:pPr>
            <w:r>
              <w:rPr>
                <w:color w:val="000000"/>
                <w:sz w:val="20"/>
                <w:szCs w:val="20"/>
              </w:rPr>
              <w:t>409,8</w:t>
            </w:r>
          </w:p>
        </w:tc>
        <w:tc>
          <w:tcPr>
            <w:tcW w:w="333" w:type="pct"/>
            <w:tcBorders>
              <w:top w:val="single" w:sz="4" w:space="0" w:color="auto"/>
              <w:left w:val="nil"/>
              <w:bottom w:val="single" w:sz="4" w:space="0" w:color="auto"/>
              <w:right w:val="single" w:sz="4" w:space="0" w:color="auto"/>
            </w:tcBorders>
            <w:shd w:val="clear" w:color="auto" w:fill="auto"/>
            <w:noWrap/>
          </w:tcPr>
          <w:p w14:paraId="2E139607" w14:textId="37109927" w:rsidR="008B5DD9" w:rsidRPr="008B5DD9" w:rsidRDefault="008B5DD9" w:rsidP="008B5DD9">
            <w:pPr>
              <w:jc w:val="center"/>
              <w:rPr>
                <w:color w:val="000000"/>
                <w:sz w:val="20"/>
                <w:szCs w:val="20"/>
              </w:rPr>
            </w:pPr>
            <w:r w:rsidRPr="008B5DD9">
              <w:rPr>
                <w:color w:val="000000"/>
                <w:sz w:val="20"/>
                <w:szCs w:val="20"/>
              </w:rPr>
              <w:t>Бюджет</w:t>
            </w:r>
            <w:r w:rsidRPr="008B5DD9">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tcPr>
          <w:p w14:paraId="406F479C" w14:textId="49598E48" w:rsidR="008B5DD9" w:rsidRPr="008B5DD9" w:rsidRDefault="008B5DD9" w:rsidP="008B5DD9">
            <w:pPr>
              <w:jc w:val="center"/>
              <w:rPr>
                <w:color w:val="000000"/>
                <w:sz w:val="20"/>
                <w:szCs w:val="20"/>
              </w:rPr>
            </w:pPr>
            <w:r>
              <w:rPr>
                <w:color w:val="000000"/>
                <w:sz w:val="20"/>
                <w:szCs w:val="20"/>
              </w:rPr>
              <w:t>99,5</w:t>
            </w:r>
          </w:p>
        </w:tc>
        <w:tc>
          <w:tcPr>
            <w:tcW w:w="333" w:type="pct"/>
            <w:tcBorders>
              <w:top w:val="single" w:sz="4" w:space="0" w:color="auto"/>
              <w:left w:val="nil"/>
              <w:bottom w:val="single" w:sz="4" w:space="0" w:color="auto"/>
              <w:right w:val="single" w:sz="4" w:space="0" w:color="auto"/>
            </w:tcBorders>
            <w:shd w:val="clear" w:color="auto" w:fill="auto"/>
          </w:tcPr>
          <w:p w14:paraId="081B06F0" w14:textId="77777777" w:rsidR="008B5DD9" w:rsidRPr="008B5DD9" w:rsidRDefault="008B5DD9" w:rsidP="008B5DD9">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0FE5E1CF" w14:textId="103D8BC6" w:rsidR="008B5DD9" w:rsidRPr="008B5DD9" w:rsidRDefault="008B5DD9" w:rsidP="008B5DD9">
            <w:pPr>
              <w:jc w:val="center"/>
              <w:rPr>
                <w:color w:val="000000"/>
                <w:sz w:val="20"/>
                <w:szCs w:val="20"/>
              </w:rPr>
            </w:pPr>
          </w:p>
        </w:tc>
        <w:tc>
          <w:tcPr>
            <w:tcW w:w="305" w:type="pct"/>
            <w:tcBorders>
              <w:top w:val="single" w:sz="4" w:space="0" w:color="auto"/>
              <w:left w:val="nil"/>
              <w:bottom w:val="single" w:sz="4" w:space="0" w:color="auto"/>
              <w:right w:val="single" w:sz="4" w:space="0" w:color="auto"/>
            </w:tcBorders>
            <w:shd w:val="clear" w:color="auto" w:fill="auto"/>
            <w:noWrap/>
          </w:tcPr>
          <w:p w14:paraId="011473A8" w14:textId="470E7223" w:rsidR="008B5DD9" w:rsidRPr="008B5DD9" w:rsidRDefault="008B5DD9" w:rsidP="008B5DD9">
            <w:pPr>
              <w:jc w:val="center"/>
              <w:rPr>
                <w:color w:val="000000"/>
                <w:sz w:val="20"/>
                <w:szCs w:val="20"/>
              </w:rPr>
            </w:pPr>
          </w:p>
        </w:tc>
        <w:tc>
          <w:tcPr>
            <w:tcW w:w="251" w:type="pct"/>
            <w:tcBorders>
              <w:top w:val="single" w:sz="4" w:space="0" w:color="auto"/>
              <w:left w:val="nil"/>
              <w:bottom w:val="single" w:sz="4" w:space="0" w:color="auto"/>
              <w:right w:val="single" w:sz="4" w:space="0" w:color="auto"/>
            </w:tcBorders>
            <w:shd w:val="clear" w:color="auto" w:fill="auto"/>
            <w:noWrap/>
          </w:tcPr>
          <w:p w14:paraId="08A5A304" w14:textId="77777777" w:rsidR="008B5DD9" w:rsidRPr="008B5DD9" w:rsidRDefault="008B5DD9" w:rsidP="008B5DD9">
            <w:pPr>
              <w:jc w:val="center"/>
              <w:rPr>
                <w:color w:val="000000"/>
                <w:sz w:val="20"/>
                <w:szCs w:val="20"/>
              </w:rPr>
            </w:pPr>
          </w:p>
        </w:tc>
        <w:tc>
          <w:tcPr>
            <w:tcW w:w="153" w:type="pct"/>
            <w:tcBorders>
              <w:top w:val="single" w:sz="4" w:space="0" w:color="auto"/>
              <w:left w:val="nil"/>
              <w:bottom w:val="single" w:sz="4" w:space="0" w:color="auto"/>
              <w:right w:val="single" w:sz="4" w:space="0" w:color="auto"/>
            </w:tcBorders>
            <w:shd w:val="clear" w:color="auto" w:fill="auto"/>
            <w:noWrap/>
          </w:tcPr>
          <w:p w14:paraId="556B7FA8" w14:textId="77777777" w:rsidR="008B5DD9" w:rsidRPr="008B5DD9" w:rsidRDefault="008B5DD9" w:rsidP="008B5DD9">
            <w:pPr>
              <w:jc w:val="center"/>
              <w:rPr>
                <w:color w:val="000000"/>
                <w:sz w:val="20"/>
                <w:szCs w:val="20"/>
              </w:rPr>
            </w:pPr>
          </w:p>
        </w:tc>
        <w:tc>
          <w:tcPr>
            <w:tcW w:w="146" w:type="pct"/>
            <w:tcBorders>
              <w:top w:val="single" w:sz="4" w:space="0" w:color="auto"/>
              <w:left w:val="nil"/>
              <w:bottom w:val="single" w:sz="4" w:space="0" w:color="auto"/>
              <w:right w:val="single" w:sz="4" w:space="0" w:color="auto"/>
            </w:tcBorders>
            <w:shd w:val="clear" w:color="auto" w:fill="auto"/>
            <w:noWrap/>
          </w:tcPr>
          <w:p w14:paraId="180D4602" w14:textId="77777777" w:rsidR="008B5DD9" w:rsidRPr="008B5DD9" w:rsidRDefault="008B5DD9" w:rsidP="008B5DD9">
            <w:pPr>
              <w:jc w:val="center"/>
              <w:rPr>
                <w:color w:val="000000"/>
                <w:sz w:val="20"/>
                <w:szCs w:val="20"/>
              </w:rPr>
            </w:pPr>
          </w:p>
        </w:tc>
        <w:tc>
          <w:tcPr>
            <w:tcW w:w="158" w:type="pct"/>
            <w:tcBorders>
              <w:top w:val="single" w:sz="4" w:space="0" w:color="auto"/>
              <w:left w:val="nil"/>
              <w:bottom w:val="single" w:sz="4" w:space="0" w:color="auto"/>
              <w:right w:val="single" w:sz="4" w:space="0" w:color="auto"/>
            </w:tcBorders>
            <w:shd w:val="clear" w:color="auto" w:fill="auto"/>
            <w:noWrap/>
          </w:tcPr>
          <w:p w14:paraId="50438129" w14:textId="77777777" w:rsidR="008B5DD9" w:rsidRPr="008B5DD9" w:rsidRDefault="008B5DD9" w:rsidP="008B5DD9">
            <w:pPr>
              <w:jc w:val="center"/>
              <w:rPr>
                <w:color w:val="000000"/>
                <w:sz w:val="20"/>
                <w:szCs w:val="20"/>
              </w:rPr>
            </w:pPr>
          </w:p>
        </w:tc>
        <w:tc>
          <w:tcPr>
            <w:tcW w:w="120" w:type="pct"/>
            <w:tcBorders>
              <w:top w:val="single" w:sz="4" w:space="0" w:color="auto"/>
              <w:left w:val="nil"/>
              <w:bottom w:val="single" w:sz="4" w:space="0" w:color="auto"/>
              <w:right w:val="single" w:sz="4" w:space="0" w:color="auto"/>
            </w:tcBorders>
            <w:shd w:val="clear" w:color="auto" w:fill="auto"/>
            <w:noWrap/>
          </w:tcPr>
          <w:p w14:paraId="48BED1D8" w14:textId="77777777" w:rsidR="008B5DD9" w:rsidRPr="008B5DD9" w:rsidRDefault="008B5DD9" w:rsidP="008B5DD9">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5B851E0A" w14:textId="77777777" w:rsidR="008B5DD9" w:rsidRPr="008B5DD9" w:rsidRDefault="008B5DD9" w:rsidP="008B5DD9">
            <w:pPr>
              <w:jc w:val="center"/>
              <w:rPr>
                <w:color w:val="000000"/>
                <w:sz w:val="20"/>
                <w:szCs w:val="20"/>
              </w:rPr>
            </w:pPr>
          </w:p>
        </w:tc>
      </w:tr>
      <w:tr w:rsidR="008B5DD9" w:rsidRPr="008B5DD9" w14:paraId="2F23DBC8" w14:textId="77777777" w:rsidTr="008B5DD9">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tcPr>
          <w:p w14:paraId="25FE96C8" w14:textId="19ADEC65" w:rsidR="008B5DD9" w:rsidRPr="008B5DD9" w:rsidRDefault="008B5DD9" w:rsidP="008B5DD9">
            <w:pPr>
              <w:jc w:val="center"/>
              <w:rPr>
                <w:color w:val="000000"/>
                <w:sz w:val="20"/>
                <w:szCs w:val="20"/>
              </w:rPr>
            </w:pPr>
            <w:r w:rsidRPr="008B5DD9">
              <w:rPr>
                <w:color w:val="000000"/>
                <w:sz w:val="20"/>
                <w:szCs w:val="20"/>
              </w:rPr>
              <w:t>4.1</w:t>
            </w:r>
          </w:p>
        </w:tc>
        <w:tc>
          <w:tcPr>
            <w:tcW w:w="346" w:type="pct"/>
            <w:tcBorders>
              <w:top w:val="single" w:sz="4" w:space="0" w:color="auto"/>
              <w:left w:val="nil"/>
              <w:bottom w:val="single" w:sz="4" w:space="0" w:color="auto"/>
              <w:right w:val="single" w:sz="4" w:space="0" w:color="auto"/>
            </w:tcBorders>
            <w:shd w:val="clear" w:color="auto" w:fill="auto"/>
            <w:noWrap/>
          </w:tcPr>
          <w:p w14:paraId="32EB3F43" w14:textId="235F0F62" w:rsidR="008B5DD9" w:rsidRPr="008B5DD9" w:rsidRDefault="008B5DD9" w:rsidP="008B5DD9">
            <w:pPr>
              <w:rPr>
                <w:color w:val="000000"/>
                <w:sz w:val="20"/>
                <w:szCs w:val="20"/>
              </w:rPr>
            </w:pPr>
            <w:r w:rsidRPr="008B5DD9">
              <w:rPr>
                <w:color w:val="000000"/>
                <w:sz w:val="20"/>
                <w:szCs w:val="20"/>
              </w:rPr>
              <w:t>Организация</w:t>
            </w:r>
            <w:r w:rsidRPr="008B5DD9">
              <w:rPr>
                <w:color w:val="000000"/>
                <w:sz w:val="20"/>
                <w:szCs w:val="20"/>
              </w:rPr>
              <w:br/>
              <w:t xml:space="preserve">и проведение мероприятий </w:t>
            </w:r>
            <w:r w:rsidRPr="008B5DD9">
              <w:rPr>
                <w:color w:val="000000"/>
                <w:sz w:val="20"/>
                <w:szCs w:val="20"/>
              </w:rPr>
              <w:br/>
              <w:t>по развитию социального туризма</w:t>
            </w:r>
          </w:p>
        </w:tc>
        <w:tc>
          <w:tcPr>
            <w:tcW w:w="245" w:type="pct"/>
            <w:tcBorders>
              <w:top w:val="single" w:sz="4" w:space="0" w:color="auto"/>
              <w:left w:val="nil"/>
              <w:bottom w:val="single" w:sz="4" w:space="0" w:color="auto"/>
              <w:right w:val="single" w:sz="4" w:space="0" w:color="auto"/>
            </w:tcBorders>
            <w:shd w:val="clear" w:color="auto" w:fill="auto"/>
            <w:noWrap/>
          </w:tcPr>
          <w:p w14:paraId="05E6C78F" w14:textId="540E2CF0" w:rsidR="008B5DD9" w:rsidRPr="008B5DD9" w:rsidRDefault="008B5DD9" w:rsidP="008B5DD9">
            <w:pPr>
              <w:jc w:val="center"/>
              <w:rPr>
                <w:color w:val="000000"/>
                <w:sz w:val="20"/>
                <w:szCs w:val="20"/>
              </w:rPr>
            </w:pPr>
            <w:r w:rsidRPr="008B5DD9">
              <w:rPr>
                <w:color w:val="000000"/>
                <w:sz w:val="20"/>
                <w:szCs w:val="20"/>
              </w:rPr>
              <w:t>182Т476070</w:t>
            </w:r>
          </w:p>
        </w:tc>
        <w:tc>
          <w:tcPr>
            <w:tcW w:w="285" w:type="pct"/>
            <w:tcBorders>
              <w:top w:val="single" w:sz="4" w:space="0" w:color="auto"/>
              <w:left w:val="nil"/>
              <w:bottom w:val="single" w:sz="4" w:space="0" w:color="auto"/>
              <w:right w:val="single" w:sz="4" w:space="0" w:color="auto"/>
            </w:tcBorders>
            <w:shd w:val="clear" w:color="auto" w:fill="auto"/>
            <w:noWrap/>
          </w:tcPr>
          <w:p w14:paraId="018260BE" w14:textId="44A5B8D5" w:rsidR="008B5DD9" w:rsidRPr="008B5DD9" w:rsidRDefault="008B5DD9" w:rsidP="008B5DD9">
            <w:pPr>
              <w:ind w:left="-64" w:right="-100"/>
              <w:jc w:val="center"/>
              <w:rPr>
                <w:color w:val="000000"/>
                <w:sz w:val="20"/>
                <w:szCs w:val="20"/>
              </w:rPr>
            </w:pPr>
            <w:r w:rsidRPr="008B5DD9">
              <w:rPr>
                <w:color w:val="000000"/>
                <w:sz w:val="20"/>
                <w:szCs w:val="20"/>
              </w:rPr>
              <w:t>Комитет</w:t>
            </w:r>
            <w:r w:rsidRPr="008B5DD9">
              <w:rPr>
                <w:color w:val="000000"/>
                <w:sz w:val="20"/>
                <w:szCs w:val="20"/>
              </w:rPr>
              <w:br/>
              <w:t>по развитию туризма</w:t>
            </w:r>
            <w:r w:rsidRPr="008B5DD9">
              <w:rPr>
                <w:color w:val="000000"/>
                <w:sz w:val="20"/>
                <w:szCs w:val="20"/>
              </w:rPr>
              <w:br/>
            </w:r>
            <w:r w:rsidRPr="008B5DD9">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tcPr>
          <w:p w14:paraId="01C5F773" w14:textId="0E09C1E8" w:rsidR="008B5DD9" w:rsidRPr="008B5DD9" w:rsidRDefault="008B5DD9" w:rsidP="008B5DD9">
            <w:pPr>
              <w:jc w:val="center"/>
              <w:rPr>
                <w:color w:val="000000"/>
                <w:sz w:val="20"/>
                <w:szCs w:val="20"/>
              </w:rPr>
            </w:pPr>
            <w:r>
              <w:rPr>
                <w:color w:val="000000"/>
                <w:sz w:val="20"/>
                <w:szCs w:val="20"/>
              </w:rPr>
              <w:t>411,9</w:t>
            </w:r>
          </w:p>
        </w:tc>
        <w:tc>
          <w:tcPr>
            <w:tcW w:w="230" w:type="pct"/>
            <w:tcBorders>
              <w:top w:val="single" w:sz="4" w:space="0" w:color="auto"/>
              <w:left w:val="nil"/>
              <w:bottom w:val="single" w:sz="4" w:space="0" w:color="auto"/>
              <w:right w:val="single" w:sz="4" w:space="0" w:color="auto"/>
            </w:tcBorders>
            <w:shd w:val="clear" w:color="auto" w:fill="auto"/>
            <w:noWrap/>
          </w:tcPr>
          <w:p w14:paraId="22B2A084" w14:textId="2760A7A4" w:rsidR="008B5DD9" w:rsidRPr="008B5DD9" w:rsidRDefault="008B5DD9" w:rsidP="008B5DD9">
            <w:pPr>
              <w:jc w:val="center"/>
              <w:rPr>
                <w:color w:val="000000"/>
                <w:sz w:val="20"/>
                <w:szCs w:val="20"/>
              </w:rPr>
            </w:pPr>
            <w:r>
              <w:rPr>
                <w:color w:val="000000"/>
                <w:sz w:val="20"/>
                <w:szCs w:val="20"/>
              </w:rPr>
              <w:t>409,8</w:t>
            </w:r>
          </w:p>
        </w:tc>
        <w:tc>
          <w:tcPr>
            <w:tcW w:w="333" w:type="pct"/>
            <w:tcBorders>
              <w:top w:val="single" w:sz="4" w:space="0" w:color="auto"/>
              <w:left w:val="nil"/>
              <w:bottom w:val="single" w:sz="4" w:space="0" w:color="auto"/>
              <w:right w:val="single" w:sz="4" w:space="0" w:color="auto"/>
            </w:tcBorders>
            <w:shd w:val="clear" w:color="auto" w:fill="auto"/>
            <w:noWrap/>
          </w:tcPr>
          <w:p w14:paraId="39C4AD99" w14:textId="12D0401E" w:rsidR="008B5DD9" w:rsidRPr="008B5DD9" w:rsidRDefault="008B5DD9" w:rsidP="008B5DD9">
            <w:pPr>
              <w:jc w:val="center"/>
              <w:rPr>
                <w:color w:val="000000"/>
                <w:sz w:val="20"/>
                <w:szCs w:val="20"/>
              </w:rPr>
            </w:pPr>
            <w:r w:rsidRPr="008B5DD9">
              <w:rPr>
                <w:color w:val="000000"/>
                <w:sz w:val="20"/>
                <w:szCs w:val="20"/>
              </w:rPr>
              <w:t>Бюджет</w:t>
            </w:r>
            <w:r w:rsidRPr="008B5DD9">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tcPr>
          <w:p w14:paraId="49449645" w14:textId="628ACFA4" w:rsidR="008B5DD9" w:rsidRPr="008B5DD9" w:rsidRDefault="008B5DD9" w:rsidP="008B5DD9">
            <w:pPr>
              <w:jc w:val="center"/>
              <w:rPr>
                <w:color w:val="000000"/>
                <w:sz w:val="20"/>
                <w:szCs w:val="20"/>
              </w:rPr>
            </w:pPr>
            <w:r>
              <w:rPr>
                <w:color w:val="000000"/>
                <w:sz w:val="20"/>
                <w:szCs w:val="20"/>
              </w:rPr>
              <w:t>99,5</w:t>
            </w:r>
          </w:p>
        </w:tc>
        <w:tc>
          <w:tcPr>
            <w:tcW w:w="333" w:type="pct"/>
            <w:tcBorders>
              <w:top w:val="single" w:sz="4" w:space="0" w:color="auto"/>
              <w:left w:val="nil"/>
              <w:bottom w:val="single" w:sz="4" w:space="0" w:color="auto"/>
              <w:right w:val="single" w:sz="4" w:space="0" w:color="auto"/>
            </w:tcBorders>
            <w:shd w:val="clear" w:color="auto" w:fill="auto"/>
          </w:tcPr>
          <w:p w14:paraId="6745A264" w14:textId="77777777" w:rsidR="008B5DD9" w:rsidRPr="008B5DD9" w:rsidRDefault="008B5DD9" w:rsidP="008B5DD9">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7573C18C" w14:textId="514A3804" w:rsidR="008B5DD9" w:rsidRPr="008B5DD9" w:rsidRDefault="008B5DD9" w:rsidP="002937D3">
            <w:pPr>
              <w:rPr>
                <w:color w:val="000000"/>
                <w:sz w:val="20"/>
                <w:szCs w:val="20"/>
              </w:rPr>
            </w:pPr>
            <w:r w:rsidRPr="008B5DD9">
              <w:rPr>
                <w:color w:val="000000"/>
                <w:sz w:val="20"/>
                <w:szCs w:val="20"/>
              </w:rPr>
              <w:t>Формирование туристских маршрутов в целях обеспечения их доступности для инвалидов и иных маломобильных групп населения</w:t>
            </w:r>
          </w:p>
        </w:tc>
        <w:tc>
          <w:tcPr>
            <w:tcW w:w="305" w:type="pct"/>
            <w:tcBorders>
              <w:top w:val="single" w:sz="4" w:space="0" w:color="auto"/>
              <w:left w:val="nil"/>
              <w:bottom w:val="single" w:sz="4" w:space="0" w:color="auto"/>
              <w:right w:val="single" w:sz="4" w:space="0" w:color="auto"/>
            </w:tcBorders>
            <w:shd w:val="clear" w:color="auto" w:fill="auto"/>
            <w:noWrap/>
          </w:tcPr>
          <w:p w14:paraId="74D51549" w14:textId="5AA67B1C" w:rsidR="008B5DD9" w:rsidRPr="008B5DD9" w:rsidRDefault="008B5DD9" w:rsidP="008B5DD9">
            <w:pPr>
              <w:jc w:val="center"/>
              <w:rPr>
                <w:color w:val="000000"/>
                <w:sz w:val="20"/>
                <w:szCs w:val="20"/>
              </w:rPr>
            </w:pPr>
            <w:r w:rsidRPr="008B5DD9">
              <w:rPr>
                <w:color w:val="000000"/>
                <w:sz w:val="20"/>
                <w:szCs w:val="20"/>
              </w:rPr>
              <w:t xml:space="preserve">Количество </w:t>
            </w:r>
            <w:r w:rsidRPr="008B5DD9">
              <w:rPr>
                <w:color w:val="000000"/>
                <w:spacing w:val="-6"/>
                <w:sz w:val="20"/>
                <w:szCs w:val="20"/>
              </w:rPr>
              <w:t>сформированных</w:t>
            </w:r>
            <w:r w:rsidRPr="008B5DD9">
              <w:rPr>
                <w:color w:val="000000"/>
                <w:sz w:val="20"/>
                <w:szCs w:val="20"/>
              </w:rPr>
              <w:t xml:space="preserve"> маршрутов</w:t>
            </w:r>
          </w:p>
        </w:tc>
        <w:tc>
          <w:tcPr>
            <w:tcW w:w="251" w:type="pct"/>
            <w:tcBorders>
              <w:top w:val="single" w:sz="4" w:space="0" w:color="auto"/>
              <w:left w:val="nil"/>
              <w:bottom w:val="single" w:sz="4" w:space="0" w:color="auto"/>
              <w:right w:val="single" w:sz="4" w:space="0" w:color="auto"/>
            </w:tcBorders>
            <w:shd w:val="clear" w:color="auto" w:fill="auto"/>
            <w:noWrap/>
          </w:tcPr>
          <w:p w14:paraId="2D9E946C" w14:textId="3FCDCA99" w:rsidR="008B5DD9" w:rsidRPr="008B5DD9" w:rsidRDefault="008B5DD9" w:rsidP="008B5DD9">
            <w:pPr>
              <w:jc w:val="center"/>
              <w:rPr>
                <w:color w:val="000000"/>
                <w:sz w:val="20"/>
                <w:szCs w:val="20"/>
              </w:rPr>
            </w:pPr>
            <w:r w:rsidRPr="008B5DD9">
              <w:rPr>
                <w:color w:val="000000"/>
                <w:sz w:val="20"/>
                <w:szCs w:val="20"/>
              </w:rPr>
              <w:t>Маршрут</w:t>
            </w:r>
          </w:p>
        </w:tc>
        <w:tc>
          <w:tcPr>
            <w:tcW w:w="153" w:type="pct"/>
            <w:tcBorders>
              <w:top w:val="single" w:sz="4" w:space="0" w:color="auto"/>
              <w:left w:val="nil"/>
              <w:bottom w:val="single" w:sz="4" w:space="0" w:color="auto"/>
              <w:right w:val="single" w:sz="4" w:space="0" w:color="auto"/>
            </w:tcBorders>
            <w:shd w:val="clear" w:color="auto" w:fill="auto"/>
            <w:noWrap/>
          </w:tcPr>
          <w:p w14:paraId="37B0B34D" w14:textId="54E218DC" w:rsidR="008B5DD9" w:rsidRPr="008B5DD9" w:rsidRDefault="008B5DD9" w:rsidP="008B5DD9">
            <w:pPr>
              <w:jc w:val="center"/>
              <w:rPr>
                <w:color w:val="000000"/>
                <w:sz w:val="20"/>
                <w:szCs w:val="20"/>
              </w:rPr>
            </w:pPr>
            <w:r w:rsidRPr="008B5DD9">
              <w:rPr>
                <w:color w:val="000000"/>
                <w:sz w:val="20"/>
                <w:szCs w:val="20"/>
              </w:rPr>
              <w:t>8</w:t>
            </w:r>
          </w:p>
        </w:tc>
        <w:tc>
          <w:tcPr>
            <w:tcW w:w="146" w:type="pct"/>
            <w:tcBorders>
              <w:top w:val="single" w:sz="4" w:space="0" w:color="auto"/>
              <w:left w:val="nil"/>
              <w:bottom w:val="single" w:sz="4" w:space="0" w:color="auto"/>
              <w:right w:val="single" w:sz="4" w:space="0" w:color="auto"/>
            </w:tcBorders>
            <w:shd w:val="clear" w:color="auto" w:fill="auto"/>
            <w:noWrap/>
          </w:tcPr>
          <w:p w14:paraId="10DB5011" w14:textId="00E0A27E" w:rsidR="008B5DD9" w:rsidRPr="008B5DD9" w:rsidRDefault="008B5DD9" w:rsidP="008B5DD9">
            <w:pPr>
              <w:jc w:val="center"/>
              <w:rPr>
                <w:color w:val="000000"/>
                <w:sz w:val="20"/>
                <w:szCs w:val="20"/>
              </w:rPr>
            </w:pPr>
            <w:r w:rsidRPr="008B5DD9">
              <w:rPr>
                <w:color w:val="000000"/>
                <w:sz w:val="20"/>
                <w:szCs w:val="20"/>
              </w:rPr>
              <w:t>9</w:t>
            </w:r>
          </w:p>
        </w:tc>
        <w:tc>
          <w:tcPr>
            <w:tcW w:w="158" w:type="pct"/>
            <w:tcBorders>
              <w:top w:val="single" w:sz="4" w:space="0" w:color="auto"/>
              <w:left w:val="nil"/>
              <w:bottom w:val="single" w:sz="4" w:space="0" w:color="auto"/>
              <w:right w:val="single" w:sz="4" w:space="0" w:color="auto"/>
            </w:tcBorders>
            <w:shd w:val="clear" w:color="auto" w:fill="auto"/>
            <w:noWrap/>
          </w:tcPr>
          <w:p w14:paraId="489B4D67" w14:textId="44C664D6" w:rsidR="008B5DD9" w:rsidRPr="008B5DD9" w:rsidRDefault="008B5DD9" w:rsidP="008B5DD9">
            <w:pPr>
              <w:jc w:val="center"/>
              <w:rPr>
                <w:color w:val="000000"/>
                <w:sz w:val="20"/>
                <w:szCs w:val="20"/>
              </w:rPr>
            </w:pPr>
            <w:r w:rsidRPr="008B5DD9">
              <w:rPr>
                <w:color w:val="000000"/>
                <w:sz w:val="20"/>
                <w:szCs w:val="20"/>
              </w:rPr>
              <w:t>100,0</w:t>
            </w:r>
          </w:p>
        </w:tc>
        <w:tc>
          <w:tcPr>
            <w:tcW w:w="120" w:type="pct"/>
            <w:tcBorders>
              <w:top w:val="single" w:sz="4" w:space="0" w:color="auto"/>
              <w:left w:val="nil"/>
              <w:bottom w:val="single" w:sz="4" w:space="0" w:color="auto"/>
              <w:right w:val="single" w:sz="4" w:space="0" w:color="auto"/>
            </w:tcBorders>
            <w:shd w:val="clear" w:color="auto" w:fill="auto"/>
            <w:noWrap/>
          </w:tcPr>
          <w:p w14:paraId="08F54F39" w14:textId="3648B2C9" w:rsidR="008B5DD9" w:rsidRPr="008B5DD9" w:rsidRDefault="008B5DD9" w:rsidP="008B5DD9">
            <w:pPr>
              <w:jc w:val="center"/>
              <w:rPr>
                <w:color w:val="000000"/>
                <w:sz w:val="20"/>
                <w:szCs w:val="20"/>
              </w:rPr>
            </w:pPr>
            <w:r w:rsidRPr="008B5DD9">
              <w:rPr>
                <w:color w:val="000000"/>
                <w:sz w:val="20"/>
                <w:szCs w:val="20"/>
              </w:rPr>
              <w:t>100,0</w:t>
            </w:r>
          </w:p>
        </w:tc>
        <w:tc>
          <w:tcPr>
            <w:tcW w:w="379" w:type="pct"/>
            <w:tcBorders>
              <w:top w:val="single" w:sz="4" w:space="0" w:color="auto"/>
              <w:left w:val="nil"/>
              <w:bottom w:val="single" w:sz="4" w:space="0" w:color="auto"/>
              <w:right w:val="single" w:sz="4" w:space="0" w:color="auto"/>
            </w:tcBorders>
            <w:shd w:val="clear" w:color="auto" w:fill="auto"/>
            <w:noWrap/>
          </w:tcPr>
          <w:p w14:paraId="45ECF946" w14:textId="77777777" w:rsidR="008B5DD9" w:rsidRPr="008B5DD9" w:rsidRDefault="008B5DD9" w:rsidP="008B5DD9">
            <w:pPr>
              <w:jc w:val="center"/>
              <w:rPr>
                <w:color w:val="000000"/>
                <w:sz w:val="20"/>
                <w:szCs w:val="20"/>
              </w:rPr>
            </w:pPr>
          </w:p>
        </w:tc>
      </w:tr>
      <w:tr w:rsidR="008B5DD9" w:rsidRPr="009F140A" w14:paraId="23D1F530" w14:textId="01A75942" w:rsidTr="005E3236">
        <w:trPr>
          <w:trHeight w:val="326"/>
        </w:trPr>
        <w:tc>
          <w:tcPr>
            <w:tcW w:w="4118"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9A95" w14:textId="6AEBC61E" w:rsidR="008B5DD9" w:rsidRPr="009F140A" w:rsidRDefault="008B5DD9" w:rsidP="008B5DD9">
            <w:pPr>
              <w:ind w:left="-64" w:right="-100"/>
              <w:jc w:val="center"/>
              <w:rPr>
                <w:b/>
                <w:bCs/>
                <w:color w:val="000000"/>
                <w:sz w:val="20"/>
                <w:szCs w:val="20"/>
              </w:rPr>
            </w:pPr>
            <w:r w:rsidRPr="009F140A">
              <w:rPr>
                <w:b/>
                <w:sz w:val="20"/>
                <w:szCs w:val="20"/>
              </w:rPr>
              <w:t>Подпрограмма 3 «Формирование и продвижение мета-бренда Санкт-Петербурга»</w:t>
            </w:r>
          </w:p>
        </w:tc>
        <w:tc>
          <w:tcPr>
            <w:tcW w:w="221" w:type="pct"/>
            <w:vAlign w:val="center"/>
          </w:tcPr>
          <w:p w14:paraId="0C17E843" w14:textId="77777777" w:rsidR="008B5DD9" w:rsidRPr="009F140A" w:rsidRDefault="008B5DD9" w:rsidP="008B5DD9">
            <w:pPr>
              <w:rPr>
                <w:sz w:val="20"/>
                <w:szCs w:val="20"/>
              </w:rPr>
            </w:pPr>
          </w:p>
        </w:tc>
        <w:tc>
          <w:tcPr>
            <w:tcW w:w="221" w:type="pct"/>
            <w:vAlign w:val="center"/>
          </w:tcPr>
          <w:p w14:paraId="0C35F70F" w14:textId="77777777" w:rsidR="008B5DD9" w:rsidRPr="009F140A" w:rsidRDefault="008B5DD9" w:rsidP="008B5DD9">
            <w:pPr>
              <w:rPr>
                <w:sz w:val="20"/>
                <w:szCs w:val="20"/>
              </w:rPr>
            </w:pPr>
          </w:p>
        </w:tc>
        <w:tc>
          <w:tcPr>
            <w:tcW w:w="221" w:type="pct"/>
            <w:vAlign w:val="center"/>
          </w:tcPr>
          <w:p w14:paraId="0D53B994" w14:textId="77777777" w:rsidR="008B5DD9" w:rsidRPr="009F140A" w:rsidRDefault="008B5DD9" w:rsidP="008B5DD9">
            <w:pPr>
              <w:rPr>
                <w:sz w:val="20"/>
                <w:szCs w:val="20"/>
              </w:rPr>
            </w:pPr>
          </w:p>
        </w:tc>
        <w:tc>
          <w:tcPr>
            <w:tcW w:w="219" w:type="pct"/>
            <w:vAlign w:val="center"/>
          </w:tcPr>
          <w:p w14:paraId="60032AA8" w14:textId="77777777" w:rsidR="008B5DD9" w:rsidRPr="009F140A" w:rsidRDefault="008B5DD9" w:rsidP="008B5DD9">
            <w:pPr>
              <w:rPr>
                <w:sz w:val="20"/>
                <w:szCs w:val="20"/>
              </w:rPr>
            </w:pPr>
          </w:p>
        </w:tc>
      </w:tr>
      <w:tr w:rsidR="008B5DD9" w:rsidRPr="009F140A" w14:paraId="33902962" w14:textId="748866F3" w:rsidTr="005E3236">
        <w:trPr>
          <w:trHeight w:val="431"/>
        </w:trPr>
        <w:tc>
          <w:tcPr>
            <w:tcW w:w="4118" w:type="pct"/>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6D676B66" w14:textId="20475AD9" w:rsidR="008B5DD9" w:rsidRPr="009F140A" w:rsidRDefault="008B5DD9" w:rsidP="008B5DD9">
            <w:pPr>
              <w:ind w:left="-64" w:right="-100"/>
              <w:jc w:val="center"/>
              <w:rPr>
                <w:b/>
                <w:sz w:val="20"/>
                <w:szCs w:val="20"/>
              </w:rPr>
            </w:pPr>
            <w:r w:rsidRPr="009F140A">
              <w:rPr>
                <w:b/>
                <w:bCs/>
                <w:i/>
                <w:iCs/>
                <w:color w:val="000000"/>
                <w:sz w:val="20"/>
                <w:szCs w:val="20"/>
              </w:rPr>
              <w:t>Мероприятия, связанные с текущими расходами</w:t>
            </w:r>
          </w:p>
        </w:tc>
        <w:tc>
          <w:tcPr>
            <w:tcW w:w="221" w:type="pct"/>
            <w:vAlign w:val="center"/>
          </w:tcPr>
          <w:p w14:paraId="2FE280CC" w14:textId="77777777" w:rsidR="008B5DD9" w:rsidRPr="009F140A" w:rsidRDefault="008B5DD9" w:rsidP="008B5DD9">
            <w:pPr>
              <w:rPr>
                <w:sz w:val="20"/>
                <w:szCs w:val="20"/>
              </w:rPr>
            </w:pPr>
          </w:p>
        </w:tc>
        <w:tc>
          <w:tcPr>
            <w:tcW w:w="221" w:type="pct"/>
            <w:vAlign w:val="center"/>
          </w:tcPr>
          <w:p w14:paraId="1F73EA27" w14:textId="77777777" w:rsidR="008B5DD9" w:rsidRPr="009F140A" w:rsidRDefault="008B5DD9" w:rsidP="008B5DD9">
            <w:pPr>
              <w:rPr>
                <w:sz w:val="20"/>
                <w:szCs w:val="20"/>
              </w:rPr>
            </w:pPr>
          </w:p>
        </w:tc>
        <w:tc>
          <w:tcPr>
            <w:tcW w:w="221" w:type="pct"/>
            <w:vAlign w:val="center"/>
          </w:tcPr>
          <w:p w14:paraId="3CEA9E0E" w14:textId="77777777" w:rsidR="008B5DD9" w:rsidRPr="009F140A" w:rsidRDefault="008B5DD9" w:rsidP="008B5DD9">
            <w:pPr>
              <w:rPr>
                <w:sz w:val="20"/>
                <w:szCs w:val="20"/>
              </w:rPr>
            </w:pPr>
          </w:p>
        </w:tc>
        <w:tc>
          <w:tcPr>
            <w:tcW w:w="219" w:type="pct"/>
            <w:vAlign w:val="center"/>
          </w:tcPr>
          <w:p w14:paraId="0FBE484B" w14:textId="77777777" w:rsidR="008B5DD9" w:rsidRPr="009F140A" w:rsidRDefault="008B5DD9" w:rsidP="008B5DD9">
            <w:pPr>
              <w:rPr>
                <w:sz w:val="20"/>
                <w:szCs w:val="20"/>
              </w:rPr>
            </w:pPr>
          </w:p>
        </w:tc>
      </w:tr>
      <w:tr w:rsidR="00F66E9A" w:rsidRPr="00F66E9A" w14:paraId="02DF7E21" w14:textId="77777777" w:rsidTr="00D33B36">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hideMark/>
          </w:tcPr>
          <w:p w14:paraId="48B7E89C" w14:textId="0ABACAF7" w:rsidR="00F66E9A" w:rsidRPr="00F66E9A" w:rsidRDefault="00F66E9A" w:rsidP="00F66E9A">
            <w:pPr>
              <w:jc w:val="center"/>
              <w:rPr>
                <w:color w:val="000000"/>
                <w:sz w:val="20"/>
                <w:szCs w:val="20"/>
              </w:rPr>
            </w:pPr>
            <w:r>
              <w:rPr>
                <w:color w:val="000000"/>
                <w:sz w:val="20"/>
                <w:szCs w:val="20"/>
              </w:rPr>
              <w:t>1</w:t>
            </w:r>
          </w:p>
        </w:tc>
        <w:tc>
          <w:tcPr>
            <w:tcW w:w="346" w:type="pct"/>
            <w:tcBorders>
              <w:top w:val="single" w:sz="4" w:space="0" w:color="auto"/>
              <w:left w:val="nil"/>
              <w:bottom w:val="single" w:sz="4" w:space="0" w:color="auto"/>
              <w:right w:val="single" w:sz="4" w:space="0" w:color="auto"/>
            </w:tcBorders>
            <w:shd w:val="clear" w:color="auto" w:fill="auto"/>
            <w:noWrap/>
            <w:hideMark/>
          </w:tcPr>
          <w:p w14:paraId="52638F06" w14:textId="6494D9DF" w:rsidR="00F66E9A" w:rsidRPr="00F66E9A" w:rsidRDefault="00F66E9A" w:rsidP="002937D3">
            <w:pPr>
              <w:rPr>
                <w:color w:val="000000"/>
                <w:sz w:val="20"/>
                <w:szCs w:val="20"/>
              </w:rPr>
            </w:pPr>
            <w:r w:rsidRPr="00F66E9A">
              <w:rPr>
                <w:color w:val="000000"/>
                <w:sz w:val="20"/>
                <w:szCs w:val="20"/>
              </w:rPr>
              <w:t xml:space="preserve">Реализация </w:t>
            </w:r>
            <w:r w:rsidR="00085C78">
              <w:rPr>
                <w:color w:val="000000"/>
                <w:sz w:val="20"/>
                <w:szCs w:val="20"/>
              </w:rPr>
              <w:t>комплекса мер</w:t>
            </w:r>
            <w:r w:rsidR="00085C78">
              <w:rPr>
                <w:color w:val="000000"/>
                <w:sz w:val="20"/>
                <w:szCs w:val="20"/>
              </w:rPr>
              <w:br/>
            </w:r>
            <w:r w:rsidRPr="00F66E9A">
              <w:rPr>
                <w:color w:val="000000"/>
                <w:sz w:val="20"/>
                <w:szCs w:val="20"/>
              </w:rPr>
              <w:t>по про</w:t>
            </w:r>
            <w:r w:rsidR="00085C78">
              <w:rPr>
                <w:color w:val="000000"/>
                <w:sz w:val="20"/>
                <w:szCs w:val="20"/>
              </w:rPr>
              <w:t>движению туристского потенциала</w:t>
            </w:r>
            <w:r w:rsidR="00085C78">
              <w:rPr>
                <w:color w:val="000000"/>
                <w:sz w:val="20"/>
                <w:szCs w:val="20"/>
              </w:rPr>
              <w:br/>
            </w:r>
            <w:r w:rsidRPr="00F66E9A">
              <w:rPr>
                <w:color w:val="000000"/>
                <w:sz w:val="20"/>
                <w:szCs w:val="20"/>
              </w:rPr>
              <w:t>Санкт-Петербурга</w:t>
            </w:r>
          </w:p>
        </w:tc>
        <w:tc>
          <w:tcPr>
            <w:tcW w:w="245" w:type="pct"/>
            <w:tcBorders>
              <w:top w:val="single" w:sz="4" w:space="0" w:color="auto"/>
              <w:left w:val="nil"/>
              <w:bottom w:val="single" w:sz="4" w:space="0" w:color="auto"/>
              <w:right w:val="single" w:sz="4" w:space="0" w:color="auto"/>
            </w:tcBorders>
            <w:shd w:val="clear" w:color="auto" w:fill="auto"/>
            <w:noWrap/>
            <w:hideMark/>
          </w:tcPr>
          <w:p w14:paraId="5072B7AA" w14:textId="6D5A8005" w:rsidR="00F66E9A" w:rsidRPr="00F66E9A" w:rsidRDefault="00F66E9A" w:rsidP="00F66E9A">
            <w:pPr>
              <w:jc w:val="center"/>
              <w:rPr>
                <w:color w:val="000000"/>
                <w:sz w:val="20"/>
                <w:szCs w:val="20"/>
              </w:rPr>
            </w:pPr>
            <w:r w:rsidRPr="00F66E9A">
              <w:rPr>
                <w:color w:val="000000"/>
                <w:sz w:val="20"/>
                <w:szCs w:val="20"/>
              </w:rPr>
              <w:t>183Т476080</w:t>
            </w:r>
          </w:p>
        </w:tc>
        <w:tc>
          <w:tcPr>
            <w:tcW w:w="285" w:type="pct"/>
            <w:tcBorders>
              <w:top w:val="single" w:sz="4" w:space="0" w:color="auto"/>
              <w:left w:val="nil"/>
              <w:bottom w:val="single" w:sz="4" w:space="0" w:color="auto"/>
              <w:right w:val="single" w:sz="4" w:space="0" w:color="auto"/>
            </w:tcBorders>
            <w:shd w:val="clear" w:color="auto" w:fill="auto"/>
            <w:noWrap/>
            <w:hideMark/>
          </w:tcPr>
          <w:p w14:paraId="5BFCD078" w14:textId="19F56AD2" w:rsidR="00F66E9A" w:rsidRPr="00F66E9A" w:rsidRDefault="00F66E9A" w:rsidP="00F66E9A">
            <w:pPr>
              <w:ind w:left="-64" w:right="-100"/>
              <w:jc w:val="center"/>
              <w:rPr>
                <w:color w:val="000000"/>
                <w:sz w:val="20"/>
                <w:szCs w:val="20"/>
              </w:rPr>
            </w:pPr>
            <w:r w:rsidRPr="00F66E9A">
              <w:rPr>
                <w:color w:val="000000"/>
                <w:sz w:val="20"/>
                <w:szCs w:val="20"/>
              </w:rPr>
              <w:t>Комитет</w:t>
            </w:r>
            <w:r w:rsidRPr="00F66E9A">
              <w:rPr>
                <w:color w:val="000000"/>
                <w:sz w:val="20"/>
                <w:szCs w:val="20"/>
              </w:rPr>
              <w:br/>
              <w:t>по развитию туризма</w:t>
            </w:r>
            <w:r w:rsidRPr="00F66E9A">
              <w:rPr>
                <w:color w:val="000000"/>
                <w:sz w:val="20"/>
                <w:szCs w:val="20"/>
              </w:rPr>
              <w:br/>
            </w:r>
            <w:r w:rsidRPr="00F66E9A">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hideMark/>
          </w:tcPr>
          <w:p w14:paraId="0CD67206" w14:textId="70CCD7B0" w:rsidR="00F66E9A" w:rsidRPr="00F66E9A" w:rsidRDefault="00F66E9A" w:rsidP="00F66E9A">
            <w:pPr>
              <w:jc w:val="center"/>
              <w:rPr>
                <w:color w:val="000000"/>
                <w:sz w:val="20"/>
                <w:szCs w:val="20"/>
              </w:rPr>
            </w:pPr>
            <w:r w:rsidRPr="00F66E9A">
              <w:rPr>
                <w:color w:val="000000"/>
                <w:sz w:val="20"/>
                <w:szCs w:val="20"/>
              </w:rPr>
              <w:t>29 111,8</w:t>
            </w:r>
          </w:p>
        </w:tc>
        <w:tc>
          <w:tcPr>
            <w:tcW w:w="230" w:type="pct"/>
            <w:tcBorders>
              <w:top w:val="single" w:sz="4" w:space="0" w:color="auto"/>
              <w:left w:val="nil"/>
              <w:bottom w:val="single" w:sz="4" w:space="0" w:color="auto"/>
              <w:right w:val="single" w:sz="4" w:space="0" w:color="auto"/>
            </w:tcBorders>
            <w:shd w:val="clear" w:color="auto" w:fill="auto"/>
            <w:noWrap/>
            <w:hideMark/>
          </w:tcPr>
          <w:p w14:paraId="19E10F46" w14:textId="0A925E38" w:rsidR="00F66E9A" w:rsidRPr="00F66E9A" w:rsidRDefault="00F66E9A" w:rsidP="00F66E9A">
            <w:pPr>
              <w:jc w:val="center"/>
              <w:rPr>
                <w:color w:val="000000"/>
                <w:sz w:val="20"/>
                <w:szCs w:val="20"/>
              </w:rPr>
            </w:pPr>
            <w:r w:rsidRPr="00F66E9A">
              <w:rPr>
                <w:color w:val="000000"/>
                <w:sz w:val="20"/>
                <w:szCs w:val="20"/>
              </w:rPr>
              <w:t>28 800,7</w:t>
            </w:r>
          </w:p>
        </w:tc>
        <w:tc>
          <w:tcPr>
            <w:tcW w:w="333" w:type="pct"/>
            <w:tcBorders>
              <w:top w:val="single" w:sz="4" w:space="0" w:color="auto"/>
              <w:left w:val="nil"/>
              <w:bottom w:val="single" w:sz="4" w:space="0" w:color="auto"/>
              <w:right w:val="single" w:sz="4" w:space="0" w:color="auto"/>
            </w:tcBorders>
            <w:shd w:val="clear" w:color="auto" w:fill="auto"/>
            <w:noWrap/>
            <w:hideMark/>
          </w:tcPr>
          <w:p w14:paraId="6A13A1A8" w14:textId="3D9379D5" w:rsidR="00F66E9A" w:rsidRPr="00F66E9A" w:rsidRDefault="00F66E9A" w:rsidP="00F66E9A">
            <w:pPr>
              <w:jc w:val="center"/>
              <w:rPr>
                <w:color w:val="000000"/>
                <w:sz w:val="20"/>
                <w:szCs w:val="20"/>
              </w:rPr>
            </w:pPr>
            <w:r w:rsidRPr="00F66E9A">
              <w:rPr>
                <w:color w:val="000000"/>
                <w:sz w:val="20"/>
                <w:szCs w:val="20"/>
              </w:rPr>
              <w:t>Бюджет</w:t>
            </w:r>
            <w:r w:rsidRPr="00F66E9A">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hideMark/>
          </w:tcPr>
          <w:p w14:paraId="0E2D90D6" w14:textId="30BEAA73" w:rsidR="00F66E9A" w:rsidRPr="00F66E9A" w:rsidRDefault="00F66E9A" w:rsidP="00F66E9A">
            <w:pPr>
              <w:jc w:val="center"/>
              <w:rPr>
                <w:color w:val="000000"/>
                <w:sz w:val="20"/>
                <w:szCs w:val="20"/>
              </w:rPr>
            </w:pPr>
            <w:r w:rsidRPr="00F66E9A">
              <w:rPr>
                <w:color w:val="000000"/>
                <w:sz w:val="20"/>
                <w:szCs w:val="20"/>
              </w:rPr>
              <w:t>98,9</w:t>
            </w:r>
          </w:p>
        </w:tc>
        <w:tc>
          <w:tcPr>
            <w:tcW w:w="333" w:type="pct"/>
            <w:tcBorders>
              <w:top w:val="single" w:sz="4" w:space="0" w:color="auto"/>
              <w:left w:val="nil"/>
              <w:bottom w:val="single" w:sz="4" w:space="0" w:color="auto"/>
              <w:right w:val="single" w:sz="4" w:space="0" w:color="auto"/>
            </w:tcBorders>
            <w:shd w:val="clear" w:color="auto" w:fill="auto"/>
          </w:tcPr>
          <w:p w14:paraId="051A1D50" w14:textId="1C115E68" w:rsidR="00F66E9A" w:rsidRPr="00F66E9A" w:rsidRDefault="00F66E9A" w:rsidP="00F66E9A">
            <w:pPr>
              <w:rPr>
                <w:color w:val="000000"/>
                <w:sz w:val="20"/>
                <w:szCs w:val="20"/>
              </w:rPr>
            </w:pPr>
            <w:r w:rsidRPr="00F66E9A">
              <w:rPr>
                <w:color w:val="000000"/>
                <w:sz w:val="20"/>
                <w:szCs w:val="20"/>
              </w:rPr>
              <w:t>Экономия</w:t>
            </w:r>
            <w:r w:rsidRPr="00F66E9A">
              <w:rPr>
                <w:color w:val="000000"/>
                <w:sz w:val="20"/>
                <w:szCs w:val="20"/>
              </w:rPr>
              <w:br/>
              <w:t>по результатам конкурсных процедур</w:t>
            </w:r>
          </w:p>
        </w:tc>
        <w:tc>
          <w:tcPr>
            <w:tcW w:w="387" w:type="pct"/>
            <w:tcBorders>
              <w:top w:val="single" w:sz="4" w:space="0" w:color="auto"/>
              <w:left w:val="nil"/>
              <w:bottom w:val="single" w:sz="4" w:space="0" w:color="auto"/>
              <w:right w:val="single" w:sz="4" w:space="0" w:color="auto"/>
            </w:tcBorders>
            <w:shd w:val="clear" w:color="auto" w:fill="auto"/>
            <w:noWrap/>
            <w:hideMark/>
          </w:tcPr>
          <w:p w14:paraId="55E3490C" w14:textId="77777777" w:rsidR="00F66E9A" w:rsidRPr="00F66E9A" w:rsidRDefault="00F66E9A" w:rsidP="00F66E9A">
            <w:pPr>
              <w:jc w:val="center"/>
              <w:rPr>
                <w:color w:val="000000"/>
                <w:sz w:val="20"/>
                <w:szCs w:val="20"/>
              </w:rPr>
            </w:pPr>
            <w:r w:rsidRPr="00F66E9A">
              <w:rPr>
                <w:color w:val="000000"/>
                <w:sz w:val="20"/>
                <w:szCs w:val="20"/>
              </w:rPr>
              <w:t> </w:t>
            </w:r>
          </w:p>
        </w:tc>
        <w:tc>
          <w:tcPr>
            <w:tcW w:w="305" w:type="pct"/>
            <w:tcBorders>
              <w:top w:val="single" w:sz="4" w:space="0" w:color="auto"/>
              <w:left w:val="nil"/>
              <w:bottom w:val="single" w:sz="4" w:space="0" w:color="auto"/>
              <w:right w:val="single" w:sz="4" w:space="0" w:color="auto"/>
            </w:tcBorders>
            <w:shd w:val="clear" w:color="auto" w:fill="auto"/>
            <w:noWrap/>
            <w:hideMark/>
          </w:tcPr>
          <w:p w14:paraId="0B763A0A" w14:textId="77777777" w:rsidR="00F66E9A" w:rsidRPr="00F66E9A" w:rsidRDefault="00F66E9A" w:rsidP="00F66E9A">
            <w:pPr>
              <w:jc w:val="center"/>
              <w:rPr>
                <w:color w:val="000000"/>
                <w:sz w:val="20"/>
                <w:szCs w:val="20"/>
              </w:rPr>
            </w:pPr>
            <w:r w:rsidRPr="00F66E9A">
              <w:rPr>
                <w:color w:val="000000"/>
                <w:sz w:val="20"/>
                <w:szCs w:val="20"/>
              </w:rPr>
              <w:t> </w:t>
            </w:r>
          </w:p>
        </w:tc>
        <w:tc>
          <w:tcPr>
            <w:tcW w:w="251" w:type="pct"/>
            <w:tcBorders>
              <w:top w:val="single" w:sz="4" w:space="0" w:color="auto"/>
              <w:left w:val="nil"/>
              <w:bottom w:val="single" w:sz="4" w:space="0" w:color="auto"/>
              <w:right w:val="single" w:sz="4" w:space="0" w:color="auto"/>
            </w:tcBorders>
            <w:shd w:val="clear" w:color="auto" w:fill="auto"/>
            <w:noWrap/>
            <w:hideMark/>
          </w:tcPr>
          <w:p w14:paraId="519D3B98" w14:textId="77777777" w:rsidR="00F66E9A" w:rsidRPr="00F66E9A" w:rsidRDefault="00F66E9A" w:rsidP="00F66E9A">
            <w:pPr>
              <w:jc w:val="center"/>
              <w:rPr>
                <w:color w:val="000000"/>
                <w:sz w:val="20"/>
                <w:szCs w:val="20"/>
              </w:rPr>
            </w:pPr>
            <w:r w:rsidRPr="00F66E9A">
              <w:rPr>
                <w:color w:val="000000"/>
                <w:sz w:val="20"/>
                <w:szCs w:val="20"/>
              </w:rPr>
              <w:t> </w:t>
            </w:r>
          </w:p>
        </w:tc>
        <w:tc>
          <w:tcPr>
            <w:tcW w:w="153" w:type="pct"/>
            <w:tcBorders>
              <w:top w:val="single" w:sz="4" w:space="0" w:color="auto"/>
              <w:left w:val="nil"/>
              <w:bottom w:val="single" w:sz="4" w:space="0" w:color="auto"/>
              <w:right w:val="single" w:sz="4" w:space="0" w:color="auto"/>
            </w:tcBorders>
            <w:shd w:val="clear" w:color="auto" w:fill="auto"/>
            <w:noWrap/>
            <w:hideMark/>
          </w:tcPr>
          <w:p w14:paraId="18040545" w14:textId="77777777" w:rsidR="00F66E9A" w:rsidRPr="00F66E9A" w:rsidRDefault="00F66E9A" w:rsidP="00F66E9A">
            <w:pPr>
              <w:jc w:val="center"/>
              <w:rPr>
                <w:color w:val="000000"/>
                <w:sz w:val="20"/>
                <w:szCs w:val="20"/>
              </w:rPr>
            </w:pPr>
            <w:r w:rsidRPr="00F66E9A">
              <w:rPr>
                <w:color w:val="000000"/>
                <w:sz w:val="20"/>
                <w:szCs w:val="20"/>
              </w:rPr>
              <w:t> </w:t>
            </w:r>
          </w:p>
        </w:tc>
        <w:tc>
          <w:tcPr>
            <w:tcW w:w="146" w:type="pct"/>
            <w:tcBorders>
              <w:top w:val="single" w:sz="4" w:space="0" w:color="auto"/>
              <w:left w:val="nil"/>
              <w:bottom w:val="single" w:sz="4" w:space="0" w:color="auto"/>
              <w:right w:val="single" w:sz="4" w:space="0" w:color="auto"/>
            </w:tcBorders>
            <w:shd w:val="clear" w:color="auto" w:fill="auto"/>
            <w:noWrap/>
            <w:hideMark/>
          </w:tcPr>
          <w:p w14:paraId="6D4AF3BE" w14:textId="77777777" w:rsidR="00F66E9A" w:rsidRPr="00F66E9A" w:rsidRDefault="00F66E9A" w:rsidP="00F66E9A">
            <w:pPr>
              <w:jc w:val="center"/>
              <w:rPr>
                <w:color w:val="000000"/>
                <w:sz w:val="20"/>
                <w:szCs w:val="20"/>
              </w:rPr>
            </w:pPr>
            <w:r w:rsidRPr="00F66E9A">
              <w:rPr>
                <w:color w:val="000000"/>
                <w:sz w:val="20"/>
                <w:szCs w:val="20"/>
              </w:rPr>
              <w:t> </w:t>
            </w:r>
          </w:p>
        </w:tc>
        <w:tc>
          <w:tcPr>
            <w:tcW w:w="158" w:type="pct"/>
            <w:tcBorders>
              <w:top w:val="single" w:sz="4" w:space="0" w:color="auto"/>
              <w:left w:val="nil"/>
              <w:bottom w:val="single" w:sz="4" w:space="0" w:color="auto"/>
              <w:right w:val="single" w:sz="4" w:space="0" w:color="auto"/>
            </w:tcBorders>
            <w:shd w:val="clear" w:color="auto" w:fill="auto"/>
            <w:noWrap/>
            <w:hideMark/>
          </w:tcPr>
          <w:p w14:paraId="6F75AB65" w14:textId="77777777" w:rsidR="00F66E9A" w:rsidRPr="00F66E9A" w:rsidRDefault="00F66E9A" w:rsidP="00F66E9A">
            <w:pPr>
              <w:jc w:val="center"/>
              <w:rPr>
                <w:color w:val="000000"/>
                <w:sz w:val="20"/>
                <w:szCs w:val="20"/>
              </w:rPr>
            </w:pPr>
            <w:r w:rsidRPr="00F66E9A">
              <w:rPr>
                <w:color w:val="000000"/>
                <w:sz w:val="20"/>
                <w:szCs w:val="20"/>
              </w:rPr>
              <w:t> </w:t>
            </w:r>
          </w:p>
        </w:tc>
        <w:tc>
          <w:tcPr>
            <w:tcW w:w="120" w:type="pct"/>
            <w:tcBorders>
              <w:top w:val="single" w:sz="4" w:space="0" w:color="auto"/>
              <w:left w:val="nil"/>
              <w:bottom w:val="single" w:sz="4" w:space="0" w:color="auto"/>
              <w:right w:val="single" w:sz="4" w:space="0" w:color="auto"/>
            </w:tcBorders>
            <w:shd w:val="clear" w:color="auto" w:fill="auto"/>
            <w:noWrap/>
            <w:hideMark/>
          </w:tcPr>
          <w:p w14:paraId="103D26C6" w14:textId="77777777" w:rsidR="00F66E9A" w:rsidRPr="00F66E9A" w:rsidRDefault="00F66E9A" w:rsidP="00F66E9A">
            <w:pPr>
              <w:jc w:val="center"/>
              <w:rPr>
                <w:color w:val="000000"/>
                <w:sz w:val="20"/>
                <w:szCs w:val="20"/>
              </w:rPr>
            </w:pPr>
            <w:r w:rsidRPr="00F66E9A">
              <w:rPr>
                <w:color w:val="000000"/>
                <w:sz w:val="20"/>
                <w:szCs w:val="20"/>
              </w:rPr>
              <w:t> </w:t>
            </w:r>
          </w:p>
        </w:tc>
        <w:tc>
          <w:tcPr>
            <w:tcW w:w="379" w:type="pct"/>
            <w:tcBorders>
              <w:top w:val="single" w:sz="4" w:space="0" w:color="auto"/>
              <w:left w:val="nil"/>
              <w:bottom w:val="single" w:sz="4" w:space="0" w:color="auto"/>
              <w:right w:val="single" w:sz="4" w:space="0" w:color="auto"/>
            </w:tcBorders>
            <w:shd w:val="clear" w:color="auto" w:fill="auto"/>
            <w:noWrap/>
            <w:hideMark/>
          </w:tcPr>
          <w:p w14:paraId="15052EC2" w14:textId="77777777" w:rsidR="00F66E9A" w:rsidRPr="00F66E9A" w:rsidRDefault="00F66E9A" w:rsidP="00F66E9A">
            <w:pPr>
              <w:jc w:val="center"/>
              <w:rPr>
                <w:color w:val="000000"/>
                <w:sz w:val="20"/>
                <w:szCs w:val="20"/>
              </w:rPr>
            </w:pPr>
            <w:r w:rsidRPr="00F66E9A">
              <w:rPr>
                <w:color w:val="000000"/>
                <w:sz w:val="20"/>
                <w:szCs w:val="20"/>
              </w:rPr>
              <w:t> </w:t>
            </w:r>
          </w:p>
        </w:tc>
      </w:tr>
      <w:tr w:rsidR="00C07205" w:rsidRPr="00C07205" w14:paraId="389CD710" w14:textId="77777777" w:rsidTr="00D33B36">
        <w:trPr>
          <w:gridAfter w:val="4"/>
          <w:wAfter w:w="882" w:type="pct"/>
          <w:trHeight w:val="240"/>
        </w:trPr>
        <w:tc>
          <w:tcPr>
            <w:tcW w:w="113" w:type="pct"/>
            <w:vMerge w:val="restart"/>
            <w:tcBorders>
              <w:top w:val="single" w:sz="4" w:space="0" w:color="auto"/>
              <w:left w:val="single" w:sz="4" w:space="0" w:color="auto"/>
              <w:right w:val="single" w:sz="4" w:space="0" w:color="auto"/>
            </w:tcBorders>
            <w:shd w:val="clear" w:color="auto" w:fill="auto"/>
            <w:noWrap/>
          </w:tcPr>
          <w:p w14:paraId="0FE99C08" w14:textId="3B091131" w:rsidR="00C07205" w:rsidRPr="00C07205" w:rsidRDefault="00C07205" w:rsidP="00C07205">
            <w:pPr>
              <w:jc w:val="center"/>
              <w:rPr>
                <w:color w:val="000000"/>
                <w:sz w:val="20"/>
                <w:szCs w:val="20"/>
              </w:rPr>
            </w:pPr>
            <w:r w:rsidRPr="00C07205">
              <w:rPr>
                <w:color w:val="000000"/>
                <w:sz w:val="20"/>
                <w:szCs w:val="20"/>
              </w:rPr>
              <w:t>1.1</w:t>
            </w:r>
          </w:p>
        </w:tc>
        <w:tc>
          <w:tcPr>
            <w:tcW w:w="346" w:type="pct"/>
            <w:vMerge w:val="restart"/>
            <w:tcBorders>
              <w:top w:val="single" w:sz="4" w:space="0" w:color="auto"/>
              <w:left w:val="nil"/>
              <w:right w:val="single" w:sz="4" w:space="0" w:color="auto"/>
            </w:tcBorders>
            <w:shd w:val="clear" w:color="auto" w:fill="auto"/>
            <w:noWrap/>
          </w:tcPr>
          <w:p w14:paraId="1013A1F8" w14:textId="7AD59BF0" w:rsidR="00C07205" w:rsidRPr="00C07205" w:rsidRDefault="00C07205" w:rsidP="00C07205">
            <w:pPr>
              <w:rPr>
                <w:color w:val="000000"/>
                <w:sz w:val="20"/>
                <w:szCs w:val="20"/>
              </w:rPr>
            </w:pPr>
            <w:r w:rsidRPr="00C07205">
              <w:rPr>
                <w:color w:val="000000"/>
                <w:sz w:val="20"/>
                <w:szCs w:val="20"/>
              </w:rPr>
              <w:t xml:space="preserve">Реализация мероприятий </w:t>
            </w:r>
            <w:r w:rsidRPr="00C07205">
              <w:rPr>
                <w:color w:val="000000"/>
                <w:sz w:val="20"/>
                <w:szCs w:val="20"/>
              </w:rPr>
              <w:br/>
              <w:t xml:space="preserve">по обеспечению продвижения </w:t>
            </w:r>
            <w:r w:rsidRPr="00C07205">
              <w:rPr>
                <w:color w:val="000000"/>
                <w:sz w:val="20"/>
                <w:szCs w:val="20"/>
              </w:rPr>
              <w:br/>
              <w:t xml:space="preserve">Санкт-Петербурга </w:t>
            </w:r>
            <w:r w:rsidRPr="00C07205">
              <w:rPr>
                <w:color w:val="000000"/>
                <w:sz w:val="20"/>
                <w:szCs w:val="20"/>
              </w:rPr>
              <w:br/>
              <w:t>в стране</w:t>
            </w:r>
            <w:r w:rsidRPr="00C07205">
              <w:rPr>
                <w:color w:val="000000"/>
                <w:sz w:val="20"/>
                <w:szCs w:val="20"/>
              </w:rPr>
              <w:br/>
              <w:t xml:space="preserve">и за рубежом как туристской </w:t>
            </w:r>
            <w:proofErr w:type="spellStart"/>
            <w:r w:rsidRPr="00C07205">
              <w:rPr>
                <w:color w:val="000000"/>
                <w:sz w:val="20"/>
                <w:szCs w:val="20"/>
              </w:rPr>
              <w:t>дестинации</w:t>
            </w:r>
            <w:proofErr w:type="spellEnd"/>
          </w:p>
        </w:tc>
        <w:tc>
          <w:tcPr>
            <w:tcW w:w="245" w:type="pct"/>
            <w:vMerge w:val="restart"/>
            <w:tcBorders>
              <w:top w:val="single" w:sz="4" w:space="0" w:color="auto"/>
              <w:left w:val="nil"/>
              <w:right w:val="single" w:sz="4" w:space="0" w:color="auto"/>
            </w:tcBorders>
            <w:shd w:val="clear" w:color="auto" w:fill="auto"/>
            <w:noWrap/>
          </w:tcPr>
          <w:p w14:paraId="5C39705F" w14:textId="1E2639FF" w:rsidR="00C07205" w:rsidRPr="00C07205" w:rsidRDefault="00C07205" w:rsidP="00C07205">
            <w:pPr>
              <w:jc w:val="center"/>
              <w:rPr>
                <w:color w:val="000000"/>
                <w:sz w:val="20"/>
                <w:szCs w:val="20"/>
              </w:rPr>
            </w:pPr>
            <w:r w:rsidRPr="00C07205">
              <w:rPr>
                <w:color w:val="000000"/>
                <w:sz w:val="20"/>
                <w:szCs w:val="20"/>
              </w:rPr>
              <w:t>183Т476080</w:t>
            </w:r>
          </w:p>
        </w:tc>
        <w:tc>
          <w:tcPr>
            <w:tcW w:w="285" w:type="pct"/>
            <w:vMerge w:val="restart"/>
            <w:tcBorders>
              <w:top w:val="single" w:sz="4" w:space="0" w:color="auto"/>
              <w:left w:val="nil"/>
              <w:right w:val="single" w:sz="4" w:space="0" w:color="auto"/>
            </w:tcBorders>
            <w:shd w:val="clear" w:color="auto" w:fill="auto"/>
            <w:noWrap/>
          </w:tcPr>
          <w:p w14:paraId="2298DF14" w14:textId="770FBD6C" w:rsidR="00C07205" w:rsidRPr="00C07205" w:rsidRDefault="00C07205" w:rsidP="00C07205">
            <w:pPr>
              <w:ind w:left="-64" w:right="-100"/>
              <w:jc w:val="center"/>
              <w:rPr>
                <w:color w:val="000000"/>
                <w:sz w:val="20"/>
                <w:szCs w:val="20"/>
              </w:rPr>
            </w:pPr>
            <w:r w:rsidRPr="00C07205">
              <w:rPr>
                <w:color w:val="000000"/>
                <w:sz w:val="20"/>
                <w:szCs w:val="20"/>
              </w:rPr>
              <w:t>Комитет</w:t>
            </w:r>
            <w:r w:rsidRPr="00C07205">
              <w:rPr>
                <w:color w:val="000000"/>
                <w:sz w:val="20"/>
                <w:szCs w:val="20"/>
              </w:rPr>
              <w:br/>
              <w:t>по развитию туризма</w:t>
            </w:r>
            <w:r w:rsidRPr="00C07205">
              <w:rPr>
                <w:color w:val="000000"/>
                <w:sz w:val="20"/>
                <w:szCs w:val="20"/>
              </w:rPr>
              <w:br/>
            </w:r>
            <w:r w:rsidRPr="00C07205">
              <w:rPr>
                <w:color w:val="000000"/>
                <w:spacing w:val="-6"/>
                <w:sz w:val="20"/>
                <w:szCs w:val="20"/>
              </w:rPr>
              <w:t>Санкт-Петербурга</w:t>
            </w:r>
          </w:p>
        </w:tc>
        <w:tc>
          <w:tcPr>
            <w:tcW w:w="219" w:type="pct"/>
            <w:vMerge w:val="restart"/>
            <w:tcBorders>
              <w:top w:val="single" w:sz="4" w:space="0" w:color="auto"/>
              <w:left w:val="nil"/>
              <w:right w:val="single" w:sz="4" w:space="0" w:color="auto"/>
            </w:tcBorders>
            <w:shd w:val="clear" w:color="auto" w:fill="auto"/>
            <w:noWrap/>
          </w:tcPr>
          <w:p w14:paraId="5DB2D1B0" w14:textId="5EE144A5" w:rsidR="00C07205" w:rsidRPr="00C07205" w:rsidRDefault="00C07205" w:rsidP="00C07205">
            <w:pPr>
              <w:jc w:val="center"/>
              <w:rPr>
                <w:color w:val="000000"/>
                <w:sz w:val="20"/>
                <w:szCs w:val="20"/>
              </w:rPr>
            </w:pPr>
            <w:r w:rsidRPr="00C07205">
              <w:rPr>
                <w:color w:val="000000"/>
                <w:sz w:val="20"/>
                <w:szCs w:val="20"/>
              </w:rPr>
              <w:t>29 111,8</w:t>
            </w:r>
          </w:p>
        </w:tc>
        <w:tc>
          <w:tcPr>
            <w:tcW w:w="230" w:type="pct"/>
            <w:vMerge w:val="restart"/>
            <w:tcBorders>
              <w:top w:val="single" w:sz="4" w:space="0" w:color="auto"/>
              <w:left w:val="nil"/>
              <w:right w:val="single" w:sz="4" w:space="0" w:color="auto"/>
            </w:tcBorders>
            <w:shd w:val="clear" w:color="auto" w:fill="auto"/>
            <w:noWrap/>
          </w:tcPr>
          <w:p w14:paraId="30233B75" w14:textId="031359EB" w:rsidR="00C07205" w:rsidRPr="00C07205" w:rsidRDefault="00C07205" w:rsidP="00C07205">
            <w:pPr>
              <w:jc w:val="center"/>
              <w:rPr>
                <w:color w:val="000000"/>
                <w:sz w:val="20"/>
                <w:szCs w:val="20"/>
              </w:rPr>
            </w:pPr>
            <w:r w:rsidRPr="00C07205">
              <w:rPr>
                <w:color w:val="000000"/>
                <w:sz w:val="20"/>
                <w:szCs w:val="20"/>
              </w:rPr>
              <w:t>28 800,7</w:t>
            </w:r>
          </w:p>
        </w:tc>
        <w:tc>
          <w:tcPr>
            <w:tcW w:w="333" w:type="pct"/>
            <w:vMerge w:val="restart"/>
            <w:tcBorders>
              <w:top w:val="single" w:sz="4" w:space="0" w:color="auto"/>
              <w:left w:val="nil"/>
              <w:right w:val="single" w:sz="4" w:space="0" w:color="auto"/>
            </w:tcBorders>
            <w:shd w:val="clear" w:color="auto" w:fill="auto"/>
            <w:noWrap/>
          </w:tcPr>
          <w:p w14:paraId="52ACCE45" w14:textId="5DB5AFCD" w:rsidR="00C07205" w:rsidRPr="00C07205" w:rsidRDefault="00C07205" w:rsidP="00C07205">
            <w:pPr>
              <w:jc w:val="center"/>
              <w:rPr>
                <w:color w:val="000000"/>
                <w:sz w:val="20"/>
                <w:szCs w:val="20"/>
              </w:rPr>
            </w:pPr>
            <w:r w:rsidRPr="00C07205">
              <w:rPr>
                <w:color w:val="000000"/>
                <w:sz w:val="20"/>
                <w:szCs w:val="20"/>
              </w:rPr>
              <w:t>Бюджет</w:t>
            </w:r>
            <w:r w:rsidRPr="00C07205">
              <w:rPr>
                <w:color w:val="000000"/>
                <w:sz w:val="20"/>
                <w:szCs w:val="20"/>
              </w:rPr>
              <w:br/>
              <w:t>Санкт-Петербурга</w:t>
            </w:r>
          </w:p>
        </w:tc>
        <w:tc>
          <w:tcPr>
            <w:tcW w:w="115" w:type="pct"/>
            <w:vMerge w:val="restart"/>
            <w:tcBorders>
              <w:top w:val="single" w:sz="4" w:space="0" w:color="auto"/>
              <w:left w:val="nil"/>
              <w:right w:val="single" w:sz="4" w:space="0" w:color="auto"/>
            </w:tcBorders>
            <w:shd w:val="clear" w:color="auto" w:fill="auto"/>
            <w:noWrap/>
          </w:tcPr>
          <w:p w14:paraId="4A7213F1" w14:textId="1D9DCA95" w:rsidR="00C07205" w:rsidRPr="00C07205" w:rsidRDefault="00C07205" w:rsidP="00C07205">
            <w:pPr>
              <w:jc w:val="center"/>
              <w:rPr>
                <w:color w:val="000000"/>
                <w:sz w:val="20"/>
                <w:szCs w:val="20"/>
              </w:rPr>
            </w:pPr>
            <w:r w:rsidRPr="00C07205">
              <w:rPr>
                <w:color w:val="000000"/>
                <w:sz w:val="20"/>
                <w:szCs w:val="20"/>
              </w:rPr>
              <w:t>98,9</w:t>
            </w:r>
          </w:p>
        </w:tc>
        <w:tc>
          <w:tcPr>
            <w:tcW w:w="333" w:type="pct"/>
            <w:vMerge w:val="restart"/>
            <w:tcBorders>
              <w:top w:val="single" w:sz="4" w:space="0" w:color="auto"/>
              <w:left w:val="nil"/>
              <w:right w:val="single" w:sz="4" w:space="0" w:color="auto"/>
            </w:tcBorders>
            <w:shd w:val="clear" w:color="auto" w:fill="auto"/>
          </w:tcPr>
          <w:p w14:paraId="1573ED74" w14:textId="07934016" w:rsidR="00C07205" w:rsidRPr="00C07205" w:rsidRDefault="00C07205" w:rsidP="00C07205">
            <w:pPr>
              <w:rPr>
                <w:color w:val="000000"/>
                <w:sz w:val="20"/>
                <w:szCs w:val="20"/>
              </w:rPr>
            </w:pPr>
            <w:r w:rsidRPr="00C07205">
              <w:rPr>
                <w:color w:val="000000"/>
                <w:sz w:val="20"/>
                <w:szCs w:val="20"/>
              </w:rPr>
              <w:t>Экономия</w:t>
            </w:r>
            <w:r w:rsidRPr="00C07205">
              <w:rPr>
                <w:color w:val="000000"/>
                <w:sz w:val="20"/>
                <w:szCs w:val="20"/>
              </w:rPr>
              <w:br/>
              <w:t>по результатам конкурсных процедур</w:t>
            </w:r>
          </w:p>
        </w:tc>
        <w:tc>
          <w:tcPr>
            <w:tcW w:w="387" w:type="pct"/>
            <w:tcBorders>
              <w:top w:val="single" w:sz="4" w:space="0" w:color="auto"/>
              <w:left w:val="nil"/>
              <w:bottom w:val="single" w:sz="4" w:space="0" w:color="auto"/>
              <w:right w:val="single" w:sz="4" w:space="0" w:color="auto"/>
            </w:tcBorders>
            <w:shd w:val="clear" w:color="auto" w:fill="auto"/>
            <w:noWrap/>
          </w:tcPr>
          <w:p w14:paraId="1B693A02" w14:textId="58CD0843" w:rsidR="00C07205" w:rsidRPr="00C07205" w:rsidRDefault="00C07205" w:rsidP="00C07205">
            <w:pPr>
              <w:ind w:right="-78"/>
              <w:rPr>
                <w:color w:val="000000"/>
                <w:sz w:val="20"/>
                <w:szCs w:val="20"/>
              </w:rPr>
            </w:pPr>
            <w:r w:rsidRPr="00C07205">
              <w:rPr>
                <w:color w:val="000000"/>
                <w:sz w:val="20"/>
                <w:szCs w:val="20"/>
              </w:rPr>
              <w:t xml:space="preserve">Проведение презентаций туристского потенциала </w:t>
            </w:r>
            <w:r w:rsidRPr="00C07205">
              <w:rPr>
                <w:color w:val="000000"/>
                <w:sz w:val="20"/>
                <w:szCs w:val="20"/>
              </w:rPr>
              <w:br/>
              <w:t xml:space="preserve">Санкт-Петербурга </w:t>
            </w:r>
            <w:r w:rsidRPr="00C07205">
              <w:rPr>
                <w:color w:val="000000"/>
                <w:sz w:val="20"/>
                <w:szCs w:val="20"/>
              </w:rPr>
              <w:br/>
              <w:t xml:space="preserve">с участием представителей петербургского турбизнеса и сферы </w:t>
            </w:r>
            <w:r w:rsidRPr="00C07205">
              <w:rPr>
                <w:color w:val="000000"/>
                <w:sz w:val="20"/>
                <w:szCs w:val="20"/>
              </w:rPr>
              <w:lastRenderedPageBreak/>
              <w:t xml:space="preserve">гостеприимства, </w:t>
            </w:r>
            <w:r w:rsidRPr="00C07205">
              <w:rPr>
                <w:color w:val="000000"/>
                <w:sz w:val="20"/>
                <w:szCs w:val="20"/>
              </w:rPr>
              <w:br/>
              <w:t xml:space="preserve">в том числе в формате </w:t>
            </w:r>
            <w:proofErr w:type="spellStart"/>
            <w:r w:rsidRPr="00C07205">
              <w:rPr>
                <w:color w:val="000000"/>
                <w:sz w:val="20"/>
                <w:szCs w:val="20"/>
              </w:rPr>
              <w:t>роуд</w:t>
            </w:r>
            <w:proofErr w:type="spellEnd"/>
            <w:r w:rsidRPr="00C07205">
              <w:rPr>
                <w:color w:val="000000"/>
                <w:sz w:val="20"/>
                <w:szCs w:val="20"/>
              </w:rPr>
              <w:t>-шоу в регионах Российской Федерации</w:t>
            </w:r>
          </w:p>
        </w:tc>
        <w:tc>
          <w:tcPr>
            <w:tcW w:w="305" w:type="pct"/>
            <w:tcBorders>
              <w:top w:val="single" w:sz="4" w:space="0" w:color="auto"/>
              <w:left w:val="nil"/>
              <w:bottom w:val="single" w:sz="4" w:space="0" w:color="auto"/>
              <w:right w:val="single" w:sz="4" w:space="0" w:color="auto"/>
            </w:tcBorders>
            <w:shd w:val="clear" w:color="auto" w:fill="auto"/>
            <w:noWrap/>
          </w:tcPr>
          <w:p w14:paraId="2EE3216A" w14:textId="09A1B6F0" w:rsidR="00C07205" w:rsidRPr="00C07205" w:rsidRDefault="00C07205" w:rsidP="00C07205">
            <w:pPr>
              <w:jc w:val="center"/>
              <w:rPr>
                <w:color w:val="000000"/>
                <w:sz w:val="20"/>
                <w:szCs w:val="20"/>
              </w:rPr>
            </w:pPr>
            <w:r w:rsidRPr="00C07205">
              <w:rPr>
                <w:color w:val="000000"/>
                <w:sz w:val="20"/>
                <w:szCs w:val="20"/>
              </w:rPr>
              <w:lastRenderedPageBreak/>
              <w:t>Количество проведенных презентаций</w:t>
            </w:r>
          </w:p>
        </w:tc>
        <w:tc>
          <w:tcPr>
            <w:tcW w:w="251" w:type="pct"/>
            <w:tcBorders>
              <w:top w:val="single" w:sz="4" w:space="0" w:color="auto"/>
              <w:left w:val="nil"/>
              <w:bottom w:val="single" w:sz="4" w:space="0" w:color="auto"/>
              <w:right w:val="single" w:sz="4" w:space="0" w:color="auto"/>
            </w:tcBorders>
            <w:shd w:val="clear" w:color="auto" w:fill="auto"/>
            <w:noWrap/>
          </w:tcPr>
          <w:p w14:paraId="5A85AC4F" w14:textId="5A8EE1A2" w:rsidR="00C07205" w:rsidRPr="00C07205" w:rsidRDefault="00C07205" w:rsidP="00C07205">
            <w:pPr>
              <w:jc w:val="center"/>
              <w:rPr>
                <w:color w:val="000000"/>
                <w:sz w:val="20"/>
                <w:szCs w:val="20"/>
              </w:rPr>
            </w:pPr>
            <w:r w:rsidRPr="00C07205">
              <w:rPr>
                <w:color w:val="000000"/>
                <w:sz w:val="20"/>
                <w:szCs w:val="20"/>
              </w:rPr>
              <w:t>Презентация</w:t>
            </w:r>
          </w:p>
        </w:tc>
        <w:tc>
          <w:tcPr>
            <w:tcW w:w="153" w:type="pct"/>
            <w:tcBorders>
              <w:top w:val="single" w:sz="4" w:space="0" w:color="auto"/>
              <w:left w:val="nil"/>
              <w:bottom w:val="single" w:sz="4" w:space="0" w:color="auto"/>
              <w:right w:val="single" w:sz="4" w:space="0" w:color="auto"/>
            </w:tcBorders>
            <w:shd w:val="clear" w:color="auto" w:fill="auto"/>
            <w:noWrap/>
          </w:tcPr>
          <w:p w14:paraId="55303381" w14:textId="56FE14D5" w:rsidR="00C07205" w:rsidRPr="00C07205" w:rsidRDefault="00C07205" w:rsidP="00C07205">
            <w:pPr>
              <w:jc w:val="center"/>
              <w:rPr>
                <w:color w:val="000000"/>
                <w:sz w:val="20"/>
                <w:szCs w:val="20"/>
              </w:rPr>
            </w:pPr>
            <w:r w:rsidRPr="00C07205">
              <w:rPr>
                <w:color w:val="000000"/>
                <w:sz w:val="20"/>
                <w:szCs w:val="20"/>
              </w:rPr>
              <w:t>9</w:t>
            </w:r>
          </w:p>
        </w:tc>
        <w:tc>
          <w:tcPr>
            <w:tcW w:w="146" w:type="pct"/>
            <w:tcBorders>
              <w:top w:val="single" w:sz="4" w:space="0" w:color="auto"/>
              <w:left w:val="nil"/>
              <w:bottom w:val="single" w:sz="4" w:space="0" w:color="auto"/>
              <w:right w:val="single" w:sz="4" w:space="0" w:color="auto"/>
            </w:tcBorders>
            <w:shd w:val="clear" w:color="auto" w:fill="auto"/>
            <w:noWrap/>
          </w:tcPr>
          <w:p w14:paraId="3534CFC7" w14:textId="3443B592" w:rsidR="00C07205" w:rsidRPr="00C07205" w:rsidRDefault="002E5BD1" w:rsidP="00C07205">
            <w:pPr>
              <w:jc w:val="center"/>
              <w:rPr>
                <w:color w:val="000000"/>
                <w:sz w:val="20"/>
                <w:szCs w:val="20"/>
              </w:rPr>
            </w:pPr>
            <w:r>
              <w:rPr>
                <w:color w:val="000000"/>
                <w:sz w:val="20"/>
                <w:szCs w:val="20"/>
              </w:rPr>
              <w:t>9</w:t>
            </w:r>
          </w:p>
        </w:tc>
        <w:tc>
          <w:tcPr>
            <w:tcW w:w="158" w:type="pct"/>
            <w:tcBorders>
              <w:top w:val="single" w:sz="4" w:space="0" w:color="auto"/>
              <w:left w:val="nil"/>
              <w:bottom w:val="single" w:sz="4" w:space="0" w:color="auto"/>
              <w:right w:val="single" w:sz="4" w:space="0" w:color="auto"/>
            </w:tcBorders>
            <w:shd w:val="clear" w:color="auto" w:fill="auto"/>
            <w:noWrap/>
          </w:tcPr>
          <w:p w14:paraId="4613DF0F" w14:textId="19F63D04" w:rsidR="00C07205" w:rsidRPr="00C07205" w:rsidRDefault="002E5BD1" w:rsidP="00C07205">
            <w:pPr>
              <w:jc w:val="center"/>
              <w:rPr>
                <w:color w:val="000000"/>
                <w:sz w:val="20"/>
                <w:szCs w:val="20"/>
              </w:rPr>
            </w:pPr>
            <w:r>
              <w:rPr>
                <w:color w:val="000000"/>
                <w:sz w:val="20"/>
                <w:szCs w:val="20"/>
              </w:rPr>
              <w:t>100,0</w:t>
            </w:r>
          </w:p>
        </w:tc>
        <w:tc>
          <w:tcPr>
            <w:tcW w:w="120" w:type="pct"/>
            <w:vMerge w:val="restart"/>
            <w:tcBorders>
              <w:top w:val="single" w:sz="4" w:space="0" w:color="auto"/>
              <w:left w:val="nil"/>
              <w:right w:val="single" w:sz="4" w:space="0" w:color="auto"/>
            </w:tcBorders>
            <w:shd w:val="clear" w:color="auto" w:fill="auto"/>
            <w:noWrap/>
          </w:tcPr>
          <w:p w14:paraId="03610D28" w14:textId="18A91D44" w:rsidR="00C07205" w:rsidRPr="00C07205" w:rsidRDefault="002E5BD1" w:rsidP="00C07205">
            <w:pPr>
              <w:jc w:val="center"/>
              <w:rPr>
                <w:color w:val="000000"/>
                <w:sz w:val="20"/>
                <w:szCs w:val="20"/>
              </w:rPr>
            </w:pPr>
            <w:r>
              <w:rPr>
                <w:color w:val="000000"/>
                <w:sz w:val="20"/>
                <w:szCs w:val="20"/>
              </w:rPr>
              <w:t>100,0</w:t>
            </w:r>
          </w:p>
        </w:tc>
        <w:tc>
          <w:tcPr>
            <w:tcW w:w="379" w:type="pct"/>
            <w:tcBorders>
              <w:top w:val="single" w:sz="4" w:space="0" w:color="auto"/>
              <w:left w:val="nil"/>
              <w:bottom w:val="single" w:sz="4" w:space="0" w:color="auto"/>
              <w:right w:val="single" w:sz="4" w:space="0" w:color="auto"/>
            </w:tcBorders>
            <w:shd w:val="clear" w:color="auto" w:fill="auto"/>
            <w:noWrap/>
          </w:tcPr>
          <w:p w14:paraId="3D426EAE" w14:textId="77777777" w:rsidR="00C07205" w:rsidRPr="00C07205" w:rsidRDefault="00C07205" w:rsidP="00C07205">
            <w:pPr>
              <w:jc w:val="center"/>
              <w:rPr>
                <w:color w:val="000000"/>
                <w:sz w:val="20"/>
                <w:szCs w:val="20"/>
              </w:rPr>
            </w:pPr>
          </w:p>
        </w:tc>
      </w:tr>
      <w:tr w:rsidR="00C07205" w:rsidRPr="00C07205" w14:paraId="6151D4AB" w14:textId="77777777" w:rsidTr="00D33B36">
        <w:trPr>
          <w:gridAfter w:val="4"/>
          <w:wAfter w:w="882" w:type="pct"/>
          <w:trHeight w:val="240"/>
        </w:trPr>
        <w:tc>
          <w:tcPr>
            <w:tcW w:w="113" w:type="pct"/>
            <w:vMerge/>
            <w:tcBorders>
              <w:left w:val="single" w:sz="4" w:space="0" w:color="auto"/>
              <w:right w:val="single" w:sz="4" w:space="0" w:color="auto"/>
            </w:tcBorders>
            <w:shd w:val="clear" w:color="auto" w:fill="auto"/>
            <w:noWrap/>
          </w:tcPr>
          <w:p w14:paraId="77D50456" w14:textId="77777777" w:rsidR="00C07205" w:rsidRPr="00C07205" w:rsidRDefault="00C07205" w:rsidP="00C07205">
            <w:pPr>
              <w:jc w:val="center"/>
              <w:rPr>
                <w:color w:val="000000"/>
                <w:sz w:val="20"/>
                <w:szCs w:val="20"/>
              </w:rPr>
            </w:pPr>
          </w:p>
        </w:tc>
        <w:tc>
          <w:tcPr>
            <w:tcW w:w="346" w:type="pct"/>
            <w:vMerge/>
            <w:tcBorders>
              <w:left w:val="nil"/>
              <w:right w:val="single" w:sz="4" w:space="0" w:color="auto"/>
            </w:tcBorders>
            <w:shd w:val="clear" w:color="auto" w:fill="auto"/>
            <w:noWrap/>
          </w:tcPr>
          <w:p w14:paraId="42144204" w14:textId="77777777" w:rsidR="00C07205" w:rsidRPr="00C07205" w:rsidRDefault="00C07205" w:rsidP="00C07205">
            <w:pPr>
              <w:jc w:val="center"/>
              <w:rPr>
                <w:color w:val="000000"/>
                <w:sz w:val="20"/>
                <w:szCs w:val="20"/>
              </w:rPr>
            </w:pPr>
          </w:p>
        </w:tc>
        <w:tc>
          <w:tcPr>
            <w:tcW w:w="245" w:type="pct"/>
            <w:vMerge/>
            <w:tcBorders>
              <w:left w:val="nil"/>
              <w:right w:val="single" w:sz="4" w:space="0" w:color="auto"/>
            </w:tcBorders>
            <w:shd w:val="clear" w:color="auto" w:fill="auto"/>
            <w:noWrap/>
          </w:tcPr>
          <w:p w14:paraId="1E356727" w14:textId="77777777" w:rsidR="00C07205" w:rsidRPr="00C07205" w:rsidRDefault="00C07205" w:rsidP="00C07205">
            <w:pPr>
              <w:jc w:val="center"/>
              <w:rPr>
                <w:color w:val="000000"/>
                <w:sz w:val="20"/>
                <w:szCs w:val="20"/>
              </w:rPr>
            </w:pPr>
          </w:p>
        </w:tc>
        <w:tc>
          <w:tcPr>
            <w:tcW w:w="285" w:type="pct"/>
            <w:vMerge/>
            <w:tcBorders>
              <w:left w:val="nil"/>
              <w:right w:val="single" w:sz="4" w:space="0" w:color="auto"/>
            </w:tcBorders>
            <w:shd w:val="clear" w:color="auto" w:fill="auto"/>
            <w:noWrap/>
          </w:tcPr>
          <w:p w14:paraId="01C2F287" w14:textId="77777777" w:rsidR="00C07205" w:rsidRPr="00C07205" w:rsidRDefault="00C07205" w:rsidP="00C07205">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2EDED0BA" w14:textId="77777777" w:rsidR="00C07205" w:rsidRPr="00C07205" w:rsidRDefault="00C07205" w:rsidP="00C07205">
            <w:pPr>
              <w:jc w:val="center"/>
              <w:rPr>
                <w:color w:val="000000"/>
                <w:sz w:val="20"/>
                <w:szCs w:val="20"/>
              </w:rPr>
            </w:pPr>
          </w:p>
        </w:tc>
        <w:tc>
          <w:tcPr>
            <w:tcW w:w="230" w:type="pct"/>
            <w:vMerge/>
            <w:tcBorders>
              <w:left w:val="nil"/>
              <w:right w:val="single" w:sz="4" w:space="0" w:color="auto"/>
            </w:tcBorders>
            <w:shd w:val="clear" w:color="auto" w:fill="auto"/>
            <w:noWrap/>
          </w:tcPr>
          <w:p w14:paraId="34FA4571" w14:textId="77777777" w:rsidR="00C07205" w:rsidRPr="00C07205" w:rsidRDefault="00C07205" w:rsidP="00C07205">
            <w:pPr>
              <w:jc w:val="center"/>
              <w:rPr>
                <w:color w:val="000000"/>
                <w:sz w:val="20"/>
                <w:szCs w:val="20"/>
              </w:rPr>
            </w:pPr>
          </w:p>
        </w:tc>
        <w:tc>
          <w:tcPr>
            <w:tcW w:w="333" w:type="pct"/>
            <w:vMerge/>
            <w:tcBorders>
              <w:left w:val="nil"/>
              <w:right w:val="single" w:sz="4" w:space="0" w:color="auto"/>
            </w:tcBorders>
            <w:shd w:val="clear" w:color="auto" w:fill="auto"/>
            <w:noWrap/>
          </w:tcPr>
          <w:p w14:paraId="0046D0AE" w14:textId="77777777" w:rsidR="00C07205" w:rsidRPr="00C07205" w:rsidRDefault="00C07205" w:rsidP="00C07205">
            <w:pPr>
              <w:jc w:val="center"/>
              <w:rPr>
                <w:color w:val="000000"/>
                <w:sz w:val="20"/>
                <w:szCs w:val="20"/>
              </w:rPr>
            </w:pPr>
          </w:p>
        </w:tc>
        <w:tc>
          <w:tcPr>
            <w:tcW w:w="115" w:type="pct"/>
            <w:vMerge/>
            <w:tcBorders>
              <w:left w:val="nil"/>
              <w:right w:val="single" w:sz="4" w:space="0" w:color="auto"/>
            </w:tcBorders>
            <w:shd w:val="clear" w:color="auto" w:fill="auto"/>
            <w:noWrap/>
          </w:tcPr>
          <w:p w14:paraId="37C04168" w14:textId="77777777" w:rsidR="00C07205" w:rsidRPr="00C07205" w:rsidRDefault="00C07205" w:rsidP="00C07205">
            <w:pPr>
              <w:jc w:val="center"/>
              <w:rPr>
                <w:color w:val="000000"/>
                <w:sz w:val="20"/>
                <w:szCs w:val="20"/>
              </w:rPr>
            </w:pPr>
          </w:p>
        </w:tc>
        <w:tc>
          <w:tcPr>
            <w:tcW w:w="333" w:type="pct"/>
            <w:vMerge/>
            <w:tcBorders>
              <w:left w:val="nil"/>
              <w:right w:val="single" w:sz="4" w:space="0" w:color="auto"/>
            </w:tcBorders>
            <w:shd w:val="clear" w:color="auto" w:fill="auto"/>
          </w:tcPr>
          <w:p w14:paraId="659A1456" w14:textId="77777777" w:rsidR="00C07205" w:rsidRPr="00C07205" w:rsidRDefault="00C07205" w:rsidP="00C07205">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630B227F" w14:textId="4CC2D7DE" w:rsidR="00C07205" w:rsidRPr="00C07205" w:rsidRDefault="00C07205" w:rsidP="00C07205">
            <w:pPr>
              <w:rPr>
                <w:color w:val="000000"/>
                <w:sz w:val="20"/>
                <w:szCs w:val="20"/>
              </w:rPr>
            </w:pPr>
            <w:r w:rsidRPr="00C07205">
              <w:rPr>
                <w:color w:val="000000"/>
                <w:sz w:val="20"/>
                <w:szCs w:val="20"/>
              </w:rPr>
              <w:t xml:space="preserve">Проведение презентаций туристского потенциала </w:t>
            </w:r>
            <w:r w:rsidRPr="00C07205">
              <w:rPr>
                <w:color w:val="000000"/>
                <w:sz w:val="20"/>
                <w:szCs w:val="20"/>
              </w:rPr>
              <w:br/>
              <w:t xml:space="preserve">Санкт-Петербурга </w:t>
            </w:r>
            <w:r w:rsidRPr="00C07205">
              <w:rPr>
                <w:color w:val="000000"/>
                <w:sz w:val="20"/>
                <w:szCs w:val="20"/>
              </w:rPr>
              <w:br/>
              <w:t xml:space="preserve">за рубежом </w:t>
            </w:r>
            <w:r w:rsidRPr="00C07205">
              <w:rPr>
                <w:color w:val="000000"/>
                <w:sz w:val="20"/>
                <w:szCs w:val="20"/>
              </w:rPr>
              <w:br/>
              <w:t xml:space="preserve">с участием представителей петербургского турбизнеса и сферы гостеприимства, </w:t>
            </w:r>
            <w:r w:rsidRPr="00C07205">
              <w:rPr>
                <w:color w:val="000000"/>
                <w:sz w:val="20"/>
                <w:szCs w:val="20"/>
              </w:rPr>
              <w:br/>
              <w:t xml:space="preserve">в том числе в формате </w:t>
            </w:r>
            <w:proofErr w:type="spellStart"/>
            <w:r w:rsidRPr="00C07205">
              <w:rPr>
                <w:color w:val="000000"/>
                <w:sz w:val="20"/>
                <w:szCs w:val="20"/>
              </w:rPr>
              <w:t>роуд</w:t>
            </w:r>
            <w:proofErr w:type="spellEnd"/>
            <w:r w:rsidRPr="00C07205">
              <w:rPr>
                <w:color w:val="000000"/>
                <w:sz w:val="20"/>
                <w:szCs w:val="20"/>
              </w:rPr>
              <w:t>-шоу за рубежом</w:t>
            </w:r>
          </w:p>
        </w:tc>
        <w:tc>
          <w:tcPr>
            <w:tcW w:w="305" w:type="pct"/>
            <w:tcBorders>
              <w:top w:val="single" w:sz="4" w:space="0" w:color="auto"/>
              <w:left w:val="nil"/>
              <w:bottom w:val="single" w:sz="4" w:space="0" w:color="auto"/>
              <w:right w:val="single" w:sz="4" w:space="0" w:color="auto"/>
            </w:tcBorders>
            <w:shd w:val="clear" w:color="auto" w:fill="auto"/>
            <w:noWrap/>
          </w:tcPr>
          <w:p w14:paraId="3D375A9F" w14:textId="72299625" w:rsidR="00C07205" w:rsidRPr="00C07205" w:rsidRDefault="00C07205" w:rsidP="00C07205">
            <w:pPr>
              <w:jc w:val="center"/>
              <w:rPr>
                <w:color w:val="000000"/>
                <w:sz w:val="20"/>
                <w:szCs w:val="20"/>
              </w:rPr>
            </w:pPr>
            <w:r w:rsidRPr="00C07205">
              <w:rPr>
                <w:color w:val="000000"/>
                <w:sz w:val="20"/>
                <w:szCs w:val="20"/>
              </w:rPr>
              <w:t>Количество проведенных презентаций</w:t>
            </w:r>
          </w:p>
        </w:tc>
        <w:tc>
          <w:tcPr>
            <w:tcW w:w="251" w:type="pct"/>
            <w:tcBorders>
              <w:top w:val="single" w:sz="4" w:space="0" w:color="auto"/>
              <w:left w:val="nil"/>
              <w:bottom w:val="single" w:sz="4" w:space="0" w:color="auto"/>
              <w:right w:val="single" w:sz="4" w:space="0" w:color="auto"/>
            </w:tcBorders>
            <w:shd w:val="clear" w:color="auto" w:fill="auto"/>
            <w:noWrap/>
          </w:tcPr>
          <w:p w14:paraId="0F9C629A" w14:textId="3672F8AA" w:rsidR="00C07205" w:rsidRPr="00C07205" w:rsidRDefault="00C07205" w:rsidP="00C07205">
            <w:pPr>
              <w:jc w:val="center"/>
              <w:rPr>
                <w:color w:val="000000"/>
                <w:sz w:val="20"/>
                <w:szCs w:val="20"/>
              </w:rPr>
            </w:pPr>
            <w:r w:rsidRPr="00C07205">
              <w:rPr>
                <w:color w:val="000000"/>
                <w:sz w:val="20"/>
                <w:szCs w:val="20"/>
              </w:rPr>
              <w:t>Презентация</w:t>
            </w:r>
          </w:p>
        </w:tc>
        <w:tc>
          <w:tcPr>
            <w:tcW w:w="153" w:type="pct"/>
            <w:tcBorders>
              <w:top w:val="single" w:sz="4" w:space="0" w:color="auto"/>
              <w:left w:val="nil"/>
              <w:bottom w:val="single" w:sz="4" w:space="0" w:color="auto"/>
              <w:right w:val="single" w:sz="4" w:space="0" w:color="auto"/>
            </w:tcBorders>
            <w:shd w:val="clear" w:color="auto" w:fill="auto"/>
            <w:noWrap/>
          </w:tcPr>
          <w:p w14:paraId="7D7F6371" w14:textId="6C720924" w:rsidR="00C07205" w:rsidRPr="00C07205" w:rsidRDefault="00C07205" w:rsidP="00C07205">
            <w:pPr>
              <w:jc w:val="center"/>
              <w:rPr>
                <w:color w:val="000000"/>
                <w:sz w:val="20"/>
                <w:szCs w:val="20"/>
              </w:rPr>
            </w:pPr>
            <w:r w:rsidRPr="00C07205">
              <w:rPr>
                <w:color w:val="000000"/>
                <w:sz w:val="20"/>
                <w:szCs w:val="20"/>
              </w:rPr>
              <w:t>15</w:t>
            </w:r>
          </w:p>
        </w:tc>
        <w:tc>
          <w:tcPr>
            <w:tcW w:w="146" w:type="pct"/>
            <w:tcBorders>
              <w:top w:val="single" w:sz="4" w:space="0" w:color="auto"/>
              <w:left w:val="nil"/>
              <w:bottom w:val="single" w:sz="4" w:space="0" w:color="auto"/>
              <w:right w:val="single" w:sz="4" w:space="0" w:color="auto"/>
            </w:tcBorders>
            <w:shd w:val="clear" w:color="auto" w:fill="auto"/>
            <w:noWrap/>
          </w:tcPr>
          <w:p w14:paraId="1B16DA6B" w14:textId="239432B3" w:rsidR="00C07205" w:rsidRPr="00C07205" w:rsidRDefault="00DB08AF" w:rsidP="00C07205">
            <w:pPr>
              <w:jc w:val="center"/>
              <w:rPr>
                <w:color w:val="000000"/>
                <w:sz w:val="20"/>
                <w:szCs w:val="20"/>
              </w:rPr>
            </w:pPr>
            <w:r>
              <w:rPr>
                <w:color w:val="000000"/>
                <w:sz w:val="20"/>
                <w:szCs w:val="20"/>
              </w:rPr>
              <w:t>15</w:t>
            </w:r>
          </w:p>
        </w:tc>
        <w:tc>
          <w:tcPr>
            <w:tcW w:w="158" w:type="pct"/>
            <w:tcBorders>
              <w:top w:val="single" w:sz="4" w:space="0" w:color="auto"/>
              <w:left w:val="nil"/>
              <w:bottom w:val="single" w:sz="4" w:space="0" w:color="auto"/>
              <w:right w:val="single" w:sz="4" w:space="0" w:color="auto"/>
            </w:tcBorders>
            <w:shd w:val="clear" w:color="auto" w:fill="auto"/>
            <w:noWrap/>
          </w:tcPr>
          <w:p w14:paraId="56C5F1CB" w14:textId="0769B334" w:rsidR="00C07205" w:rsidRPr="00C07205" w:rsidRDefault="00DB08AF" w:rsidP="00C07205">
            <w:pPr>
              <w:jc w:val="center"/>
              <w:rPr>
                <w:color w:val="000000"/>
                <w:sz w:val="20"/>
                <w:szCs w:val="20"/>
              </w:rPr>
            </w:pPr>
            <w:r>
              <w:rPr>
                <w:color w:val="000000"/>
                <w:sz w:val="20"/>
                <w:szCs w:val="20"/>
              </w:rPr>
              <w:t>100,0</w:t>
            </w:r>
          </w:p>
        </w:tc>
        <w:tc>
          <w:tcPr>
            <w:tcW w:w="120" w:type="pct"/>
            <w:vMerge/>
            <w:tcBorders>
              <w:left w:val="nil"/>
              <w:right w:val="single" w:sz="4" w:space="0" w:color="auto"/>
            </w:tcBorders>
            <w:shd w:val="clear" w:color="auto" w:fill="auto"/>
            <w:noWrap/>
          </w:tcPr>
          <w:p w14:paraId="02D9D80F" w14:textId="77777777" w:rsidR="00C07205" w:rsidRPr="00C07205" w:rsidRDefault="00C07205" w:rsidP="00C07205">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7A426CB8" w14:textId="77777777" w:rsidR="00C07205" w:rsidRPr="00C07205" w:rsidRDefault="00C07205" w:rsidP="00C07205">
            <w:pPr>
              <w:jc w:val="center"/>
              <w:rPr>
                <w:color w:val="000000"/>
                <w:sz w:val="20"/>
                <w:szCs w:val="20"/>
              </w:rPr>
            </w:pPr>
          </w:p>
        </w:tc>
      </w:tr>
      <w:tr w:rsidR="00C07205" w:rsidRPr="00C07205" w14:paraId="5D7BFC6D" w14:textId="77777777" w:rsidTr="00D33B36">
        <w:trPr>
          <w:gridAfter w:val="4"/>
          <w:wAfter w:w="882" w:type="pct"/>
          <w:trHeight w:val="240"/>
        </w:trPr>
        <w:tc>
          <w:tcPr>
            <w:tcW w:w="113" w:type="pct"/>
            <w:vMerge/>
            <w:tcBorders>
              <w:left w:val="single" w:sz="4" w:space="0" w:color="auto"/>
              <w:bottom w:val="single" w:sz="4" w:space="0" w:color="auto"/>
              <w:right w:val="single" w:sz="4" w:space="0" w:color="auto"/>
            </w:tcBorders>
            <w:shd w:val="clear" w:color="auto" w:fill="auto"/>
            <w:noWrap/>
          </w:tcPr>
          <w:p w14:paraId="0589520F" w14:textId="77777777" w:rsidR="00C07205" w:rsidRPr="00C07205" w:rsidRDefault="00C07205" w:rsidP="00C07205">
            <w:pPr>
              <w:jc w:val="center"/>
              <w:rPr>
                <w:color w:val="000000"/>
                <w:sz w:val="20"/>
                <w:szCs w:val="20"/>
              </w:rPr>
            </w:pPr>
          </w:p>
        </w:tc>
        <w:tc>
          <w:tcPr>
            <w:tcW w:w="346" w:type="pct"/>
            <w:vMerge/>
            <w:tcBorders>
              <w:left w:val="nil"/>
              <w:bottom w:val="single" w:sz="4" w:space="0" w:color="auto"/>
              <w:right w:val="single" w:sz="4" w:space="0" w:color="auto"/>
            </w:tcBorders>
            <w:shd w:val="clear" w:color="auto" w:fill="auto"/>
            <w:noWrap/>
          </w:tcPr>
          <w:p w14:paraId="001DCA1E" w14:textId="77777777" w:rsidR="00C07205" w:rsidRPr="00C07205" w:rsidRDefault="00C07205" w:rsidP="00C07205">
            <w:pPr>
              <w:jc w:val="center"/>
              <w:rPr>
                <w:color w:val="000000"/>
                <w:sz w:val="20"/>
                <w:szCs w:val="20"/>
              </w:rPr>
            </w:pPr>
          </w:p>
        </w:tc>
        <w:tc>
          <w:tcPr>
            <w:tcW w:w="245" w:type="pct"/>
            <w:vMerge/>
            <w:tcBorders>
              <w:left w:val="nil"/>
              <w:bottom w:val="single" w:sz="4" w:space="0" w:color="auto"/>
              <w:right w:val="single" w:sz="4" w:space="0" w:color="auto"/>
            </w:tcBorders>
            <w:shd w:val="clear" w:color="auto" w:fill="auto"/>
            <w:noWrap/>
          </w:tcPr>
          <w:p w14:paraId="11DF8B03" w14:textId="77777777" w:rsidR="00C07205" w:rsidRPr="00C07205" w:rsidRDefault="00C07205" w:rsidP="00C07205">
            <w:pPr>
              <w:jc w:val="center"/>
              <w:rPr>
                <w:color w:val="000000"/>
                <w:sz w:val="20"/>
                <w:szCs w:val="20"/>
              </w:rPr>
            </w:pPr>
          </w:p>
        </w:tc>
        <w:tc>
          <w:tcPr>
            <w:tcW w:w="285" w:type="pct"/>
            <w:vMerge/>
            <w:tcBorders>
              <w:left w:val="nil"/>
              <w:bottom w:val="single" w:sz="4" w:space="0" w:color="auto"/>
              <w:right w:val="single" w:sz="4" w:space="0" w:color="auto"/>
            </w:tcBorders>
            <w:shd w:val="clear" w:color="auto" w:fill="auto"/>
            <w:noWrap/>
          </w:tcPr>
          <w:p w14:paraId="47E4A8B7" w14:textId="77777777" w:rsidR="00C07205" w:rsidRPr="00C07205" w:rsidRDefault="00C07205" w:rsidP="00C07205">
            <w:pPr>
              <w:ind w:left="-64" w:right="-100"/>
              <w:jc w:val="center"/>
              <w:rPr>
                <w:color w:val="000000"/>
                <w:sz w:val="20"/>
                <w:szCs w:val="20"/>
              </w:rPr>
            </w:pPr>
          </w:p>
        </w:tc>
        <w:tc>
          <w:tcPr>
            <w:tcW w:w="219" w:type="pct"/>
            <w:vMerge/>
            <w:tcBorders>
              <w:left w:val="nil"/>
              <w:bottom w:val="single" w:sz="4" w:space="0" w:color="auto"/>
              <w:right w:val="single" w:sz="4" w:space="0" w:color="auto"/>
            </w:tcBorders>
            <w:shd w:val="clear" w:color="auto" w:fill="auto"/>
            <w:noWrap/>
          </w:tcPr>
          <w:p w14:paraId="2A294649" w14:textId="77777777" w:rsidR="00C07205" w:rsidRPr="00C07205" w:rsidRDefault="00C07205" w:rsidP="00C07205">
            <w:pPr>
              <w:jc w:val="center"/>
              <w:rPr>
                <w:color w:val="000000"/>
                <w:sz w:val="20"/>
                <w:szCs w:val="20"/>
              </w:rPr>
            </w:pPr>
          </w:p>
        </w:tc>
        <w:tc>
          <w:tcPr>
            <w:tcW w:w="230" w:type="pct"/>
            <w:vMerge/>
            <w:tcBorders>
              <w:left w:val="nil"/>
              <w:bottom w:val="single" w:sz="4" w:space="0" w:color="auto"/>
              <w:right w:val="single" w:sz="4" w:space="0" w:color="auto"/>
            </w:tcBorders>
            <w:shd w:val="clear" w:color="auto" w:fill="auto"/>
            <w:noWrap/>
          </w:tcPr>
          <w:p w14:paraId="0C7A275A" w14:textId="77777777" w:rsidR="00C07205" w:rsidRPr="00C07205" w:rsidRDefault="00C07205" w:rsidP="00C07205">
            <w:pPr>
              <w:jc w:val="center"/>
              <w:rPr>
                <w:color w:val="000000"/>
                <w:sz w:val="20"/>
                <w:szCs w:val="20"/>
              </w:rPr>
            </w:pPr>
          </w:p>
        </w:tc>
        <w:tc>
          <w:tcPr>
            <w:tcW w:w="333" w:type="pct"/>
            <w:vMerge/>
            <w:tcBorders>
              <w:left w:val="nil"/>
              <w:bottom w:val="single" w:sz="4" w:space="0" w:color="auto"/>
              <w:right w:val="single" w:sz="4" w:space="0" w:color="auto"/>
            </w:tcBorders>
            <w:shd w:val="clear" w:color="auto" w:fill="auto"/>
            <w:noWrap/>
          </w:tcPr>
          <w:p w14:paraId="45447073" w14:textId="77777777" w:rsidR="00C07205" w:rsidRPr="00C07205" w:rsidRDefault="00C07205" w:rsidP="00C07205">
            <w:pPr>
              <w:jc w:val="center"/>
              <w:rPr>
                <w:color w:val="000000"/>
                <w:sz w:val="20"/>
                <w:szCs w:val="20"/>
              </w:rPr>
            </w:pPr>
          </w:p>
        </w:tc>
        <w:tc>
          <w:tcPr>
            <w:tcW w:w="115" w:type="pct"/>
            <w:vMerge/>
            <w:tcBorders>
              <w:left w:val="nil"/>
              <w:bottom w:val="single" w:sz="4" w:space="0" w:color="auto"/>
              <w:right w:val="single" w:sz="4" w:space="0" w:color="auto"/>
            </w:tcBorders>
            <w:shd w:val="clear" w:color="auto" w:fill="auto"/>
            <w:noWrap/>
          </w:tcPr>
          <w:p w14:paraId="6D9AD3ED" w14:textId="77777777" w:rsidR="00C07205" w:rsidRPr="00C07205" w:rsidRDefault="00C07205" w:rsidP="00C07205">
            <w:pPr>
              <w:jc w:val="center"/>
              <w:rPr>
                <w:color w:val="000000"/>
                <w:sz w:val="20"/>
                <w:szCs w:val="20"/>
              </w:rPr>
            </w:pPr>
          </w:p>
        </w:tc>
        <w:tc>
          <w:tcPr>
            <w:tcW w:w="333" w:type="pct"/>
            <w:vMerge/>
            <w:tcBorders>
              <w:left w:val="nil"/>
              <w:bottom w:val="single" w:sz="4" w:space="0" w:color="auto"/>
              <w:right w:val="single" w:sz="4" w:space="0" w:color="auto"/>
            </w:tcBorders>
            <w:shd w:val="clear" w:color="auto" w:fill="auto"/>
          </w:tcPr>
          <w:p w14:paraId="67C1175E" w14:textId="77777777" w:rsidR="00C07205" w:rsidRPr="00C07205" w:rsidRDefault="00C07205" w:rsidP="00C07205">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75AA5D1E" w14:textId="4071ECA6" w:rsidR="00C07205" w:rsidRPr="00C07205" w:rsidRDefault="00C07205" w:rsidP="00C07205">
            <w:pPr>
              <w:rPr>
                <w:color w:val="000000"/>
                <w:sz w:val="20"/>
                <w:szCs w:val="20"/>
              </w:rPr>
            </w:pPr>
            <w:r w:rsidRPr="00C07205">
              <w:rPr>
                <w:color w:val="000000"/>
                <w:sz w:val="20"/>
                <w:szCs w:val="20"/>
              </w:rPr>
              <w:t xml:space="preserve">Организация информационно-ознакомительных визитов </w:t>
            </w:r>
            <w:r w:rsidRPr="00C07205">
              <w:rPr>
                <w:color w:val="000000"/>
                <w:sz w:val="20"/>
                <w:szCs w:val="20"/>
              </w:rPr>
              <w:br/>
              <w:t xml:space="preserve">в Санкт-Петербург для зарубежных туроператоров </w:t>
            </w:r>
            <w:r w:rsidRPr="00C07205">
              <w:rPr>
                <w:color w:val="000000"/>
                <w:sz w:val="20"/>
                <w:szCs w:val="20"/>
              </w:rPr>
              <w:br/>
              <w:t>и журналистов</w:t>
            </w:r>
          </w:p>
        </w:tc>
        <w:tc>
          <w:tcPr>
            <w:tcW w:w="305" w:type="pct"/>
            <w:tcBorders>
              <w:top w:val="single" w:sz="4" w:space="0" w:color="auto"/>
              <w:left w:val="nil"/>
              <w:bottom w:val="single" w:sz="4" w:space="0" w:color="auto"/>
              <w:right w:val="single" w:sz="4" w:space="0" w:color="auto"/>
            </w:tcBorders>
            <w:shd w:val="clear" w:color="auto" w:fill="auto"/>
            <w:noWrap/>
          </w:tcPr>
          <w:p w14:paraId="23C33E4A" w14:textId="6D9062A9" w:rsidR="00C07205" w:rsidRPr="00C07205" w:rsidRDefault="00C07205" w:rsidP="00C07205">
            <w:pPr>
              <w:jc w:val="center"/>
              <w:rPr>
                <w:color w:val="000000"/>
                <w:sz w:val="20"/>
                <w:szCs w:val="20"/>
              </w:rPr>
            </w:pPr>
            <w:r w:rsidRPr="00C07205">
              <w:rPr>
                <w:color w:val="000000"/>
                <w:sz w:val="20"/>
                <w:szCs w:val="20"/>
              </w:rPr>
              <w:t>Количество организованных визитов</w:t>
            </w:r>
          </w:p>
        </w:tc>
        <w:tc>
          <w:tcPr>
            <w:tcW w:w="251" w:type="pct"/>
            <w:tcBorders>
              <w:top w:val="single" w:sz="4" w:space="0" w:color="auto"/>
              <w:left w:val="nil"/>
              <w:bottom w:val="single" w:sz="4" w:space="0" w:color="auto"/>
              <w:right w:val="single" w:sz="4" w:space="0" w:color="auto"/>
            </w:tcBorders>
            <w:shd w:val="clear" w:color="auto" w:fill="auto"/>
            <w:noWrap/>
          </w:tcPr>
          <w:p w14:paraId="14395010" w14:textId="73BA726A" w:rsidR="00C07205" w:rsidRPr="00C07205" w:rsidRDefault="00C07205" w:rsidP="00C07205">
            <w:pPr>
              <w:jc w:val="center"/>
              <w:rPr>
                <w:color w:val="000000"/>
                <w:sz w:val="20"/>
                <w:szCs w:val="20"/>
              </w:rPr>
            </w:pPr>
            <w:r w:rsidRPr="00C07205">
              <w:rPr>
                <w:color w:val="000000"/>
                <w:sz w:val="20"/>
                <w:szCs w:val="20"/>
              </w:rPr>
              <w:t>Визит</w:t>
            </w:r>
          </w:p>
        </w:tc>
        <w:tc>
          <w:tcPr>
            <w:tcW w:w="153" w:type="pct"/>
            <w:tcBorders>
              <w:top w:val="single" w:sz="4" w:space="0" w:color="auto"/>
              <w:left w:val="nil"/>
              <w:bottom w:val="single" w:sz="4" w:space="0" w:color="auto"/>
              <w:right w:val="single" w:sz="4" w:space="0" w:color="auto"/>
            </w:tcBorders>
            <w:shd w:val="clear" w:color="auto" w:fill="auto"/>
            <w:noWrap/>
          </w:tcPr>
          <w:p w14:paraId="75C12B9C" w14:textId="1BB31E7E" w:rsidR="00C07205" w:rsidRPr="00C07205" w:rsidRDefault="002E5BD1" w:rsidP="00C07205">
            <w:pPr>
              <w:jc w:val="center"/>
              <w:rPr>
                <w:color w:val="000000"/>
                <w:sz w:val="20"/>
                <w:szCs w:val="20"/>
              </w:rPr>
            </w:pPr>
            <w:r>
              <w:rPr>
                <w:color w:val="000000"/>
                <w:sz w:val="20"/>
                <w:szCs w:val="20"/>
              </w:rPr>
              <w:t>1</w:t>
            </w:r>
            <w:r w:rsidR="00C07205" w:rsidRPr="00C07205">
              <w:rPr>
                <w:color w:val="000000"/>
                <w:sz w:val="20"/>
                <w:szCs w:val="20"/>
              </w:rPr>
              <w:t>0</w:t>
            </w:r>
          </w:p>
        </w:tc>
        <w:tc>
          <w:tcPr>
            <w:tcW w:w="146" w:type="pct"/>
            <w:tcBorders>
              <w:top w:val="single" w:sz="4" w:space="0" w:color="auto"/>
              <w:left w:val="nil"/>
              <w:bottom w:val="single" w:sz="4" w:space="0" w:color="auto"/>
              <w:right w:val="single" w:sz="4" w:space="0" w:color="auto"/>
            </w:tcBorders>
            <w:shd w:val="clear" w:color="auto" w:fill="auto"/>
            <w:noWrap/>
          </w:tcPr>
          <w:p w14:paraId="0EB2E98D" w14:textId="2499628E" w:rsidR="00C07205" w:rsidRPr="00C07205" w:rsidRDefault="002E5BD1" w:rsidP="00C07205">
            <w:pPr>
              <w:jc w:val="center"/>
              <w:rPr>
                <w:color w:val="000000"/>
                <w:sz w:val="20"/>
                <w:szCs w:val="20"/>
              </w:rPr>
            </w:pPr>
            <w:r>
              <w:rPr>
                <w:color w:val="000000"/>
                <w:sz w:val="20"/>
                <w:szCs w:val="20"/>
              </w:rPr>
              <w:t>10</w:t>
            </w:r>
          </w:p>
        </w:tc>
        <w:tc>
          <w:tcPr>
            <w:tcW w:w="158" w:type="pct"/>
            <w:tcBorders>
              <w:top w:val="single" w:sz="4" w:space="0" w:color="auto"/>
              <w:left w:val="nil"/>
              <w:bottom w:val="single" w:sz="4" w:space="0" w:color="auto"/>
              <w:right w:val="single" w:sz="4" w:space="0" w:color="auto"/>
            </w:tcBorders>
            <w:shd w:val="clear" w:color="auto" w:fill="auto"/>
            <w:noWrap/>
          </w:tcPr>
          <w:p w14:paraId="00B66CAA" w14:textId="168F75DB" w:rsidR="00C07205" w:rsidRPr="00C07205" w:rsidRDefault="002E5BD1" w:rsidP="00C07205">
            <w:pPr>
              <w:jc w:val="center"/>
              <w:rPr>
                <w:color w:val="000000"/>
                <w:sz w:val="20"/>
                <w:szCs w:val="20"/>
              </w:rPr>
            </w:pPr>
            <w:r>
              <w:rPr>
                <w:color w:val="000000"/>
                <w:sz w:val="20"/>
                <w:szCs w:val="20"/>
              </w:rPr>
              <w:t>100,0</w:t>
            </w:r>
          </w:p>
        </w:tc>
        <w:tc>
          <w:tcPr>
            <w:tcW w:w="120" w:type="pct"/>
            <w:vMerge/>
            <w:tcBorders>
              <w:left w:val="nil"/>
              <w:bottom w:val="single" w:sz="4" w:space="0" w:color="auto"/>
              <w:right w:val="single" w:sz="4" w:space="0" w:color="auto"/>
            </w:tcBorders>
            <w:shd w:val="clear" w:color="auto" w:fill="auto"/>
            <w:noWrap/>
          </w:tcPr>
          <w:p w14:paraId="71737033" w14:textId="77777777" w:rsidR="00C07205" w:rsidRPr="00C07205" w:rsidRDefault="00C07205" w:rsidP="00C07205">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74A44871" w14:textId="32EEEF2F" w:rsidR="00C07205" w:rsidRPr="00C07205" w:rsidRDefault="0056619E" w:rsidP="009D7E4D">
            <w:pPr>
              <w:rPr>
                <w:color w:val="000000"/>
                <w:sz w:val="20"/>
                <w:szCs w:val="20"/>
              </w:rPr>
            </w:pPr>
            <w:r>
              <w:rPr>
                <w:color w:val="000000"/>
                <w:sz w:val="20"/>
                <w:szCs w:val="20"/>
              </w:rPr>
              <w:t>Корректировка плано</w:t>
            </w:r>
            <w:r w:rsidR="00DF581D">
              <w:rPr>
                <w:color w:val="000000"/>
                <w:sz w:val="20"/>
                <w:szCs w:val="20"/>
              </w:rPr>
              <w:t>вых значений показателя в связи</w:t>
            </w:r>
            <w:r w:rsidR="00DF581D">
              <w:rPr>
                <w:color w:val="000000"/>
                <w:sz w:val="20"/>
                <w:szCs w:val="20"/>
              </w:rPr>
              <w:br/>
            </w:r>
            <w:r>
              <w:rPr>
                <w:color w:val="000000"/>
                <w:sz w:val="20"/>
                <w:szCs w:val="20"/>
              </w:rPr>
              <w:t xml:space="preserve">с уменьшением бюджетного финансирования. </w:t>
            </w:r>
            <w:r w:rsidR="00DF581D">
              <w:rPr>
                <w:color w:val="000000"/>
                <w:sz w:val="20"/>
                <w:szCs w:val="20"/>
              </w:rPr>
              <w:t>Произведено перераспределение бюджетных ассигнований</w:t>
            </w:r>
            <w:r w:rsidR="00C64E0E">
              <w:rPr>
                <w:color w:val="000000"/>
                <w:sz w:val="20"/>
                <w:szCs w:val="20"/>
              </w:rPr>
              <w:br/>
              <w:t>Комитета</w:t>
            </w:r>
            <w:r w:rsidR="00C64E0E">
              <w:rPr>
                <w:color w:val="000000"/>
                <w:sz w:val="20"/>
                <w:szCs w:val="20"/>
              </w:rPr>
              <w:br/>
            </w:r>
            <w:r w:rsidR="00DF581D">
              <w:rPr>
                <w:color w:val="000000"/>
                <w:sz w:val="20"/>
                <w:szCs w:val="20"/>
              </w:rPr>
              <w:t>по развитию туризма Санкт-Петербурга</w:t>
            </w:r>
            <w:r w:rsidR="00C64E0E">
              <w:rPr>
                <w:color w:val="000000"/>
                <w:sz w:val="20"/>
                <w:szCs w:val="20"/>
              </w:rPr>
              <w:br/>
              <w:t>в размере</w:t>
            </w:r>
            <w:r w:rsidR="00C64E0E">
              <w:rPr>
                <w:color w:val="000000"/>
                <w:sz w:val="20"/>
                <w:szCs w:val="20"/>
              </w:rPr>
              <w:br/>
              <w:t>13 933,2 тыс. руб.</w:t>
            </w:r>
            <w:r w:rsidR="00DF581D">
              <w:rPr>
                <w:color w:val="000000"/>
                <w:sz w:val="20"/>
                <w:szCs w:val="20"/>
              </w:rPr>
              <w:br/>
              <w:t>со статьи 183Т476080 на статью 1510096140 в Комитет</w:t>
            </w:r>
            <w:r w:rsidR="00DF581D">
              <w:rPr>
                <w:color w:val="000000"/>
                <w:sz w:val="20"/>
                <w:szCs w:val="20"/>
              </w:rPr>
              <w:br/>
              <w:t>по информатизации</w:t>
            </w:r>
            <w:r w:rsidR="00DF581D">
              <w:rPr>
                <w:color w:val="000000"/>
                <w:sz w:val="20"/>
                <w:szCs w:val="20"/>
              </w:rPr>
              <w:br/>
              <w:t xml:space="preserve">и связи в целях реализации </w:t>
            </w:r>
            <w:proofErr w:type="spellStart"/>
            <w:r w:rsidR="00DF581D">
              <w:rPr>
                <w:color w:val="000000"/>
                <w:sz w:val="20"/>
                <w:szCs w:val="20"/>
              </w:rPr>
              <w:t>имиджевого</w:t>
            </w:r>
            <w:proofErr w:type="spellEnd"/>
            <w:r w:rsidR="00DF581D">
              <w:rPr>
                <w:color w:val="000000"/>
                <w:sz w:val="20"/>
                <w:szCs w:val="20"/>
              </w:rPr>
              <w:t xml:space="preserve"> проекта Санкт-Петербурга</w:t>
            </w:r>
            <w:r w:rsidR="008B170C">
              <w:rPr>
                <w:color w:val="000000"/>
                <w:sz w:val="20"/>
                <w:szCs w:val="20"/>
              </w:rPr>
              <w:t xml:space="preserve">. </w:t>
            </w:r>
            <w:r w:rsidR="008B170C">
              <w:rPr>
                <w:sz w:val="20"/>
                <w:szCs w:val="20"/>
              </w:rPr>
              <w:t>Внесены соответствующие изменений в План закупок</w:t>
            </w:r>
            <w:r w:rsidR="008B170C">
              <w:rPr>
                <w:sz w:val="20"/>
                <w:szCs w:val="20"/>
              </w:rPr>
              <w:br/>
              <w:t>и План-график закупок Комитета</w:t>
            </w:r>
            <w:r w:rsidR="008B170C">
              <w:rPr>
                <w:sz w:val="20"/>
                <w:szCs w:val="20"/>
              </w:rPr>
              <w:br/>
              <w:t>по развитию туризма Санкт-Петербурга</w:t>
            </w:r>
          </w:p>
        </w:tc>
      </w:tr>
      <w:tr w:rsidR="00C07205" w:rsidRPr="00D33B36" w14:paraId="4F6DEBF6" w14:textId="77777777" w:rsidTr="00D33B36">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tcPr>
          <w:p w14:paraId="2549452F" w14:textId="5CAEFD0D" w:rsidR="00C07205" w:rsidRPr="00D33B36" w:rsidRDefault="009C5753" w:rsidP="00D33B36">
            <w:pPr>
              <w:jc w:val="center"/>
              <w:rPr>
                <w:color w:val="000000"/>
                <w:sz w:val="20"/>
                <w:szCs w:val="20"/>
              </w:rPr>
            </w:pPr>
            <w:r w:rsidRPr="00D33B36">
              <w:rPr>
                <w:color w:val="000000"/>
                <w:sz w:val="20"/>
                <w:szCs w:val="20"/>
              </w:rPr>
              <w:t>2</w:t>
            </w:r>
          </w:p>
        </w:tc>
        <w:tc>
          <w:tcPr>
            <w:tcW w:w="346" w:type="pct"/>
            <w:tcBorders>
              <w:top w:val="single" w:sz="4" w:space="0" w:color="auto"/>
              <w:left w:val="nil"/>
              <w:bottom w:val="single" w:sz="4" w:space="0" w:color="auto"/>
              <w:right w:val="single" w:sz="4" w:space="0" w:color="auto"/>
            </w:tcBorders>
            <w:shd w:val="clear" w:color="auto" w:fill="auto"/>
            <w:noWrap/>
          </w:tcPr>
          <w:p w14:paraId="06EFDDF1" w14:textId="13FFC53F" w:rsidR="00C07205" w:rsidRPr="00D33B36" w:rsidRDefault="005E3236" w:rsidP="005E3236">
            <w:pPr>
              <w:ind w:right="-107"/>
              <w:rPr>
                <w:color w:val="000000"/>
                <w:sz w:val="20"/>
                <w:szCs w:val="20"/>
              </w:rPr>
            </w:pPr>
            <w:r>
              <w:rPr>
                <w:color w:val="000000"/>
                <w:sz w:val="20"/>
                <w:szCs w:val="20"/>
              </w:rPr>
              <w:t>Развитие информационной</w:t>
            </w:r>
            <w:r>
              <w:rPr>
                <w:color w:val="000000"/>
                <w:sz w:val="20"/>
                <w:szCs w:val="20"/>
              </w:rPr>
              <w:br/>
            </w:r>
            <w:r w:rsidR="00D33B36" w:rsidRPr="005E3236">
              <w:rPr>
                <w:color w:val="000000"/>
                <w:spacing w:val="-6"/>
                <w:sz w:val="20"/>
                <w:szCs w:val="20"/>
              </w:rPr>
              <w:t>и коммуникационной</w:t>
            </w:r>
            <w:r w:rsidR="00D33B36" w:rsidRPr="00D33B36">
              <w:rPr>
                <w:color w:val="000000"/>
                <w:sz w:val="20"/>
                <w:szCs w:val="20"/>
              </w:rPr>
              <w:t xml:space="preserve"> систем в сфере туризма </w:t>
            </w:r>
            <w:r w:rsidR="00D33B36" w:rsidRPr="00D33B36">
              <w:rPr>
                <w:color w:val="000000"/>
                <w:sz w:val="20"/>
                <w:szCs w:val="20"/>
              </w:rPr>
              <w:br/>
              <w:t>Санкт-Петербурга</w:t>
            </w:r>
            <w:r w:rsidR="00D33B36" w:rsidRPr="00D33B36">
              <w:rPr>
                <w:color w:val="000000"/>
                <w:sz w:val="20"/>
                <w:szCs w:val="20"/>
              </w:rPr>
              <w:br w:type="page"/>
            </w:r>
          </w:p>
        </w:tc>
        <w:tc>
          <w:tcPr>
            <w:tcW w:w="245" w:type="pct"/>
            <w:tcBorders>
              <w:top w:val="single" w:sz="4" w:space="0" w:color="auto"/>
              <w:left w:val="nil"/>
              <w:bottom w:val="single" w:sz="4" w:space="0" w:color="auto"/>
              <w:right w:val="single" w:sz="4" w:space="0" w:color="auto"/>
            </w:tcBorders>
            <w:shd w:val="clear" w:color="auto" w:fill="auto"/>
            <w:noWrap/>
          </w:tcPr>
          <w:p w14:paraId="3B220D11" w14:textId="77777777" w:rsidR="00C07205" w:rsidRPr="00D33B36" w:rsidRDefault="00C07205" w:rsidP="00D33B36">
            <w:pPr>
              <w:jc w:val="center"/>
              <w:rPr>
                <w:color w:val="000000"/>
                <w:sz w:val="20"/>
                <w:szCs w:val="20"/>
              </w:rPr>
            </w:pPr>
          </w:p>
        </w:tc>
        <w:tc>
          <w:tcPr>
            <w:tcW w:w="285" w:type="pct"/>
            <w:tcBorders>
              <w:top w:val="single" w:sz="4" w:space="0" w:color="auto"/>
              <w:left w:val="nil"/>
              <w:bottom w:val="single" w:sz="4" w:space="0" w:color="auto"/>
              <w:right w:val="single" w:sz="4" w:space="0" w:color="auto"/>
            </w:tcBorders>
            <w:shd w:val="clear" w:color="auto" w:fill="auto"/>
            <w:noWrap/>
          </w:tcPr>
          <w:p w14:paraId="245C0697" w14:textId="77777777" w:rsidR="00C07205" w:rsidRPr="00D33B36" w:rsidRDefault="00C07205" w:rsidP="00D33B36">
            <w:pPr>
              <w:ind w:left="-64" w:right="-100"/>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auto"/>
            <w:noWrap/>
          </w:tcPr>
          <w:p w14:paraId="79759848" w14:textId="38D9D413" w:rsidR="00C07205" w:rsidRPr="00D33B36" w:rsidRDefault="005E3236" w:rsidP="00D33B36">
            <w:pPr>
              <w:jc w:val="center"/>
              <w:rPr>
                <w:color w:val="000000"/>
                <w:sz w:val="20"/>
                <w:szCs w:val="20"/>
              </w:rPr>
            </w:pPr>
            <w:r>
              <w:rPr>
                <w:color w:val="000000"/>
                <w:sz w:val="20"/>
                <w:szCs w:val="20"/>
              </w:rPr>
              <w:t>110 303,1</w:t>
            </w:r>
          </w:p>
        </w:tc>
        <w:tc>
          <w:tcPr>
            <w:tcW w:w="230" w:type="pct"/>
            <w:tcBorders>
              <w:top w:val="single" w:sz="4" w:space="0" w:color="auto"/>
              <w:left w:val="nil"/>
              <w:bottom w:val="single" w:sz="4" w:space="0" w:color="auto"/>
              <w:right w:val="single" w:sz="4" w:space="0" w:color="auto"/>
            </w:tcBorders>
            <w:shd w:val="clear" w:color="auto" w:fill="auto"/>
            <w:noWrap/>
          </w:tcPr>
          <w:p w14:paraId="2F6002A9" w14:textId="7E718F18" w:rsidR="00C07205" w:rsidRPr="00D33B36" w:rsidRDefault="005E3236" w:rsidP="00D33B36">
            <w:pPr>
              <w:jc w:val="center"/>
              <w:rPr>
                <w:color w:val="000000"/>
                <w:sz w:val="20"/>
                <w:szCs w:val="20"/>
              </w:rPr>
            </w:pPr>
            <w:r>
              <w:rPr>
                <w:color w:val="000000"/>
                <w:sz w:val="20"/>
                <w:szCs w:val="20"/>
              </w:rPr>
              <w:t>106 454,7</w:t>
            </w:r>
          </w:p>
        </w:tc>
        <w:tc>
          <w:tcPr>
            <w:tcW w:w="333" w:type="pct"/>
            <w:tcBorders>
              <w:top w:val="single" w:sz="4" w:space="0" w:color="auto"/>
              <w:left w:val="nil"/>
              <w:bottom w:val="single" w:sz="4" w:space="0" w:color="auto"/>
              <w:right w:val="single" w:sz="4" w:space="0" w:color="auto"/>
            </w:tcBorders>
            <w:shd w:val="clear" w:color="auto" w:fill="auto"/>
            <w:noWrap/>
          </w:tcPr>
          <w:p w14:paraId="1152D4A8" w14:textId="23ADFB3C" w:rsidR="00C07205" w:rsidRPr="00A12AD8" w:rsidRDefault="005E3236" w:rsidP="00D33B36">
            <w:pPr>
              <w:jc w:val="center"/>
              <w:rPr>
                <w:color w:val="000000"/>
                <w:sz w:val="20"/>
                <w:szCs w:val="20"/>
                <w:lang w:val="en-US"/>
              </w:rPr>
            </w:pPr>
            <w:r w:rsidRPr="00D33B36">
              <w:rPr>
                <w:color w:val="000000"/>
                <w:sz w:val="20"/>
                <w:szCs w:val="20"/>
              </w:rPr>
              <w:t>Бюджет</w:t>
            </w:r>
            <w:r w:rsidRPr="00D33B36">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tcPr>
          <w:p w14:paraId="31B4DA8B" w14:textId="658B97D5" w:rsidR="00C07205" w:rsidRPr="00D33B36" w:rsidRDefault="005E3236" w:rsidP="00D33B36">
            <w:pPr>
              <w:jc w:val="center"/>
              <w:rPr>
                <w:color w:val="000000"/>
                <w:sz w:val="20"/>
                <w:szCs w:val="20"/>
              </w:rPr>
            </w:pPr>
            <w:r>
              <w:rPr>
                <w:color w:val="000000"/>
                <w:sz w:val="20"/>
                <w:szCs w:val="20"/>
              </w:rPr>
              <w:t>96,5</w:t>
            </w:r>
          </w:p>
        </w:tc>
        <w:tc>
          <w:tcPr>
            <w:tcW w:w="333" w:type="pct"/>
            <w:tcBorders>
              <w:top w:val="single" w:sz="4" w:space="0" w:color="auto"/>
              <w:left w:val="nil"/>
              <w:bottom w:val="single" w:sz="4" w:space="0" w:color="auto"/>
              <w:right w:val="single" w:sz="4" w:space="0" w:color="auto"/>
            </w:tcBorders>
            <w:shd w:val="clear" w:color="auto" w:fill="auto"/>
          </w:tcPr>
          <w:p w14:paraId="0230D21A" w14:textId="77777777" w:rsidR="00C07205" w:rsidRPr="00D33B36" w:rsidRDefault="00C07205" w:rsidP="00D33B36">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25F8ED7D" w14:textId="77777777" w:rsidR="00C07205" w:rsidRPr="00D33B36" w:rsidRDefault="00C07205" w:rsidP="00D33B36">
            <w:pPr>
              <w:jc w:val="center"/>
              <w:rPr>
                <w:color w:val="000000"/>
                <w:sz w:val="20"/>
                <w:szCs w:val="20"/>
              </w:rPr>
            </w:pPr>
          </w:p>
        </w:tc>
        <w:tc>
          <w:tcPr>
            <w:tcW w:w="305" w:type="pct"/>
            <w:tcBorders>
              <w:top w:val="single" w:sz="4" w:space="0" w:color="auto"/>
              <w:left w:val="nil"/>
              <w:bottom w:val="single" w:sz="4" w:space="0" w:color="auto"/>
              <w:right w:val="single" w:sz="4" w:space="0" w:color="auto"/>
            </w:tcBorders>
            <w:shd w:val="clear" w:color="auto" w:fill="auto"/>
            <w:noWrap/>
          </w:tcPr>
          <w:p w14:paraId="59BB972C" w14:textId="77777777" w:rsidR="00C07205" w:rsidRPr="00D33B36" w:rsidRDefault="00C07205" w:rsidP="00D33B36">
            <w:pPr>
              <w:jc w:val="center"/>
              <w:rPr>
                <w:color w:val="000000"/>
                <w:sz w:val="20"/>
                <w:szCs w:val="20"/>
              </w:rPr>
            </w:pPr>
          </w:p>
        </w:tc>
        <w:tc>
          <w:tcPr>
            <w:tcW w:w="251" w:type="pct"/>
            <w:tcBorders>
              <w:top w:val="single" w:sz="4" w:space="0" w:color="auto"/>
              <w:left w:val="nil"/>
              <w:bottom w:val="single" w:sz="4" w:space="0" w:color="auto"/>
              <w:right w:val="single" w:sz="4" w:space="0" w:color="auto"/>
            </w:tcBorders>
            <w:shd w:val="clear" w:color="auto" w:fill="auto"/>
            <w:noWrap/>
          </w:tcPr>
          <w:p w14:paraId="0CA35DC3" w14:textId="77777777" w:rsidR="00C07205" w:rsidRPr="00D33B36" w:rsidRDefault="00C07205" w:rsidP="00D33B36">
            <w:pPr>
              <w:jc w:val="center"/>
              <w:rPr>
                <w:color w:val="000000"/>
                <w:sz w:val="20"/>
                <w:szCs w:val="20"/>
              </w:rPr>
            </w:pPr>
          </w:p>
        </w:tc>
        <w:tc>
          <w:tcPr>
            <w:tcW w:w="153" w:type="pct"/>
            <w:tcBorders>
              <w:top w:val="single" w:sz="4" w:space="0" w:color="auto"/>
              <w:left w:val="nil"/>
              <w:bottom w:val="single" w:sz="4" w:space="0" w:color="auto"/>
              <w:right w:val="single" w:sz="4" w:space="0" w:color="auto"/>
            </w:tcBorders>
            <w:shd w:val="clear" w:color="auto" w:fill="auto"/>
            <w:noWrap/>
          </w:tcPr>
          <w:p w14:paraId="7250AF18" w14:textId="77777777" w:rsidR="00C07205" w:rsidRPr="00D33B36" w:rsidRDefault="00C07205" w:rsidP="00D33B36">
            <w:pPr>
              <w:jc w:val="center"/>
              <w:rPr>
                <w:color w:val="000000"/>
                <w:sz w:val="20"/>
                <w:szCs w:val="20"/>
              </w:rPr>
            </w:pPr>
          </w:p>
        </w:tc>
        <w:tc>
          <w:tcPr>
            <w:tcW w:w="146" w:type="pct"/>
            <w:tcBorders>
              <w:top w:val="single" w:sz="4" w:space="0" w:color="auto"/>
              <w:left w:val="nil"/>
              <w:bottom w:val="single" w:sz="4" w:space="0" w:color="auto"/>
              <w:right w:val="single" w:sz="4" w:space="0" w:color="auto"/>
            </w:tcBorders>
            <w:shd w:val="clear" w:color="auto" w:fill="auto"/>
            <w:noWrap/>
          </w:tcPr>
          <w:p w14:paraId="1C5A20D6" w14:textId="77777777" w:rsidR="00C07205" w:rsidRPr="00D33B36" w:rsidRDefault="00C07205" w:rsidP="00D33B36">
            <w:pPr>
              <w:jc w:val="center"/>
              <w:rPr>
                <w:color w:val="000000"/>
                <w:sz w:val="20"/>
                <w:szCs w:val="20"/>
              </w:rPr>
            </w:pPr>
          </w:p>
        </w:tc>
        <w:tc>
          <w:tcPr>
            <w:tcW w:w="158" w:type="pct"/>
            <w:tcBorders>
              <w:top w:val="single" w:sz="4" w:space="0" w:color="auto"/>
              <w:left w:val="nil"/>
              <w:bottom w:val="single" w:sz="4" w:space="0" w:color="auto"/>
              <w:right w:val="single" w:sz="4" w:space="0" w:color="auto"/>
            </w:tcBorders>
            <w:shd w:val="clear" w:color="auto" w:fill="auto"/>
            <w:noWrap/>
          </w:tcPr>
          <w:p w14:paraId="48AA619F" w14:textId="77777777" w:rsidR="00C07205" w:rsidRPr="00D33B36" w:rsidRDefault="00C07205" w:rsidP="00D33B36">
            <w:pPr>
              <w:jc w:val="center"/>
              <w:rPr>
                <w:color w:val="000000"/>
                <w:sz w:val="20"/>
                <w:szCs w:val="20"/>
              </w:rPr>
            </w:pPr>
          </w:p>
        </w:tc>
        <w:tc>
          <w:tcPr>
            <w:tcW w:w="120" w:type="pct"/>
            <w:tcBorders>
              <w:top w:val="single" w:sz="4" w:space="0" w:color="auto"/>
              <w:left w:val="nil"/>
              <w:bottom w:val="single" w:sz="4" w:space="0" w:color="auto"/>
              <w:right w:val="single" w:sz="4" w:space="0" w:color="auto"/>
            </w:tcBorders>
            <w:shd w:val="clear" w:color="auto" w:fill="auto"/>
            <w:noWrap/>
          </w:tcPr>
          <w:p w14:paraId="4B6FED39" w14:textId="77777777" w:rsidR="00C07205" w:rsidRPr="00D33B36" w:rsidRDefault="00C07205" w:rsidP="00D33B36">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1FEC8318" w14:textId="77777777" w:rsidR="00C07205" w:rsidRPr="00D33B36" w:rsidRDefault="00C07205" w:rsidP="00D33B36">
            <w:pPr>
              <w:jc w:val="center"/>
              <w:rPr>
                <w:color w:val="000000"/>
                <w:sz w:val="20"/>
                <w:szCs w:val="20"/>
              </w:rPr>
            </w:pPr>
          </w:p>
        </w:tc>
      </w:tr>
      <w:tr w:rsidR="00B425D7" w:rsidRPr="00D33B36" w14:paraId="2DD947FB" w14:textId="77777777" w:rsidTr="009C3CCA">
        <w:trPr>
          <w:gridAfter w:val="4"/>
          <w:wAfter w:w="882" w:type="pct"/>
          <w:trHeight w:val="240"/>
        </w:trPr>
        <w:tc>
          <w:tcPr>
            <w:tcW w:w="113" w:type="pct"/>
            <w:vMerge w:val="restart"/>
            <w:tcBorders>
              <w:top w:val="single" w:sz="4" w:space="0" w:color="auto"/>
              <w:left w:val="single" w:sz="4" w:space="0" w:color="auto"/>
              <w:right w:val="single" w:sz="4" w:space="0" w:color="auto"/>
            </w:tcBorders>
            <w:shd w:val="clear" w:color="auto" w:fill="auto"/>
            <w:noWrap/>
          </w:tcPr>
          <w:p w14:paraId="219A271A" w14:textId="402ECD17" w:rsidR="00B425D7" w:rsidRPr="00D33B36" w:rsidRDefault="00B425D7" w:rsidP="00B425D7">
            <w:pPr>
              <w:jc w:val="center"/>
              <w:rPr>
                <w:color w:val="000000"/>
                <w:sz w:val="20"/>
                <w:szCs w:val="20"/>
              </w:rPr>
            </w:pPr>
            <w:r w:rsidRPr="00D33B36">
              <w:rPr>
                <w:color w:val="000000"/>
                <w:sz w:val="20"/>
                <w:szCs w:val="20"/>
              </w:rPr>
              <w:t>2.1</w:t>
            </w:r>
          </w:p>
        </w:tc>
        <w:tc>
          <w:tcPr>
            <w:tcW w:w="346" w:type="pct"/>
            <w:vMerge w:val="restart"/>
            <w:tcBorders>
              <w:top w:val="single" w:sz="4" w:space="0" w:color="auto"/>
              <w:left w:val="nil"/>
              <w:right w:val="single" w:sz="4" w:space="0" w:color="auto"/>
            </w:tcBorders>
            <w:shd w:val="clear" w:color="auto" w:fill="auto"/>
            <w:noWrap/>
          </w:tcPr>
          <w:p w14:paraId="31DAD60E" w14:textId="34A72548" w:rsidR="00B425D7" w:rsidRPr="00D33B36" w:rsidRDefault="00B425D7" w:rsidP="00B425D7">
            <w:pPr>
              <w:ind w:right="-107"/>
              <w:rPr>
                <w:color w:val="000000"/>
                <w:sz w:val="20"/>
                <w:szCs w:val="20"/>
              </w:rPr>
            </w:pPr>
            <w:r w:rsidRPr="00D33B36">
              <w:rPr>
                <w:color w:val="000000"/>
                <w:sz w:val="20"/>
                <w:szCs w:val="20"/>
              </w:rPr>
              <w:t xml:space="preserve">Предоставление субсидии </w:t>
            </w:r>
            <w:r w:rsidRPr="00D33B36">
              <w:rPr>
                <w:color w:val="000000"/>
                <w:sz w:val="20"/>
                <w:szCs w:val="20"/>
              </w:rPr>
              <w:br/>
            </w:r>
            <w:r w:rsidRPr="005E3236">
              <w:rPr>
                <w:color w:val="000000"/>
                <w:spacing w:val="-10"/>
                <w:sz w:val="20"/>
                <w:szCs w:val="20"/>
              </w:rPr>
              <w:t>Санкт-Петербургскому</w:t>
            </w:r>
            <w:r w:rsidRPr="00D33B36">
              <w:rPr>
                <w:color w:val="000000"/>
                <w:sz w:val="20"/>
                <w:szCs w:val="20"/>
              </w:rPr>
              <w:t xml:space="preserve"> государственному бюджетному учреждению «Городское</w:t>
            </w:r>
            <w:r>
              <w:rPr>
                <w:color w:val="000000"/>
                <w:sz w:val="20"/>
                <w:szCs w:val="20"/>
              </w:rPr>
              <w:t xml:space="preserve"> Туристско-Информационное </w:t>
            </w:r>
            <w:proofErr w:type="gramStart"/>
            <w:r>
              <w:rPr>
                <w:color w:val="000000"/>
                <w:sz w:val="20"/>
                <w:szCs w:val="20"/>
              </w:rPr>
              <w:lastRenderedPageBreak/>
              <w:t>Бюро»</w:t>
            </w:r>
            <w:r>
              <w:rPr>
                <w:color w:val="000000"/>
                <w:sz w:val="20"/>
                <w:szCs w:val="20"/>
              </w:rPr>
              <w:br/>
            </w:r>
            <w:r w:rsidRPr="00D33B36">
              <w:rPr>
                <w:color w:val="000000"/>
                <w:sz w:val="20"/>
                <w:szCs w:val="20"/>
              </w:rPr>
              <w:t>на</w:t>
            </w:r>
            <w:proofErr w:type="gramEnd"/>
            <w:r w:rsidRPr="00D33B36">
              <w:rPr>
                <w:color w:val="000000"/>
                <w:sz w:val="20"/>
                <w:szCs w:val="20"/>
              </w:rPr>
              <w:t xml:space="preserve"> финансовое обеспечение выполнения государственного задания</w:t>
            </w:r>
          </w:p>
        </w:tc>
        <w:tc>
          <w:tcPr>
            <w:tcW w:w="245" w:type="pct"/>
            <w:vMerge w:val="restart"/>
            <w:tcBorders>
              <w:top w:val="single" w:sz="4" w:space="0" w:color="auto"/>
              <w:left w:val="nil"/>
              <w:right w:val="single" w:sz="4" w:space="0" w:color="auto"/>
            </w:tcBorders>
            <w:shd w:val="clear" w:color="auto" w:fill="auto"/>
            <w:noWrap/>
          </w:tcPr>
          <w:p w14:paraId="3352A71C" w14:textId="161CB022" w:rsidR="00B425D7" w:rsidRPr="00D33B36" w:rsidRDefault="00B425D7" w:rsidP="00B425D7">
            <w:pPr>
              <w:jc w:val="center"/>
              <w:rPr>
                <w:color w:val="000000"/>
                <w:sz w:val="20"/>
                <w:szCs w:val="20"/>
              </w:rPr>
            </w:pPr>
            <w:r w:rsidRPr="00D33B36">
              <w:rPr>
                <w:color w:val="000000"/>
                <w:sz w:val="20"/>
                <w:szCs w:val="20"/>
              </w:rPr>
              <w:lastRenderedPageBreak/>
              <w:t>1830076090</w:t>
            </w:r>
          </w:p>
        </w:tc>
        <w:tc>
          <w:tcPr>
            <w:tcW w:w="285" w:type="pct"/>
            <w:vMerge w:val="restart"/>
            <w:tcBorders>
              <w:top w:val="single" w:sz="4" w:space="0" w:color="auto"/>
              <w:left w:val="nil"/>
              <w:right w:val="single" w:sz="4" w:space="0" w:color="auto"/>
            </w:tcBorders>
            <w:shd w:val="clear" w:color="auto" w:fill="auto"/>
            <w:noWrap/>
          </w:tcPr>
          <w:p w14:paraId="04E1B6B7" w14:textId="4C41EB7B" w:rsidR="00B425D7" w:rsidRPr="00D33B36" w:rsidRDefault="00B425D7" w:rsidP="00B425D7">
            <w:pPr>
              <w:ind w:left="-64" w:right="-100"/>
              <w:jc w:val="center"/>
              <w:rPr>
                <w:color w:val="000000"/>
                <w:sz w:val="20"/>
                <w:szCs w:val="20"/>
              </w:rPr>
            </w:pPr>
            <w:r w:rsidRPr="00D33B36">
              <w:rPr>
                <w:color w:val="000000"/>
                <w:sz w:val="20"/>
                <w:szCs w:val="20"/>
              </w:rPr>
              <w:t>Комитет</w:t>
            </w:r>
            <w:r w:rsidRPr="00D33B36">
              <w:rPr>
                <w:color w:val="000000"/>
                <w:sz w:val="20"/>
                <w:szCs w:val="20"/>
              </w:rPr>
              <w:br/>
              <w:t>по развитию туризма</w:t>
            </w:r>
            <w:r w:rsidRPr="00D33B36">
              <w:rPr>
                <w:color w:val="000000"/>
                <w:sz w:val="20"/>
                <w:szCs w:val="20"/>
              </w:rPr>
              <w:br/>
            </w:r>
            <w:r w:rsidRPr="00D33B36">
              <w:rPr>
                <w:color w:val="000000"/>
                <w:spacing w:val="-6"/>
                <w:sz w:val="20"/>
                <w:szCs w:val="20"/>
              </w:rPr>
              <w:t>Санкт-Петербурга</w:t>
            </w:r>
          </w:p>
        </w:tc>
        <w:tc>
          <w:tcPr>
            <w:tcW w:w="219" w:type="pct"/>
            <w:vMerge w:val="restart"/>
            <w:tcBorders>
              <w:top w:val="single" w:sz="4" w:space="0" w:color="auto"/>
              <w:left w:val="nil"/>
              <w:right w:val="single" w:sz="4" w:space="0" w:color="auto"/>
            </w:tcBorders>
            <w:shd w:val="clear" w:color="auto" w:fill="auto"/>
            <w:noWrap/>
          </w:tcPr>
          <w:p w14:paraId="622B4047" w14:textId="404E3161" w:rsidR="00B425D7" w:rsidRPr="00D33B36" w:rsidRDefault="00B425D7" w:rsidP="00B425D7">
            <w:pPr>
              <w:jc w:val="center"/>
              <w:rPr>
                <w:color w:val="000000"/>
                <w:sz w:val="20"/>
                <w:szCs w:val="20"/>
              </w:rPr>
            </w:pPr>
            <w:r>
              <w:rPr>
                <w:color w:val="000000"/>
                <w:sz w:val="20"/>
                <w:szCs w:val="20"/>
              </w:rPr>
              <w:t>104 373,7</w:t>
            </w:r>
          </w:p>
        </w:tc>
        <w:tc>
          <w:tcPr>
            <w:tcW w:w="230" w:type="pct"/>
            <w:vMerge w:val="restart"/>
            <w:tcBorders>
              <w:top w:val="single" w:sz="4" w:space="0" w:color="auto"/>
              <w:left w:val="nil"/>
              <w:right w:val="single" w:sz="4" w:space="0" w:color="auto"/>
            </w:tcBorders>
            <w:shd w:val="clear" w:color="auto" w:fill="auto"/>
            <w:noWrap/>
          </w:tcPr>
          <w:p w14:paraId="304DCDAB" w14:textId="2CEE2AF8" w:rsidR="00B425D7" w:rsidRPr="00D33B36" w:rsidRDefault="00B425D7" w:rsidP="00B425D7">
            <w:pPr>
              <w:jc w:val="center"/>
              <w:rPr>
                <w:color w:val="000000"/>
                <w:sz w:val="20"/>
                <w:szCs w:val="20"/>
              </w:rPr>
            </w:pPr>
            <w:r>
              <w:rPr>
                <w:color w:val="000000"/>
                <w:sz w:val="20"/>
                <w:szCs w:val="20"/>
              </w:rPr>
              <w:t>104 373,7</w:t>
            </w:r>
          </w:p>
        </w:tc>
        <w:tc>
          <w:tcPr>
            <w:tcW w:w="333" w:type="pct"/>
            <w:vMerge w:val="restart"/>
            <w:tcBorders>
              <w:top w:val="single" w:sz="4" w:space="0" w:color="auto"/>
              <w:left w:val="nil"/>
              <w:right w:val="single" w:sz="4" w:space="0" w:color="auto"/>
            </w:tcBorders>
            <w:shd w:val="clear" w:color="auto" w:fill="auto"/>
            <w:noWrap/>
          </w:tcPr>
          <w:p w14:paraId="33D7E5D9" w14:textId="1AB512EB" w:rsidR="00B425D7" w:rsidRPr="00D33B36" w:rsidRDefault="00B425D7" w:rsidP="00B425D7">
            <w:pPr>
              <w:jc w:val="center"/>
              <w:rPr>
                <w:color w:val="000000"/>
                <w:sz w:val="20"/>
                <w:szCs w:val="20"/>
              </w:rPr>
            </w:pPr>
            <w:r w:rsidRPr="00D33B36">
              <w:rPr>
                <w:color w:val="000000"/>
                <w:sz w:val="20"/>
                <w:szCs w:val="20"/>
              </w:rPr>
              <w:t>Бюджет</w:t>
            </w:r>
            <w:r w:rsidRPr="00D33B36">
              <w:rPr>
                <w:color w:val="000000"/>
                <w:sz w:val="20"/>
                <w:szCs w:val="20"/>
              </w:rPr>
              <w:br/>
              <w:t>Санкт-Петербурга</w:t>
            </w:r>
          </w:p>
        </w:tc>
        <w:tc>
          <w:tcPr>
            <w:tcW w:w="115" w:type="pct"/>
            <w:vMerge w:val="restart"/>
            <w:tcBorders>
              <w:top w:val="single" w:sz="4" w:space="0" w:color="auto"/>
              <w:left w:val="nil"/>
              <w:right w:val="single" w:sz="4" w:space="0" w:color="auto"/>
            </w:tcBorders>
            <w:shd w:val="clear" w:color="auto" w:fill="auto"/>
            <w:noWrap/>
          </w:tcPr>
          <w:p w14:paraId="7C998FAB" w14:textId="26C11CD2" w:rsidR="00B425D7" w:rsidRPr="00D33B36" w:rsidRDefault="00B425D7" w:rsidP="00B425D7">
            <w:pPr>
              <w:ind w:right="-111"/>
              <w:jc w:val="center"/>
              <w:rPr>
                <w:color w:val="000000"/>
                <w:sz w:val="20"/>
                <w:szCs w:val="20"/>
              </w:rPr>
            </w:pPr>
            <w:r>
              <w:rPr>
                <w:color w:val="000000"/>
                <w:sz w:val="20"/>
                <w:szCs w:val="20"/>
              </w:rPr>
              <w:t>100,0</w:t>
            </w:r>
          </w:p>
        </w:tc>
        <w:tc>
          <w:tcPr>
            <w:tcW w:w="333" w:type="pct"/>
            <w:vMerge w:val="restart"/>
            <w:tcBorders>
              <w:top w:val="single" w:sz="4" w:space="0" w:color="auto"/>
              <w:left w:val="nil"/>
              <w:right w:val="single" w:sz="4" w:space="0" w:color="auto"/>
            </w:tcBorders>
            <w:shd w:val="clear" w:color="auto" w:fill="auto"/>
          </w:tcPr>
          <w:p w14:paraId="2A298B28" w14:textId="77777777" w:rsidR="00B425D7" w:rsidRPr="00D33B36" w:rsidRDefault="00B425D7" w:rsidP="00B425D7">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16CC5713" w14:textId="7E13FA82" w:rsidR="00B425D7" w:rsidRPr="00D33B36" w:rsidRDefault="00B425D7" w:rsidP="00B425D7">
            <w:pPr>
              <w:ind w:right="-78"/>
              <w:rPr>
                <w:color w:val="000000"/>
                <w:sz w:val="20"/>
                <w:szCs w:val="20"/>
              </w:rPr>
            </w:pPr>
            <w:r w:rsidRPr="00D33B36">
              <w:rPr>
                <w:color w:val="000000"/>
                <w:sz w:val="20"/>
                <w:szCs w:val="20"/>
              </w:rPr>
              <w:t>Оказание</w:t>
            </w:r>
            <w:r>
              <w:rPr>
                <w:color w:val="000000"/>
                <w:sz w:val="20"/>
                <w:szCs w:val="20"/>
              </w:rPr>
              <w:t xml:space="preserve"> туристско-информационных услуг </w:t>
            </w:r>
            <w:r w:rsidRPr="00D33B36">
              <w:rPr>
                <w:color w:val="000000"/>
                <w:sz w:val="20"/>
                <w:szCs w:val="20"/>
              </w:rPr>
              <w:t>(в стационарных условиях)</w:t>
            </w:r>
          </w:p>
        </w:tc>
        <w:tc>
          <w:tcPr>
            <w:tcW w:w="305" w:type="pct"/>
            <w:tcBorders>
              <w:top w:val="single" w:sz="4" w:space="0" w:color="auto"/>
              <w:left w:val="nil"/>
              <w:bottom w:val="single" w:sz="4" w:space="0" w:color="auto"/>
              <w:right w:val="single" w:sz="4" w:space="0" w:color="auto"/>
            </w:tcBorders>
            <w:shd w:val="clear" w:color="auto" w:fill="auto"/>
            <w:noWrap/>
          </w:tcPr>
          <w:p w14:paraId="383529B4" w14:textId="7CE518DE" w:rsidR="00B425D7" w:rsidRPr="00D33B36" w:rsidRDefault="00B425D7" w:rsidP="00B425D7">
            <w:pPr>
              <w:jc w:val="center"/>
              <w:rPr>
                <w:color w:val="000000"/>
                <w:sz w:val="20"/>
                <w:szCs w:val="20"/>
              </w:rPr>
            </w:pPr>
            <w:r w:rsidRPr="00D33B36">
              <w:rPr>
                <w:sz w:val="20"/>
                <w:szCs w:val="20"/>
              </w:rPr>
              <w:t>Количество посещений</w:t>
            </w:r>
          </w:p>
        </w:tc>
        <w:tc>
          <w:tcPr>
            <w:tcW w:w="251" w:type="pct"/>
            <w:tcBorders>
              <w:top w:val="single" w:sz="4" w:space="0" w:color="auto"/>
              <w:left w:val="nil"/>
              <w:bottom w:val="single" w:sz="4" w:space="0" w:color="auto"/>
              <w:right w:val="single" w:sz="4" w:space="0" w:color="auto"/>
            </w:tcBorders>
            <w:shd w:val="clear" w:color="auto" w:fill="auto"/>
            <w:noWrap/>
          </w:tcPr>
          <w:p w14:paraId="6A8DA1E6" w14:textId="325A55A2" w:rsidR="00B425D7" w:rsidRPr="00D33B36" w:rsidRDefault="00B425D7" w:rsidP="00B425D7">
            <w:pPr>
              <w:jc w:val="center"/>
              <w:rPr>
                <w:color w:val="000000"/>
                <w:sz w:val="20"/>
                <w:szCs w:val="20"/>
              </w:rPr>
            </w:pPr>
            <w:r w:rsidRPr="00D33B36">
              <w:rPr>
                <w:sz w:val="20"/>
                <w:szCs w:val="20"/>
              </w:rPr>
              <w:t>Посещение</w:t>
            </w:r>
          </w:p>
        </w:tc>
        <w:tc>
          <w:tcPr>
            <w:tcW w:w="153" w:type="pct"/>
            <w:tcBorders>
              <w:top w:val="single" w:sz="4" w:space="0" w:color="auto"/>
              <w:left w:val="nil"/>
              <w:bottom w:val="single" w:sz="4" w:space="0" w:color="auto"/>
              <w:right w:val="single" w:sz="4" w:space="0" w:color="auto"/>
            </w:tcBorders>
            <w:shd w:val="clear" w:color="auto" w:fill="auto"/>
            <w:noWrap/>
          </w:tcPr>
          <w:p w14:paraId="5688E7A5" w14:textId="130D1837" w:rsidR="00B425D7" w:rsidRPr="00D33B36" w:rsidRDefault="00B425D7" w:rsidP="00B425D7">
            <w:pPr>
              <w:jc w:val="center"/>
              <w:rPr>
                <w:color w:val="000000"/>
                <w:sz w:val="16"/>
                <w:szCs w:val="16"/>
              </w:rPr>
            </w:pPr>
            <w:r w:rsidRPr="00D33B36">
              <w:rPr>
                <w:sz w:val="18"/>
                <w:szCs w:val="16"/>
              </w:rPr>
              <w:t>200 000</w:t>
            </w:r>
          </w:p>
        </w:tc>
        <w:tc>
          <w:tcPr>
            <w:tcW w:w="146" w:type="pct"/>
            <w:tcBorders>
              <w:top w:val="single" w:sz="4" w:space="0" w:color="auto"/>
              <w:left w:val="nil"/>
              <w:bottom w:val="single" w:sz="4" w:space="0" w:color="auto"/>
              <w:right w:val="single" w:sz="4" w:space="0" w:color="auto"/>
            </w:tcBorders>
            <w:shd w:val="clear" w:color="auto" w:fill="auto"/>
            <w:noWrap/>
          </w:tcPr>
          <w:p w14:paraId="5D2B7EC7" w14:textId="23BFA3F6" w:rsidR="00B425D7" w:rsidRPr="00D33B36" w:rsidRDefault="00B425D7" w:rsidP="00B425D7">
            <w:pPr>
              <w:jc w:val="center"/>
              <w:rPr>
                <w:color w:val="000000"/>
                <w:sz w:val="20"/>
                <w:szCs w:val="20"/>
              </w:rPr>
            </w:pPr>
            <w:r w:rsidRPr="00D33B36">
              <w:rPr>
                <w:sz w:val="18"/>
                <w:szCs w:val="16"/>
              </w:rPr>
              <w:t>20</w:t>
            </w:r>
            <w:r>
              <w:rPr>
                <w:sz w:val="18"/>
                <w:szCs w:val="16"/>
              </w:rPr>
              <w:t>1</w:t>
            </w:r>
            <w:r w:rsidRPr="00D33B36">
              <w:rPr>
                <w:sz w:val="18"/>
                <w:szCs w:val="16"/>
              </w:rPr>
              <w:t xml:space="preserve"> </w:t>
            </w:r>
            <w:r>
              <w:rPr>
                <w:sz w:val="18"/>
                <w:szCs w:val="16"/>
              </w:rPr>
              <w:t>462</w:t>
            </w:r>
          </w:p>
        </w:tc>
        <w:tc>
          <w:tcPr>
            <w:tcW w:w="158" w:type="pct"/>
            <w:tcBorders>
              <w:top w:val="single" w:sz="4" w:space="0" w:color="auto"/>
              <w:left w:val="nil"/>
              <w:bottom w:val="single" w:sz="4" w:space="0" w:color="auto"/>
              <w:right w:val="single" w:sz="4" w:space="0" w:color="auto"/>
            </w:tcBorders>
            <w:shd w:val="clear" w:color="auto" w:fill="auto"/>
            <w:noWrap/>
          </w:tcPr>
          <w:p w14:paraId="68AB9053" w14:textId="6FC13D84" w:rsidR="00B425D7" w:rsidRPr="00D33B36" w:rsidRDefault="00B425D7" w:rsidP="00B425D7">
            <w:pPr>
              <w:jc w:val="center"/>
              <w:rPr>
                <w:color w:val="000000"/>
                <w:sz w:val="20"/>
                <w:szCs w:val="20"/>
              </w:rPr>
            </w:pPr>
            <w:r w:rsidRPr="00272F90">
              <w:rPr>
                <w:color w:val="000000"/>
                <w:sz w:val="20"/>
                <w:szCs w:val="20"/>
              </w:rPr>
              <w:t>100,0</w:t>
            </w:r>
          </w:p>
        </w:tc>
        <w:tc>
          <w:tcPr>
            <w:tcW w:w="120" w:type="pct"/>
            <w:vMerge w:val="restart"/>
            <w:tcBorders>
              <w:top w:val="single" w:sz="4" w:space="0" w:color="auto"/>
              <w:left w:val="nil"/>
              <w:right w:val="single" w:sz="4" w:space="0" w:color="auto"/>
            </w:tcBorders>
            <w:shd w:val="clear" w:color="auto" w:fill="auto"/>
            <w:noWrap/>
          </w:tcPr>
          <w:p w14:paraId="18CCBFE8" w14:textId="0D7B7489" w:rsidR="00B425D7" w:rsidRPr="00D33B36" w:rsidRDefault="00B425D7" w:rsidP="00B425D7">
            <w:pPr>
              <w:jc w:val="center"/>
              <w:rPr>
                <w:color w:val="000000"/>
                <w:sz w:val="20"/>
                <w:szCs w:val="20"/>
              </w:rPr>
            </w:pPr>
            <w:r w:rsidRPr="00C64820">
              <w:rPr>
                <w:color w:val="000000"/>
                <w:sz w:val="20"/>
                <w:szCs w:val="20"/>
              </w:rPr>
              <w:t>100,0</w:t>
            </w:r>
          </w:p>
        </w:tc>
        <w:tc>
          <w:tcPr>
            <w:tcW w:w="379" w:type="pct"/>
            <w:tcBorders>
              <w:top w:val="single" w:sz="4" w:space="0" w:color="auto"/>
              <w:left w:val="nil"/>
              <w:bottom w:val="single" w:sz="4" w:space="0" w:color="auto"/>
              <w:right w:val="single" w:sz="4" w:space="0" w:color="auto"/>
            </w:tcBorders>
            <w:shd w:val="clear" w:color="auto" w:fill="auto"/>
            <w:noWrap/>
          </w:tcPr>
          <w:p w14:paraId="01EAF583" w14:textId="77777777" w:rsidR="00B425D7" w:rsidRPr="00D33B36" w:rsidRDefault="00B425D7" w:rsidP="00B425D7">
            <w:pPr>
              <w:jc w:val="center"/>
              <w:rPr>
                <w:color w:val="000000"/>
                <w:sz w:val="20"/>
                <w:szCs w:val="20"/>
              </w:rPr>
            </w:pPr>
          </w:p>
        </w:tc>
      </w:tr>
      <w:tr w:rsidR="00B425D7" w:rsidRPr="00D33B36" w14:paraId="2BCC2BC7"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3FBC4597" w14:textId="77777777" w:rsidR="00B425D7" w:rsidRPr="00D33B36" w:rsidRDefault="00B425D7" w:rsidP="00B425D7">
            <w:pPr>
              <w:jc w:val="center"/>
              <w:rPr>
                <w:color w:val="000000"/>
                <w:sz w:val="20"/>
                <w:szCs w:val="20"/>
              </w:rPr>
            </w:pPr>
          </w:p>
        </w:tc>
        <w:tc>
          <w:tcPr>
            <w:tcW w:w="346" w:type="pct"/>
            <w:vMerge/>
            <w:tcBorders>
              <w:left w:val="nil"/>
              <w:right w:val="single" w:sz="4" w:space="0" w:color="auto"/>
            </w:tcBorders>
            <w:shd w:val="clear" w:color="auto" w:fill="auto"/>
            <w:noWrap/>
          </w:tcPr>
          <w:p w14:paraId="34C68B05" w14:textId="77777777" w:rsidR="00B425D7" w:rsidRPr="00D33B36" w:rsidRDefault="00B425D7" w:rsidP="00B425D7">
            <w:pPr>
              <w:rPr>
                <w:color w:val="000000"/>
                <w:sz w:val="20"/>
                <w:szCs w:val="20"/>
              </w:rPr>
            </w:pPr>
          </w:p>
        </w:tc>
        <w:tc>
          <w:tcPr>
            <w:tcW w:w="245" w:type="pct"/>
            <w:vMerge/>
            <w:tcBorders>
              <w:left w:val="nil"/>
              <w:right w:val="single" w:sz="4" w:space="0" w:color="auto"/>
            </w:tcBorders>
            <w:shd w:val="clear" w:color="auto" w:fill="auto"/>
            <w:noWrap/>
          </w:tcPr>
          <w:p w14:paraId="3FD01E80" w14:textId="77777777" w:rsidR="00B425D7" w:rsidRPr="00D33B36" w:rsidRDefault="00B425D7" w:rsidP="00B425D7">
            <w:pPr>
              <w:jc w:val="center"/>
              <w:rPr>
                <w:color w:val="000000"/>
                <w:sz w:val="20"/>
                <w:szCs w:val="20"/>
              </w:rPr>
            </w:pPr>
          </w:p>
        </w:tc>
        <w:tc>
          <w:tcPr>
            <w:tcW w:w="285" w:type="pct"/>
            <w:vMerge/>
            <w:tcBorders>
              <w:left w:val="nil"/>
              <w:right w:val="single" w:sz="4" w:space="0" w:color="auto"/>
            </w:tcBorders>
            <w:shd w:val="clear" w:color="auto" w:fill="auto"/>
            <w:noWrap/>
          </w:tcPr>
          <w:p w14:paraId="2E2EEC9E" w14:textId="77777777" w:rsidR="00B425D7" w:rsidRPr="00D33B36" w:rsidRDefault="00B425D7" w:rsidP="00B425D7">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59383440" w14:textId="77777777" w:rsidR="00B425D7" w:rsidRPr="00D33B36" w:rsidRDefault="00B425D7" w:rsidP="00B425D7">
            <w:pPr>
              <w:jc w:val="center"/>
              <w:rPr>
                <w:color w:val="000000"/>
                <w:sz w:val="20"/>
                <w:szCs w:val="20"/>
              </w:rPr>
            </w:pPr>
          </w:p>
        </w:tc>
        <w:tc>
          <w:tcPr>
            <w:tcW w:w="230" w:type="pct"/>
            <w:vMerge/>
            <w:tcBorders>
              <w:left w:val="nil"/>
              <w:right w:val="single" w:sz="4" w:space="0" w:color="auto"/>
            </w:tcBorders>
            <w:shd w:val="clear" w:color="auto" w:fill="auto"/>
            <w:noWrap/>
          </w:tcPr>
          <w:p w14:paraId="5C3966B2" w14:textId="77777777" w:rsidR="00B425D7" w:rsidRPr="00D33B36" w:rsidRDefault="00B425D7" w:rsidP="00B425D7">
            <w:pPr>
              <w:jc w:val="center"/>
              <w:rPr>
                <w:color w:val="000000"/>
                <w:sz w:val="20"/>
                <w:szCs w:val="20"/>
              </w:rPr>
            </w:pPr>
          </w:p>
        </w:tc>
        <w:tc>
          <w:tcPr>
            <w:tcW w:w="333" w:type="pct"/>
            <w:vMerge/>
            <w:tcBorders>
              <w:left w:val="nil"/>
              <w:right w:val="single" w:sz="4" w:space="0" w:color="auto"/>
            </w:tcBorders>
            <w:shd w:val="clear" w:color="auto" w:fill="auto"/>
            <w:noWrap/>
          </w:tcPr>
          <w:p w14:paraId="2125A6A3" w14:textId="77777777" w:rsidR="00B425D7" w:rsidRPr="00D33B36" w:rsidRDefault="00B425D7" w:rsidP="00B425D7">
            <w:pPr>
              <w:jc w:val="center"/>
              <w:rPr>
                <w:color w:val="000000"/>
                <w:sz w:val="20"/>
                <w:szCs w:val="20"/>
              </w:rPr>
            </w:pPr>
          </w:p>
        </w:tc>
        <w:tc>
          <w:tcPr>
            <w:tcW w:w="115" w:type="pct"/>
            <w:vMerge/>
            <w:tcBorders>
              <w:left w:val="nil"/>
              <w:right w:val="single" w:sz="4" w:space="0" w:color="auto"/>
            </w:tcBorders>
            <w:shd w:val="clear" w:color="auto" w:fill="auto"/>
            <w:noWrap/>
          </w:tcPr>
          <w:p w14:paraId="3C768B3D" w14:textId="77777777" w:rsidR="00B425D7" w:rsidRPr="00D33B36" w:rsidRDefault="00B425D7" w:rsidP="00B425D7">
            <w:pPr>
              <w:jc w:val="center"/>
              <w:rPr>
                <w:color w:val="000000"/>
                <w:sz w:val="20"/>
                <w:szCs w:val="20"/>
              </w:rPr>
            </w:pPr>
          </w:p>
        </w:tc>
        <w:tc>
          <w:tcPr>
            <w:tcW w:w="333" w:type="pct"/>
            <w:vMerge/>
            <w:tcBorders>
              <w:left w:val="nil"/>
              <w:right w:val="single" w:sz="4" w:space="0" w:color="auto"/>
            </w:tcBorders>
            <w:shd w:val="clear" w:color="auto" w:fill="auto"/>
          </w:tcPr>
          <w:p w14:paraId="2AC87CB3" w14:textId="77777777" w:rsidR="00B425D7" w:rsidRPr="00D33B36" w:rsidRDefault="00B425D7" w:rsidP="00B425D7">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6864BB30" w14:textId="17894827" w:rsidR="00B425D7" w:rsidRPr="00D33B36" w:rsidRDefault="00B425D7" w:rsidP="00B425D7">
            <w:pPr>
              <w:ind w:right="-78"/>
              <w:rPr>
                <w:color w:val="000000"/>
                <w:sz w:val="20"/>
                <w:szCs w:val="20"/>
              </w:rPr>
            </w:pPr>
            <w:r w:rsidRPr="00D33B36">
              <w:rPr>
                <w:color w:val="000000"/>
                <w:sz w:val="20"/>
                <w:szCs w:val="20"/>
              </w:rPr>
              <w:t>Оказание туристско-информационных услуг (вне стационара)</w:t>
            </w:r>
          </w:p>
        </w:tc>
        <w:tc>
          <w:tcPr>
            <w:tcW w:w="305" w:type="pct"/>
            <w:tcBorders>
              <w:top w:val="single" w:sz="4" w:space="0" w:color="auto"/>
              <w:left w:val="nil"/>
              <w:bottom w:val="single" w:sz="4" w:space="0" w:color="auto"/>
              <w:right w:val="single" w:sz="4" w:space="0" w:color="auto"/>
            </w:tcBorders>
            <w:shd w:val="clear" w:color="auto" w:fill="auto"/>
            <w:noWrap/>
          </w:tcPr>
          <w:p w14:paraId="7B6E0A4F" w14:textId="743EA26B" w:rsidR="00B425D7" w:rsidRPr="00D33B36" w:rsidRDefault="00B425D7" w:rsidP="00B425D7">
            <w:pPr>
              <w:jc w:val="center"/>
              <w:rPr>
                <w:color w:val="000000"/>
                <w:sz w:val="20"/>
                <w:szCs w:val="20"/>
              </w:rPr>
            </w:pPr>
            <w:r w:rsidRPr="00D33B36">
              <w:rPr>
                <w:sz w:val="20"/>
                <w:szCs w:val="20"/>
              </w:rPr>
              <w:t>Количество посещений</w:t>
            </w:r>
          </w:p>
        </w:tc>
        <w:tc>
          <w:tcPr>
            <w:tcW w:w="251" w:type="pct"/>
            <w:tcBorders>
              <w:top w:val="single" w:sz="4" w:space="0" w:color="auto"/>
              <w:left w:val="nil"/>
              <w:bottom w:val="single" w:sz="4" w:space="0" w:color="auto"/>
              <w:right w:val="single" w:sz="4" w:space="0" w:color="auto"/>
            </w:tcBorders>
            <w:shd w:val="clear" w:color="auto" w:fill="auto"/>
            <w:noWrap/>
          </w:tcPr>
          <w:p w14:paraId="478E6BCA" w14:textId="4E93E717" w:rsidR="00B425D7" w:rsidRPr="00D33B36" w:rsidRDefault="00B425D7" w:rsidP="00B425D7">
            <w:pPr>
              <w:jc w:val="center"/>
              <w:rPr>
                <w:color w:val="000000"/>
                <w:sz w:val="20"/>
                <w:szCs w:val="20"/>
              </w:rPr>
            </w:pPr>
            <w:r w:rsidRPr="00D33B36">
              <w:rPr>
                <w:sz w:val="20"/>
                <w:szCs w:val="20"/>
              </w:rPr>
              <w:t>Посещение</w:t>
            </w:r>
          </w:p>
        </w:tc>
        <w:tc>
          <w:tcPr>
            <w:tcW w:w="153" w:type="pct"/>
            <w:tcBorders>
              <w:top w:val="single" w:sz="4" w:space="0" w:color="auto"/>
              <w:left w:val="nil"/>
              <w:bottom w:val="single" w:sz="4" w:space="0" w:color="auto"/>
              <w:right w:val="single" w:sz="4" w:space="0" w:color="auto"/>
            </w:tcBorders>
            <w:shd w:val="clear" w:color="auto" w:fill="auto"/>
            <w:noWrap/>
          </w:tcPr>
          <w:p w14:paraId="3DC9FE39" w14:textId="392DFD2B" w:rsidR="00B425D7" w:rsidRPr="00D33B36" w:rsidRDefault="00B425D7" w:rsidP="00B425D7">
            <w:pPr>
              <w:jc w:val="center"/>
              <w:rPr>
                <w:color w:val="000000"/>
                <w:sz w:val="20"/>
                <w:szCs w:val="20"/>
              </w:rPr>
            </w:pPr>
            <w:r w:rsidRPr="00D33B36">
              <w:rPr>
                <w:sz w:val="20"/>
                <w:szCs w:val="20"/>
              </w:rPr>
              <w:t>80 000</w:t>
            </w:r>
          </w:p>
        </w:tc>
        <w:tc>
          <w:tcPr>
            <w:tcW w:w="146" w:type="pct"/>
            <w:tcBorders>
              <w:top w:val="single" w:sz="4" w:space="0" w:color="auto"/>
              <w:left w:val="nil"/>
              <w:bottom w:val="single" w:sz="4" w:space="0" w:color="auto"/>
              <w:right w:val="single" w:sz="4" w:space="0" w:color="auto"/>
            </w:tcBorders>
            <w:shd w:val="clear" w:color="auto" w:fill="auto"/>
            <w:noWrap/>
          </w:tcPr>
          <w:p w14:paraId="092AA262" w14:textId="599522F3" w:rsidR="00B425D7" w:rsidRPr="00D33B36" w:rsidRDefault="00B425D7" w:rsidP="00B425D7">
            <w:pPr>
              <w:jc w:val="center"/>
              <w:rPr>
                <w:color w:val="000000"/>
                <w:sz w:val="20"/>
                <w:szCs w:val="20"/>
              </w:rPr>
            </w:pPr>
            <w:r>
              <w:rPr>
                <w:sz w:val="20"/>
                <w:szCs w:val="20"/>
              </w:rPr>
              <w:t>83 404</w:t>
            </w:r>
          </w:p>
        </w:tc>
        <w:tc>
          <w:tcPr>
            <w:tcW w:w="158" w:type="pct"/>
            <w:tcBorders>
              <w:top w:val="single" w:sz="4" w:space="0" w:color="auto"/>
              <w:left w:val="nil"/>
              <w:bottom w:val="single" w:sz="4" w:space="0" w:color="auto"/>
              <w:right w:val="single" w:sz="4" w:space="0" w:color="auto"/>
            </w:tcBorders>
            <w:shd w:val="clear" w:color="auto" w:fill="auto"/>
            <w:noWrap/>
          </w:tcPr>
          <w:p w14:paraId="43A43CA1" w14:textId="6361D4C1" w:rsidR="00B425D7" w:rsidRPr="00D33B36" w:rsidRDefault="00B425D7" w:rsidP="00B425D7">
            <w:pPr>
              <w:jc w:val="center"/>
              <w:rPr>
                <w:color w:val="000000"/>
                <w:sz w:val="20"/>
                <w:szCs w:val="20"/>
              </w:rPr>
            </w:pPr>
            <w:r w:rsidRPr="00272F90">
              <w:rPr>
                <w:color w:val="000000"/>
                <w:sz w:val="20"/>
                <w:szCs w:val="20"/>
              </w:rPr>
              <w:t>100,0</w:t>
            </w:r>
          </w:p>
        </w:tc>
        <w:tc>
          <w:tcPr>
            <w:tcW w:w="120" w:type="pct"/>
            <w:vMerge/>
            <w:tcBorders>
              <w:left w:val="nil"/>
              <w:right w:val="single" w:sz="4" w:space="0" w:color="auto"/>
            </w:tcBorders>
            <w:shd w:val="clear" w:color="auto" w:fill="auto"/>
            <w:noWrap/>
          </w:tcPr>
          <w:p w14:paraId="0EB6BAB7" w14:textId="77777777" w:rsidR="00B425D7" w:rsidRPr="00D33B36" w:rsidRDefault="00B425D7" w:rsidP="00B425D7">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1325CA3C" w14:textId="77777777" w:rsidR="00B425D7" w:rsidRPr="00D33B36" w:rsidRDefault="00B425D7" w:rsidP="00B425D7">
            <w:pPr>
              <w:jc w:val="center"/>
              <w:rPr>
                <w:color w:val="000000"/>
                <w:sz w:val="20"/>
                <w:szCs w:val="20"/>
              </w:rPr>
            </w:pPr>
          </w:p>
        </w:tc>
      </w:tr>
      <w:tr w:rsidR="00B425D7" w:rsidRPr="00D33B36" w14:paraId="0C97902B" w14:textId="77777777" w:rsidTr="009C3CCA">
        <w:trPr>
          <w:gridAfter w:val="4"/>
          <w:wAfter w:w="882" w:type="pct"/>
          <w:trHeight w:val="240"/>
        </w:trPr>
        <w:tc>
          <w:tcPr>
            <w:tcW w:w="113" w:type="pct"/>
            <w:vMerge/>
            <w:tcBorders>
              <w:left w:val="single" w:sz="4" w:space="0" w:color="auto"/>
              <w:right w:val="single" w:sz="4" w:space="0" w:color="auto"/>
            </w:tcBorders>
            <w:shd w:val="clear" w:color="auto" w:fill="auto"/>
            <w:noWrap/>
          </w:tcPr>
          <w:p w14:paraId="7F91E27B" w14:textId="77777777" w:rsidR="00B425D7" w:rsidRPr="00D33B36" w:rsidRDefault="00B425D7" w:rsidP="00B425D7">
            <w:pPr>
              <w:jc w:val="center"/>
              <w:rPr>
                <w:color w:val="000000"/>
                <w:sz w:val="20"/>
                <w:szCs w:val="20"/>
              </w:rPr>
            </w:pPr>
          </w:p>
        </w:tc>
        <w:tc>
          <w:tcPr>
            <w:tcW w:w="346" w:type="pct"/>
            <w:vMerge/>
            <w:tcBorders>
              <w:left w:val="nil"/>
              <w:right w:val="single" w:sz="4" w:space="0" w:color="auto"/>
            </w:tcBorders>
            <w:shd w:val="clear" w:color="auto" w:fill="auto"/>
            <w:noWrap/>
          </w:tcPr>
          <w:p w14:paraId="1AAA91BB" w14:textId="77777777" w:rsidR="00B425D7" w:rsidRPr="00D33B36" w:rsidRDefault="00B425D7" w:rsidP="00B425D7">
            <w:pPr>
              <w:rPr>
                <w:color w:val="000000"/>
                <w:sz w:val="20"/>
                <w:szCs w:val="20"/>
              </w:rPr>
            </w:pPr>
          </w:p>
        </w:tc>
        <w:tc>
          <w:tcPr>
            <w:tcW w:w="245" w:type="pct"/>
            <w:vMerge/>
            <w:tcBorders>
              <w:left w:val="nil"/>
              <w:right w:val="single" w:sz="4" w:space="0" w:color="auto"/>
            </w:tcBorders>
            <w:shd w:val="clear" w:color="auto" w:fill="auto"/>
            <w:noWrap/>
          </w:tcPr>
          <w:p w14:paraId="1CA56EF4" w14:textId="77777777" w:rsidR="00B425D7" w:rsidRPr="00D33B36" w:rsidRDefault="00B425D7" w:rsidP="00B425D7">
            <w:pPr>
              <w:jc w:val="center"/>
              <w:rPr>
                <w:color w:val="000000"/>
                <w:sz w:val="20"/>
                <w:szCs w:val="20"/>
              </w:rPr>
            </w:pPr>
          </w:p>
        </w:tc>
        <w:tc>
          <w:tcPr>
            <w:tcW w:w="285" w:type="pct"/>
            <w:vMerge/>
            <w:tcBorders>
              <w:left w:val="nil"/>
              <w:right w:val="single" w:sz="4" w:space="0" w:color="auto"/>
            </w:tcBorders>
            <w:shd w:val="clear" w:color="auto" w:fill="auto"/>
            <w:noWrap/>
          </w:tcPr>
          <w:p w14:paraId="119E4D14" w14:textId="77777777" w:rsidR="00B425D7" w:rsidRPr="00D33B36" w:rsidRDefault="00B425D7" w:rsidP="00B425D7">
            <w:pPr>
              <w:ind w:left="-64" w:right="-100"/>
              <w:jc w:val="center"/>
              <w:rPr>
                <w:color w:val="000000"/>
                <w:sz w:val="20"/>
                <w:szCs w:val="20"/>
              </w:rPr>
            </w:pPr>
          </w:p>
        </w:tc>
        <w:tc>
          <w:tcPr>
            <w:tcW w:w="219" w:type="pct"/>
            <w:vMerge/>
            <w:tcBorders>
              <w:left w:val="nil"/>
              <w:right w:val="single" w:sz="4" w:space="0" w:color="auto"/>
            </w:tcBorders>
            <w:shd w:val="clear" w:color="auto" w:fill="auto"/>
            <w:noWrap/>
          </w:tcPr>
          <w:p w14:paraId="00FFA1DB" w14:textId="77777777" w:rsidR="00B425D7" w:rsidRPr="00D33B36" w:rsidRDefault="00B425D7" w:rsidP="00B425D7">
            <w:pPr>
              <w:jc w:val="center"/>
              <w:rPr>
                <w:color w:val="000000"/>
                <w:sz w:val="20"/>
                <w:szCs w:val="20"/>
              </w:rPr>
            </w:pPr>
          </w:p>
        </w:tc>
        <w:tc>
          <w:tcPr>
            <w:tcW w:w="230" w:type="pct"/>
            <w:vMerge/>
            <w:tcBorders>
              <w:left w:val="nil"/>
              <w:right w:val="single" w:sz="4" w:space="0" w:color="auto"/>
            </w:tcBorders>
            <w:shd w:val="clear" w:color="auto" w:fill="auto"/>
            <w:noWrap/>
          </w:tcPr>
          <w:p w14:paraId="69F0FAC4" w14:textId="77777777" w:rsidR="00B425D7" w:rsidRPr="00D33B36" w:rsidRDefault="00B425D7" w:rsidP="00B425D7">
            <w:pPr>
              <w:jc w:val="center"/>
              <w:rPr>
                <w:color w:val="000000"/>
                <w:sz w:val="20"/>
                <w:szCs w:val="20"/>
              </w:rPr>
            </w:pPr>
          </w:p>
        </w:tc>
        <w:tc>
          <w:tcPr>
            <w:tcW w:w="333" w:type="pct"/>
            <w:vMerge/>
            <w:tcBorders>
              <w:left w:val="nil"/>
              <w:right w:val="single" w:sz="4" w:space="0" w:color="auto"/>
            </w:tcBorders>
            <w:shd w:val="clear" w:color="auto" w:fill="auto"/>
            <w:noWrap/>
          </w:tcPr>
          <w:p w14:paraId="5CD1117C" w14:textId="77777777" w:rsidR="00B425D7" w:rsidRPr="00D33B36" w:rsidRDefault="00B425D7" w:rsidP="00B425D7">
            <w:pPr>
              <w:jc w:val="center"/>
              <w:rPr>
                <w:color w:val="000000"/>
                <w:sz w:val="20"/>
                <w:szCs w:val="20"/>
              </w:rPr>
            </w:pPr>
          </w:p>
        </w:tc>
        <w:tc>
          <w:tcPr>
            <w:tcW w:w="115" w:type="pct"/>
            <w:vMerge/>
            <w:tcBorders>
              <w:left w:val="nil"/>
              <w:right w:val="single" w:sz="4" w:space="0" w:color="auto"/>
            </w:tcBorders>
            <w:shd w:val="clear" w:color="auto" w:fill="auto"/>
            <w:noWrap/>
          </w:tcPr>
          <w:p w14:paraId="5B98B702" w14:textId="77777777" w:rsidR="00B425D7" w:rsidRPr="00D33B36" w:rsidRDefault="00B425D7" w:rsidP="00B425D7">
            <w:pPr>
              <w:jc w:val="center"/>
              <w:rPr>
                <w:color w:val="000000"/>
                <w:sz w:val="20"/>
                <w:szCs w:val="20"/>
              </w:rPr>
            </w:pPr>
          </w:p>
        </w:tc>
        <w:tc>
          <w:tcPr>
            <w:tcW w:w="333" w:type="pct"/>
            <w:vMerge/>
            <w:tcBorders>
              <w:left w:val="nil"/>
              <w:right w:val="single" w:sz="4" w:space="0" w:color="auto"/>
            </w:tcBorders>
            <w:shd w:val="clear" w:color="auto" w:fill="auto"/>
          </w:tcPr>
          <w:p w14:paraId="0CB1B653" w14:textId="77777777" w:rsidR="00B425D7" w:rsidRPr="00D33B36" w:rsidRDefault="00B425D7" w:rsidP="00B425D7">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18AC4587" w14:textId="2B52269E" w:rsidR="00B425D7" w:rsidRPr="00D33B36" w:rsidRDefault="00B425D7" w:rsidP="00B425D7">
            <w:pPr>
              <w:rPr>
                <w:color w:val="000000"/>
                <w:sz w:val="20"/>
                <w:szCs w:val="20"/>
              </w:rPr>
            </w:pPr>
            <w:r w:rsidRPr="00D33B36">
              <w:rPr>
                <w:color w:val="000000"/>
                <w:sz w:val="20"/>
                <w:szCs w:val="20"/>
              </w:rPr>
              <w:t xml:space="preserve">Оказание туристско-информационных </w:t>
            </w:r>
            <w:r w:rsidRPr="00D33B36">
              <w:rPr>
                <w:color w:val="000000"/>
                <w:sz w:val="20"/>
                <w:szCs w:val="20"/>
              </w:rPr>
              <w:lastRenderedPageBreak/>
              <w:t>услуг (удаленно через сеть интернет)</w:t>
            </w:r>
          </w:p>
        </w:tc>
        <w:tc>
          <w:tcPr>
            <w:tcW w:w="305" w:type="pct"/>
            <w:tcBorders>
              <w:top w:val="single" w:sz="4" w:space="0" w:color="auto"/>
              <w:left w:val="nil"/>
              <w:bottom w:val="single" w:sz="4" w:space="0" w:color="auto"/>
              <w:right w:val="single" w:sz="4" w:space="0" w:color="auto"/>
            </w:tcBorders>
            <w:shd w:val="clear" w:color="auto" w:fill="auto"/>
            <w:noWrap/>
          </w:tcPr>
          <w:p w14:paraId="23F40870" w14:textId="240129EE" w:rsidR="00B425D7" w:rsidRPr="00D33B36" w:rsidRDefault="00B425D7" w:rsidP="00B425D7">
            <w:pPr>
              <w:jc w:val="center"/>
              <w:rPr>
                <w:color w:val="000000"/>
                <w:sz w:val="20"/>
                <w:szCs w:val="20"/>
              </w:rPr>
            </w:pPr>
            <w:r w:rsidRPr="00D33B36">
              <w:rPr>
                <w:sz w:val="20"/>
                <w:szCs w:val="20"/>
              </w:rPr>
              <w:lastRenderedPageBreak/>
              <w:t>Количество посещений</w:t>
            </w:r>
          </w:p>
        </w:tc>
        <w:tc>
          <w:tcPr>
            <w:tcW w:w="251" w:type="pct"/>
            <w:tcBorders>
              <w:top w:val="single" w:sz="4" w:space="0" w:color="auto"/>
              <w:left w:val="nil"/>
              <w:bottom w:val="single" w:sz="4" w:space="0" w:color="auto"/>
              <w:right w:val="single" w:sz="4" w:space="0" w:color="auto"/>
            </w:tcBorders>
            <w:shd w:val="clear" w:color="auto" w:fill="auto"/>
            <w:noWrap/>
          </w:tcPr>
          <w:p w14:paraId="63F47399" w14:textId="1B1542E3" w:rsidR="00B425D7" w:rsidRPr="00D33B36" w:rsidRDefault="00B425D7" w:rsidP="00B425D7">
            <w:pPr>
              <w:jc w:val="center"/>
              <w:rPr>
                <w:color w:val="000000"/>
                <w:sz w:val="20"/>
                <w:szCs w:val="20"/>
              </w:rPr>
            </w:pPr>
            <w:r w:rsidRPr="00D33B36">
              <w:rPr>
                <w:sz w:val="20"/>
                <w:szCs w:val="20"/>
              </w:rPr>
              <w:t>Посещение</w:t>
            </w:r>
          </w:p>
        </w:tc>
        <w:tc>
          <w:tcPr>
            <w:tcW w:w="153" w:type="pct"/>
            <w:tcBorders>
              <w:top w:val="single" w:sz="4" w:space="0" w:color="auto"/>
              <w:left w:val="nil"/>
              <w:bottom w:val="single" w:sz="4" w:space="0" w:color="auto"/>
              <w:right w:val="single" w:sz="4" w:space="0" w:color="auto"/>
            </w:tcBorders>
            <w:shd w:val="clear" w:color="auto" w:fill="auto"/>
            <w:noWrap/>
          </w:tcPr>
          <w:p w14:paraId="3403964A" w14:textId="143DCDAA" w:rsidR="00B425D7" w:rsidRPr="00D33B36" w:rsidRDefault="00B425D7" w:rsidP="00B425D7">
            <w:pPr>
              <w:ind w:right="-107" w:hanging="109"/>
              <w:jc w:val="center"/>
              <w:rPr>
                <w:color w:val="000000"/>
                <w:sz w:val="16"/>
                <w:szCs w:val="16"/>
              </w:rPr>
            </w:pPr>
            <w:r w:rsidRPr="00D33B36">
              <w:rPr>
                <w:sz w:val="18"/>
                <w:szCs w:val="16"/>
              </w:rPr>
              <w:t>1 000 000</w:t>
            </w:r>
          </w:p>
        </w:tc>
        <w:tc>
          <w:tcPr>
            <w:tcW w:w="146" w:type="pct"/>
            <w:tcBorders>
              <w:top w:val="single" w:sz="4" w:space="0" w:color="auto"/>
              <w:left w:val="nil"/>
              <w:bottom w:val="single" w:sz="4" w:space="0" w:color="auto"/>
              <w:right w:val="single" w:sz="4" w:space="0" w:color="auto"/>
            </w:tcBorders>
            <w:shd w:val="clear" w:color="auto" w:fill="auto"/>
            <w:noWrap/>
          </w:tcPr>
          <w:p w14:paraId="08A96955" w14:textId="05061641" w:rsidR="00B425D7" w:rsidRPr="00D33B36" w:rsidRDefault="00B425D7" w:rsidP="00B425D7">
            <w:pPr>
              <w:ind w:left="-109" w:right="-146"/>
              <w:jc w:val="center"/>
              <w:rPr>
                <w:color w:val="000000"/>
                <w:sz w:val="20"/>
                <w:szCs w:val="20"/>
              </w:rPr>
            </w:pPr>
            <w:r w:rsidRPr="00B20DB2">
              <w:rPr>
                <w:sz w:val="18"/>
                <w:szCs w:val="16"/>
              </w:rPr>
              <w:t>1 00</w:t>
            </w:r>
            <w:r>
              <w:rPr>
                <w:sz w:val="18"/>
                <w:szCs w:val="16"/>
              </w:rPr>
              <w:t>3</w:t>
            </w:r>
            <w:r w:rsidRPr="00B20DB2">
              <w:rPr>
                <w:sz w:val="18"/>
                <w:szCs w:val="16"/>
              </w:rPr>
              <w:t xml:space="preserve"> </w:t>
            </w:r>
            <w:r>
              <w:rPr>
                <w:sz w:val="18"/>
                <w:szCs w:val="16"/>
              </w:rPr>
              <w:t>321</w:t>
            </w:r>
          </w:p>
        </w:tc>
        <w:tc>
          <w:tcPr>
            <w:tcW w:w="158" w:type="pct"/>
            <w:tcBorders>
              <w:top w:val="single" w:sz="4" w:space="0" w:color="auto"/>
              <w:left w:val="nil"/>
              <w:bottom w:val="single" w:sz="4" w:space="0" w:color="auto"/>
              <w:right w:val="single" w:sz="4" w:space="0" w:color="auto"/>
            </w:tcBorders>
            <w:shd w:val="clear" w:color="auto" w:fill="auto"/>
            <w:noWrap/>
          </w:tcPr>
          <w:p w14:paraId="663A8A30" w14:textId="3B2BEE38" w:rsidR="00B425D7" w:rsidRPr="00D33B36" w:rsidRDefault="00B425D7" w:rsidP="00B425D7">
            <w:pPr>
              <w:jc w:val="center"/>
              <w:rPr>
                <w:color w:val="000000"/>
                <w:sz w:val="20"/>
                <w:szCs w:val="20"/>
              </w:rPr>
            </w:pPr>
            <w:r w:rsidRPr="00272F90">
              <w:rPr>
                <w:color w:val="000000"/>
                <w:sz w:val="20"/>
                <w:szCs w:val="20"/>
              </w:rPr>
              <w:t>100,0</w:t>
            </w:r>
          </w:p>
        </w:tc>
        <w:tc>
          <w:tcPr>
            <w:tcW w:w="120" w:type="pct"/>
            <w:vMerge/>
            <w:tcBorders>
              <w:left w:val="nil"/>
              <w:right w:val="single" w:sz="4" w:space="0" w:color="auto"/>
            </w:tcBorders>
            <w:shd w:val="clear" w:color="auto" w:fill="auto"/>
            <w:noWrap/>
          </w:tcPr>
          <w:p w14:paraId="6ED448FF" w14:textId="77777777" w:rsidR="00B425D7" w:rsidRPr="00D33B36" w:rsidRDefault="00B425D7" w:rsidP="00B425D7">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61015E9D" w14:textId="77777777" w:rsidR="00B425D7" w:rsidRPr="00D33B36" w:rsidRDefault="00B425D7" w:rsidP="00B425D7">
            <w:pPr>
              <w:jc w:val="center"/>
              <w:rPr>
                <w:color w:val="000000"/>
                <w:sz w:val="20"/>
                <w:szCs w:val="20"/>
              </w:rPr>
            </w:pPr>
          </w:p>
        </w:tc>
      </w:tr>
      <w:tr w:rsidR="00B425D7" w:rsidRPr="00D33B36" w14:paraId="1A5CBFF3" w14:textId="77777777" w:rsidTr="009C3CCA">
        <w:trPr>
          <w:gridAfter w:val="4"/>
          <w:wAfter w:w="882" w:type="pct"/>
          <w:trHeight w:val="240"/>
        </w:trPr>
        <w:tc>
          <w:tcPr>
            <w:tcW w:w="113" w:type="pct"/>
            <w:vMerge/>
            <w:tcBorders>
              <w:left w:val="single" w:sz="4" w:space="0" w:color="auto"/>
              <w:bottom w:val="single" w:sz="4" w:space="0" w:color="auto"/>
              <w:right w:val="single" w:sz="4" w:space="0" w:color="auto"/>
            </w:tcBorders>
            <w:shd w:val="clear" w:color="auto" w:fill="auto"/>
            <w:noWrap/>
          </w:tcPr>
          <w:p w14:paraId="2FD54A6C" w14:textId="77777777" w:rsidR="00B425D7" w:rsidRPr="00D33B36" w:rsidRDefault="00B425D7" w:rsidP="00B425D7">
            <w:pPr>
              <w:jc w:val="center"/>
              <w:rPr>
                <w:color w:val="000000"/>
                <w:sz w:val="20"/>
                <w:szCs w:val="20"/>
              </w:rPr>
            </w:pPr>
          </w:p>
        </w:tc>
        <w:tc>
          <w:tcPr>
            <w:tcW w:w="346" w:type="pct"/>
            <w:vMerge/>
            <w:tcBorders>
              <w:left w:val="nil"/>
              <w:bottom w:val="single" w:sz="4" w:space="0" w:color="auto"/>
              <w:right w:val="single" w:sz="4" w:space="0" w:color="auto"/>
            </w:tcBorders>
            <w:shd w:val="clear" w:color="auto" w:fill="auto"/>
            <w:noWrap/>
          </w:tcPr>
          <w:p w14:paraId="2494D426" w14:textId="77777777" w:rsidR="00B425D7" w:rsidRPr="00D33B36" w:rsidRDefault="00B425D7" w:rsidP="00B425D7">
            <w:pPr>
              <w:rPr>
                <w:color w:val="000000"/>
                <w:sz w:val="20"/>
                <w:szCs w:val="20"/>
              </w:rPr>
            </w:pPr>
          </w:p>
        </w:tc>
        <w:tc>
          <w:tcPr>
            <w:tcW w:w="245" w:type="pct"/>
            <w:vMerge/>
            <w:tcBorders>
              <w:left w:val="nil"/>
              <w:bottom w:val="single" w:sz="4" w:space="0" w:color="auto"/>
              <w:right w:val="single" w:sz="4" w:space="0" w:color="auto"/>
            </w:tcBorders>
            <w:shd w:val="clear" w:color="auto" w:fill="auto"/>
            <w:noWrap/>
          </w:tcPr>
          <w:p w14:paraId="7C9B7125" w14:textId="77777777" w:rsidR="00B425D7" w:rsidRPr="00D33B36" w:rsidRDefault="00B425D7" w:rsidP="00B425D7">
            <w:pPr>
              <w:jc w:val="center"/>
              <w:rPr>
                <w:color w:val="000000"/>
                <w:sz w:val="20"/>
                <w:szCs w:val="20"/>
              </w:rPr>
            </w:pPr>
          </w:p>
        </w:tc>
        <w:tc>
          <w:tcPr>
            <w:tcW w:w="285" w:type="pct"/>
            <w:vMerge/>
            <w:tcBorders>
              <w:left w:val="nil"/>
              <w:bottom w:val="single" w:sz="4" w:space="0" w:color="auto"/>
              <w:right w:val="single" w:sz="4" w:space="0" w:color="auto"/>
            </w:tcBorders>
            <w:shd w:val="clear" w:color="auto" w:fill="auto"/>
            <w:noWrap/>
          </w:tcPr>
          <w:p w14:paraId="7250933F" w14:textId="77777777" w:rsidR="00B425D7" w:rsidRPr="00D33B36" w:rsidRDefault="00B425D7" w:rsidP="00B425D7">
            <w:pPr>
              <w:ind w:left="-64" w:right="-100"/>
              <w:jc w:val="center"/>
              <w:rPr>
                <w:color w:val="000000"/>
                <w:sz w:val="20"/>
                <w:szCs w:val="20"/>
              </w:rPr>
            </w:pPr>
          </w:p>
        </w:tc>
        <w:tc>
          <w:tcPr>
            <w:tcW w:w="219" w:type="pct"/>
            <w:vMerge/>
            <w:tcBorders>
              <w:left w:val="nil"/>
              <w:bottom w:val="single" w:sz="4" w:space="0" w:color="auto"/>
              <w:right w:val="single" w:sz="4" w:space="0" w:color="auto"/>
            </w:tcBorders>
            <w:shd w:val="clear" w:color="auto" w:fill="auto"/>
            <w:noWrap/>
          </w:tcPr>
          <w:p w14:paraId="182DCD01" w14:textId="77777777" w:rsidR="00B425D7" w:rsidRPr="00D33B36" w:rsidRDefault="00B425D7" w:rsidP="00B425D7">
            <w:pPr>
              <w:jc w:val="center"/>
              <w:rPr>
                <w:color w:val="000000"/>
                <w:sz w:val="20"/>
                <w:szCs w:val="20"/>
              </w:rPr>
            </w:pPr>
          </w:p>
        </w:tc>
        <w:tc>
          <w:tcPr>
            <w:tcW w:w="230" w:type="pct"/>
            <w:vMerge/>
            <w:tcBorders>
              <w:left w:val="nil"/>
              <w:bottom w:val="single" w:sz="4" w:space="0" w:color="auto"/>
              <w:right w:val="single" w:sz="4" w:space="0" w:color="auto"/>
            </w:tcBorders>
            <w:shd w:val="clear" w:color="auto" w:fill="auto"/>
            <w:noWrap/>
          </w:tcPr>
          <w:p w14:paraId="301E4F3E" w14:textId="77777777" w:rsidR="00B425D7" w:rsidRPr="00D33B36" w:rsidRDefault="00B425D7" w:rsidP="00B425D7">
            <w:pPr>
              <w:jc w:val="center"/>
              <w:rPr>
                <w:color w:val="000000"/>
                <w:sz w:val="20"/>
                <w:szCs w:val="20"/>
              </w:rPr>
            </w:pPr>
          </w:p>
        </w:tc>
        <w:tc>
          <w:tcPr>
            <w:tcW w:w="333" w:type="pct"/>
            <w:vMerge/>
            <w:tcBorders>
              <w:left w:val="nil"/>
              <w:bottom w:val="single" w:sz="4" w:space="0" w:color="auto"/>
              <w:right w:val="single" w:sz="4" w:space="0" w:color="auto"/>
            </w:tcBorders>
            <w:shd w:val="clear" w:color="auto" w:fill="auto"/>
            <w:noWrap/>
          </w:tcPr>
          <w:p w14:paraId="15D2D9FD" w14:textId="77777777" w:rsidR="00B425D7" w:rsidRPr="00D33B36" w:rsidRDefault="00B425D7" w:rsidP="00B425D7">
            <w:pPr>
              <w:jc w:val="center"/>
              <w:rPr>
                <w:color w:val="000000"/>
                <w:sz w:val="20"/>
                <w:szCs w:val="20"/>
              </w:rPr>
            </w:pPr>
          </w:p>
        </w:tc>
        <w:tc>
          <w:tcPr>
            <w:tcW w:w="115" w:type="pct"/>
            <w:vMerge/>
            <w:tcBorders>
              <w:left w:val="nil"/>
              <w:bottom w:val="single" w:sz="4" w:space="0" w:color="auto"/>
              <w:right w:val="single" w:sz="4" w:space="0" w:color="auto"/>
            </w:tcBorders>
            <w:shd w:val="clear" w:color="auto" w:fill="auto"/>
            <w:noWrap/>
          </w:tcPr>
          <w:p w14:paraId="550177EE" w14:textId="77777777" w:rsidR="00B425D7" w:rsidRPr="00D33B36" w:rsidRDefault="00B425D7" w:rsidP="00B425D7">
            <w:pPr>
              <w:jc w:val="center"/>
              <w:rPr>
                <w:color w:val="000000"/>
                <w:sz w:val="20"/>
                <w:szCs w:val="20"/>
              </w:rPr>
            </w:pPr>
          </w:p>
        </w:tc>
        <w:tc>
          <w:tcPr>
            <w:tcW w:w="333" w:type="pct"/>
            <w:vMerge/>
            <w:tcBorders>
              <w:left w:val="nil"/>
              <w:bottom w:val="single" w:sz="4" w:space="0" w:color="auto"/>
              <w:right w:val="single" w:sz="4" w:space="0" w:color="auto"/>
            </w:tcBorders>
            <w:shd w:val="clear" w:color="auto" w:fill="auto"/>
          </w:tcPr>
          <w:p w14:paraId="3462C811" w14:textId="77777777" w:rsidR="00B425D7" w:rsidRPr="00D33B36" w:rsidRDefault="00B425D7" w:rsidP="00B425D7">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4CA20F83" w14:textId="157EC1AB" w:rsidR="00B425D7" w:rsidRPr="00D33B36" w:rsidRDefault="00B425D7" w:rsidP="00B425D7">
            <w:pPr>
              <w:rPr>
                <w:color w:val="000000"/>
                <w:sz w:val="20"/>
                <w:szCs w:val="20"/>
              </w:rPr>
            </w:pPr>
            <w:r w:rsidRPr="00D33B36">
              <w:rPr>
                <w:color w:val="000000"/>
                <w:sz w:val="20"/>
                <w:szCs w:val="20"/>
              </w:rPr>
              <w:t xml:space="preserve">Формирование, ведение баз </w:t>
            </w:r>
            <w:proofErr w:type="gramStart"/>
            <w:r w:rsidRPr="00D33B36">
              <w:rPr>
                <w:color w:val="000000"/>
                <w:sz w:val="20"/>
                <w:szCs w:val="20"/>
              </w:rPr>
              <w:t>данных,</w:t>
            </w:r>
            <w:r>
              <w:rPr>
                <w:color w:val="000000"/>
                <w:sz w:val="20"/>
                <w:szCs w:val="20"/>
              </w:rPr>
              <w:br/>
            </w:r>
            <w:r w:rsidRPr="00D33B36">
              <w:rPr>
                <w:color w:val="000000"/>
                <w:sz w:val="20"/>
                <w:szCs w:val="20"/>
              </w:rPr>
              <w:t>в</w:t>
            </w:r>
            <w:proofErr w:type="gramEnd"/>
            <w:r w:rsidRPr="00D33B36">
              <w:rPr>
                <w:color w:val="000000"/>
                <w:sz w:val="20"/>
                <w:szCs w:val="20"/>
              </w:rPr>
              <w:t xml:space="preserve"> том числе </w:t>
            </w:r>
            <w:proofErr w:type="spellStart"/>
            <w:r w:rsidRPr="00D33B36">
              <w:rPr>
                <w:color w:val="000000"/>
                <w:sz w:val="20"/>
                <w:szCs w:val="20"/>
              </w:rPr>
              <w:t>интернет-ресурсов</w:t>
            </w:r>
            <w:proofErr w:type="spellEnd"/>
            <w:r w:rsidRPr="00D33B36">
              <w:rPr>
                <w:color w:val="000000"/>
                <w:sz w:val="20"/>
                <w:szCs w:val="20"/>
              </w:rPr>
              <w:t xml:space="preserve"> в сфере туризма</w:t>
            </w:r>
          </w:p>
        </w:tc>
        <w:tc>
          <w:tcPr>
            <w:tcW w:w="305" w:type="pct"/>
            <w:tcBorders>
              <w:top w:val="single" w:sz="4" w:space="0" w:color="auto"/>
              <w:left w:val="nil"/>
              <w:bottom w:val="single" w:sz="4" w:space="0" w:color="auto"/>
              <w:right w:val="single" w:sz="4" w:space="0" w:color="auto"/>
            </w:tcBorders>
            <w:shd w:val="clear" w:color="auto" w:fill="auto"/>
            <w:noWrap/>
          </w:tcPr>
          <w:p w14:paraId="0039FE8B" w14:textId="6100DFE2" w:rsidR="00B425D7" w:rsidRPr="00D33B36" w:rsidRDefault="00B425D7" w:rsidP="00B425D7">
            <w:pPr>
              <w:jc w:val="center"/>
              <w:rPr>
                <w:color w:val="000000"/>
                <w:sz w:val="20"/>
                <w:szCs w:val="20"/>
              </w:rPr>
            </w:pPr>
            <w:r w:rsidRPr="00D33B36">
              <w:rPr>
                <w:sz w:val="20"/>
                <w:szCs w:val="20"/>
              </w:rPr>
              <w:t>Количество работ</w:t>
            </w:r>
          </w:p>
        </w:tc>
        <w:tc>
          <w:tcPr>
            <w:tcW w:w="251" w:type="pct"/>
            <w:tcBorders>
              <w:top w:val="single" w:sz="4" w:space="0" w:color="auto"/>
              <w:left w:val="nil"/>
              <w:bottom w:val="single" w:sz="4" w:space="0" w:color="auto"/>
              <w:right w:val="single" w:sz="4" w:space="0" w:color="auto"/>
            </w:tcBorders>
            <w:shd w:val="clear" w:color="auto" w:fill="auto"/>
            <w:noWrap/>
          </w:tcPr>
          <w:p w14:paraId="4BE6C7D4" w14:textId="19B3B6AA" w:rsidR="00B425D7" w:rsidRPr="00D33B36" w:rsidRDefault="00B425D7" w:rsidP="00B425D7">
            <w:pPr>
              <w:jc w:val="center"/>
              <w:rPr>
                <w:color w:val="000000"/>
                <w:sz w:val="20"/>
                <w:szCs w:val="20"/>
              </w:rPr>
            </w:pPr>
            <w:r w:rsidRPr="00D33B36">
              <w:rPr>
                <w:sz w:val="20"/>
                <w:szCs w:val="20"/>
              </w:rPr>
              <w:t>Работа</w:t>
            </w:r>
          </w:p>
        </w:tc>
        <w:tc>
          <w:tcPr>
            <w:tcW w:w="153" w:type="pct"/>
            <w:tcBorders>
              <w:top w:val="single" w:sz="4" w:space="0" w:color="auto"/>
              <w:left w:val="nil"/>
              <w:bottom w:val="single" w:sz="4" w:space="0" w:color="auto"/>
              <w:right w:val="single" w:sz="4" w:space="0" w:color="auto"/>
            </w:tcBorders>
            <w:shd w:val="clear" w:color="auto" w:fill="auto"/>
            <w:noWrap/>
          </w:tcPr>
          <w:p w14:paraId="6F8CE5BC" w14:textId="2207A723" w:rsidR="00B425D7" w:rsidRPr="00D33B36" w:rsidRDefault="00B425D7" w:rsidP="00B425D7">
            <w:pPr>
              <w:jc w:val="center"/>
              <w:rPr>
                <w:color w:val="000000"/>
                <w:sz w:val="20"/>
                <w:szCs w:val="20"/>
              </w:rPr>
            </w:pPr>
            <w:r w:rsidRPr="00D33B36">
              <w:rPr>
                <w:sz w:val="20"/>
                <w:szCs w:val="20"/>
              </w:rPr>
              <w:t>5 100</w:t>
            </w:r>
          </w:p>
        </w:tc>
        <w:tc>
          <w:tcPr>
            <w:tcW w:w="146" w:type="pct"/>
            <w:tcBorders>
              <w:top w:val="single" w:sz="4" w:space="0" w:color="auto"/>
              <w:left w:val="nil"/>
              <w:bottom w:val="single" w:sz="4" w:space="0" w:color="auto"/>
              <w:right w:val="single" w:sz="4" w:space="0" w:color="auto"/>
            </w:tcBorders>
            <w:shd w:val="clear" w:color="auto" w:fill="auto"/>
            <w:noWrap/>
          </w:tcPr>
          <w:p w14:paraId="0B563DBC" w14:textId="01AA17A7" w:rsidR="00B425D7" w:rsidRPr="00D33B36" w:rsidRDefault="00B425D7" w:rsidP="00B425D7">
            <w:pPr>
              <w:jc w:val="center"/>
              <w:rPr>
                <w:color w:val="000000"/>
                <w:sz w:val="20"/>
                <w:szCs w:val="20"/>
              </w:rPr>
            </w:pPr>
            <w:r w:rsidRPr="00D33B36">
              <w:rPr>
                <w:sz w:val="20"/>
                <w:szCs w:val="20"/>
              </w:rPr>
              <w:t xml:space="preserve">5 </w:t>
            </w:r>
            <w:r>
              <w:rPr>
                <w:sz w:val="20"/>
                <w:szCs w:val="20"/>
              </w:rPr>
              <w:t>128</w:t>
            </w:r>
          </w:p>
        </w:tc>
        <w:tc>
          <w:tcPr>
            <w:tcW w:w="158" w:type="pct"/>
            <w:tcBorders>
              <w:top w:val="single" w:sz="4" w:space="0" w:color="auto"/>
              <w:left w:val="nil"/>
              <w:bottom w:val="single" w:sz="4" w:space="0" w:color="auto"/>
              <w:right w:val="single" w:sz="4" w:space="0" w:color="auto"/>
            </w:tcBorders>
            <w:shd w:val="clear" w:color="auto" w:fill="auto"/>
            <w:noWrap/>
          </w:tcPr>
          <w:p w14:paraId="068B0016" w14:textId="1F5EA8B9" w:rsidR="00B425D7" w:rsidRPr="00D33B36" w:rsidRDefault="00B425D7" w:rsidP="00B425D7">
            <w:pPr>
              <w:jc w:val="center"/>
              <w:rPr>
                <w:color w:val="000000"/>
                <w:sz w:val="20"/>
                <w:szCs w:val="20"/>
              </w:rPr>
            </w:pPr>
            <w:r w:rsidRPr="00272F90">
              <w:rPr>
                <w:color w:val="000000"/>
                <w:sz w:val="20"/>
                <w:szCs w:val="20"/>
              </w:rPr>
              <w:t>100,0</w:t>
            </w:r>
          </w:p>
        </w:tc>
        <w:tc>
          <w:tcPr>
            <w:tcW w:w="120" w:type="pct"/>
            <w:vMerge/>
            <w:tcBorders>
              <w:left w:val="nil"/>
              <w:bottom w:val="single" w:sz="4" w:space="0" w:color="auto"/>
              <w:right w:val="single" w:sz="4" w:space="0" w:color="auto"/>
            </w:tcBorders>
            <w:shd w:val="clear" w:color="auto" w:fill="auto"/>
            <w:noWrap/>
          </w:tcPr>
          <w:p w14:paraId="1D8EF49B" w14:textId="77777777" w:rsidR="00B425D7" w:rsidRPr="00D33B36" w:rsidRDefault="00B425D7" w:rsidP="00B425D7">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104AA305" w14:textId="77777777" w:rsidR="00B425D7" w:rsidRPr="00D33B36" w:rsidRDefault="00B425D7" w:rsidP="00B425D7">
            <w:pPr>
              <w:jc w:val="center"/>
              <w:rPr>
                <w:color w:val="000000"/>
                <w:sz w:val="20"/>
                <w:szCs w:val="20"/>
              </w:rPr>
            </w:pPr>
          </w:p>
        </w:tc>
      </w:tr>
      <w:tr w:rsidR="00D33B36" w:rsidRPr="00D33B36" w14:paraId="5DC25FB7" w14:textId="77777777" w:rsidTr="009C3CCA">
        <w:trPr>
          <w:gridAfter w:val="4"/>
          <w:wAfter w:w="882" w:type="pct"/>
          <w:trHeight w:val="240"/>
        </w:trPr>
        <w:tc>
          <w:tcPr>
            <w:tcW w:w="113" w:type="pct"/>
            <w:vMerge w:val="restart"/>
            <w:tcBorders>
              <w:top w:val="single" w:sz="4" w:space="0" w:color="auto"/>
              <w:left w:val="single" w:sz="4" w:space="0" w:color="auto"/>
              <w:right w:val="single" w:sz="4" w:space="0" w:color="auto"/>
            </w:tcBorders>
            <w:shd w:val="clear" w:color="auto" w:fill="auto"/>
            <w:noWrap/>
          </w:tcPr>
          <w:p w14:paraId="121B503D" w14:textId="1CF2E1EB" w:rsidR="00D33B36" w:rsidRPr="00D33B36" w:rsidRDefault="00D33B36" w:rsidP="00D33B36">
            <w:pPr>
              <w:jc w:val="center"/>
              <w:rPr>
                <w:color w:val="000000"/>
                <w:sz w:val="20"/>
                <w:szCs w:val="20"/>
              </w:rPr>
            </w:pPr>
            <w:r w:rsidRPr="00D33B36">
              <w:rPr>
                <w:color w:val="000000"/>
                <w:sz w:val="20"/>
                <w:szCs w:val="20"/>
              </w:rPr>
              <w:t>2.2</w:t>
            </w:r>
          </w:p>
        </w:tc>
        <w:tc>
          <w:tcPr>
            <w:tcW w:w="346" w:type="pct"/>
            <w:vMerge w:val="restart"/>
            <w:tcBorders>
              <w:top w:val="single" w:sz="4" w:space="0" w:color="auto"/>
              <w:left w:val="nil"/>
              <w:right w:val="single" w:sz="4" w:space="0" w:color="auto"/>
            </w:tcBorders>
            <w:shd w:val="clear" w:color="auto" w:fill="auto"/>
            <w:noWrap/>
          </w:tcPr>
          <w:p w14:paraId="3CE1E2B1" w14:textId="7A5EFF5D" w:rsidR="00D33B36" w:rsidRPr="00D33B36" w:rsidRDefault="00D33B36" w:rsidP="00D33B36">
            <w:pPr>
              <w:rPr>
                <w:color w:val="000000"/>
                <w:sz w:val="20"/>
                <w:szCs w:val="20"/>
              </w:rPr>
            </w:pPr>
            <w:r w:rsidRPr="00D33B36">
              <w:rPr>
                <w:color w:val="000000"/>
                <w:sz w:val="20"/>
                <w:szCs w:val="20"/>
              </w:rPr>
              <w:t>Предоставление субсидии на иные цели СПб ГБУ «Городское туристско-информационное бюро»</w:t>
            </w:r>
          </w:p>
        </w:tc>
        <w:tc>
          <w:tcPr>
            <w:tcW w:w="245" w:type="pct"/>
            <w:vMerge w:val="restart"/>
            <w:tcBorders>
              <w:top w:val="single" w:sz="4" w:space="0" w:color="auto"/>
              <w:left w:val="nil"/>
              <w:right w:val="single" w:sz="4" w:space="0" w:color="auto"/>
            </w:tcBorders>
            <w:shd w:val="clear" w:color="auto" w:fill="auto"/>
            <w:noWrap/>
          </w:tcPr>
          <w:p w14:paraId="40C2726C" w14:textId="29778859" w:rsidR="00D33B36" w:rsidRPr="00D33B36" w:rsidRDefault="00D33B36" w:rsidP="00D33B36">
            <w:pPr>
              <w:jc w:val="center"/>
              <w:rPr>
                <w:color w:val="000000"/>
                <w:sz w:val="20"/>
                <w:szCs w:val="20"/>
              </w:rPr>
            </w:pPr>
            <w:r w:rsidRPr="00D33B36">
              <w:rPr>
                <w:color w:val="000000"/>
                <w:sz w:val="20"/>
                <w:szCs w:val="20"/>
              </w:rPr>
              <w:t>1830076100</w:t>
            </w:r>
          </w:p>
        </w:tc>
        <w:tc>
          <w:tcPr>
            <w:tcW w:w="285" w:type="pct"/>
            <w:vMerge w:val="restart"/>
            <w:tcBorders>
              <w:top w:val="single" w:sz="4" w:space="0" w:color="auto"/>
              <w:left w:val="nil"/>
              <w:right w:val="single" w:sz="4" w:space="0" w:color="auto"/>
            </w:tcBorders>
            <w:shd w:val="clear" w:color="auto" w:fill="auto"/>
            <w:noWrap/>
          </w:tcPr>
          <w:p w14:paraId="7EAC7611" w14:textId="7C377146" w:rsidR="00D33B36" w:rsidRPr="00D33B36" w:rsidRDefault="00D33B36" w:rsidP="00D33B36">
            <w:pPr>
              <w:ind w:left="-64" w:right="-100"/>
              <w:jc w:val="center"/>
              <w:rPr>
                <w:color w:val="000000"/>
                <w:sz w:val="20"/>
                <w:szCs w:val="20"/>
              </w:rPr>
            </w:pPr>
            <w:r w:rsidRPr="00D33B36">
              <w:rPr>
                <w:color w:val="000000"/>
                <w:sz w:val="20"/>
                <w:szCs w:val="20"/>
              </w:rPr>
              <w:t>Комитет</w:t>
            </w:r>
            <w:r w:rsidRPr="00D33B36">
              <w:rPr>
                <w:color w:val="000000"/>
                <w:sz w:val="20"/>
                <w:szCs w:val="20"/>
              </w:rPr>
              <w:br/>
              <w:t>по развитию туризма</w:t>
            </w:r>
            <w:r w:rsidRPr="00D33B36">
              <w:rPr>
                <w:color w:val="000000"/>
                <w:sz w:val="20"/>
                <w:szCs w:val="20"/>
              </w:rPr>
              <w:br/>
            </w:r>
            <w:r w:rsidRPr="00D33B36">
              <w:rPr>
                <w:color w:val="000000"/>
                <w:spacing w:val="-6"/>
                <w:sz w:val="20"/>
                <w:szCs w:val="20"/>
              </w:rPr>
              <w:t>Санкт-Петербурга</w:t>
            </w:r>
          </w:p>
        </w:tc>
        <w:tc>
          <w:tcPr>
            <w:tcW w:w="219" w:type="pct"/>
            <w:vMerge w:val="restart"/>
            <w:tcBorders>
              <w:top w:val="single" w:sz="4" w:space="0" w:color="auto"/>
              <w:left w:val="nil"/>
              <w:right w:val="single" w:sz="4" w:space="0" w:color="auto"/>
            </w:tcBorders>
            <w:shd w:val="clear" w:color="auto" w:fill="auto"/>
            <w:noWrap/>
          </w:tcPr>
          <w:p w14:paraId="393A6C67" w14:textId="4247B6B4" w:rsidR="00D33B36" w:rsidRPr="00D33B36" w:rsidRDefault="005E3236" w:rsidP="00D33B36">
            <w:pPr>
              <w:jc w:val="center"/>
              <w:rPr>
                <w:color w:val="000000"/>
                <w:sz w:val="20"/>
                <w:szCs w:val="20"/>
              </w:rPr>
            </w:pPr>
            <w:r>
              <w:rPr>
                <w:color w:val="000000"/>
                <w:sz w:val="20"/>
                <w:szCs w:val="20"/>
              </w:rPr>
              <w:t>5 929,4</w:t>
            </w:r>
          </w:p>
        </w:tc>
        <w:tc>
          <w:tcPr>
            <w:tcW w:w="230" w:type="pct"/>
            <w:vMerge w:val="restart"/>
            <w:tcBorders>
              <w:top w:val="single" w:sz="4" w:space="0" w:color="auto"/>
              <w:left w:val="nil"/>
              <w:right w:val="single" w:sz="4" w:space="0" w:color="auto"/>
            </w:tcBorders>
            <w:shd w:val="clear" w:color="auto" w:fill="auto"/>
            <w:noWrap/>
          </w:tcPr>
          <w:p w14:paraId="115D7992" w14:textId="7E4340D4" w:rsidR="00D33B36" w:rsidRPr="00D33B36" w:rsidRDefault="005E3236" w:rsidP="00D33B36">
            <w:pPr>
              <w:jc w:val="center"/>
              <w:rPr>
                <w:color w:val="000000"/>
                <w:sz w:val="20"/>
                <w:szCs w:val="20"/>
              </w:rPr>
            </w:pPr>
            <w:r>
              <w:rPr>
                <w:color w:val="000000"/>
                <w:sz w:val="20"/>
                <w:szCs w:val="20"/>
              </w:rPr>
              <w:t>2 081,0</w:t>
            </w:r>
          </w:p>
        </w:tc>
        <w:tc>
          <w:tcPr>
            <w:tcW w:w="333" w:type="pct"/>
            <w:vMerge w:val="restart"/>
            <w:tcBorders>
              <w:top w:val="single" w:sz="4" w:space="0" w:color="auto"/>
              <w:left w:val="nil"/>
              <w:right w:val="single" w:sz="4" w:space="0" w:color="auto"/>
            </w:tcBorders>
            <w:shd w:val="clear" w:color="auto" w:fill="auto"/>
            <w:noWrap/>
          </w:tcPr>
          <w:p w14:paraId="4A0D9AD3" w14:textId="2FA378E5" w:rsidR="00D33B36" w:rsidRPr="00D33B36" w:rsidRDefault="00D33B36" w:rsidP="00D33B36">
            <w:pPr>
              <w:jc w:val="center"/>
              <w:rPr>
                <w:color w:val="000000"/>
                <w:sz w:val="20"/>
                <w:szCs w:val="20"/>
              </w:rPr>
            </w:pPr>
            <w:r w:rsidRPr="00D33B36">
              <w:rPr>
                <w:color w:val="000000"/>
                <w:sz w:val="20"/>
                <w:szCs w:val="20"/>
              </w:rPr>
              <w:t>Бюджет</w:t>
            </w:r>
            <w:r w:rsidRPr="00D33B36">
              <w:rPr>
                <w:color w:val="000000"/>
                <w:sz w:val="20"/>
                <w:szCs w:val="20"/>
              </w:rPr>
              <w:br/>
              <w:t>Санкт-Петербурга</w:t>
            </w:r>
          </w:p>
        </w:tc>
        <w:tc>
          <w:tcPr>
            <w:tcW w:w="115" w:type="pct"/>
            <w:vMerge w:val="restart"/>
            <w:tcBorders>
              <w:top w:val="single" w:sz="4" w:space="0" w:color="auto"/>
              <w:left w:val="nil"/>
              <w:right w:val="single" w:sz="4" w:space="0" w:color="auto"/>
            </w:tcBorders>
            <w:shd w:val="clear" w:color="auto" w:fill="auto"/>
            <w:noWrap/>
          </w:tcPr>
          <w:p w14:paraId="06F960C1" w14:textId="751AF8A1" w:rsidR="00D33B36" w:rsidRPr="00D33B36" w:rsidRDefault="005E3236" w:rsidP="00D33B36">
            <w:pPr>
              <w:jc w:val="center"/>
              <w:rPr>
                <w:color w:val="000000"/>
                <w:sz w:val="20"/>
                <w:szCs w:val="20"/>
              </w:rPr>
            </w:pPr>
            <w:r>
              <w:rPr>
                <w:color w:val="000000"/>
                <w:sz w:val="20"/>
                <w:szCs w:val="20"/>
              </w:rPr>
              <w:t>35,1</w:t>
            </w:r>
          </w:p>
        </w:tc>
        <w:tc>
          <w:tcPr>
            <w:tcW w:w="333" w:type="pct"/>
            <w:vMerge w:val="restart"/>
            <w:tcBorders>
              <w:top w:val="single" w:sz="4" w:space="0" w:color="auto"/>
              <w:left w:val="nil"/>
              <w:right w:val="single" w:sz="4" w:space="0" w:color="auto"/>
            </w:tcBorders>
            <w:shd w:val="clear" w:color="auto" w:fill="auto"/>
          </w:tcPr>
          <w:p w14:paraId="28018642" w14:textId="71914DE2" w:rsidR="00D33B36" w:rsidRPr="002D574B" w:rsidRDefault="002D574B" w:rsidP="002D574B">
            <w:pPr>
              <w:rPr>
                <w:color w:val="000000"/>
                <w:sz w:val="20"/>
                <w:szCs w:val="20"/>
              </w:rPr>
            </w:pPr>
            <w:r w:rsidRPr="002D574B">
              <w:rPr>
                <w:sz w:val="20"/>
                <w:szCs w:val="20"/>
              </w:rPr>
              <w:t>Отмена мероприятия</w:t>
            </w:r>
            <w:r>
              <w:rPr>
                <w:sz w:val="20"/>
                <w:szCs w:val="20"/>
              </w:rPr>
              <w:br/>
            </w:r>
            <w:r w:rsidRPr="002D574B">
              <w:rPr>
                <w:sz w:val="20"/>
                <w:szCs w:val="20"/>
              </w:rPr>
              <w:t>по установке современного модернизи</w:t>
            </w:r>
            <w:r>
              <w:rPr>
                <w:sz w:val="20"/>
                <w:szCs w:val="20"/>
              </w:rPr>
              <w:t>рованного туристского павильона</w:t>
            </w:r>
            <w:r>
              <w:rPr>
                <w:sz w:val="20"/>
                <w:szCs w:val="20"/>
              </w:rPr>
              <w:br/>
            </w:r>
            <w:r w:rsidRPr="002D574B">
              <w:rPr>
                <w:sz w:val="20"/>
                <w:szCs w:val="20"/>
              </w:rPr>
              <w:t xml:space="preserve">СПб ГБУ «Городское туристско-информационное бюро» на месте демонтированных билетных касс </w:t>
            </w:r>
            <w:r>
              <w:rPr>
                <w:sz w:val="20"/>
                <w:szCs w:val="20"/>
              </w:rPr>
              <w:br/>
            </w:r>
            <w:r w:rsidRPr="002D574B">
              <w:rPr>
                <w:sz w:val="20"/>
                <w:szCs w:val="20"/>
              </w:rPr>
              <w:t>в связи</w:t>
            </w:r>
            <w:r>
              <w:rPr>
                <w:sz w:val="20"/>
                <w:szCs w:val="20"/>
              </w:rPr>
              <w:t xml:space="preserve"> </w:t>
            </w:r>
            <w:r w:rsidRPr="002D574B">
              <w:rPr>
                <w:sz w:val="20"/>
                <w:szCs w:val="20"/>
              </w:rPr>
              <w:t>с отказом СП</w:t>
            </w:r>
            <w:r>
              <w:rPr>
                <w:sz w:val="20"/>
                <w:szCs w:val="20"/>
              </w:rPr>
              <w:t xml:space="preserve">б ГБУК «ГМП Исаакиевский </w:t>
            </w:r>
            <w:proofErr w:type="gramStart"/>
            <w:r>
              <w:rPr>
                <w:sz w:val="20"/>
                <w:szCs w:val="20"/>
              </w:rPr>
              <w:t>собор»</w:t>
            </w:r>
            <w:r>
              <w:rPr>
                <w:sz w:val="20"/>
                <w:szCs w:val="20"/>
              </w:rPr>
              <w:br/>
            </w:r>
            <w:r w:rsidRPr="002D574B">
              <w:rPr>
                <w:sz w:val="20"/>
                <w:szCs w:val="20"/>
              </w:rPr>
              <w:t>от</w:t>
            </w:r>
            <w:proofErr w:type="gramEnd"/>
            <w:r w:rsidRPr="002D574B">
              <w:rPr>
                <w:sz w:val="20"/>
                <w:szCs w:val="20"/>
              </w:rPr>
              <w:t xml:space="preserve"> принятого ранее положительного решения</w:t>
            </w:r>
          </w:p>
        </w:tc>
        <w:tc>
          <w:tcPr>
            <w:tcW w:w="387" w:type="pct"/>
            <w:tcBorders>
              <w:top w:val="single" w:sz="4" w:space="0" w:color="auto"/>
              <w:left w:val="nil"/>
              <w:bottom w:val="single" w:sz="4" w:space="0" w:color="auto"/>
              <w:right w:val="single" w:sz="4" w:space="0" w:color="auto"/>
            </w:tcBorders>
            <w:shd w:val="clear" w:color="auto" w:fill="auto"/>
            <w:noWrap/>
          </w:tcPr>
          <w:p w14:paraId="5D886A04" w14:textId="6E65B8A8" w:rsidR="00D33B36" w:rsidRPr="00D33B36" w:rsidRDefault="00D33B36" w:rsidP="002D574B">
            <w:pPr>
              <w:ind w:right="-78"/>
              <w:rPr>
                <w:color w:val="000000"/>
                <w:sz w:val="20"/>
                <w:szCs w:val="20"/>
              </w:rPr>
            </w:pPr>
            <w:r w:rsidRPr="00D33B36">
              <w:rPr>
                <w:color w:val="000000"/>
                <w:sz w:val="20"/>
                <w:szCs w:val="20"/>
              </w:rPr>
              <w:t>Предоставление субсидии на иные цели СПб ГБУ «Городское</w:t>
            </w:r>
            <w:r>
              <w:rPr>
                <w:color w:val="000000"/>
                <w:sz w:val="20"/>
                <w:szCs w:val="20"/>
              </w:rPr>
              <w:t xml:space="preserve"> туристско-информационное </w:t>
            </w:r>
            <w:proofErr w:type="gramStart"/>
            <w:r>
              <w:rPr>
                <w:color w:val="000000"/>
                <w:sz w:val="20"/>
                <w:szCs w:val="20"/>
              </w:rPr>
              <w:t>бюро»</w:t>
            </w:r>
            <w:r w:rsidR="002D574B">
              <w:rPr>
                <w:color w:val="000000"/>
                <w:sz w:val="20"/>
                <w:szCs w:val="20"/>
              </w:rPr>
              <w:br/>
            </w:r>
            <w:r w:rsidRPr="00D33B36">
              <w:rPr>
                <w:color w:val="000000"/>
                <w:sz w:val="20"/>
                <w:szCs w:val="20"/>
              </w:rPr>
              <w:t>на</w:t>
            </w:r>
            <w:proofErr w:type="gramEnd"/>
            <w:r w:rsidRPr="00D33B36">
              <w:rPr>
                <w:color w:val="000000"/>
                <w:sz w:val="20"/>
                <w:szCs w:val="20"/>
              </w:rPr>
              <w:t xml:space="preserve"> изготовление, установку и оснащение современного модернизированного туристского павильона</w:t>
            </w:r>
          </w:p>
        </w:tc>
        <w:tc>
          <w:tcPr>
            <w:tcW w:w="305" w:type="pct"/>
            <w:tcBorders>
              <w:top w:val="single" w:sz="4" w:space="0" w:color="auto"/>
              <w:left w:val="nil"/>
              <w:bottom w:val="single" w:sz="4" w:space="0" w:color="auto"/>
              <w:right w:val="single" w:sz="4" w:space="0" w:color="auto"/>
            </w:tcBorders>
            <w:shd w:val="clear" w:color="auto" w:fill="auto"/>
            <w:noWrap/>
          </w:tcPr>
          <w:p w14:paraId="555805B3" w14:textId="41F18733" w:rsidR="00D33B36" w:rsidRPr="00D33B36" w:rsidRDefault="00D33B36" w:rsidP="00D33B36">
            <w:pPr>
              <w:ind w:right="-84"/>
              <w:jc w:val="center"/>
              <w:rPr>
                <w:color w:val="000000"/>
                <w:sz w:val="20"/>
                <w:szCs w:val="20"/>
              </w:rPr>
            </w:pPr>
            <w:r w:rsidRPr="00D33B36">
              <w:rPr>
                <w:color w:val="000000"/>
                <w:sz w:val="20"/>
                <w:szCs w:val="20"/>
              </w:rPr>
              <w:t>Количество проведенны</w:t>
            </w:r>
            <w:r>
              <w:rPr>
                <w:color w:val="000000"/>
                <w:sz w:val="20"/>
                <w:szCs w:val="20"/>
              </w:rPr>
              <w:t>х мероприятий</w:t>
            </w:r>
            <w:r>
              <w:rPr>
                <w:color w:val="000000"/>
                <w:sz w:val="20"/>
                <w:szCs w:val="20"/>
              </w:rPr>
              <w:br/>
              <w:t>по изготовлению, установке</w:t>
            </w:r>
            <w:r>
              <w:rPr>
                <w:color w:val="000000"/>
                <w:sz w:val="20"/>
                <w:szCs w:val="20"/>
              </w:rPr>
              <w:br/>
            </w:r>
            <w:r w:rsidRPr="00D33B36">
              <w:rPr>
                <w:color w:val="000000"/>
                <w:sz w:val="20"/>
                <w:szCs w:val="20"/>
              </w:rPr>
              <w:t>и оснащению туристского павильона</w:t>
            </w:r>
          </w:p>
        </w:tc>
        <w:tc>
          <w:tcPr>
            <w:tcW w:w="251" w:type="pct"/>
            <w:tcBorders>
              <w:top w:val="single" w:sz="4" w:space="0" w:color="auto"/>
              <w:left w:val="nil"/>
              <w:bottom w:val="single" w:sz="4" w:space="0" w:color="auto"/>
              <w:right w:val="single" w:sz="4" w:space="0" w:color="auto"/>
            </w:tcBorders>
            <w:shd w:val="clear" w:color="auto" w:fill="auto"/>
            <w:noWrap/>
          </w:tcPr>
          <w:p w14:paraId="2CDF9399" w14:textId="43EEEA1E" w:rsidR="00D33B36" w:rsidRPr="00D33B36" w:rsidRDefault="00D33B36" w:rsidP="00D33B36">
            <w:pPr>
              <w:jc w:val="center"/>
              <w:rPr>
                <w:color w:val="000000"/>
                <w:sz w:val="20"/>
                <w:szCs w:val="20"/>
              </w:rPr>
            </w:pPr>
            <w:r w:rsidRPr="00D33B36">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182E19D2" w14:textId="2EC96D2A" w:rsidR="00D33B36" w:rsidRPr="00D33B36" w:rsidRDefault="00D33B36" w:rsidP="00D33B36">
            <w:pPr>
              <w:jc w:val="center"/>
              <w:rPr>
                <w:color w:val="000000"/>
                <w:sz w:val="20"/>
                <w:szCs w:val="20"/>
              </w:rPr>
            </w:pPr>
            <w:r w:rsidRPr="00D33B36">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3BA13A79" w14:textId="21D5A8F9" w:rsidR="00D33B36" w:rsidRPr="00D33B36" w:rsidRDefault="00526CDB" w:rsidP="00D33B36">
            <w:pPr>
              <w:jc w:val="center"/>
              <w:rPr>
                <w:color w:val="000000"/>
                <w:sz w:val="20"/>
                <w:szCs w:val="20"/>
              </w:rPr>
            </w:pPr>
            <w:r>
              <w:rPr>
                <w:color w:val="000000"/>
                <w:sz w:val="20"/>
                <w:szCs w:val="20"/>
              </w:rPr>
              <w:t>0</w:t>
            </w:r>
          </w:p>
        </w:tc>
        <w:tc>
          <w:tcPr>
            <w:tcW w:w="158" w:type="pct"/>
            <w:tcBorders>
              <w:top w:val="single" w:sz="4" w:space="0" w:color="auto"/>
              <w:left w:val="nil"/>
              <w:bottom w:val="single" w:sz="4" w:space="0" w:color="auto"/>
              <w:right w:val="single" w:sz="4" w:space="0" w:color="auto"/>
            </w:tcBorders>
            <w:shd w:val="clear" w:color="auto" w:fill="auto"/>
            <w:noWrap/>
          </w:tcPr>
          <w:p w14:paraId="334CFBBD" w14:textId="41ABE7BC" w:rsidR="00D33B36" w:rsidRPr="00D33B36" w:rsidRDefault="00526CDB" w:rsidP="00D33B36">
            <w:pPr>
              <w:jc w:val="center"/>
              <w:rPr>
                <w:color w:val="000000"/>
                <w:sz w:val="20"/>
                <w:szCs w:val="20"/>
              </w:rPr>
            </w:pPr>
            <w:r>
              <w:rPr>
                <w:color w:val="000000"/>
                <w:sz w:val="20"/>
                <w:szCs w:val="20"/>
              </w:rPr>
              <w:t>0,0</w:t>
            </w:r>
          </w:p>
        </w:tc>
        <w:tc>
          <w:tcPr>
            <w:tcW w:w="120" w:type="pct"/>
            <w:vMerge w:val="restart"/>
            <w:tcBorders>
              <w:top w:val="single" w:sz="4" w:space="0" w:color="auto"/>
              <w:left w:val="nil"/>
              <w:right w:val="single" w:sz="4" w:space="0" w:color="auto"/>
            </w:tcBorders>
            <w:shd w:val="clear" w:color="auto" w:fill="auto"/>
            <w:noWrap/>
          </w:tcPr>
          <w:p w14:paraId="2B625BF3" w14:textId="7AE5FC39" w:rsidR="00D33B36" w:rsidRPr="00D33B36" w:rsidRDefault="00526CDB" w:rsidP="00D33B36">
            <w:pPr>
              <w:jc w:val="center"/>
              <w:rPr>
                <w:color w:val="000000"/>
                <w:sz w:val="20"/>
                <w:szCs w:val="20"/>
              </w:rPr>
            </w:pPr>
            <w:r>
              <w:rPr>
                <w:color w:val="000000"/>
                <w:sz w:val="20"/>
                <w:szCs w:val="20"/>
              </w:rPr>
              <w:t>0,0</w:t>
            </w:r>
          </w:p>
        </w:tc>
        <w:tc>
          <w:tcPr>
            <w:tcW w:w="379" w:type="pct"/>
            <w:tcBorders>
              <w:top w:val="single" w:sz="4" w:space="0" w:color="auto"/>
              <w:left w:val="nil"/>
              <w:bottom w:val="single" w:sz="4" w:space="0" w:color="auto"/>
              <w:right w:val="single" w:sz="4" w:space="0" w:color="auto"/>
            </w:tcBorders>
            <w:shd w:val="clear" w:color="auto" w:fill="auto"/>
            <w:noWrap/>
          </w:tcPr>
          <w:p w14:paraId="776E4E65" w14:textId="70566BF6" w:rsidR="00D33B36" w:rsidRPr="00D33B36" w:rsidRDefault="00526CDB" w:rsidP="009D7E4D">
            <w:pPr>
              <w:rPr>
                <w:color w:val="000000"/>
                <w:sz w:val="20"/>
                <w:szCs w:val="20"/>
              </w:rPr>
            </w:pPr>
            <w:r w:rsidRPr="00526CDB">
              <w:rPr>
                <w:color w:val="000000"/>
                <w:sz w:val="20"/>
                <w:szCs w:val="20"/>
              </w:rPr>
              <w:t>Отмена мероприятия по установке современного модернизированного туристского павильона СПб ГБУ «Городское туристско-информационное бюро» на мест</w:t>
            </w:r>
            <w:r w:rsidR="00B61F9F">
              <w:rPr>
                <w:color w:val="000000"/>
                <w:sz w:val="20"/>
                <w:szCs w:val="20"/>
              </w:rPr>
              <w:t>е демонтированных билетных касс</w:t>
            </w:r>
            <w:r w:rsidR="00B61F9F">
              <w:rPr>
                <w:color w:val="000000"/>
                <w:sz w:val="20"/>
                <w:szCs w:val="20"/>
              </w:rPr>
              <w:br/>
            </w:r>
            <w:r w:rsidRPr="00526CDB">
              <w:rPr>
                <w:color w:val="000000"/>
                <w:sz w:val="20"/>
                <w:szCs w:val="20"/>
              </w:rPr>
              <w:t>в связи с отказом СПб ГБУК «ГМП Исаакиевский собор» от принятого ранее положительного решения</w:t>
            </w:r>
          </w:p>
        </w:tc>
      </w:tr>
      <w:tr w:rsidR="00D33B36" w:rsidRPr="00D33B36" w14:paraId="67785CD8" w14:textId="77777777" w:rsidTr="009C3CCA">
        <w:trPr>
          <w:gridAfter w:val="4"/>
          <w:wAfter w:w="882" w:type="pct"/>
          <w:trHeight w:val="240"/>
        </w:trPr>
        <w:tc>
          <w:tcPr>
            <w:tcW w:w="113" w:type="pct"/>
            <w:vMerge/>
            <w:tcBorders>
              <w:left w:val="single" w:sz="4" w:space="0" w:color="auto"/>
              <w:bottom w:val="single" w:sz="4" w:space="0" w:color="auto"/>
              <w:right w:val="single" w:sz="4" w:space="0" w:color="auto"/>
            </w:tcBorders>
            <w:shd w:val="clear" w:color="auto" w:fill="auto"/>
            <w:noWrap/>
          </w:tcPr>
          <w:p w14:paraId="577741FC" w14:textId="77777777" w:rsidR="00D33B36" w:rsidRPr="00D33B36" w:rsidRDefault="00D33B36" w:rsidP="00D33B36">
            <w:pPr>
              <w:jc w:val="center"/>
              <w:rPr>
                <w:color w:val="000000"/>
                <w:sz w:val="20"/>
                <w:szCs w:val="20"/>
              </w:rPr>
            </w:pPr>
          </w:p>
        </w:tc>
        <w:tc>
          <w:tcPr>
            <w:tcW w:w="346" w:type="pct"/>
            <w:vMerge/>
            <w:tcBorders>
              <w:left w:val="nil"/>
              <w:bottom w:val="single" w:sz="4" w:space="0" w:color="auto"/>
              <w:right w:val="single" w:sz="4" w:space="0" w:color="auto"/>
            </w:tcBorders>
            <w:shd w:val="clear" w:color="auto" w:fill="auto"/>
            <w:noWrap/>
          </w:tcPr>
          <w:p w14:paraId="152B4807" w14:textId="77777777" w:rsidR="00D33B36" w:rsidRPr="00D33B36" w:rsidRDefault="00D33B36" w:rsidP="00D33B36">
            <w:pPr>
              <w:rPr>
                <w:color w:val="000000"/>
                <w:sz w:val="20"/>
                <w:szCs w:val="20"/>
              </w:rPr>
            </w:pPr>
          </w:p>
        </w:tc>
        <w:tc>
          <w:tcPr>
            <w:tcW w:w="245" w:type="pct"/>
            <w:vMerge/>
            <w:tcBorders>
              <w:left w:val="nil"/>
              <w:bottom w:val="single" w:sz="4" w:space="0" w:color="auto"/>
              <w:right w:val="single" w:sz="4" w:space="0" w:color="auto"/>
            </w:tcBorders>
            <w:shd w:val="clear" w:color="auto" w:fill="auto"/>
            <w:noWrap/>
          </w:tcPr>
          <w:p w14:paraId="3876E21A" w14:textId="77777777" w:rsidR="00D33B36" w:rsidRPr="00D33B36" w:rsidRDefault="00D33B36" w:rsidP="00D33B36">
            <w:pPr>
              <w:jc w:val="center"/>
              <w:rPr>
                <w:color w:val="000000"/>
                <w:sz w:val="20"/>
                <w:szCs w:val="20"/>
              </w:rPr>
            </w:pPr>
          </w:p>
        </w:tc>
        <w:tc>
          <w:tcPr>
            <w:tcW w:w="285" w:type="pct"/>
            <w:vMerge/>
            <w:tcBorders>
              <w:left w:val="nil"/>
              <w:bottom w:val="single" w:sz="4" w:space="0" w:color="auto"/>
              <w:right w:val="single" w:sz="4" w:space="0" w:color="auto"/>
            </w:tcBorders>
            <w:shd w:val="clear" w:color="auto" w:fill="auto"/>
            <w:noWrap/>
          </w:tcPr>
          <w:p w14:paraId="43CCC3B5" w14:textId="77777777" w:rsidR="00D33B36" w:rsidRPr="00D33B36" w:rsidRDefault="00D33B36" w:rsidP="00D33B36">
            <w:pPr>
              <w:ind w:left="-64" w:right="-100"/>
              <w:jc w:val="center"/>
              <w:rPr>
                <w:color w:val="000000"/>
                <w:sz w:val="20"/>
                <w:szCs w:val="20"/>
              </w:rPr>
            </w:pPr>
          </w:p>
        </w:tc>
        <w:tc>
          <w:tcPr>
            <w:tcW w:w="219" w:type="pct"/>
            <w:vMerge/>
            <w:tcBorders>
              <w:left w:val="nil"/>
              <w:bottom w:val="single" w:sz="4" w:space="0" w:color="auto"/>
              <w:right w:val="single" w:sz="4" w:space="0" w:color="auto"/>
            </w:tcBorders>
            <w:shd w:val="clear" w:color="auto" w:fill="auto"/>
            <w:noWrap/>
          </w:tcPr>
          <w:p w14:paraId="217CBC70" w14:textId="77777777" w:rsidR="00D33B36" w:rsidRPr="00D33B36" w:rsidRDefault="00D33B36" w:rsidP="00D33B36">
            <w:pPr>
              <w:jc w:val="center"/>
              <w:rPr>
                <w:color w:val="000000"/>
                <w:sz w:val="20"/>
                <w:szCs w:val="20"/>
              </w:rPr>
            </w:pPr>
          </w:p>
        </w:tc>
        <w:tc>
          <w:tcPr>
            <w:tcW w:w="230" w:type="pct"/>
            <w:vMerge/>
            <w:tcBorders>
              <w:left w:val="nil"/>
              <w:bottom w:val="single" w:sz="4" w:space="0" w:color="auto"/>
              <w:right w:val="single" w:sz="4" w:space="0" w:color="auto"/>
            </w:tcBorders>
            <w:shd w:val="clear" w:color="auto" w:fill="auto"/>
            <w:noWrap/>
          </w:tcPr>
          <w:p w14:paraId="4955EBAE" w14:textId="77777777" w:rsidR="00D33B36" w:rsidRPr="00D33B36" w:rsidRDefault="00D33B36" w:rsidP="00D33B36">
            <w:pPr>
              <w:jc w:val="center"/>
              <w:rPr>
                <w:color w:val="000000"/>
                <w:sz w:val="20"/>
                <w:szCs w:val="20"/>
              </w:rPr>
            </w:pPr>
          </w:p>
        </w:tc>
        <w:tc>
          <w:tcPr>
            <w:tcW w:w="333" w:type="pct"/>
            <w:vMerge/>
            <w:tcBorders>
              <w:left w:val="nil"/>
              <w:bottom w:val="single" w:sz="4" w:space="0" w:color="auto"/>
              <w:right w:val="single" w:sz="4" w:space="0" w:color="auto"/>
            </w:tcBorders>
            <w:shd w:val="clear" w:color="auto" w:fill="auto"/>
            <w:noWrap/>
          </w:tcPr>
          <w:p w14:paraId="003F47A2" w14:textId="77777777" w:rsidR="00D33B36" w:rsidRPr="00D33B36" w:rsidRDefault="00D33B36" w:rsidP="00D33B36">
            <w:pPr>
              <w:jc w:val="center"/>
              <w:rPr>
                <w:color w:val="000000"/>
                <w:sz w:val="20"/>
                <w:szCs w:val="20"/>
              </w:rPr>
            </w:pPr>
          </w:p>
        </w:tc>
        <w:tc>
          <w:tcPr>
            <w:tcW w:w="115" w:type="pct"/>
            <w:vMerge/>
            <w:tcBorders>
              <w:left w:val="nil"/>
              <w:bottom w:val="single" w:sz="4" w:space="0" w:color="auto"/>
              <w:right w:val="single" w:sz="4" w:space="0" w:color="auto"/>
            </w:tcBorders>
            <w:shd w:val="clear" w:color="auto" w:fill="auto"/>
            <w:noWrap/>
          </w:tcPr>
          <w:p w14:paraId="16ABC807" w14:textId="77777777" w:rsidR="00D33B36" w:rsidRPr="00D33B36" w:rsidRDefault="00D33B36" w:rsidP="00D33B36">
            <w:pPr>
              <w:jc w:val="center"/>
              <w:rPr>
                <w:color w:val="000000"/>
                <w:sz w:val="20"/>
                <w:szCs w:val="20"/>
              </w:rPr>
            </w:pPr>
          </w:p>
        </w:tc>
        <w:tc>
          <w:tcPr>
            <w:tcW w:w="333" w:type="pct"/>
            <w:vMerge/>
            <w:tcBorders>
              <w:left w:val="nil"/>
              <w:bottom w:val="single" w:sz="4" w:space="0" w:color="auto"/>
              <w:right w:val="single" w:sz="4" w:space="0" w:color="auto"/>
            </w:tcBorders>
            <w:shd w:val="clear" w:color="auto" w:fill="auto"/>
          </w:tcPr>
          <w:p w14:paraId="57257488" w14:textId="77777777" w:rsidR="00D33B36" w:rsidRPr="00D33B36" w:rsidRDefault="00D33B36" w:rsidP="00D33B36">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52F47242" w14:textId="023C8165" w:rsidR="00D33B36" w:rsidRPr="00D33B36" w:rsidRDefault="00D33B36" w:rsidP="00D33B36">
            <w:pPr>
              <w:rPr>
                <w:color w:val="000000"/>
                <w:sz w:val="20"/>
                <w:szCs w:val="20"/>
              </w:rPr>
            </w:pPr>
            <w:r w:rsidRPr="00D33B36">
              <w:rPr>
                <w:color w:val="000000"/>
                <w:sz w:val="20"/>
                <w:szCs w:val="20"/>
              </w:rPr>
              <w:t xml:space="preserve">Предоставление субсидии на иные цели СПб ГБУ «Городское туристско-информационное бюро» на разработку проектно-сметной документации </w:t>
            </w:r>
            <w:r w:rsidRPr="00D33B36">
              <w:rPr>
                <w:color w:val="000000"/>
                <w:sz w:val="20"/>
                <w:szCs w:val="20"/>
              </w:rPr>
              <w:br/>
              <w:t>на ремонт объекта культурного наследия федерального значения</w:t>
            </w:r>
          </w:p>
        </w:tc>
        <w:tc>
          <w:tcPr>
            <w:tcW w:w="305" w:type="pct"/>
            <w:tcBorders>
              <w:top w:val="single" w:sz="4" w:space="0" w:color="auto"/>
              <w:left w:val="nil"/>
              <w:bottom w:val="single" w:sz="4" w:space="0" w:color="auto"/>
              <w:right w:val="single" w:sz="4" w:space="0" w:color="auto"/>
            </w:tcBorders>
            <w:shd w:val="clear" w:color="auto" w:fill="auto"/>
            <w:noWrap/>
          </w:tcPr>
          <w:p w14:paraId="06D02CC4" w14:textId="4267C60A" w:rsidR="00D33B36" w:rsidRPr="00D33B36" w:rsidRDefault="00D33B36" w:rsidP="00D33B36">
            <w:pPr>
              <w:jc w:val="center"/>
              <w:rPr>
                <w:color w:val="000000"/>
                <w:sz w:val="20"/>
                <w:szCs w:val="20"/>
              </w:rPr>
            </w:pPr>
            <w:r w:rsidRPr="00D33B36">
              <w:rPr>
                <w:color w:val="000000"/>
                <w:sz w:val="20"/>
                <w:szCs w:val="20"/>
              </w:rPr>
              <w:t>Количество разработанных проектно-сметных документаций</w:t>
            </w:r>
          </w:p>
        </w:tc>
        <w:tc>
          <w:tcPr>
            <w:tcW w:w="251" w:type="pct"/>
            <w:tcBorders>
              <w:top w:val="single" w:sz="4" w:space="0" w:color="auto"/>
              <w:left w:val="nil"/>
              <w:bottom w:val="single" w:sz="4" w:space="0" w:color="auto"/>
              <w:right w:val="single" w:sz="4" w:space="0" w:color="auto"/>
            </w:tcBorders>
            <w:shd w:val="clear" w:color="auto" w:fill="auto"/>
            <w:noWrap/>
          </w:tcPr>
          <w:p w14:paraId="7B52060F" w14:textId="3F9846A8" w:rsidR="00D33B36" w:rsidRPr="00D33B36" w:rsidRDefault="00D33B36" w:rsidP="00D33B36">
            <w:pPr>
              <w:ind w:right="-107"/>
              <w:jc w:val="center"/>
              <w:rPr>
                <w:color w:val="000000"/>
                <w:sz w:val="20"/>
                <w:szCs w:val="20"/>
              </w:rPr>
            </w:pPr>
            <w:r w:rsidRPr="00D33B36">
              <w:rPr>
                <w:color w:val="000000"/>
                <w:sz w:val="20"/>
                <w:szCs w:val="20"/>
              </w:rPr>
              <w:t>Проектно-сметная документация</w:t>
            </w:r>
          </w:p>
        </w:tc>
        <w:tc>
          <w:tcPr>
            <w:tcW w:w="153" w:type="pct"/>
            <w:tcBorders>
              <w:top w:val="single" w:sz="4" w:space="0" w:color="auto"/>
              <w:left w:val="nil"/>
              <w:bottom w:val="single" w:sz="4" w:space="0" w:color="auto"/>
              <w:right w:val="single" w:sz="4" w:space="0" w:color="auto"/>
            </w:tcBorders>
            <w:shd w:val="clear" w:color="auto" w:fill="auto"/>
            <w:noWrap/>
          </w:tcPr>
          <w:p w14:paraId="14BF69C2" w14:textId="006DC24C" w:rsidR="00D33B36" w:rsidRPr="00D33B36" w:rsidRDefault="00D33B36" w:rsidP="00D33B36">
            <w:pPr>
              <w:jc w:val="center"/>
              <w:rPr>
                <w:color w:val="000000"/>
                <w:sz w:val="20"/>
                <w:szCs w:val="20"/>
              </w:rPr>
            </w:pPr>
            <w:r w:rsidRPr="00D33B36">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0E48F825" w14:textId="1CC01860" w:rsidR="00D33B36" w:rsidRPr="00D33B36" w:rsidRDefault="00526CDB" w:rsidP="00D33B36">
            <w:pPr>
              <w:jc w:val="center"/>
              <w:rPr>
                <w:color w:val="000000"/>
                <w:sz w:val="20"/>
                <w:szCs w:val="20"/>
              </w:rPr>
            </w:pPr>
            <w:r>
              <w:rPr>
                <w:color w:val="000000"/>
                <w:sz w:val="20"/>
                <w:szCs w:val="20"/>
              </w:rPr>
              <w:t>0</w:t>
            </w:r>
          </w:p>
        </w:tc>
        <w:tc>
          <w:tcPr>
            <w:tcW w:w="158" w:type="pct"/>
            <w:tcBorders>
              <w:top w:val="single" w:sz="4" w:space="0" w:color="auto"/>
              <w:left w:val="nil"/>
              <w:bottom w:val="single" w:sz="4" w:space="0" w:color="auto"/>
              <w:right w:val="single" w:sz="4" w:space="0" w:color="auto"/>
            </w:tcBorders>
            <w:shd w:val="clear" w:color="auto" w:fill="auto"/>
            <w:noWrap/>
          </w:tcPr>
          <w:p w14:paraId="20644D8E" w14:textId="0796DD13" w:rsidR="00526CDB" w:rsidRPr="00D33B36" w:rsidRDefault="00526CDB" w:rsidP="00526CDB">
            <w:pPr>
              <w:jc w:val="center"/>
              <w:rPr>
                <w:color w:val="000000"/>
                <w:sz w:val="20"/>
                <w:szCs w:val="20"/>
              </w:rPr>
            </w:pPr>
            <w:r>
              <w:rPr>
                <w:color w:val="000000"/>
                <w:sz w:val="20"/>
                <w:szCs w:val="20"/>
              </w:rPr>
              <w:t>0,0</w:t>
            </w:r>
          </w:p>
        </w:tc>
        <w:tc>
          <w:tcPr>
            <w:tcW w:w="120" w:type="pct"/>
            <w:vMerge/>
            <w:tcBorders>
              <w:left w:val="nil"/>
              <w:bottom w:val="single" w:sz="4" w:space="0" w:color="auto"/>
              <w:right w:val="single" w:sz="4" w:space="0" w:color="auto"/>
            </w:tcBorders>
            <w:shd w:val="clear" w:color="auto" w:fill="auto"/>
            <w:noWrap/>
          </w:tcPr>
          <w:p w14:paraId="42FFF735" w14:textId="77777777" w:rsidR="00D33B36" w:rsidRPr="00D33B36" w:rsidRDefault="00D33B36" w:rsidP="00D33B36">
            <w:pPr>
              <w:jc w:val="center"/>
              <w:rPr>
                <w:color w:val="000000"/>
                <w:sz w:val="20"/>
                <w:szCs w:val="20"/>
              </w:rPr>
            </w:pPr>
          </w:p>
        </w:tc>
        <w:tc>
          <w:tcPr>
            <w:tcW w:w="379" w:type="pct"/>
            <w:tcBorders>
              <w:top w:val="single" w:sz="4" w:space="0" w:color="auto"/>
              <w:left w:val="nil"/>
              <w:bottom w:val="single" w:sz="4" w:space="0" w:color="auto"/>
              <w:right w:val="single" w:sz="4" w:space="0" w:color="auto"/>
            </w:tcBorders>
            <w:shd w:val="clear" w:color="auto" w:fill="auto"/>
            <w:noWrap/>
          </w:tcPr>
          <w:p w14:paraId="70BB960D" w14:textId="7CE7C8F4" w:rsidR="00D33B36" w:rsidRPr="00D33B36" w:rsidRDefault="00526CDB" w:rsidP="009D7E4D">
            <w:pPr>
              <w:rPr>
                <w:color w:val="000000"/>
                <w:sz w:val="20"/>
                <w:szCs w:val="20"/>
              </w:rPr>
            </w:pPr>
            <w:r w:rsidRPr="00526CDB">
              <w:rPr>
                <w:color w:val="000000"/>
                <w:sz w:val="20"/>
                <w:szCs w:val="20"/>
              </w:rPr>
              <w:t>За</w:t>
            </w:r>
            <w:r w:rsidR="00B61F9F">
              <w:rPr>
                <w:color w:val="000000"/>
                <w:sz w:val="20"/>
                <w:szCs w:val="20"/>
              </w:rPr>
              <w:t>ключен государственный контракт</w:t>
            </w:r>
            <w:r w:rsidR="00B61F9F">
              <w:rPr>
                <w:color w:val="000000"/>
                <w:sz w:val="20"/>
                <w:szCs w:val="20"/>
              </w:rPr>
              <w:br/>
            </w:r>
            <w:r w:rsidRPr="00526CDB">
              <w:rPr>
                <w:color w:val="000000"/>
                <w:sz w:val="20"/>
                <w:szCs w:val="20"/>
              </w:rPr>
              <w:t>на выполнение работ по разработк</w:t>
            </w:r>
            <w:r w:rsidR="00B61F9F">
              <w:rPr>
                <w:color w:val="000000"/>
                <w:sz w:val="20"/>
                <w:szCs w:val="20"/>
              </w:rPr>
              <w:t>е проектно-сметной документации</w:t>
            </w:r>
            <w:r w:rsidR="00B61F9F">
              <w:rPr>
                <w:color w:val="000000"/>
                <w:sz w:val="20"/>
                <w:szCs w:val="20"/>
              </w:rPr>
              <w:br/>
            </w:r>
            <w:r w:rsidRPr="00526CDB">
              <w:rPr>
                <w:color w:val="000000"/>
                <w:sz w:val="20"/>
                <w:szCs w:val="20"/>
              </w:rPr>
              <w:t>со сроком исполнения - 25.02.2020</w:t>
            </w:r>
          </w:p>
        </w:tc>
      </w:tr>
      <w:tr w:rsidR="00D33B36" w:rsidRPr="00D33B36" w14:paraId="7F6C09E5" w14:textId="77777777" w:rsidTr="00D33B36">
        <w:trPr>
          <w:gridAfter w:val="4"/>
          <w:wAfter w:w="882" w:type="pct"/>
          <w:trHeight w:val="240"/>
        </w:trPr>
        <w:tc>
          <w:tcPr>
            <w:tcW w:w="113" w:type="pct"/>
            <w:tcBorders>
              <w:top w:val="single" w:sz="4" w:space="0" w:color="auto"/>
              <w:left w:val="single" w:sz="4" w:space="0" w:color="auto"/>
              <w:bottom w:val="single" w:sz="4" w:space="0" w:color="auto"/>
              <w:right w:val="single" w:sz="4" w:space="0" w:color="auto"/>
            </w:tcBorders>
            <w:shd w:val="clear" w:color="auto" w:fill="auto"/>
            <w:noWrap/>
          </w:tcPr>
          <w:p w14:paraId="50ECF57E" w14:textId="2DA6DE02" w:rsidR="00D33B36" w:rsidRPr="00D33B36" w:rsidRDefault="00D33B36" w:rsidP="00D33B36">
            <w:pPr>
              <w:jc w:val="center"/>
              <w:rPr>
                <w:color w:val="000000"/>
                <w:sz w:val="20"/>
                <w:szCs w:val="20"/>
              </w:rPr>
            </w:pPr>
            <w:r w:rsidRPr="00D33B36">
              <w:rPr>
                <w:color w:val="000000"/>
                <w:sz w:val="20"/>
                <w:szCs w:val="20"/>
              </w:rPr>
              <w:t>2.3</w:t>
            </w:r>
          </w:p>
        </w:tc>
        <w:tc>
          <w:tcPr>
            <w:tcW w:w="346" w:type="pct"/>
            <w:tcBorders>
              <w:top w:val="single" w:sz="4" w:space="0" w:color="auto"/>
              <w:left w:val="nil"/>
              <w:bottom w:val="single" w:sz="4" w:space="0" w:color="auto"/>
              <w:right w:val="single" w:sz="4" w:space="0" w:color="auto"/>
            </w:tcBorders>
            <w:shd w:val="clear" w:color="auto" w:fill="auto"/>
            <w:noWrap/>
          </w:tcPr>
          <w:p w14:paraId="2D92D065" w14:textId="1E6E3572" w:rsidR="00D33B36" w:rsidRPr="00D33B36" w:rsidRDefault="00D33B36" w:rsidP="00D33B36">
            <w:pPr>
              <w:rPr>
                <w:color w:val="000000"/>
                <w:sz w:val="20"/>
                <w:szCs w:val="20"/>
              </w:rPr>
            </w:pPr>
            <w:r w:rsidRPr="00D33B36">
              <w:rPr>
                <w:color w:val="000000"/>
                <w:sz w:val="20"/>
                <w:szCs w:val="20"/>
              </w:rPr>
              <w:t>Обеспечение реализации проекта «Контакт-центр»</w:t>
            </w:r>
          </w:p>
        </w:tc>
        <w:tc>
          <w:tcPr>
            <w:tcW w:w="245" w:type="pct"/>
            <w:tcBorders>
              <w:top w:val="single" w:sz="4" w:space="0" w:color="auto"/>
              <w:left w:val="nil"/>
              <w:bottom w:val="single" w:sz="4" w:space="0" w:color="auto"/>
              <w:right w:val="single" w:sz="4" w:space="0" w:color="auto"/>
            </w:tcBorders>
            <w:shd w:val="clear" w:color="auto" w:fill="auto"/>
            <w:noWrap/>
          </w:tcPr>
          <w:p w14:paraId="74518290" w14:textId="05050BEB" w:rsidR="00D33B36" w:rsidRPr="00D33B36" w:rsidRDefault="00D33B36" w:rsidP="00D33B36">
            <w:pPr>
              <w:jc w:val="center"/>
              <w:rPr>
                <w:color w:val="000000"/>
                <w:sz w:val="20"/>
                <w:szCs w:val="20"/>
              </w:rPr>
            </w:pPr>
            <w:r w:rsidRPr="00D33B36">
              <w:rPr>
                <w:color w:val="000000"/>
                <w:sz w:val="20"/>
                <w:szCs w:val="20"/>
              </w:rPr>
              <w:t>183Т476120</w:t>
            </w:r>
          </w:p>
        </w:tc>
        <w:tc>
          <w:tcPr>
            <w:tcW w:w="285" w:type="pct"/>
            <w:tcBorders>
              <w:top w:val="single" w:sz="4" w:space="0" w:color="auto"/>
              <w:left w:val="nil"/>
              <w:bottom w:val="single" w:sz="4" w:space="0" w:color="auto"/>
              <w:right w:val="single" w:sz="4" w:space="0" w:color="auto"/>
            </w:tcBorders>
            <w:shd w:val="clear" w:color="auto" w:fill="auto"/>
            <w:noWrap/>
          </w:tcPr>
          <w:p w14:paraId="760AC047" w14:textId="19A747D0" w:rsidR="00D33B36" w:rsidRPr="00D33B36" w:rsidRDefault="00D33B36" w:rsidP="00D33B36">
            <w:pPr>
              <w:ind w:left="-64" w:right="-100"/>
              <w:jc w:val="center"/>
              <w:rPr>
                <w:color w:val="000000"/>
                <w:sz w:val="20"/>
                <w:szCs w:val="20"/>
              </w:rPr>
            </w:pPr>
            <w:r w:rsidRPr="00D33B36">
              <w:rPr>
                <w:color w:val="000000"/>
                <w:sz w:val="20"/>
                <w:szCs w:val="20"/>
              </w:rPr>
              <w:t>Комитет</w:t>
            </w:r>
            <w:r w:rsidRPr="00D33B36">
              <w:rPr>
                <w:color w:val="000000"/>
                <w:sz w:val="20"/>
                <w:szCs w:val="20"/>
              </w:rPr>
              <w:br/>
              <w:t>по развитию туризма</w:t>
            </w:r>
            <w:r w:rsidRPr="00D33B36">
              <w:rPr>
                <w:color w:val="000000"/>
                <w:sz w:val="20"/>
                <w:szCs w:val="20"/>
              </w:rPr>
              <w:br/>
            </w:r>
            <w:r w:rsidRPr="00D33B36">
              <w:rPr>
                <w:color w:val="000000"/>
                <w:spacing w:val="-6"/>
                <w:sz w:val="20"/>
                <w:szCs w:val="20"/>
              </w:rPr>
              <w:t>Санкт-Петербурга</w:t>
            </w:r>
          </w:p>
        </w:tc>
        <w:tc>
          <w:tcPr>
            <w:tcW w:w="219" w:type="pct"/>
            <w:tcBorders>
              <w:top w:val="single" w:sz="4" w:space="0" w:color="auto"/>
              <w:left w:val="nil"/>
              <w:bottom w:val="single" w:sz="4" w:space="0" w:color="auto"/>
              <w:right w:val="single" w:sz="4" w:space="0" w:color="auto"/>
            </w:tcBorders>
            <w:shd w:val="clear" w:color="auto" w:fill="auto"/>
            <w:noWrap/>
          </w:tcPr>
          <w:p w14:paraId="157F4846" w14:textId="12D9B834" w:rsidR="00D33B36" w:rsidRPr="00D33B36" w:rsidRDefault="005E3236" w:rsidP="00D33B36">
            <w:pPr>
              <w:jc w:val="center"/>
              <w:rPr>
                <w:color w:val="000000"/>
                <w:sz w:val="20"/>
                <w:szCs w:val="20"/>
              </w:rPr>
            </w:pPr>
            <w:r>
              <w:rPr>
                <w:color w:val="000000"/>
                <w:sz w:val="20"/>
                <w:szCs w:val="20"/>
              </w:rPr>
              <w:t>2 438,6</w:t>
            </w:r>
          </w:p>
        </w:tc>
        <w:tc>
          <w:tcPr>
            <w:tcW w:w="230" w:type="pct"/>
            <w:tcBorders>
              <w:top w:val="single" w:sz="4" w:space="0" w:color="auto"/>
              <w:left w:val="nil"/>
              <w:bottom w:val="single" w:sz="4" w:space="0" w:color="auto"/>
              <w:right w:val="single" w:sz="4" w:space="0" w:color="auto"/>
            </w:tcBorders>
            <w:shd w:val="clear" w:color="auto" w:fill="auto"/>
            <w:noWrap/>
          </w:tcPr>
          <w:p w14:paraId="4F046F3C" w14:textId="11F73AFD" w:rsidR="00D33B36" w:rsidRPr="00D33B36" w:rsidRDefault="005E3236" w:rsidP="00D33B36">
            <w:pPr>
              <w:jc w:val="center"/>
              <w:rPr>
                <w:color w:val="000000"/>
                <w:sz w:val="20"/>
                <w:szCs w:val="20"/>
              </w:rPr>
            </w:pPr>
            <w:r>
              <w:rPr>
                <w:color w:val="000000"/>
                <w:sz w:val="20"/>
                <w:szCs w:val="20"/>
              </w:rPr>
              <w:t>2 438,5</w:t>
            </w:r>
          </w:p>
        </w:tc>
        <w:tc>
          <w:tcPr>
            <w:tcW w:w="333" w:type="pct"/>
            <w:tcBorders>
              <w:top w:val="single" w:sz="4" w:space="0" w:color="auto"/>
              <w:left w:val="nil"/>
              <w:bottom w:val="single" w:sz="4" w:space="0" w:color="auto"/>
              <w:right w:val="single" w:sz="4" w:space="0" w:color="auto"/>
            </w:tcBorders>
            <w:shd w:val="clear" w:color="auto" w:fill="auto"/>
            <w:noWrap/>
          </w:tcPr>
          <w:p w14:paraId="782C2769" w14:textId="417AC1CA" w:rsidR="00D33B36" w:rsidRPr="00D33B36" w:rsidRDefault="00D33B36" w:rsidP="00D33B36">
            <w:pPr>
              <w:jc w:val="center"/>
              <w:rPr>
                <w:color w:val="000000"/>
                <w:sz w:val="20"/>
                <w:szCs w:val="20"/>
              </w:rPr>
            </w:pPr>
            <w:r w:rsidRPr="00D33B36">
              <w:rPr>
                <w:color w:val="000000"/>
                <w:sz w:val="20"/>
                <w:szCs w:val="20"/>
              </w:rPr>
              <w:t>Бюджет</w:t>
            </w:r>
            <w:r w:rsidRPr="00D33B36">
              <w:rPr>
                <w:color w:val="000000"/>
                <w:sz w:val="20"/>
                <w:szCs w:val="20"/>
              </w:rPr>
              <w:br/>
              <w:t>Санкт-Петербурга</w:t>
            </w:r>
          </w:p>
        </w:tc>
        <w:tc>
          <w:tcPr>
            <w:tcW w:w="115" w:type="pct"/>
            <w:tcBorders>
              <w:top w:val="single" w:sz="4" w:space="0" w:color="auto"/>
              <w:left w:val="nil"/>
              <w:bottom w:val="single" w:sz="4" w:space="0" w:color="auto"/>
              <w:right w:val="single" w:sz="4" w:space="0" w:color="auto"/>
            </w:tcBorders>
            <w:shd w:val="clear" w:color="auto" w:fill="auto"/>
            <w:noWrap/>
          </w:tcPr>
          <w:p w14:paraId="50F0E672" w14:textId="549EA87E" w:rsidR="00D33B36" w:rsidRPr="00D33B36" w:rsidRDefault="005E3236" w:rsidP="005E3236">
            <w:pPr>
              <w:ind w:left="-175" w:right="-111"/>
              <w:jc w:val="center"/>
              <w:rPr>
                <w:color w:val="000000"/>
                <w:sz w:val="20"/>
                <w:szCs w:val="20"/>
              </w:rPr>
            </w:pPr>
            <w:r>
              <w:rPr>
                <w:color w:val="000000"/>
                <w:sz w:val="20"/>
                <w:szCs w:val="20"/>
              </w:rPr>
              <w:t>100,0</w:t>
            </w:r>
          </w:p>
        </w:tc>
        <w:tc>
          <w:tcPr>
            <w:tcW w:w="333" w:type="pct"/>
            <w:tcBorders>
              <w:top w:val="single" w:sz="4" w:space="0" w:color="auto"/>
              <w:left w:val="nil"/>
              <w:bottom w:val="single" w:sz="4" w:space="0" w:color="auto"/>
              <w:right w:val="single" w:sz="4" w:space="0" w:color="auto"/>
            </w:tcBorders>
            <w:shd w:val="clear" w:color="auto" w:fill="auto"/>
          </w:tcPr>
          <w:p w14:paraId="44C594A1" w14:textId="77777777" w:rsidR="00D33B36" w:rsidRPr="00D33B36" w:rsidRDefault="00D33B36" w:rsidP="00D33B36">
            <w:pPr>
              <w:jc w:val="center"/>
              <w:rPr>
                <w:color w:val="000000"/>
                <w:sz w:val="20"/>
                <w:szCs w:val="20"/>
              </w:rPr>
            </w:pPr>
          </w:p>
        </w:tc>
        <w:tc>
          <w:tcPr>
            <w:tcW w:w="387" w:type="pct"/>
            <w:tcBorders>
              <w:top w:val="single" w:sz="4" w:space="0" w:color="auto"/>
              <w:left w:val="nil"/>
              <w:bottom w:val="single" w:sz="4" w:space="0" w:color="auto"/>
              <w:right w:val="single" w:sz="4" w:space="0" w:color="auto"/>
            </w:tcBorders>
            <w:shd w:val="clear" w:color="auto" w:fill="auto"/>
            <w:noWrap/>
          </w:tcPr>
          <w:p w14:paraId="6AE3CFEF" w14:textId="3B79C12C" w:rsidR="00D33B36" w:rsidRPr="00D33B36" w:rsidRDefault="00D33B36" w:rsidP="00D33B36">
            <w:pPr>
              <w:rPr>
                <w:color w:val="000000"/>
                <w:sz w:val="20"/>
                <w:szCs w:val="20"/>
              </w:rPr>
            </w:pPr>
            <w:r w:rsidRPr="00D33B36">
              <w:rPr>
                <w:color w:val="000000"/>
                <w:sz w:val="20"/>
                <w:szCs w:val="20"/>
              </w:rPr>
              <w:t>Обеспечение реализации проекта «Контакт-центр»</w:t>
            </w:r>
          </w:p>
        </w:tc>
        <w:tc>
          <w:tcPr>
            <w:tcW w:w="305" w:type="pct"/>
            <w:tcBorders>
              <w:top w:val="single" w:sz="4" w:space="0" w:color="auto"/>
              <w:left w:val="nil"/>
              <w:bottom w:val="single" w:sz="4" w:space="0" w:color="auto"/>
              <w:right w:val="single" w:sz="4" w:space="0" w:color="auto"/>
            </w:tcBorders>
            <w:shd w:val="clear" w:color="auto" w:fill="auto"/>
            <w:noWrap/>
          </w:tcPr>
          <w:p w14:paraId="40ACEFCC" w14:textId="48F47E0A" w:rsidR="00D33B36" w:rsidRPr="00D33B36" w:rsidRDefault="00D33B36" w:rsidP="00D33B36">
            <w:pPr>
              <w:jc w:val="center"/>
              <w:rPr>
                <w:color w:val="000000"/>
                <w:sz w:val="20"/>
                <w:szCs w:val="20"/>
              </w:rPr>
            </w:pPr>
            <w:r w:rsidRPr="00D33B36">
              <w:rPr>
                <w:color w:val="000000"/>
                <w:sz w:val="20"/>
                <w:szCs w:val="20"/>
              </w:rPr>
              <w:t xml:space="preserve">Проведение мероприятия </w:t>
            </w:r>
            <w:r w:rsidRPr="00D33B36">
              <w:rPr>
                <w:color w:val="000000"/>
                <w:sz w:val="20"/>
                <w:szCs w:val="20"/>
              </w:rPr>
              <w:br/>
              <w:t xml:space="preserve">по организации проекта </w:t>
            </w:r>
            <w:r w:rsidRPr="00D33B36">
              <w:rPr>
                <w:color w:val="000000"/>
                <w:sz w:val="20"/>
                <w:szCs w:val="20"/>
              </w:rPr>
              <w:br/>
              <w:t>«Контакт-центр»</w:t>
            </w:r>
          </w:p>
        </w:tc>
        <w:tc>
          <w:tcPr>
            <w:tcW w:w="251" w:type="pct"/>
            <w:tcBorders>
              <w:top w:val="single" w:sz="4" w:space="0" w:color="auto"/>
              <w:left w:val="nil"/>
              <w:bottom w:val="single" w:sz="4" w:space="0" w:color="auto"/>
              <w:right w:val="single" w:sz="4" w:space="0" w:color="auto"/>
            </w:tcBorders>
            <w:shd w:val="clear" w:color="auto" w:fill="auto"/>
            <w:noWrap/>
          </w:tcPr>
          <w:p w14:paraId="45783535" w14:textId="5C1AD008" w:rsidR="00D33B36" w:rsidRPr="00D33B36" w:rsidRDefault="00D33B36" w:rsidP="00D33B36">
            <w:pPr>
              <w:jc w:val="center"/>
              <w:rPr>
                <w:color w:val="000000"/>
                <w:sz w:val="20"/>
                <w:szCs w:val="20"/>
              </w:rPr>
            </w:pPr>
            <w:r w:rsidRPr="00D33B36">
              <w:rPr>
                <w:color w:val="000000"/>
                <w:sz w:val="20"/>
                <w:szCs w:val="20"/>
              </w:rPr>
              <w:t>Мероприятие</w:t>
            </w:r>
          </w:p>
        </w:tc>
        <w:tc>
          <w:tcPr>
            <w:tcW w:w="153" w:type="pct"/>
            <w:tcBorders>
              <w:top w:val="single" w:sz="4" w:space="0" w:color="auto"/>
              <w:left w:val="nil"/>
              <w:bottom w:val="single" w:sz="4" w:space="0" w:color="auto"/>
              <w:right w:val="single" w:sz="4" w:space="0" w:color="auto"/>
            </w:tcBorders>
            <w:shd w:val="clear" w:color="auto" w:fill="auto"/>
            <w:noWrap/>
          </w:tcPr>
          <w:p w14:paraId="2F9E12C3" w14:textId="0BABB04E" w:rsidR="00D33B36" w:rsidRPr="00D33B36" w:rsidRDefault="00D33B36" w:rsidP="00D33B36">
            <w:pPr>
              <w:jc w:val="center"/>
              <w:rPr>
                <w:color w:val="000000"/>
                <w:sz w:val="20"/>
                <w:szCs w:val="20"/>
              </w:rPr>
            </w:pPr>
            <w:r w:rsidRPr="00D33B36">
              <w:rPr>
                <w:color w:val="000000"/>
                <w:sz w:val="20"/>
                <w:szCs w:val="20"/>
              </w:rPr>
              <w:t>1</w:t>
            </w:r>
          </w:p>
        </w:tc>
        <w:tc>
          <w:tcPr>
            <w:tcW w:w="146" w:type="pct"/>
            <w:tcBorders>
              <w:top w:val="single" w:sz="4" w:space="0" w:color="auto"/>
              <w:left w:val="nil"/>
              <w:bottom w:val="single" w:sz="4" w:space="0" w:color="auto"/>
              <w:right w:val="single" w:sz="4" w:space="0" w:color="auto"/>
            </w:tcBorders>
            <w:shd w:val="clear" w:color="auto" w:fill="auto"/>
            <w:noWrap/>
          </w:tcPr>
          <w:p w14:paraId="5E429AE1" w14:textId="54975B4E" w:rsidR="00D33B36" w:rsidRPr="00D33B36" w:rsidRDefault="00D33B36" w:rsidP="00D33B36">
            <w:pPr>
              <w:jc w:val="center"/>
              <w:rPr>
                <w:color w:val="000000"/>
                <w:sz w:val="20"/>
                <w:szCs w:val="20"/>
              </w:rPr>
            </w:pPr>
            <w:r w:rsidRPr="00D33B36">
              <w:rPr>
                <w:color w:val="000000"/>
                <w:sz w:val="20"/>
                <w:szCs w:val="20"/>
              </w:rPr>
              <w:t>1</w:t>
            </w:r>
          </w:p>
        </w:tc>
        <w:tc>
          <w:tcPr>
            <w:tcW w:w="158" w:type="pct"/>
            <w:tcBorders>
              <w:top w:val="single" w:sz="4" w:space="0" w:color="auto"/>
              <w:left w:val="nil"/>
              <w:bottom w:val="single" w:sz="4" w:space="0" w:color="auto"/>
              <w:right w:val="single" w:sz="4" w:space="0" w:color="auto"/>
            </w:tcBorders>
            <w:shd w:val="clear" w:color="auto" w:fill="auto"/>
            <w:noWrap/>
          </w:tcPr>
          <w:p w14:paraId="3C3C93FD" w14:textId="4D96974D" w:rsidR="00D33B36" w:rsidRPr="00D33B36" w:rsidRDefault="00D33B36" w:rsidP="00D33B36">
            <w:pPr>
              <w:jc w:val="center"/>
              <w:rPr>
                <w:color w:val="000000"/>
                <w:sz w:val="20"/>
                <w:szCs w:val="20"/>
              </w:rPr>
            </w:pPr>
            <w:r w:rsidRPr="00D33B36">
              <w:rPr>
                <w:color w:val="000000"/>
                <w:sz w:val="20"/>
                <w:szCs w:val="20"/>
              </w:rPr>
              <w:t>100,0</w:t>
            </w:r>
          </w:p>
        </w:tc>
        <w:tc>
          <w:tcPr>
            <w:tcW w:w="120" w:type="pct"/>
            <w:tcBorders>
              <w:top w:val="single" w:sz="4" w:space="0" w:color="auto"/>
              <w:left w:val="nil"/>
              <w:bottom w:val="single" w:sz="4" w:space="0" w:color="auto"/>
              <w:right w:val="single" w:sz="4" w:space="0" w:color="auto"/>
            </w:tcBorders>
            <w:shd w:val="clear" w:color="auto" w:fill="auto"/>
            <w:noWrap/>
          </w:tcPr>
          <w:p w14:paraId="7B061A1D" w14:textId="25374841" w:rsidR="00D33B36" w:rsidRPr="00D33B36" w:rsidRDefault="00D33B36" w:rsidP="00D33B36">
            <w:pPr>
              <w:jc w:val="center"/>
              <w:rPr>
                <w:color w:val="000000"/>
                <w:sz w:val="20"/>
                <w:szCs w:val="20"/>
              </w:rPr>
            </w:pPr>
            <w:r w:rsidRPr="00D33B36">
              <w:rPr>
                <w:color w:val="000000"/>
                <w:sz w:val="20"/>
                <w:szCs w:val="20"/>
              </w:rPr>
              <w:t>100,0</w:t>
            </w:r>
          </w:p>
        </w:tc>
        <w:tc>
          <w:tcPr>
            <w:tcW w:w="379" w:type="pct"/>
            <w:tcBorders>
              <w:top w:val="single" w:sz="4" w:space="0" w:color="auto"/>
              <w:left w:val="nil"/>
              <w:bottom w:val="single" w:sz="4" w:space="0" w:color="auto"/>
              <w:right w:val="single" w:sz="4" w:space="0" w:color="auto"/>
            </w:tcBorders>
            <w:shd w:val="clear" w:color="auto" w:fill="auto"/>
            <w:noWrap/>
          </w:tcPr>
          <w:p w14:paraId="3424B622" w14:textId="77777777" w:rsidR="00D33B36" w:rsidRPr="00D33B36" w:rsidRDefault="00D33B36" w:rsidP="00D33B36">
            <w:pPr>
              <w:jc w:val="center"/>
              <w:rPr>
                <w:color w:val="000000"/>
                <w:sz w:val="20"/>
                <w:szCs w:val="20"/>
              </w:rPr>
            </w:pPr>
          </w:p>
        </w:tc>
      </w:tr>
    </w:tbl>
    <w:p w14:paraId="07DA1955" w14:textId="77777777" w:rsidR="000845F3" w:rsidRPr="009F140A" w:rsidRDefault="000845F3" w:rsidP="00E76995">
      <w:pPr>
        <w:jc w:val="center"/>
        <w:rPr>
          <w:b/>
          <w:sz w:val="20"/>
          <w:szCs w:val="20"/>
        </w:rPr>
      </w:pPr>
    </w:p>
    <w:p w14:paraId="61001BDA" w14:textId="34F787E7" w:rsidR="005C7AB9" w:rsidRDefault="000845F3" w:rsidP="000845F3">
      <w:pPr>
        <w:rPr>
          <w:b/>
        </w:rPr>
      </w:pPr>
      <w:r>
        <w:rPr>
          <w:b/>
        </w:rPr>
        <w:br w:type="page"/>
      </w:r>
    </w:p>
    <w:p w14:paraId="0E96D226" w14:textId="77777777" w:rsidR="000845F3" w:rsidRDefault="000845F3" w:rsidP="000845F3">
      <w:pPr>
        <w:rPr>
          <w:b/>
        </w:rPr>
        <w:sectPr w:rsidR="000845F3" w:rsidSect="009F140A">
          <w:headerReference w:type="default" r:id="rId14"/>
          <w:headerReference w:type="first" r:id="rId15"/>
          <w:pgSz w:w="23814" w:h="16840" w:orient="landscape"/>
          <w:pgMar w:top="1077" w:right="1134" w:bottom="851" w:left="1134" w:header="709" w:footer="709" w:gutter="0"/>
          <w:cols w:space="708"/>
          <w:docGrid w:linePitch="360"/>
        </w:sectPr>
      </w:pPr>
    </w:p>
    <w:p w14:paraId="20658152" w14:textId="01382952" w:rsidR="007B57B8" w:rsidRPr="000845F3" w:rsidRDefault="003261DA" w:rsidP="009B1BC4">
      <w:pPr>
        <w:numPr>
          <w:ilvl w:val="0"/>
          <w:numId w:val="21"/>
        </w:numPr>
        <w:ind w:left="360"/>
        <w:jc w:val="center"/>
        <w:rPr>
          <w:b/>
        </w:rPr>
      </w:pPr>
      <w:r w:rsidRPr="003261DA">
        <w:rPr>
          <w:b/>
        </w:rPr>
        <w:lastRenderedPageBreak/>
        <w:t xml:space="preserve">Предложения </w:t>
      </w:r>
      <w:r w:rsidR="000845F3">
        <w:rPr>
          <w:b/>
        </w:rPr>
        <w:br/>
      </w:r>
      <w:r w:rsidRPr="000845F3">
        <w:rPr>
          <w:b/>
        </w:rPr>
        <w:t xml:space="preserve">по повышению </w:t>
      </w:r>
      <w:r w:rsidR="00C839A6" w:rsidRPr="000845F3">
        <w:rPr>
          <w:b/>
        </w:rPr>
        <w:t>эффективности</w:t>
      </w:r>
      <w:r w:rsidR="003F2411" w:rsidRPr="000845F3">
        <w:rPr>
          <w:b/>
        </w:rPr>
        <w:t xml:space="preserve"> </w:t>
      </w:r>
      <w:r w:rsidR="007B57B8" w:rsidRPr="000845F3">
        <w:rPr>
          <w:b/>
        </w:rPr>
        <w:t xml:space="preserve">реализации </w:t>
      </w:r>
      <w:r w:rsidR="00C839A6" w:rsidRPr="000845F3">
        <w:rPr>
          <w:b/>
        </w:rPr>
        <w:t>г</w:t>
      </w:r>
      <w:r w:rsidRPr="000845F3">
        <w:rPr>
          <w:b/>
        </w:rPr>
        <w:t>осударственной программы</w:t>
      </w:r>
    </w:p>
    <w:p w14:paraId="1A3AFADF" w14:textId="77777777" w:rsidR="00993ED8" w:rsidRDefault="00993ED8" w:rsidP="009B1BC4">
      <w:pPr>
        <w:ind w:left="360"/>
        <w:rPr>
          <w:b/>
        </w:rPr>
      </w:pPr>
    </w:p>
    <w:p w14:paraId="63B70AA3" w14:textId="7F0BC0A3" w:rsidR="00993ED8" w:rsidRDefault="00993ED8" w:rsidP="009B1BC4">
      <w:pPr>
        <w:pStyle w:val="a7"/>
        <w:numPr>
          <w:ilvl w:val="1"/>
          <w:numId w:val="21"/>
        </w:numPr>
        <w:tabs>
          <w:tab w:val="left" w:pos="1276"/>
        </w:tabs>
        <w:spacing w:after="0" w:line="240" w:lineRule="auto"/>
        <w:ind w:left="0" w:firstLine="709"/>
        <w:jc w:val="both"/>
        <w:rPr>
          <w:rFonts w:ascii="Times New Roman" w:hAnsi="Times New Roman"/>
          <w:b/>
          <w:sz w:val="24"/>
          <w:szCs w:val="24"/>
        </w:rPr>
      </w:pPr>
      <w:r w:rsidRPr="00993ED8">
        <w:rPr>
          <w:rFonts w:ascii="Times New Roman" w:hAnsi="Times New Roman"/>
          <w:b/>
          <w:sz w:val="24"/>
          <w:szCs w:val="24"/>
        </w:rPr>
        <w:t xml:space="preserve"> Предложения по повышению эффективности реализации мероприятий государственной программы</w:t>
      </w:r>
    </w:p>
    <w:p w14:paraId="02CD24CB" w14:textId="77777777" w:rsidR="008543C4" w:rsidRDefault="008543C4" w:rsidP="009B1BC4">
      <w:pPr>
        <w:pStyle w:val="a7"/>
        <w:tabs>
          <w:tab w:val="left" w:pos="1276"/>
        </w:tabs>
        <w:spacing w:after="0" w:line="240" w:lineRule="auto"/>
        <w:ind w:left="709"/>
        <w:jc w:val="both"/>
        <w:rPr>
          <w:rFonts w:ascii="Times New Roman" w:hAnsi="Times New Roman"/>
          <w:sz w:val="24"/>
          <w:szCs w:val="24"/>
        </w:rPr>
      </w:pPr>
    </w:p>
    <w:p w14:paraId="2E8EBB1D" w14:textId="4FC4CA17" w:rsidR="009B1BC4" w:rsidRDefault="008543C4" w:rsidP="008543C4">
      <w:pPr>
        <w:pStyle w:val="a7"/>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030ABE">
        <w:rPr>
          <w:rFonts w:ascii="Times New Roman" w:hAnsi="Times New Roman"/>
          <w:sz w:val="24"/>
          <w:szCs w:val="24"/>
        </w:rPr>
        <w:t>редложения по сокращению и (или) переориен</w:t>
      </w:r>
      <w:r>
        <w:rPr>
          <w:rFonts w:ascii="Times New Roman" w:hAnsi="Times New Roman"/>
          <w:sz w:val="24"/>
          <w:szCs w:val="24"/>
        </w:rPr>
        <w:t>тации расходов, предусмотренных</w:t>
      </w:r>
      <w:r>
        <w:rPr>
          <w:rFonts w:ascii="Times New Roman" w:hAnsi="Times New Roman"/>
          <w:sz w:val="24"/>
          <w:szCs w:val="24"/>
        </w:rPr>
        <w:br/>
      </w:r>
      <w:r w:rsidRPr="00030ABE">
        <w:rPr>
          <w:rFonts w:ascii="Times New Roman" w:hAnsi="Times New Roman"/>
          <w:sz w:val="24"/>
          <w:szCs w:val="24"/>
        </w:rPr>
        <w:t>на реализацию мероприятий государственной программы отсутствуют.</w:t>
      </w:r>
      <w:r>
        <w:rPr>
          <w:rFonts w:ascii="Times New Roman" w:hAnsi="Times New Roman"/>
          <w:sz w:val="24"/>
          <w:szCs w:val="24"/>
        </w:rPr>
        <w:t xml:space="preserve"> Нерезультативные</w:t>
      </w:r>
      <w:r>
        <w:rPr>
          <w:rFonts w:ascii="Times New Roman" w:hAnsi="Times New Roman"/>
          <w:sz w:val="24"/>
          <w:szCs w:val="24"/>
        </w:rPr>
        <w:br/>
        <w:t>и неприоритетные расходы не выявлены.</w:t>
      </w:r>
    </w:p>
    <w:p w14:paraId="31AC5E8C" w14:textId="75E09D21" w:rsidR="00D3089D" w:rsidRPr="002A0390" w:rsidRDefault="00D3089D" w:rsidP="008543C4">
      <w:pPr>
        <w:pStyle w:val="a7"/>
        <w:tabs>
          <w:tab w:val="left" w:pos="1276"/>
        </w:tabs>
        <w:spacing w:after="0" w:line="240" w:lineRule="auto"/>
        <w:ind w:left="0" w:firstLine="709"/>
        <w:jc w:val="both"/>
        <w:rPr>
          <w:rFonts w:ascii="Times New Roman" w:hAnsi="Times New Roman"/>
          <w:sz w:val="24"/>
          <w:szCs w:val="24"/>
        </w:rPr>
      </w:pPr>
      <w:r w:rsidRPr="002A0390">
        <w:rPr>
          <w:rFonts w:ascii="Times New Roman" w:hAnsi="Times New Roman"/>
          <w:sz w:val="24"/>
          <w:szCs w:val="24"/>
        </w:rPr>
        <w:t xml:space="preserve">После утверждения методических рекомендаций для органов исполнительной власти субъектов Российской Федерации </w:t>
      </w:r>
      <w:r w:rsidR="004F1E75" w:rsidRPr="002A0390">
        <w:rPr>
          <w:rFonts w:ascii="Times New Roman" w:hAnsi="Times New Roman"/>
          <w:sz w:val="24"/>
          <w:szCs w:val="24"/>
        </w:rPr>
        <w:t>по наращиванию объемов экспорта услуг, в частности категории «Поездки», в рамках реализации национального проекта «Международная кооперация и экспорт» потребуется пересмотр действующих мероприятий, направленных</w:t>
      </w:r>
      <w:r w:rsidR="004F1E75" w:rsidRPr="002A0390">
        <w:rPr>
          <w:rFonts w:ascii="Times New Roman" w:hAnsi="Times New Roman"/>
          <w:sz w:val="24"/>
          <w:szCs w:val="24"/>
        </w:rPr>
        <w:br/>
        <w:t>на развитие экспорта услуг</w:t>
      </w:r>
      <w:r w:rsidR="002A0390" w:rsidRPr="002A0390">
        <w:rPr>
          <w:rFonts w:ascii="Times New Roman" w:hAnsi="Times New Roman"/>
          <w:sz w:val="24"/>
          <w:szCs w:val="24"/>
        </w:rPr>
        <w:t>, в целях подготовки предложений по дополнительным мерам</w:t>
      </w:r>
      <w:r w:rsidR="002A0390">
        <w:rPr>
          <w:rFonts w:ascii="Times New Roman" w:hAnsi="Times New Roman"/>
          <w:sz w:val="24"/>
          <w:szCs w:val="24"/>
        </w:rPr>
        <w:br/>
        <w:t xml:space="preserve">по увеличению экспорта услуг. </w:t>
      </w:r>
    </w:p>
    <w:p w14:paraId="7F7FF05C" w14:textId="77777777" w:rsidR="00811F8B" w:rsidRDefault="00811F8B" w:rsidP="009B1BC4">
      <w:pPr>
        <w:tabs>
          <w:tab w:val="left" w:pos="1276"/>
        </w:tabs>
        <w:jc w:val="both"/>
        <w:rPr>
          <w:b/>
        </w:rPr>
      </w:pPr>
    </w:p>
    <w:p w14:paraId="3C130770" w14:textId="101F22BF" w:rsidR="003261DA" w:rsidRDefault="00993ED8" w:rsidP="009B1BC4">
      <w:pPr>
        <w:pStyle w:val="a7"/>
        <w:numPr>
          <w:ilvl w:val="1"/>
          <w:numId w:val="21"/>
        </w:numPr>
        <w:tabs>
          <w:tab w:val="left" w:pos="1276"/>
        </w:tabs>
        <w:spacing w:after="0" w:line="240" w:lineRule="auto"/>
        <w:ind w:left="0" w:firstLine="709"/>
        <w:jc w:val="both"/>
        <w:rPr>
          <w:rFonts w:ascii="Times New Roman" w:hAnsi="Times New Roman"/>
          <w:b/>
          <w:sz w:val="24"/>
          <w:szCs w:val="24"/>
        </w:rPr>
      </w:pPr>
      <w:r w:rsidRPr="00993ED8">
        <w:rPr>
          <w:rFonts w:ascii="Times New Roman" w:hAnsi="Times New Roman"/>
          <w:b/>
          <w:sz w:val="24"/>
          <w:szCs w:val="24"/>
        </w:rPr>
        <w:t>П</w:t>
      </w:r>
      <w:r w:rsidR="003261DA" w:rsidRPr="00993ED8">
        <w:rPr>
          <w:rFonts w:ascii="Times New Roman" w:hAnsi="Times New Roman"/>
          <w:b/>
          <w:sz w:val="24"/>
          <w:szCs w:val="24"/>
        </w:rPr>
        <w:t xml:space="preserve">редложения по изменению целевых показателей государственной программы, индикаторов подпрограмм и отдельных </w:t>
      </w:r>
      <w:r w:rsidR="00BB4EC9">
        <w:rPr>
          <w:rFonts w:ascii="Times New Roman" w:hAnsi="Times New Roman"/>
          <w:b/>
          <w:sz w:val="24"/>
          <w:szCs w:val="24"/>
        </w:rPr>
        <w:t>мероприятий и (или) их значений</w:t>
      </w:r>
      <w:r w:rsidR="00BB4EC9">
        <w:rPr>
          <w:rFonts w:ascii="Times New Roman" w:hAnsi="Times New Roman"/>
          <w:b/>
          <w:sz w:val="24"/>
          <w:szCs w:val="24"/>
        </w:rPr>
        <w:br/>
      </w:r>
      <w:r w:rsidR="003261DA" w:rsidRPr="00993ED8">
        <w:rPr>
          <w:rFonts w:ascii="Times New Roman" w:hAnsi="Times New Roman"/>
          <w:b/>
          <w:sz w:val="24"/>
          <w:szCs w:val="24"/>
        </w:rPr>
        <w:t>в случае отклонения по итогам отчетного года более чем на 20</w:t>
      </w:r>
      <w:r>
        <w:rPr>
          <w:rFonts w:ascii="Times New Roman" w:hAnsi="Times New Roman"/>
          <w:b/>
          <w:sz w:val="24"/>
          <w:szCs w:val="24"/>
        </w:rPr>
        <w:t xml:space="preserve">% </w:t>
      </w:r>
      <w:r w:rsidR="003261DA" w:rsidRPr="00993ED8">
        <w:rPr>
          <w:rFonts w:ascii="Times New Roman" w:hAnsi="Times New Roman"/>
          <w:b/>
          <w:sz w:val="24"/>
          <w:szCs w:val="24"/>
        </w:rPr>
        <w:t>фактических значений целевых показателей государственной про</w:t>
      </w:r>
      <w:r w:rsidR="00BB4EC9">
        <w:rPr>
          <w:rFonts w:ascii="Times New Roman" w:hAnsi="Times New Roman"/>
          <w:b/>
          <w:sz w:val="24"/>
          <w:szCs w:val="24"/>
        </w:rPr>
        <w:t>граммы, индикаторов подпрограмм</w:t>
      </w:r>
      <w:r w:rsidR="00BB4EC9">
        <w:rPr>
          <w:rFonts w:ascii="Times New Roman" w:hAnsi="Times New Roman"/>
          <w:b/>
          <w:sz w:val="24"/>
          <w:szCs w:val="24"/>
        </w:rPr>
        <w:br/>
      </w:r>
      <w:r w:rsidR="003261DA" w:rsidRPr="00993ED8">
        <w:rPr>
          <w:rFonts w:ascii="Times New Roman" w:hAnsi="Times New Roman"/>
          <w:b/>
          <w:sz w:val="24"/>
          <w:szCs w:val="24"/>
        </w:rPr>
        <w:t>и отдельных меро</w:t>
      </w:r>
      <w:r>
        <w:rPr>
          <w:rFonts w:ascii="Times New Roman" w:hAnsi="Times New Roman"/>
          <w:b/>
          <w:sz w:val="24"/>
          <w:szCs w:val="24"/>
        </w:rPr>
        <w:t>приятий от их плановых значений</w:t>
      </w:r>
    </w:p>
    <w:p w14:paraId="3FFD8C84" w14:textId="77777777" w:rsidR="009B1BC4" w:rsidRDefault="009B1BC4" w:rsidP="009B1BC4">
      <w:pPr>
        <w:pStyle w:val="a7"/>
        <w:tabs>
          <w:tab w:val="left" w:pos="1276"/>
        </w:tabs>
        <w:spacing w:after="0" w:line="240" w:lineRule="auto"/>
        <w:ind w:left="709"/>
        <w:jc w:val="both"/>
        <w:rPr>
          <w:rFonts w:ascii="Times New Roman" w:hAnsi="Times New Roman"/>
          <w:b/>
          <w:sz w:val="24"/>
          <w:szCs w:val="24"/>
        </w:rPr>
      </w:pPr>
    </w:p>
    <w:tbl>
      <w:tblPr>
        <w:tblStyle w:val="a3"/>
        <w:tblW w:w="5000" w:type="pct"/>
        <w:tblLayout w:type="fixed"/>
        <w:tblLook w:val="04A0" w:firstRow="1" w:lastRow="0" w:firstColumn="1" w:lastColumn="0" w:noHBand="0" w:noVBand="1"/>
      </w:tblPr>
      <w:tblGrid>
        <w:gridCol w:w="530"/>
        <w:gridCol w:w="4149"/>
        <w:gridCol w:w="4948"/>
      </w:tblGrid>
      <w:tr w:rsidR="00811F8B" w:rsidRPr="00811F8B" w14:paraId="593FB671" w14:textId="77777777" w:rsidTr="009E3C1B">
        <w:tc>
          <w:tcPr>
            <w:tcW w:w="275" w:type="pct"/>
            <w:shd w:val="clear" w:color="auto" w:fill="auto"/>
            <w:vAlign w:val="center"/>
          </w:tcPr>
          <w:p w14:paraId="06DA85C4" w14:textId="19FCF75C" w:rsidR="00811F8B" w:rsidRPr="008543C4" w:rsidRDefault="00811F8B" w:rsidP="009B1BC4">
            <w:pPr>
              <w:tabs>
                <w:tab w:val="left" w:pos="1276"/>
              </w:tabs>
              <w:jc w:val="center"/>
              <w:rPr>
                <w:b/>
              </w:rPr>
            </w:pPr>
            <w:r w:rsidRPr="008543C4">
              <w:rPr>
                <w:b/>
                <w:bCs/>
              </w:rPr>
              <w:t>№ п/п</w:t>
            </w:r>
          </w:p>
        </w:tc>
        <w:tc>
          <w:tcPr>
            <w:tcW w:w="2155" w:type="pct"/>
            <w:shd w:val="clear" w:color="auto" w:fill="auto"/>
            <w:vAlign w:val="center"/>
          </w:tcPr>
          <w:p w14:paraId="084A6BB4" w14:textId="4CA65658" w:rsidR="00811F8B" w:rsidRPr="008543C4" w:rsidRDefault="00811F8B" w:rsidP="009B1BC4">
            <w:pPr>
              <w:tabs>
                <w:tab w:val="left" w:pos="1276"/>
              </w:tabs>
              <w:jc w:val="center"/>
              <w:rPr>
                <w:b/>
              </w:rPr>
            </w:pPr>
            <w:r w:rsidRPr="008543C4">
              <w:rPr>
                <w:b/>
                <w:bCs/>
              </w:rPr>
              <w:t>Наименование целевого показателя государственной программы</w:t>
            </w:r>
            <w:r w:rsidR="00E5239E">
              <w:rPr>
                <w:b/>
                <w:bCs/>
              </w:rPr>
              <w:t xml:space="preserve"> </w:t>
            </w:r>
            <w:r w:rsidRPr="008543C4">
              <w:rPr>
                <w:b/>
                <w:bCs/>
              </w:rPr>
              <w:t>/ индикатора подпрог</w:t>
            </w:r>
            <w:r w:rsidR="00E5239E">
              <w:rPr>
                <w:b/>
                <w:bCs/>
              </w:rPr>
              <w:t>раммы (отдельного мероприятия</w:t>
            </w:r>
            <w:proofErr w:type="gramStart"/>
            <w:r w:rsidR="00E5239E">
              <w:rPr>
                <w:b/>
                <w:bCs/>
              </w:rPr>
              <w:t>),</w:t>
            </w:r>
            <w:r w:rsidR="00E5239E">
              <w:rPr>
                <w:b/>
                <w:bCs/>
              </w:rPr>
              <w:br/>
            </w:r>
            <w:r w:rsidRPr="008543C4">
              <w:rPr>
                <w:b/>
                <w:bCs/>
              </w:rPr>
              <w:t>единица</w:t>
            </w:r>
            <w:proofErr w:type="gramEnd"/>
            <w:r w:rsidRPr="008543C4">
              <w:rPr>
                <w:b/>
                <w:bCs/>
              </w:rPr>
              <w:t xml:space="preserve"> измерения</w:t>
            </w:r>
          </w:p>
        </w:tc>
        <w:tc>
          <w:tcPr>
            <w:tcW w:w="2570" w:type="pct"/>
            <w:vAlign w:val="center"/>
          </w:tcPr>
          <w:p w14:paraId="2386A51B" w14:textId="1CAB0AD1" w:rsidR="00811F8B" w:rsidRPr="008543C4" w:rsidRDefault="00301908" w:rsidP="00301908">
            <w:pPr>
              <w:tabs>
                <w:tab w:val="left" w:pos="1276"/>
              </w:tabs>
              <w:jc w:val="center"/>
              <w:rPr>
                <w:b/>
              </w:rPr>
            </w:pPr>
            <w:r w:rsidRPr="008543C4">
              <w:rPr>
                <w:b/>
              </w:rPr>
              <w:t xml:space="preserve">Предложения </w:t>
            </w:r>
            <w:r w:rsidR="00811F8B" w:rsidRPr="008543C4">
              <w:rPr>
                <w:b/>
              </w:rPr>
              <w:t>с указанием обоснования</w:t>
            </w:r>
          </w:p>
        </w:tc>
      </w:tr>
    </w:tbl>
    <w:p w14:paraId="459C63AE" w14:textId="77777777" w:rsidR="00BB4EC9" w:rsidRPr="00BB4EC9" w:rsidRDefault="00BB4EC9">
      <w:pPr>
        <w:rPr>
          <w:sz w:val="2"/>
          <w:szCs w:val="2"/>
        </w:rPr>
      </w:pPr>
    </w:p>
    <w:tbl>
      <w:tblPr>
        <w:tblStyle w:val="a3"/>
        <w:tblW w:w="5000" w:type="pct"/>
        <w:tblLayout w:type="fixed"/>
        <w:tblLook w:val="04A0" w:firstRow="1" w:lastRow="0" w:firstColumn="1" w:lastColumn="0" w:noHBand="0" w:noVBand="1"/>
      </w:tblPr>
      <w:tblGrid>
        <w:gridCol w:w="530"/>
        <w:gridCol w:w="4149"/>
        <w:gridCol w:w="4948"/>
      </w:tblGrid>
      <w:tr w:rsidR="00811F8B" w:rsidRPr="00811F8B" w14:paraId="2C0CE05C" w14:textId="77777777" w:rsidTr="00BB4EC9">
        <w:trPr>
          <w:trHeight w:val="67"/>
          <w:tblHeader/>
        </w:trPr>
        <w:tc>
          <w:tcPr>
            <w:tcW w:w="275" w:type="pct"/>
            <w:shd w:val="clear" w:color="auto" w:fill="auto"/>
            <w:vAlign w:val="center"/>
          </w:tcPr>
          <w:p w14:paraId="41BD7AF0" w14:textId="7731C47D" w:rsidR="00811F8B" w:rsidRPr="008543C4" w:rsidRDefault="00811F8B" w:rsidP="009B1BC4">
            <w:pPr>
              <w:tabs>
                <w:tab w:val="left" w:pos="1276"/>
              </w:tabs>
              <w:jc w:val="center"/>
              <w:rPr>
                <w:b/>
                <w:bCs/>
              </w:rPr>
            </w:pPr>
            <w:r w:rsidRPr="008543C4">
              <w:rPr>
                <w:b/>
                <w:bCs/>
              </w:rPr>
              <w:t>1</w:t>
            </w:r>
          </w:p>
        </w:tc>
        <w:tc>
          <w:tcPr>
            <w:tcW w:w="2155" w:type="pct"/>
            <w:shd w:val="clear" w:color="auto" w:fill="auto"/>
            <w:vAlign w:val="center"/>
          </w:tcPr>
          <w:p w14:paraId="1D2233E3" w14:textId="4B4BD72F" w:rsidR="00811F8B" w:rsidRPr="008543C4" w:rsidRDefault="00811F8B" w:rsidP="009B1BC4">
            <w:pPr>
              <w:tabs>
                <w:tab w:val="left" w:pos="1276"/>
              </w:tabs>
              <w:jc w:val="center"/>
              <w:rPr>
                <w:b/>
                <w:bCs/>
              </w:rPr>
            </w:pPr>
            <w:r w:rsidRPr="008543C4">
              <w:rPr>
                <w:b/>
                <w:bCs/>
              </w:rPr>
              <w:t>2</w:t>
            </w:r>
          </w:p>
        </w:tc>
        <w:tc>
          <w:tcPr>
            <w:tcW w:w="2570" w:type="pct"/>
          </w:tcPr>
          <w:p w14:paraId="1A9A49C6" w14:textId="35D3520F" w:rsidR="00811F8B" w:rsidRPr="008543C4" w:rsidRDefault="00811F8B" w:rsidP="009B1BC4">
            <w:pPr>
              <w:tabs>
                <w:tab w:val="left" w:pos="1276"/>
              </w:tabs>
              <w:jc w:val="center"/>
              <w:rPr>
                <w:b/>
              </w:rPr>
            </w:pPr>
            <w:r w:rsidRPr="008543C4">
              <w:rPr>
                <w:b/>
              </w:rPr>
              <w:t>3</w:t>
            </w:r>
          </w:p>
        </w:tc>
      </w:tr>
      <w:tr w:rsidR="00811F8B" w:rsidRPr="00811F8B" w14:paraId="5F9FDD46" w14:textId="77777777" w:rsidTr="009E3C1B">
        <w:trPr>
          <w:trHeight w:val="411"/>
        </w:trPr>
        <w:tc>
          <w:tcPr>
            <w:tcW w:w="5000" w:type="pct"/>
            <w:gridSpan w:val="3"/>
            <w:shd w:val="clear" w:color="auto" w:fill="auto"/>
            <w:vAlign w:val="center"/>
          </w:tcPr>
          <w:p w14:paraId="04BD431C" w14:textId="5F4AE0E9" w:rsidR="00811F8B" w:rsidRPr="008543C4" w:rsidRDefault="00811F8B" w:rsidP="009B1BC4">
            <w:pPr>
              <w:tabs>
                <w:tab w:val="left" w:pos="1276"/>
              </w:tabs>
              <w:jc w:val="center"/>
              <w:rPr>
                <w:b/>
              </w:rPr>
            </w:pPr>
            <w:r w:rsidRPr="008543C4">
              <w:rPr>
                <w:b/>
                <w:bCs/>
              </w:rPr>
              <w:t>Целевые показатели государственной программы</w:t>
            </w:r>
          </w:p>
        </w:tc>
      </w:tr>
      <w:tr w:rsidR="00811F8B" w:rsidRPr="00811F8B" w14:paraId="33EEE9A2" w14:textId="77777777" w:rsidTr="00DE0626">
        <w:trPr>
          <w:trHeight w:val="2297"/>
        </w:trPr>
        <w:tc>
          <w:tcPr>
            <w:tcW w:w="275" w:type="pct"/>
          </w:tcPr>
          <w:p w14:paraId="12F89FAC" w14:textId="77A5A529" w:rsidR="00811F8B" w:rsidRPr="00C84D5A" w:rsidRDefault="00C84D5A" w:rsidP="00C84D5A">
            <w:pPr>
              <w:tabs>
                <w:tab w:val="left" w:pos="1276"/>
              </w:tabs>
              <w:jc w:val="center"/>
            </w:pPr>
            <w:r w:rsidRPr="00C84D5A">
              <w:t>1</w:t>
            </w:r>
          </w:p>
        </w:tc>
        <w:tc>
          <w:tcPr>
            <w:tcW w:w="2155" w:type="pct"/>
          </w:tcPr>
          <w:p w14:paraId="671249C5" w14:textId="7F4C2416" w:rsidR="00811F8B" w:rsidRPr="00C84D5A" w:rsidRDefault="00C84D5A" w:rsidP="00897E39">
            <w:pPr>
              <w:tabs>
                <w:tab w:val="left" w:pos="1276"/>
              </w:tabs>
              <w:jc w:val="both"/>
            </w:pPr>
            <w:r w:rsidRPr="00C84D5A">
              <w:t>Доля туризма в ВРП</w:t>
            </w:r>
            <w:r>
              <w:t xml:space="preserve">, </w:t>
            </w:r>
            <w:r w:rsidR="00897E39">
              <w:t>процентов</w:t>
            </w:r>
          </w:p>
        </w:tc>
        <w:tc>
          <w:tcPr>
            <w:tcW w:w="2570" w:type="pct"/>
          </w:tcPr>
          <w:p w14:paraId="2CBAC354" w14:textId="417CDBDF" w:rsidR="00811F8B" w:rsidRPr="00C84D5A" w:rsidRDefault="00CA3A43" w:rsidP="00BB4EC9">
            <w:pPr>
              <w:tabs>
                <w:tab w:val="left" w:pos="1276"/>
              </w:tabs>
            </w:pPr>
            <w:r>
              <w:t>Необходимо скорректировать значения индикатора на 2020-2024 годы</w:t>
            </w:r>
            <w:r w:rsidR="00BB4EC9">
              <w:br/>
            </w:r>
            <w:r w:rsidR="0065677E">
              <w:t>при</w:t>
            </w:r>
            <w:r w:rsidR="00CD3249">
              <w:rPr>
                <w:color w:val="000000"/>
              </w:rPr>
              <w:t xml:space="preserve"> </w:t>
            </w:r>
            <w:r w:rsidR="0065677E">
              <w:rPr>
                <w:color w:val="000000"/>
              </w:rPr>
              <w:t xml:space="preserve">проведении </w:t>
            </w:r>
            <w:r w:rsidR="00CD3249">
              <w:rPr>
                <w:color w:val="000000"/>
              </w:rPr>
              <w:t>ежегодной корректировк</w:t>
            </w:r>
            <w:r w:rsidR="00BB4EC9">
              <w:rPr>
                <w:color w:val="000000"/>
              </w:rPr>
              <w:t>и</w:t>
            </w:r>
            <w:r w:rsidR="00CD3249">
              <w:rPr>
                <w:color w:val="000000"/>
              </w:rPr>
              <w:t xml:space="preserve"> государственной программы в части исключения мероприятий, реализация которых осуществлялась</w:t>
            </w:r>
            <w:r w:rsidR="00BB4EC9">
              <w:rPr>
                <w:color w:val="000000"/>
              </w:rPr>
              <w:t xml:space="preserve"> </w:t>
            </w:r>
            <w:r w:rsidR="00CD3249">
              <w:rPr>
                <w:bCs/>
              </w:rPr>
              <w:t>в прошедшем году,</w:t>
            </w:r>
            <w:r w:rsidR="0065677E">
              <w:rPr>
                <w:bCs/>
              </w:rPr>
              <w:t xml:space="preserve"> </w:t>
            </w:r>
            <w:r w:rsidR="00CD3249">
              <w:rPr>
                <w:bCs/>
              </w:rPr>
              <w:t xml:space="preserve">и </w:t>
            </w:r>
            <w:r w:rsidR="00CD3249" w:rsidRPr="005316A2">
              <w:rPr>
                <w:bCs/>
              </w:rPr>
              <w:t>до</w:t>
            </w:r>
            <w:r w:rsidR="00CD3249">
              <w:rPr>
                <w:bCs/>
              </w:rPr>
              <w:t xml:space="preserve">полнением государственной программы </w:t>
            </w:r>
            <w:r w:rsidR="00CD3249" w:rsidRPr="005316A2">
              <w:rPr>
                <w:bCs/>
              </w:rPr>
              <w:t>мероприятиями шестого года</w:t>
            </w:r>
          </w:p>
        </w:tc>
      </w:tr>
      <w:tr w:rsidR="00C84D5A" w:rsidRPr="00811F8B" w14:paraId="5EFEFFBB" w14:textId="77777777" w:rsidTr="00DE0626">
        <w:trPr>
          <w:trHeight w:val="2245"/>
        </w:trPr>
        <w:tc>
          <w:tcPr>
            <w:tcW w:w="275" w:type="pct"/>
          </w:tcPr>
          <w:p w14:paraId="17596E9F" w14:textId="28BE1C3E" w:rsidR="00C84D5A" w:rsidRPr="00C84D5A" w:rsidRDefault="00C84D5A" w:rsidP="00C84D5A">
            <w:pPr>
              <w:tabs>
                <w:tab w:val="left" w:pos="1276"/>
              </w:tabs>
              <w:jc w:val="center"/>
            </w:pPr>
            <w:r w:rsidRPr="00C84D5A">
              <w:t>2</w:t>
            </w:r>
          </w:p>
        </w:tc>
        <w:tc>
          <w:tcPr>
            <w:tcW w:w="2155" w:type="pct"/>
          </w:tcPr>
          <w:p w14:paraId="5CF57718" w14:textId="59887FDF" w:rsidR="00C84D5A" w:rsidRPr="00C84D5A" w:rsidRDefault="00C84D5A" w:rsidP="00C84D5A">
            <w:pPr>
              <w:tabs>
                <w:tab w:val="left" w:pos="1276"/>
              </w:tabs>
            </w:pPr>
            <w:r>
              <w:t>Количество туристов</w:t>
            </w:r>
            <w:r>
              <w:br/>
              <w:t>в Санкт-Петербурге, млн чел.</w:t>
            </w:r>
          </w:p>
        </w:tc>
        <w:tc>
          <w:tcPr>
            <w:tcW w:w="2570" w:type="pct"/>
          </w:tcPr>
          <w:p w14:paraId="4FE6A970" w14:textId="252F1C27" w:rsidR="00C84D5A" w:rsidRPr="00C84D5A" w:rsidRDefault="00CA3A43" w:rsidP="00BB4EC9">
            <w:pPr>
              <w:tabs>
                <w:tab w:val="left" w:pos="1276"/>
              </w:tabs>
            </w:pPr>
            <w:r>
              <w:t>Необходимо скорректировать значения индикатора на 2020-2024 годы</w:t>
            </w:r>
            <w:r w:rsidR="00BB4EC9">
              <w:br/>
            </w:r>
            <w:r w:rsidR="0065677E">
              <w:t>при</w:t>
            </w:r>
            <w:r w:rsidR="0065677E">
              <w:rPr>
                <w:color w:val="000000"/>
              </w:rPr>
              <w:t xml:space="preserve"> проведении ежегодной корректировк</w:t>
            </w:r>
            <w:r w:rsidR="00BB4EC9">
              <w:rPr>
                <w:color w:val="000000"/>
              </w:rPr>
              <w:t>и</w:t>
            </w:r>
            <w:r w:rsidR="0065677E">
              <w:rPr>
                <w:color w:val="000000"/>
              </w:rPr>
              <w:t xml:space="preserve"> государственной программы в части исключения мероприятий, реализация которых осуществлялась</w:t>
            </w:r>
            <w:r w:rsidR="00BB4EC9">
              <w:rPr>
                <w:color w:val="000000"/>
              </w:rPr>
              <w:t xml:space="preserve"> </w:t>
            </w:r>
            <w:r w:rsidR="0065677E">
              <w:rPr>
                <w:bCs/>
              </w:rPr>
              <w:t xml:space="preserve">в прошедшем году, и </w:t>
            </w:r>
            <w:r w:rsidR="0065677E" w:rsidRPr="005316A2">
              <w:rPr>
                <w:bCs/>
              </w:rPr>
              <w:t>до</w:t>
            </w:r>
            <w:r w:rsidR="0065677E">
              <w:rPr>
                <w:bCs/>
              </w:rPr>
              <w:t xml:space="preserve">полнением государственной программы </w:t>
            </w:r>
            <w:r w:rsidR="0065677E" w:rsidRPr="005316A2">
              <w:rPr>
                <w:bCs/>
              </w:rPr>
              <w:t>мероприятиями шестого года</w:t>
            </w:r>
          </w:p>
        </w:tc>
      </w:tr>
      <w:tr w:rsidR="00811F8B" w:rsidRPr="00811F8B" w14:paraId="1CA18B8D" w14:textId="77777777" w:rsidTr="00FD4356">
        <w:trPr>
          <w:trHeight w:val="473"/>
        </w:trPr>
        <w:tc>
          <w:tcPr>
            <w:tcW w:w="5000" w:type="pct"/>
            <w:gridSpan w:val="3"/>
          </w:tcPr>
          <w:p w14:paraId="65862AA3" w14:textId="1E872050" w:rsidR="00811F8B" w:rsidRPr="008543C4" w:rsidRDefault="00811F8B" w:rsidP="00C84D5A">
            <w:pPr>
              <w:tabs>
                <w:tab w:val="left" w:pos="1276"/>
              </w:tabs>
              <w:jc w:val="center"/>
              <w:rPr>
                <w:b/>
              </w:rPr>
            </w:pPr>
            <w:r w:rsidRPr="008543C4">
              <w:rPr>
                <w:b/>
                <w:bCs/>
              </w:rPr>
              <w:t xml:space="preserve">Индикаторы подпрограммы </w:t>
            </w:r>
            <w:r w:rsidR="0075488A" w:rsidRPr="008543C4">
              <w:rPr>
                <w:b/>
              </w:rPr>
              <w:t xml:space="preserve">1 «Развитие и совершенствование инфраструктуры туристской </w:t>
            </w:r>
            <w:proofErr w:type="spellStart"/>
            <w:r w:rsidR="0075488A" w:rsidRPr="008543C4">
              <w:rPr>
                <w:b/>
              </w:rPr>
              <w:t>дестинации</w:t>
            </w:r>
            <w:proofErr w:type="spellEnd"/>
            <w:r w:rsidR="0075488A" w:rsidRPr="008543C4">
              <w:rPr>
                <w:b/>
              </w:rPr>
              <w:t>»</w:t>
            </w:r>
          </w:p>
        </w:tc>
      </w:tr>
      <w:tr w:rsidR="00811F8B" w:rsidRPr="00811F8B" w14:paraId="067EBF9A" w14:textId="77777777" w:rsidTr="009E3C1B">
        <w:tc>
          <w:tcPr>
            <w:tcW w:w="275" w:type="pct"/>
          </w:tcPr>
          <w:p w14:paraId="6C53C662" w14:textId="5102F1F8" w:rsidR="00811F8B" w:rsidRPr="00C84D5A" w:rsidRDefault="00C84D5A" w:rsidP="00C84D5A">
            <w:pPr>
              <w:tabs>
                <w:tab w:val="left" w:pos="1276"/>
              </w:tabs>
              <w:jc w:val="center"/>
            </w:pPr>
            <w:r>
              <w:t>1</w:t>
            </w:r>
          </w:p>
        </w:tc>
        <w:tc>
          <w:tcPr>
            <w:tcW w:w="2155" w:type="pct"/>
          </w:tcPr>
          <w:p w14:paraId="64EE86CD" w14:textId="202DC883" w:rsidR="00811F8B" w:rsidRPr="00C84D5A" w:rsidRDefault="002A0390" w:rsidP="009E3C1B">
            <w:pPr>
              <w:tabs>
                <w:tab w:val="left" w:pos="1276"/>
              </w:tabs>
              <w:rPr>
                <w:bCs/>
              </w:rPr>
            </w:pPr>
            <w:r>
              <w:t xml:space="preserve">Количество </w:t>
            </w:r>
            <w:proofErr w:type="spellStart"/>
            <w:r>
              <w:t>койко</w:t>
            </w:r>
            <w:r w:rsidR="00C84D5A">
              <w:t>мест</w:t>
            </w:r>
            <w:proofErr w:type="spellEnd"/>
            <w:r w:rsidR="009E3C1B">
              <w:br/>
            </w:r>
            <w:r w:rsidR="00C84D5A" w:rsidRPr="00C84D5A">
              <w:t>в коллективных средствах размещения, ед.</w:t>
            </w:r>
          </w:p>
        </w:tc>
        <w:tc>
          <w:tcPr>
            <w:tcW w:w="2570" w:type="pct"/>
          </w:tcPr>
          <w:p w14:paraId="1A29AC18" w14:textId="77777777" w:rsidR="00811F8B" w:rsidRDefault="0009616E" w:rsidP="00BB4EC9">
            <w:pPr>
              <w:tabs>
                <w:tab w:val="left" w:pos="1276"/>
              </w:tabs>
              <w:rPr>
                <w:bCs/>
              </w:rPr>
            </w:pPr>
            <w:r>
              <w:t>Необходимо скорректировать значения индикатора на 2020-2024 годы</w:t>
            </w:r>
            <w:r w:rsidR="00BB4EC9">
              <w:br/>
            </w:r>
            <w:r w:rsidR="0065677E">
              <w:t>при</w:t>
            </w:r>
            <w:r w:rsidR="0065677E">
              <w:rPr>
                <w:color w:val="000000"/>
              </w:rPr>
              <w:t xml:space="preserve"> проведении ежегодной корректировк</w:t>
            </w:r>
            <w:r w:rsidR="00BB4EC9">
              <w:rPr>
                <w:color w:val="000000"/>
              </w:rPr>
              <w:t>и</w:t>
            </w:r>
            <w:r w:rsidR="0065677E">
              <w:rPr>
                <w:color w:val="000000"/>
              </w:rPr>
              <w:t xml:space="preserve"> государственной программы в части </w:t>
            </w:r>
            <w:r w:rsidR="0065677E">
              <w:rPr>
                <w:color w:val="000000"/>
              </w:rPr>
              <w:lastRenderedPageBreak/>
              <w:t>исключения мероприятий, реализация которых осуществлялась</w:t>
            </w:r>
            <w:r w:rsidR="00BB4EC9">
              <w:rPr>
                <w:color w:val="000000"/>
              </w:rPr>
              <w:t xml:space="preserve"> </w:t>
            </w:r>
            <w:r w:rsidR="0065677E">
              <w:rPr>
                <w:bCs/>
              </w:rPr>
              <w:t xml:space="preserve">в прошедшем году, и </w:t>
            </w:r>
            <w:r w:rsidR="0065677E" w:rsidRPr="005316A2">
              <w:rPr>
                <w:bCs/>
              </w:rPr>
              <w:t>до</w:t>
            </w:r>
            <w:r w:rsidR="0065677E">
              <w:rPr>
                <w:bCs/>
              </w:rPr>
              <w:t xml:space="preserve">полнением государственной программы </w:t>
            </w:r>
            <w:r w:rsidR="0065677E" w:rsidRPr="005316A2">
              <w:rPr>
                <w:bCs/>
              </w:rPr>
              <w:t>мероприятиями шестого года</w:t>
            </w:r>
          </w:p>
          <w:p w14:paraId="43F08D2F" w14:textId="2EFDFA2E" w:rsidR="00FD4356" w:rsidRPr="00FD4356" w:rsidRDefault="00FD4356" w:rsidP="00BB4EC9">
            <w:pPr>
              <w:tabs>
                <w:tab w:val="left" w:pos="1276"/>
              </w:tabs>
              <w:rPr>
                <w:sz w:val="12"/>
                <w:szCs w:val="12"/>
              </w:rPr>
            </w:pPr>
          </w:p>
        </w:tc>
      </w:tr>
      <w:tr w:rsidR="0075488A" w:rsidRPr="00811F8B" w14:paraId="3C1ECFF3" w14:textId="77777777" w:rsidTr="005E71CA">
        <w:trPr>
          <w:trHeight w:val="711"/>
        </w:trPr>
        <w:tc>
          <w:tcPr>
            <w:tcW w:w="5000" w:type="pct"/>
            <w:gridSpan w:val="3"/>
            <w:vAlign w:val="center"/>
          </w:tcPr>
          <w:p w14:paraId="49B83D91" w14:textId="1DD62716" w:rsidR="0075488A" w:rsidRPr="008543C4" w:rsidRDefault="0075488A" w:rsidP="0075488A">
            <w:pPr>
              <w:tabs>
                <w:tab w:val="left" w:pos="1276"/>
              </w:tabs>
              <w:jc w:val="center"/>
              <w:rPr>
                <w:b/>
                <w:bCs/>
              </w:rPr>
            </w:pPr>
            <w:r w:rsidRPr="008543C4">
              <w:rPr>
                <w:b/>
                <w:bCs/>
              </w:rPr>
              <w:lastRenderedPageBreak/>
              <w:t xml:space="preserve">Индикаторы подпрограммы </w:t>
            </w:r>
            <w:r w:rsidRPr="008543C4">
              <w:rPr>
                <w:b/>
              </w:rPr>
              <w:t>2 «Диверсификация туристского предложения с учетом соблюдения принципов устойчивости туризма»</w:t>
            </w:r>
          </w:p>
        </w:tc>
      </w:tr>
      <w:tr w:rsidR="0075488A" w:rsidRPr="00811F8B" w14:paraId="44BC183D" w14:textId="77777777" w:rsidTr="005E71CA">
        <w:trPr>
          <w:trHeight w:val="2407"/>
        </w:trPr>
        <w:tc>
          <w:tcPr>
            <w:tcW w:w="275" w:type="pct"/>
          </w:tcPr>
          <w:p w14:paraId="051C62D1" w14:textId="67FCDAB7" w:rsidR="0075488A" w:rsidRPr="00C84D5A" w:rsidRDefault="00C84D5A" w:rsidP="00C84D5A">
            <w:pPr>
              <w:tabs>
                <w:tab w:val="left" w:pos="1276"/>
              </w:tabs>
              <w:jc w:val="center"/>
            </w:pPr>
            <w:r>
              <w:t>1</w:t>
            </w:r>
          </w:p>
        </w:tc>
        <w:tc>
          <w:tcPr>
            <w:tcW w:w="2155" w:type="pct"/>
          </w:tcPr>
          <w:p w14:paraId="2D078E9E" w14:textId="13E0821D" w:rsidR="0075488A" w:rsidRPr="00897E39" w:rsidRDefault="00897E39" w:rsidP="005E71CA">
            <w:pPr>
              <w:tabs>
                <w:tab w:val="left" w:pos="1276"/>
              </w:tabs>
              <w:ind w:right="-102"/>
              <w:rPr>
                <w:bCs/>
              </w:rPr>
            </w:pPr>
            <w:r w:rsidRPr="00897E39">
              <w:t>Увеличение количества конгрессно-выставочных мероприятий, проводимых</w:t>
            </w:r>
            <w:r w:rsidR="009E3C1B">
              <w:t xml:space="preserve"> </w:t>
            </w:r>
            <w:r w:rsidRPr="00897E39">
              <w:t xml:space="preserve">в Санкт-Петербурге </w:t>
            </w:r>
            <w:r w:rsidRPr="00897E39">
              <w:br/>
              <w:t>в соответствии с Единым календарем конгрессно-выставочных мероприятий Санкт-Петербурга, публикуемым</w:t>
            </w:r>
            <w:r w:rsidR="005E71CA">
              <w:br/>
            </w:r>
            <w:r w:rsidRPr="00897E39">
              <w:t>на официальном сайте ГБУ «КВБ»</w:t>
            </w:r>
            <w:r w:rsidR="005E71CA">
              <w:t xml:space="preserve"> </w:t>
            </w:r>
            <w:r w:rsidR="005E71CA" w:rsidRPr="005E71CA">
              <w:t>www.saintpetersburgcb.com</w:t>
            </w:r>
            <w:r w:rsidRPr="00897E39">
              <w:t>, процентов</w:t>
            </w:r>
          </w:p>
        </w:tc>
        <w:tc>
          <w:tcPr>
            <w:tcW w:w="2570" w:type="pct"/>
          </w:tcPr>
          <w:p w14:paraId="15F72110" w14:textId="2775C906" w:rsidR="0075488A" w:rsidRPr="00C84D5A" w:rsidRDefault="00CA3A43" w:rsidP="0009616E">
            <w:pPr>
              <w:tabs>
                <w:tab w:val="left" w:pos="1276"/>
              </w:tabs>
            </w:pPr>
            <w:r>
              <w:rPr>
                <w:color w:val="000000"/>
              </w:rPr>
              <w:t>Заменить на индикатор</w:t>
            </w:r>
            <w:r w:rsidR="0009616E">
              <w:rPr>
                <w:color w:val="000000"/>
              </w:rPr>
              <w:t xml:space="preserve"> «</w:t>
            </w:r>
            <w:r w:rsidR="0009616E">
              <w:t xml:space="preserve">Прирост </w:t>
            </w:r>
            <w:r w:rsidR="0009616E" w:rsidRPr="008826C7">
              <w:t>количества конгрессно-выставочных мероприятий, проводимых в Санкт-</w:t>
            </w:r>
            <w:proofErr w:type="gramStart"/>
            <w:r w:rsidR="0009616E" w:rsidRPr="008826C7">
              <w:t>Петербурге</w:t>
            </w:r>
            <w:r w:rsidR="0009616E">
              <w:t>,</w:t>
            </w:r>
            <w:r w:rsidR="0009616E">
              <w:br/>
              <w:t>по</w:t>
            </w:r>
            <w:proofErr w:type="gramEnd"/>
            <w:r w:rsidR="0009616E">
              <w:t xml:space="preserve"> </w:t>
            </w:r>
            <w:r w:rsidR="0009616E" w:rsidRPr="00EC3AB9">
              <w:rPr>
                <w:color w:val="000000"/>
              </w:rPr>
              <w:t>отношению</w:t>
            </w:r>
            <w:r w:rsidR="0009616E">
              <w:rPr>
                <w:color w:val="000000"/>
              </w:rPr>
              <w:t xml:space="preserve"> </w:t>
            </w:r>
            <w:r w:rsidR="0009616E" w:rsidRPr="00EC3AB9">
              <w:rPr>
                <w:color w:val="000000"/>
              </w:rPr>
              <w:t xml:space="preserve">к </w:t>
            </w:r>
            <w:r w:rsidR="0009616E">
              <w:rPr>
                <w:color w:val="000000"/>
              </w:rPr>
              <w:t>году, предшествующему отчетному»</w:t>
            </w:r>
          </w:p>
        </w:tc>
      </w:tr>
      <w:tr w:rsidR="00C84D5A" w:rsidRPr="00811F8B" w14:paraId="453D9EAB" w14:textId="77777777" w:rsidTr="005E71CA">
        <w:trPr>
          <w:trHeight w:val="3817"/>
        </w:trPr>
        <w:tc>
          <w:tcPr>
            <w:tcW w:w="275" w:type="pct"/>
          </w:tcPr>
          <w:p w14:paraId="4D1E6016" w14:textId="6A5F7B17" w:rsidR="00C84D5A" w:rsidRPr="00C84D5A" w:rsidRDefault="00C84D5A" w:rsidP="00C84D5A">
            <w:pPr>
              <w:tabs>
                <w:tab w:val="left" w:pos="1276"/>
              </w:tabs>
              <w:jc w:val="center"/>
            </w:pPr>
            <w:r>
              <w:t>2</w:t>
            </w:r>
          </w:p>
        </w:tc>
        <w:tc>
          <w:tcPr>
            <w:tcW w:w="2155" w:type="pct"/>
          </w:tcPr>
          <w:p w14:paraId="2158F7BF" w14:textId="501040BA" w:rsidR="00C84D5A" w:rsidRPr="009E3C1B" w:rsidRDefault="009E3C1B" w:rsidP="005E71CA">
            <w:pPr>
              <w:tabs>
                <w:tab w:val="left" w:pos="1276"/>
              </w:tabs>
              <w:rPr>
                <w:bCs/>
              </w:rPr>
            </w:pPr>
            <w:r w:rsidRPr="009E3C1B">
              <w:t>Увеличение доли объектов туристской инфрастру</w:t>
            </w:r>
            <w:r>
              <w:t>ктуры, включенных</w:t>
            </w:r>
            <w:r w:rsidR="005E71CA">
              <w:t xml:space="preserve"> </w:t>
            </w:r>
            <w:r>
              <w:t>в подсистему «</w:t>
            </w:r>
            <w:r w:rsidRPr="009E3C1B">
              <w:t>Доступная среда</w:t>
            </w:r>
            <w:r>
              <w:t>»</w:t>
            </w:r>
            <w:r w:rsidRPr="009E3C1B">
              <w:t xml:space="preserve"> автоматизир</w:t>
            </w:r>
            <w:r>
              <w:t>ованной информационной системы «</w:t>
            </w:r>
            <w:r w:rsidRPr="009E3C1B">
              <w:t>Электронный социальный регистр населения</w:t>
            </w:r>
            <w:r>
              <w:t xml:space="preserve"> </w:t>
            </w:r>
            <w:r w:rsidRPr="009E3C1B">
              <w:t>Санкт-Петербурга</w:t>
            </w:r>
            <w:r>
              <w:t>»</w:t>
            </w:r>
            <w:r w:rsidRPr="009E3C1B">
              <w:t xml:space="preserve">, </w:t>
            </w:r>
            <w:r w:rsidRPr="009E3C1B">
              <w:br/>
              <w:t>на которых обеспечена доступность объект</w:t>
            </w:r>
            <w:r>
              <w:t xml:space="preserve">а (полная, частичная, </w:t>
            </w:r>
            <w:proofErr w:type="gramStart"/>
            <w:r>
              <w:t>условная)</w:t>
            </w:r>
            <w:r>
              <w:br/>
            </w:r>
            <w:r w:rsidRPr="009E3C1B">
              <w:t>и</w:t>
            </w:r>
            <w:proofErr w:type="gramEnd"/>
            <w:r w:rsidRPr="009E3C1B">
              <w:t xml:space="preserve"> предоставляемых услуг,</w:t>
            </w:r>
            <w:r>
              <w:t xml:space="preserve"> </w:t>
            </w:r>
            <w:r w:rsidRPr="009E3C1B">
              <w:t>в общем количестве объектов туристской инфраструктуры, процентов</w:t>
            </w:r>
          </w:p>
        </w:tc>
        <w:tc>
          <w:tcPr>
            <w:tcW w:w="2570" w:type="pct"/>
          </w:tcPr>
          <w:p w14:paraId="6D25265D" w14:textId="746E6E7D" w:rsidR="00C84D5A" w:rsidRPr="00C84D5A" w:rsidRDefault="00CA3A43" w:rsidP="0009616E">
            <w:pPr>
              <w:tabs>
                <w:tab w:val="left" w:pos="1276"/>
              </w:tabs>
            </w:pPr>
            <w:r>
              <w:rPr>
                <w:color w:val="000000"/>
              </w:rPr>
              <w:t>Заменить на индикатор</w:t>
            </w:r>
            <w:r w:rsidR="0009616E">
              <w:rPr>
                <w:color w:val="000000"/>
              </w:rPr>
              <w:t xml:space="preserve"> «</w:t>
            </w:r>
            <w:r w:rsidR="0009616E">
              <w:t xml:space="preserve">Прирост количества </w:t>
            </w:r>
            <w:r w:rsidR="0009616E" w:rsidRPr="00B86A4C">
              <w:t>объектов туристской инфраструктуры, включенных в подсистему «Доступная среда» автоматизированной информационной системы «Электронный социальный регистр населения</w:t>
            </w:r>
            <w:r w:rsidR="0009616E">
              <w:t xml:space="preserve"> Санкт-Петербурга», </w:t>
            </w:r>
            <w:r w:rsidR="0009616E" w:rsidRPr="00B86A4C">
              <w:t xml:space="preserve">на которых обеспечена полная </w:t>
            </w:r>
            <w:r w:rsidR="0009616E">
              <w:t>доступность объекта</w:t>
            </w:r>
            <w:r w:rsidR="0009616E">
              <w:br/>
              <w:t>и предоставляемых услуг</w:t>
            </w:r>
            <w:r w:rsidR="00824A28">
              <w:t>,</w:t>
            </w:r>
            <w:r w:rsidR="0009616E">
              <w:t xml:space="preserve"> по отношению</w:t>
            </w:r>
            <w:r w:rsidR="0009616E">
              <w:br/>
              <w:t>к году, предшествующему отчетному»</w:t>
            </w:r>
          </w:p>
        </w:tc>
      </w:tr>
      <w:tr w:rsidR="00811F8B" w:rsidRPr="00811F8B" w14:paraId="7162FE30" w14:textId="77777777" w:rsidTr="00FD4356">
        <w:trPr>
          <w:trHeight w:val="696"/>
        </w:trPr>
        <w:tc>
          <w:tcPr>
            <w:tcW w:w="5000" w:type="pct"/>
            <w:gridSpan w:val="3"/>
            <w:vAlign w:val="center"/>
          </w:tcPr>
          <w:p w14:paraId="7C089C59" w14:textId="27DB0694" w:rsidR="00811F8B" w:rsidRPr="008543C4" w:rsidRDefault="00811F8B" w:rsidP="0075488A">
            <w:pPr>
              <w:tabs>
                <w:tab w:val="left" w:pos="1276"/>
              </w:tabs>
              <w:jc w:val="center"/>
              <w:rPr>
                <w:b/>
                <w:bCs/>
              </w:rPr>
            </w:pPr>
            <w:r w:rsidRPr="008543C4">
              <w:rPr>
                <w:b/>
                <w:bCs/>
              </w:rPr>
              <w:t xml:space="preserve">Индикаторы </w:t>
            </w:r>
            <w:r w:rsidR="008543C4">
              <w:rPr>
                <w:b/>
                <w:bCs/>
              </w:rPr>
              <w:t xml:space="preserve">подпрограммы </w:t>
            </w:r>
            <w:r w:rsidR="0075488A" w:rsidRPr="008543C4">
              <w:rPr>
                <w:b/>
              </w:rPr>
              <w:t>3 «Формиро</w:t>
            </w:r>
            <w:r w:rsidR="008543C4">
              <w:rPr>
                <w:b/>
              </w:rPr>
              <w:t>вание и продвижение мета-бренда</w:t>
            </w:r>
            <w:r w:rsidR="008543C4">
              <w:rPr>
                <w:b/>
              </w:rPr>
              <w:br/>
            </w:r>
            <w:r w:rsidR="0075488A" w:rsidRPr="008543C4">
              <w:rPr>
                <w:b/>
              </w:rPr>
              <w:t>Санкт-Петербурга»</w:t>
            </w:r>
          </w:p>
        </w:tc>
      </w:tr>
      <w:tr w:rsidR="009E3C1B" w:rsidRPr="00811F8B" w14:paraId="1EC832DF" w14:textId="77777777" w:rsidTr="005E71CA">
        <w:trPr>
          <w:trHeight w:val="2407"/>
        </w:trPr>
        <w:tc>
          <w:tcPr>
            <w:tcW w:w="275" w:type="pct"/>
          </w:tcPr>
          <w:p w14:paraId="346EBFD7" w14:textId="40EEFCBC" w:rsidR="009E3C1B" w:rsidRPr="00C84D5A" w:rsidRDefault="009E3C1B" w:rsidP="009E3C1B">
            <w:pPr>
              <w:tabs>
                <w:tab w:val="left" w:pos="1276"/>
              </w:tabs>
              <w:jc w:val="center"/>
            </w:pPr>
            <w:r>
              <w:t>1</w:t>
            </w:r>
          </w:p>
        </w:tc>
        <w:tc>
          <w:tcPr>
            <w:tcW w:w="2155" w:type="pct"/>
          </w:tcPr>
          <w:p w14:paraId="17C2582D" w14:textId="09359C95" w:rsidR="009E3C1B" w:rsidRPr="009E3C1B" w:rsidRDefault="009E3C1B" w:rsidP="009E3C1B">
            <w:pPr>
              <w:tabs>
                <w:tab w:val="left" w:pos="1276"/>
              </w:tabs>
              <w:rPr>
                <w:bCs/>
              </w:rPr>
            </w:pPr>
            <w:r w:rsidRPr="009E3C1B">
              <w:t>Количество российск</w:t>
            </w:r>
            <w:r>
              <w:t>их туристов, зарегистрированных</w:t>
            </w:r>
            <w:r>
              <w:br/>
            </w:r>
            <w:r w:rsidRPr="009E3C1B">
              <w:t>в классифицированных ко</w:t>
            </w:r>
            <w:r>
              <w:t>ллективных средствах размещения</w:t>
            </w:r>
            <w:r>
              <w:br/>
            </w:r>
            <w:r w:rsidRPr="009E3C1B">
              <w:t>Санкт-Петербурга, тыс. чел.</w:t>
            </w:r>
          </w:p>
        </w:tc>
        <w:tc>
          <w:tcPr>
            <w:tcW w:w="2570" w:type="pct"/>
          </w:tcPr>
          <w:p w14:paraId="15BD6B40" w14:textId="31FD1D07" w:rsidR="009E3C1B" w:rsidRPr="00C84D5A" w:rsidRDefault="00CA3A43" w:rsidP="00BB4EC9">
            <w:pPr>
              <w:tabs>
                <w:tab w:val="left" w:pos="1276"/>
              </w:tabs>
            </w:pPr>
            <w:r>
              <w:t>Необходимо скорректировать значения индикатора на 2020-2024 годы</w:t>
            </w:r>
            <w:r w:rsidR="00BB4EC9">
              <w:br/>
            </w:r>
            <w:r w:rsidR="0065677E">
              <w:t>при</w:t>
            </w:r>
            <w:r w:rsidR="0065677E">
              <w:rPr>
                <w:color w:val="000000"/>
              </w:rPr>
              <w:t xml:space="preserve"> проведении ежегодной корректировк</w:t>
            </w:r>
            <w:r w:rsidR="00BB4EC9">
              <w:rPr>
                <w:color w:val="000000"/>
              </w:rPr>
              <w:t>и</w:t>
            </w:r>
            <w:r w:rsidR="0065677E">
              <w:rPr>
                <w:color w:val="000000"/>
              </w:rPr>
              <w:t xml:space="preserve"> государственной программы в части исключения мероприятий, реализация которых осуществлялась</w:t>
            </w:r>
            <w:r w:rsidR="00BB4EC9">
              <w:rPr>
                <w:color w:val="000000"/>
              </w:rPr>
              <w:t xml:space="preserve"> </w:t>
            </w:r>
            <w:r w:rsidR="0065677E">
              <w:rPr>
                <w:bCs/>
              </w:rPr>
              <w:t xml:space="preserve">в прошедшем году, и </w:t>
            </w:r>
            <w:r w:rsidR="0065677E" w:rsidRPr="005316A2">
              <w:rPr>
                <w:bCs/>
              </w:rPr>
              <w:t>до</w:t>
            </w:r>
            <w:r w:rsidR="0065677E">
              <w:rPr>
                <w:bCs/>
              </w:rPr>
              <w:t xml:space="preserve">полнением государственной программы </w:t>
            </w:r>
            <w:r w:rsidR="0065677E" w:rsidRPr="005316A2">
              <w:rPr>
                <w:bCs/>
              </w:rPr>
              <w:t>мероприятиями шестого года</w:t>
            </w:r>
          </w:p>
        </w:tc>
      </w:tr>
      <w:tr w:rsidR="009E3C1B" w:rsidRPr="00811F8B" w14:paraId="17F8DACF" w14:textId="77777777" w:rsidTr="005E71CA">
        <w:trPr>
          <w:trHeight w:val="2385"/>
        </w:trPr>
        <w:tc>
          <w:tcPr>
            <w:tcW w:w="275" w:type="pct"/>
          </w:tcPr>
          <w:p w14:paraId="3A33680A" w14:textId="2B62815B" w:rsidR="009E3C1B" w:rsidRPr="00C84D5A" w:rsidRDefault="009E3C1B" w:rsidP="009E3C1B">
            <w:pPr>
              <w:tabs>
                <w:tab w:val="left" w:pos="1276"/>
              </w:tabs>
              <w:jc w:val="center"/>
            </w:pPr>
            <w:r>
              <w:t>2</w:t>
            </w:r>
          </w:p>
        </w:tc>
        <w:tc>
          <w:tcPr>
            <w:tcW w:w="2155" w:type="pct"/>
          </w:tcPr>
          <w:p w14:paraId="612B1063" w14:textId="37E8AF19" w:rsidR="009E3C1B" w:rsidRPr="009E3C1B" w:rsidRDefault="009E3C1B" w:rsidP="009E3C1B">
            <w:pPr>
              <w:tabs>
                <w:tab w:val="left" w:pos="1276"/>
              </w:tabs>
              <w:ind w:right="-221"/>
              <w:rPr>
                <w:bCs/>
              </w:rPr>
            </w:pPr>
            <w:r w:rsidRPr="009E3C1B">
              <w:t>Количество иностранных туристов, зарегистрированных</w:t>
            </w:r>
            <w:r>
              <w:br/>
            </w:r>
            <w:r w:rsidRPr="009E3C1B">
              <w:t>в классифицированных ко</w:t>
            </w:r>
            <w:r>
              <w:t>ллективных средствах размещения</w:t>
            </w:r>
            <w:r>
              <w:br/>
            </w:r>
            <w:r w:rsidRPr="009E3C1B">
              <w:t>Санкт-Петербурга, тыс. чел.</w:t>
            </w:r>
          </w:p>
        </w:tc>
        <w:tc>
          <w:tcPr>
            <w:tcW w:w="2570" w:type="pct"/>
          </w:tcPr>
          <w:p w14:paraId="4C208E1D" w14:textId="6CDD2A14" w:rsidR="009E3C1B" w:rsidRPr="00C84D5A" w:rsidRDefault="00CA3A43" w:rsidP="00BB4EC9">
            <w:pPr>
              <w:tabs>
                <w:tab w:val="left" w:pos="1276"/>
              </w:tabs>
            </w:pPr>
            <w:r>
              <w:t>Необходимо скорректировать значения индикатора на 2020-2024 годы</w:t>
            </w:r>
            <w:r w:rsidR="00BB4EC9">
              <w:br/>
            </w:r>
            <w:r w:rsidR="0065677E">
              <w:t>при</w:t>
            </w:r>
            <w:r w:rsidR="0065677E">
              <w:rPr>
                <w:color w:val="000000"/>
              </w:rPr>
              <w:t xml:space="preserve"> проведении ежегодной корректировк</w:t>
            </w:r>
            <w:r w:rsidR="00BB4EC9">
              <w:rPr>
                <w:color w:val="000000"/>
              </w:rPr>
              <w:t>и</w:t>
            </w:r>
            <w:r w:rsidR="0065677E">
              <w:rPr>
                <w:color w:val="000000"/>
              </w:rPr>
              <w:t xml:space="preserve"> государственной программы в части исключения мероприятий, реализация которых осуществлялась</w:t>
            </w:r>
            <w:r w:rsidR="00BB4EC9">
              <w:rPr>
                <w:color w:val="000000"/>
              </w:rPr>
              <w:t xml:space="preserve"> </w:t>
            </w:r>
            <w:r w:rsidR="0065677E">
              <w:rPr>
                <w:bCs/>
              </w:rPr>
              <w:t xml:space="preserve">в прошедшем году, и </w:t>
            </w:r>
            <w:r w:rsidR="0065677E" w:rsidRPr="005316A2">
              <w:rPr>
                <w:bCs/>
              </w:rPr>
              <w:t>до</w:t>
            </w:r>
            <w:r w:rsidR="0065677E">
              <w:rPr>
                <w:bCs/>
              </w:rPr>
              <w:t xml:space="preserve">полнением государственной программы </w:t>
            </w:r>
            <w:r w:rsidR="0065677E" w:rsidRPr="005316A2">
              <w:rPr>
                <w:bCs/>
              </w:rPr>
              <w:t>мероприятиями шестого года</w:t>
            </w:r>
          </w:p>
        </w:tc>
      </w:tr>
    </w:tbl>
    <w:p w14:paraId="2B260909" w14:textId="77777777" w:rsidR="00993ED8" w:rsidRDefault="00993ED8" w:rsidP="009B1BC4">
      <w:pPr>
        <w:pStyle w:val="a7"/>
        <w:tabs>
          <w:tab w:val="left" w:pos="1276"/>
        </w:tabs>
        <w:spacing w:after="0" w:line="240" w:lineRule="auto"/>
        <w:ind w:left="0" w:firstLine="709"/>
        <w:rPr>
          <w:rFonts w:ascii="Times New Roman" w:hAnsi="Times New Roman"/>
          <w:b/>
          <w:sz w:val="24"/>
          <w:szCs w:val="24"/>
        </w:rPr>
      </w:pPr>
    </w:p>
    <w:p w14:paraId="5E7B653F" w14:textId="7F3BC25C" w:rsidR="000845F3" w:rsidRDefault="00993ED8" w:rsidP="005E71CA">
      <w:pPr>
        <w:pStyle w:val="a7"/>
        <w:keepNext/>
        <w:keepLines/>
        <w:numPr>
          <w:ilvl w:val="1"/>
          <w:numId w:val="21"/>
        </w:numPr>
        <w:tabs>
          <w:tab w:val="left" w:pos="1276"/>
        </w:tabs>
        <w:spacing w:after="0" w:line="240" w:lineRule="auto"/>
        <w:ind w:left="0" w:firstLine="709"/>
        <w:jc w:val="both"/>
        <w:rPr>
          <w:rFonts w:ascii="Times New Roman" w:hAnsi="Times New Roman"/>
          <w:b/>
          <w:sz w:val="24"/>
          <w:szCs w:val="24"/>
        </w:rPr>
      </w:pPr>
      <w:r w:rsidRPr="000845F3">
        <w:rPr>
          <w:rFonts w:ascii="Times New Roman" w:hAnsi="Times New Roman"/>
          <w:b/>
          <w:sz w:val="24"/>
          <w:szCs w:val="24"/>
        </w:rPr>
        <w:lastRenderedPageBreak/>
        <w:t>П</w:t>
      </w:r>
      <w:r w:rsidR="003261DA" w:rsidRPr="000845F3">
        <w:rPr>
          <w:rFonts w:ascii="Times New Roman" w:hAnsi="Times New Roman"/>
          <w:b/>
          <w:sz w:val="24"/>
          <w:szCs w:val="24"/>
        </w:rPr>
        <w:t xml:space="preserve">редложения, направленные на обеспечение соответствия целевых показателей государственной программы, индикаторов подпрограмм и отдельных мероприятий показателям, содержащимся в документах стратегического планирования Российской Федерации и Санкт-Петербурга, в случае несоответствия между </w:t>
      </w:r>
      <w:r w:rsidR="000845F3" w:rsidRPr="000845F3">
        <w:rPr>
          <w:rFonts w:ascii="Times New Roman" w:hAnsi="Times New Roman"/>
          <w:b/>
          <w:sz w:val="24"/>
          <w:szCs w:val="24"/>
        </w:rPr>
        <w:t>указанными показателями</w:t>
      </w:r>
    </w:p>
    <w:p w14:paraId="3AE107BC" w14:textId="77777777" w:rsidR="009B1BC4" w:rsidRPr="00FD4356" w:rsidRDefault="009B1BC4" w:rsidP="009B1BC4">
      <w:pPr>
        <w:pStyle w:val="a7"/>
        <w:tabs>
          <w:tab w:val="left" w:pos="1276"/>
        </w:tabs>
        <w:spacing w:after="0" w:line="240" w:lineRule="auto"/>
        <w:ind w:left="709"/>
        <w:jc w:val="both"/>
        <w:rPr>
          <w:rFonts w:ascii="Times New Roman" w:hAnsi="Times New Roman"/>
          <w:b/>
          <w:sz w:val="28"/>
          <w:szCs w:val="24"/>
        </w:rPr>
      </w:pPr>
    </w:p>
    <w:tbl>
      <w:tblPr>
        <w:tblStyle w:val="a3"/>
        <w:tblW w:w="4975" w:type="pct"/>
        <w:tblLayout w:type="fixed"/>
        <w:tblLook w:val="04A0" w:firstRow="1" w:lastRow="0" w:firstColumn="1" w:lastColumn="0" w:noHBand="0" w:noVBand="1"/>
      </w:tblPr>
      <w:tblGrid>
        <w:gridCol w:w="543"/>
        <w:gridCol w:w="3971"/>
        <w:gridCol w:w="5065"/>
      </w:tblGrid>
      <w:tr w:rsidR="008543C4" w:rsidRPr="008543C4" w14:paraId="50DF126F" w14:textId="77777777" w:rsidTr="00CA3A43">
        <w:tc>
          <w:tcPr>
            <w:tcW w:w="283" w:type="pct"/>
            <w:shd w:val="clear" w:color="auto" w:fill="auto"/>
            <w:vAlign w:val="center"/>
          </w:tcPr>
          <w:p w14:paraId="33BBCAF4" w14:textId="77777777" w:rsidR="008543C4" w:rsidRPr="008543C4" w:rsidRDefault="008543C4" w:rsidP="00CA3A43">
            <w:pPr>
              <w:tabs>
                <w:tab w:val="left" w:pos="1276"/>
              </w:tabs>
              <w:jc w:val="center"/>
              <w:rPr>
                <w:b/>
              </w:rPr>
            </w:pPr>
            <w:r w:rsidRPr="008543C4">
              <w:rPr>
                <w:b/>
                <w:bCs/>
              </w:rPr>
              <w:t>№ п/п</w:t>
            </w:r>
          </w:p>
        </w:tc>
        <w:tc>
          <w:tcPr>
            <w:tcW w:w="2073" w:type="pct"/>
            <w:shd w:val="clear" w:color="auto" w:fill="auto"/>
            <w:vAlign w:val="center"/>
          </w:tcPr>
          <w:p w14:paraId="4665AFB5" w14:textId="32AEBBFC" w:rsidR="008543C4" w:rsidRPr="008543C4" w:rsidRDefault="008543C4" w:rsidP="00CA3A43">
            <w:pPr>
              <w:tabs>
                <w:tab w:val="left" w:pos="1276"/>
              </w:tabs>
              <w:jc w:val="center"/>
              <w:rPr>
                <w:b/>
              </w:rPr>
            </w:pPr>
            <w:r w:rsidRPr="008543C4">
              <w:rPr>
                <w:b/>
                <w:bCs/>
              </w:rPr>
              <w:t>Наименование целевого показателя государственной программы/ индикатора подпрограммы (отдельного мероприятия),</w:t>
            </w:r>
            <w:r w:rsidR="00824A28">
              <w:rPr>
                <w:b/>
                <w:bCs/>
              </w:rPr>
              <w:br/>
            </w:r>
            <w:r w:rsidRPr="008543C4">
              <w:rPr>
                <w:b/>
                <w:bCs/>
              </w:rPr>
              <w:t xml:space="preserve"> единица измерения</w:t>
            </w:r>
          </w:p>
        </w:tc>
        <w:tc>
          <w:tcPr>
            <w:tcW w:w="2644" w:type="pct"/>
            <w:vAlign w:val="center"/>
          </w:tcPr>
          <w:p w14:paraId="46128E04" w14:textId="77777777" w:rsidR="008543C4" w:rsidRPr="008543C4" w:rsidRDefault="008543C4" w:rsidP="00CA3A43">
            <w:pPr>
              <w:tabs>
                <w:tab w:val="left" w:pos="1276"/>
              </w:tabs>
              <w:jc w:val="center"/>
              <w:rPr>
                <w:b/>
              </w:rPr>
            </w:pPr>
            <w:r w:rsidRPr="008543C4">
              <w:rPr>
                <w:b/>
              </w:rPr>
              <w:t>Предложения с указанием обоснования</w:t>
            </w:r>
          </w:p>
        </w:tc>
      </w:tr>
      <w:tr w:rsidR="008543C4" w:rsidRPr="008543C4" w14:paraId="62AEB518" w14:textId="77777777" w:rsidTr="00CA3A43">
        <w:trPr>
          <w:trHeight w:val="67"/>
        </w:trPr>
        <w:tc>
          <w:tcPr>
            <w:tcW w:w="283" w:type="pct"/>
            <w:shd w:val="clear" w:color="auto" w:fill="auto"/>
            <w:vAlign w:val="center"/>
          </w:tcPr>
          <w:p w14:paraId="18D30425" w14:textId="77777777" w:rsidR="008543C4" w:rsidRPr="008543C4" w:rsidRDefault="008543C4" w:rsidP="00CA3A43">
            <w:pPr>
              <w:tabs>
                <w:tab w:val="left" w:pos="1276"/>
              </w:tabs>
              <w:jc w:val="center"/>
              <w:rPr>
                <w:b/>
                <w:bCs/>
              </w:rPr>
            </w:pPr>
            <w:r w:rsidRPr="008543C4">
              <w:rPr>
                <w:b/>
                <w:bCs/>
              </w:rPr>
              <w:t>1</w:t>
            </w:r>
          </w:p>
        </w:tc>
        <w:tc>
          <w:tcPr>
            <w:tcW w:w="2073" w:type="pct"/>
            <w:shd w:val="clear" w:color="auto" w:fill="auto"/>
            <w:vAlign w:val="center"/>
          </w:tcPr>
          <w:p w14:paraId="7252AE6B" w14:textId="77777777" w:rsidR="008543C4" w:rsidRPr="008543C4" w:rsidRDefault="008543C4" w:rsidP="00CA3A43">
            <w:pPr>
              <w:tabs>
                <w:tab w:val="left" w:pos="1276"/>
              </w:tabs>
              <w:jc w:val="center"/>
              <w:rPr>
                <w:b/>
                <w:bCs/>
              </w:rPr>
            </w:pPr>
            <w:r w:rsidRPr="008543C4">
              <w:rPr>
                <w:b/>
                <w:bCs/>
              </w:rPr>
              <w:t>2</w:t>
            </w:r>
          </w:p>
        </w:tc>
        <w:tc>
          <w:tcPr>
            <w:tcW w:w="2644" w:type="pct"/>
          </w:tcPr>
          <w:p w14:paraId="68FA3ACD" w14:textId="77777777" w:rsidR="008543C4" w:rsidRPr="008543C4" w:rsidRDefault="008543C4" w:rsidP="00CA3A43">
            <w:pPr>
              <w:tabs>
                <w:tab w:val="left" w:pos="1276"/>
              </w:tabs>
              <w:jc w:val="center"/>
              <w:rPr>
                <w:b/>
              </w:rPr>
            </w:pPr>
            <w:r w:rsidRPr="008543C4">
              <w:rPr>
                <w:b/>
              </w:rPr>
              <w:t>3</w:t>
            </w:r>
          </w:p>
        </w:tc>
      </w:tr>
      <w:tr w:rsidR="008543C4" w:rsidRPr="008543C4" w14:paraId="658F4731" w14:textId="77777777" w:rsidTr="00CA3A43">
        <w:trPr>
          <w:trHeight w:val="411"/>
        </w:trPr>
        <w:tc>
          <w:tcPr>
            <w:tcW w:w="5000" w:type="pct"/>
            <w:gridSpan w:val="3"/>
            <w:shd w:val="clear" w:color="auto" w:fill="auto"/>
            <w:vAlign w:val="center"/>
          </w:tcPr>
          <w:p w14:paraId="636645C3" w14:textId="77777777" w:rsidR="008543C4" w:rsidRPr="008543C4" w:rsidRDefault="008543C4" w:rsidP="00CA3A43">
            <w:pPr>
              <w:tabs>
                <w:tab w:val="left" w:pos="1276"/>
              </w:tabs>
              <w:jc w:val="center"/>
              <w:rPr>
                <w:b/>
              </w:rPr>
            </w:pPr>
            <w:r w:rsidRPr="008543C4">
              <w:rPr>
                <w:b/>
                <w:bCs/>
              </w:rPr>
              <w:t>Целевые показатели государственной программы</w:t>
            </w:r>
          </w:p>
        </w:tc>
      </w:tr>
      <w:tr w:rsidR="008543C4" w:rsidRPr="008543C4" w14:paraId="041A36CF" w14:textId="77777777" w:rsidTr="005E71CA">
        <w:trPr>
          <w:trHeight w:val="1339"/>
        </w:trPr>
        <w:tc>
          <w:tcPr>
            <w:tcW w:w="283" w:type="pct"/>
          </w:tcPr>
          <w:p w14:paraId="44AB1E95" w14:textId="23DD33BD" w:rsidR="008543C4" w:rsidRPr="0009616E" w:rsidRDefault="0009616E" w:rsidP="0009616E">
            <w:pPr>
              <w:tabs>
                <w:tab w:val="left" w:pos="1276"/>
              </w:tabs>
              <w:jc w:val="center"/>
            </w:pPr>
            <w:r w:rsidRPr="0009616E">
              <w:t>1</w:t>
            </w:r>
          </w:p>
        </w:tc>
        <w:tc>
          <w:tcPr>
            <w:tcW w:w="2073" w:type="pct"/>
          </w:tcPr>
          <w:p w14:paraId="73C116AA" w14:textId="50949C15" w:rsidR="008543C4" w:rsidRPr="008543C4" w:rsidRDefault="0009616E" w:rsidP="0009616E">
            <w:pPr>
              <w:tabs>
                <w:tab w:val="left" w:pos="1276"/>
              </w:tabs>
              <w:rPr>
                <w:b/>
              </w:rPr>
            </w:pPr>
            <w:r>
              <w:t>Объем экспорта услуг категории «Поездки»</w:t>
            </w:r>
          </w:p>
        </w:tc>
        <w:tc>
          <w:tcPr>
            <w:tcW w:w="2644" w:type="pct"/>
          </w:tcPr>
          <w:p w14:paraId="518F5E1C" w14:textId="012155A1" w:rsidR="008543C4" w:rsidRPr="008543C4" w:rsidRDefault="00CD3249" w:rsidP="00CD3249">
            <w:pPr>
              <w:tabs>
                <w:tab w:val="left" w:pos="1276"/>
              </w:tabs>
              <w:rPr>
                <w:b/>
              </w:rPr>
            </w:pPr>
            <w:r>
              <w:rPr>
                <w:iCs/>
              </w:rPr>
              <w:t>Включить. Показатель включен</w:t>
            </w:r>
            <w:r>
              <w:rPr>
                <w:iCs/>
              </w:rPr>
              <w:br/>
              <w:t xml:space="preserve">в </w:t>
            </w:r>
            <w:r w:rsidRPr="00715601">
              <w:rPr>
                <w:iCs/>
              </w:rPr>
              <w:t>региональн</w:t>
            </w:r>
            <w:r>
              <w:rPr>
                <w:iCs/>
              </w:rPr>
              <w:t>ый</w:t>
            </w:r>
            <w:r w:rsidRPr="00715601">
              <w:rPr>
                <w:iCs/>
              </w:rPr>
              <w:t xml:space="preserve"> прое</w:t>
            </w:r>
            <w:r>
              <w:rPr>
                <w:iCs/>
              </w:rPr>
              <w:t xml:space="preserve">кт «Экспорт </w:t>
            </w:r>
            <w:proofErr w:type="gramStart"/>
            <w:r>
              <w:rPr>
                <w:iCs/>
              </w:rPr>
              <w:t>услуг»</w:t>
            </w:r>
            <w:r>
              <w:rPr>
                <w:iCs/>
              </w:rPr>
              <w:br/>
              <w:t>в</w:t>
            </w:r>
            <w:proofErr w:type="gramEnd"/>
            <w:r>
              <w:rPr>
                <w:iCs/>
              </w:rPr>
              <w:t xml:space="preserve"> составе национального проекта «Международная кооперация и экспорт»</w:t>
            </w:r>
          </w:p>
        </w:tc>
      </w:tr>
      <w:tr w:rsidR="007D3DC9" w:rsidRPr="008543C4" w14:paraId="63585F00" w14:textId="77777777" w:rsidTr="00FD4356">
        <w:trPr>
          <w:trHeight w:val="2655"/>
        </w:trPr>
        <w:tc>
          <w:tcPr>
            <w:tcW w:w="283" w:type="pct"/>
          </w:tcPr>
          <w:p w14:paraId="172F3946" w14:textId="7816A94E" w:rsidR="007D3DC9" w:rsidRPr="0009616E" w:rsidRDefault="0009616E" w:rsidP="0009616E">
            <w:pPr>
              <w:tabs>
                <w:tab w:val="left" w:pos="1276"/>
              </w:tabs>
              <w:jc w:val="center"/>
            </w:pPr>
            <w:r w:rsidRPr="0009616E">
              <w:t>2</w:t>
            </w:r>
          </w:p>
        </w:tc>
        <w:tc>
          <w:tcPr>
            <w:tcW w:w="2073" w:type="pct"/>
          </w:tcPr>
          <w:p w14:paraId="09B4E95B" w14:textId="335A6176" w:rsidR="007D3DC9" w:rsidRPr="008543C4" w:rsidRDefault="0009616E" w:rsidP="0009616E">
            <w:pPr>
              <w:tabs>
                <w:tab w:val="left" w:pos="1276"/>
              </w:tabs>
              <w:rPr>
                <w:b/>
              </w:rPr>
            </w:pPr>
            <w:r>
              <w:t>Средняя продолжительность пребывания туристов</w:t>
            </w:r>
            <w:r>
              <w:br/>
              <w:t>в Санкт-Петербурге</w:t>
            </w:r>
          </w:p>
        </w:tc>
        <w:tc>
          <w:tcPr>
            <w:tcW w:w="2644" w:type="pct"/>
          </w:tcPr>
          <w:p w14:paraId="7C690100" w14:textId="44E76644" w:rsidR="007D3DC9" w:rsidRPr="008543C4" w:rsidRDefault="0009616E" w:rsidP="005E71CA">
            <w:pPr>
              <w:rPr>
                <w:b/>
              </w:rPr>
            </w:pPr>
            <w:r>
              <w:rPr>
                <w:color w:val="000000"/>
              </w:rPr>
              <w:t>Заменить на индикатор</w:t>
            </w:r>
            <w:r>
              <w:t xml:space="preserve"> «Число ночевок</w:t>
            </w:r>
            <w:r>
              <w:br/>
              <w:t xml:space="preserve">в гостиницах </w:t>
            </w:r>
            <w:r w:rsidRPr="005F518B">
              <w:t>и аналогичных средствах размещения</w:t>
            </w:r>
            <w:r>
              <w:t>»</w:t>
            </w:r>
            <w:r w:rsidR="0065677E">
              <w:t xml:space="preserve"> в целях п</w:t>
            </w:r>
            <w:r w:rsidR="0065677E" w:rsidRPr="009E6682">
              <w:t>риведени</w:t>
            </w:r>
            <w:r w:rsidR="0065677E">
              <w:t>я</w:t>
            </w:r>
            <w:r w:rsidR="0065677E" w:rsidRPr="009E6682">
              <w:t xml:space="preserve"> состава цел</w:t>
            </w:r>
            <w:r w:rsidR="00E93F93">
              <w:t>евых показателей в соответствии</w:t>
            </w:r>
            <w:r w:rsidR="00E93F93">
              <w:br/>
            </w:r>
            <w:r w:rsidR="0065677E" w:rsidRPr="009E6682">
              <w:t>с перечнем показателей государственной программы Российской Федерации «Развитие культуры</w:t>
            </w:r>
            <w:r w:rsidR="005E71CA">
              <w:t xml:space="preserve"> </w:t>
            </w:r>
            <w:r w:rsidR="0065677E" w:rsidRPr="009E6682">
              <w:t>и туризма», утвержденной постановлением Пра</w:t>
            </w:r>
            <w:r w:rsidR="0065677E">
              <w:t>вительства Российской Федерации</w:t>
            </w:r>
            <w:r w:rsidR="005E71CA">
              <w:t xml:space="preserve"> </w:t>
            </w:r>
            <w:r w:rsidR="0065677E" w:rsidRPr="009E6682">
              <w:t>от 15.04.2014 № 317</w:t>
            </w:r>
          </w:p>
        </w:tc>
      </w:tr>
    </w:tbl>
    <w:p w14:paraId="3101F90A" w14:textId="77777777" w:rsidR="008543C4" w:rsidRDefault="008543C4" w:rsidP="009B1BC4">
      <w:pPr>
        <w:pStyle w:val="a7"/>
        <w:tabs>
          <w:tab w:val="left" w:pos="1276"/>
        </w:tabs>
        <w:spacing w:after="0" w:line="240" w:lineRule="auto"/>
        <w:ind w:left="709"/>
        <w:jc w:val="both"/>
        <w:rPr>
          <w:rFonts w:ascii="Times New Roman" w:hAnsi="Times New Roman"/>
          <w:b/>
          <w:sz w:val="24"/>
          <w:szCs w:val="24"/>
        </w:rPr>
      </w:pPr>
    </w:p>
    <w:p w14:paraId="18813CB0" w14:textId="77777777" w:rsidR="008543C4" w:rsidRDefault="008543C4" w:rsidP="009B1BC4">
      <w:pPr>
        <w:pStyle w:val="a7"/>
        <w:tabs>
          <w:tab w:val="left" w:pos="1276"/>
        </w:tabs>
        <w:spacing w:after="0" w:line="240" w:lineRule="auto"/>
        <w:ind w:left="709"/>
        <w:jc w:val="both"/>
        <w:rPr>
          <w:rFonts w:ascii="Times New Roman" w:hAnsi="Times New Roman"/>
          <w:b/>
          <w:sz w:val="24"/>
          <w:szCs w:val="24"/>
        </w:rPr>
      </w:pPr>
    </w:p>
    <w:p w14:paraId="7BA422BE" w14:textId="77777777" w:rsidR="00BB4EC9" w:rsidRDefault="00BB4EC9" w:rsidP="009B1BC4">
      <w:pPr>
        <w:pStyle w:val="a7"/>
        <w:tabs>
          <w:tab w:val="left" w:pos="1276"/>
        </w:tabs>
        <w:spacing w:after="0" w:line="240" w:lineRule="auto"/>
        <w:ind w:left="709"/>
        <w:jc w:val="both"/>
        <w:rPr>
          <w:rFonts w:ascii="Times New Roman" w:hAnsi="Times New Roman"/>
          <w:b/>
          <w:sz w:val="24"/>
          <w:szCs w:val="24"/>
        </w:rPr>
      </w:pPr>
    </w:p>
    <w:p w14:paraId="41E6D4DE" w14:textId="77777777" w:rsidR="00BB4EC9" w:rsidRDefault="00BB4EC9" w:rsidP="009B1BC4">
      <w:pPr>
        <w:pStyle w:val="a7"/>
        <w:tabs>
          <w:tab w:val="left" w:pos="1276"/>
        </w:tabs>
        <w:spacing w:after="0" w:line="240" w:lineRule="auto"/>
        <w:ind w:left="709"/>
        <w:jc w:val="both"/>
        <w:rPr>
          <w:rFonts w:ascii="Times New Roman" w:hAnsi="Times New Roman"/>
          <w:b/>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2"/>
        <w:gridCol w:w="4105"/>
      </w:tblGrid>
      <w:tr w:rsidR="00F231C4" w14:paraId="674928E7" w14:textId="77777777" w:rsidTr="008543C4">
        <w:trPr>
          <w:trHeight w:val="1433"/>
        </w:trPr>
        <w:tc>
          <w:tcPr>
            <w:tcW w:w="2870" w:type="pct"/>
          </w:tcPr>
          <w:p w14:paraId="50ED573E" w14:textId="77777777" w:rsidR="009B1BC4" w:rsidRDefault="009B1BC4" w:rsidP="009B1BC4">
            <w:pPr>
              <w:rPr>
                <w:b/>
              </w:rPr>
            </w:pPr>
          </w:p>
          <w:p w14:paraId="54A98162" w14:textId="09AF9B2B" w:rsidR="00F231C4" w:rsidRDefault="00B87BC6" w:rsidP="009B1BC4">
            <w:pPr>
              <w:rPr>
                <w:b/>
              </w:rPr>
            </w:pPr>
            <w:r>
              <w:rPr>
                <w:b/>
              </w:rPr>
              <w:t>Председатель Комитета по развитию</w:t>
            </w:r>
            <w:r>
              <w:rPr>
                <w:b/>
              </w:rPr>
              <w:br/>
              <w:t>туризма Санкт-Петербурга</w:t>
            </w:r>
            <w:r w:rsidR="00F231C4">
              <w:rPr>
                <w:b/>
              </w:rPr>
              <w:t xml:space="preserve">   </w:t>
            </w:r>
          </w:p>
        </w:tc>
        <w:tc>
          <w:tcPr>
            <w:tcW w:w="2130" w:type="pct"/>
          </w:tcPr>
          <w:p w14:paraId="420589FC" w14:textId="77777777" w:rsidR="00325BBF" w:rsidRDefault="00325BBF" w:rsidP="009B1BC4">
            <w:pPr>
              <w:jc w:val="both"/>
              <w:rPr>
                <w:b/>
              </w:rPr>
            </w:pPr>
          </w:p>
          <w:p w14:paraId="30E06603" w14:textId="77777777" w:rsidR="00B87BC6" w:rsidRDefault="00B87BC6" w:rsidP="00B87BC6">
            <w:pPr>
              <w:jc w:val="right"/>
              <w:rPr>
                <w:b/>
              </w:rPr>
            </w:pPr>
          </w:p>
          <w:p w14:paraId="006DCCC1" w14:textId="2D186CE5" w:rsidR="00B87BC6" w:rsidRPr="00BC1EE0" w:rsidRDefault="00B87BC6" w:rsidP="00B87BC6">
            <w:pPr>
              <w:jc w:val="right"/>
              <w:rPr>
                <w:b/>
              </w:rPr>
            </w:pPr>
            <w:r>
              <w:rPr>
                <w:b/>
              </w:rPr>
              <w:t xml:space="preserve">Е.В. </w:t>
            </w:r>
            <w:proofErr w:type="spellStart"/>
            <w:r>
              <w:rPr>
                <w:b/>
              </w:rPr>
              <w:t>Панкевич</w:t>
            </w:r>
            <w:proofErr w:type="spellEnd"/>
          </w:p>
          <w:p w14:paraId="0F54A75D" w14:textId="77777777" w:rsidR="00B87BC6" w:rsidRPr="00505BA8" w:rsidRDefault="00B87BC6" w:rsidP="00B87BC6">
            <w:pPr>
              <w:jc w:val="right"/>
              <w:rPr>
                <w:sz w:val="12"/>
                <w:szCs w:val="12"/>
              </w:rPr>
            </w:pPr>
          </w:p>
          <w:p w14:paraId="05D569D1" w14:textId="3ED6E868" w:rsidR="00F231C4" w:rsidRPr="00F231C4" w:rsidRDefault="00B87BC6" w:rsidP="00FD4356">
            <w:r w:rsidRPr="00BC1EE0">
              <w:t>«____»____</w:t>
            </w:r>
            <w:r>
              <w:t>_____</w:t>
            </w:r>
            <w:r w:rsidRPr="00BC1EE0">
              <w:t>___________20</w:t>
            </w:r>
            <w:r>
              <w:t>20</w:t>
            </w:r>
            <w:r w:rsidRPr="00BC1EE0">
              <w:t xml:space="preserve"> г.</w:t>
            </w:r>
          </w:p>
        </w:tc>
      </w:tr>
    </w:tbl>
    <w:p w14:paraId="5BEE66A1" w14:textId="77777777" w:rsidR="00F368EC" w:rsidRDefault="00F368EC" w:rsidP="00C37D11">
      <w:pPr>
        <w:rPr>
          <w:b/>
        </w:rPr>
      </w:pPr>
    </w:p>
    <w:sectPr w:rsidR="00F368EC" w:rsidSect="00FD4356">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545ED" w14:textId="77777777" w:rsidR="005676CC" w:rsidRDefault="005676CC">
      <w:r>
        <w:separator/>
      </w:r>
    </w:p>
  </w:endnote>
  <w:endnote w:type="continuationSeparator" w:id="0">
    <w:p w14:paraId="24D52AB0" w14:textId="77777777" w:rsidR="005676CC" w:rsidRDefault="0056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C5835" w14:textId="274C3D1C" w:rsidR="004F1E75" w:rsidRDefault="004F1E75">
    <w:pPr>
      <w:pStyle w:val="ab"/>
      <w:jc w:val="center"/>
    </w:pPr>
  </w:p>
  <w:p w14:paraId="41805289" w14:textId="77777777" w:rsidR="004F1E75" w:rsidRDefault="004F1E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61AD" w14:textId="77777777" w:rsidR="005676CC" w:rsidRDefault="005676CC">
      <w:r>
        <w:separator/>
      </w:r>
    </w:p>
  </w:footnote>
  <w:footnote w:type="continuationSeparator" w:id="0">
    <w:p w14:paraId="1E524DC9" w14:textId="77777777" w:rsidR="005676CC" w:rsidRDefault="0056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28BF" w14:textId="77777777" w:rsidR="004F1E75" w:rsidRDefault="004F1E75" w:rsidP="00E02B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3A214C9" w14:textId="77777777" w:rsidR="004F1E75" w:rsidRDefault="004F1E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261535"/>
      <w:docPartObj>
        <w:docPartGallery w:val="Page Numbers (Top of Page)"/>
        <w:docPartUnique/>
      </w:docPartObj>
    </w:sdtPr>
    <w:sdtEndPr/>
    <w:sdtContent>
      <w:p w14:paraId="314A2A6C" w14:textId="0F0F1F7D" w:rsidR="004F1E75" w:rsidRDefault="004F1E75">
        <w:pPr>
          <w:pStyle w:val="a4"/>
          <w:jc w:val="center"/>
        </w:pPr>
        <w:r>
          <w:fldChar w:fldCharType="begin"/>
        </w:r>
        <w:r>
          <w:instrText>PAGE   \* MERGEFORMAT</w:instrText>
        </w:r>
        <w:r>
          <w:fldChar w:fldCharType="separate"/>
        </w:r>
        <w:r w:rsidR="00D642EF">
          <w:rPr>
            <w:noProof/>
          </w:rPr>
          <w:t>9</w:t>
        </w:r>
        <w:r>
          <w:fldChar w:fldCharType="end"/>
        </w:r>
      </w:p>
    </w:sdtContent>
  </w:sdt>
  <w:p w14:paraId="14C31935" w14:textId="77777777" w:rsidR="004F1E75" w:rsidRDefault="004F1E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FC66" w14:textId="1B140C86" w:rsidR="004F1E75" w:rsidRDefault="004F1E75">
    <w:pPr>
      <w:pStyle w:val="a4"/>
      <w:jc w:val="center"/>
    </w:pPr>
  </w:p>
  <w:p w14:paraId="33667EC3" w14:textId="77777777" w:rsidR="004F1E75" w:rsidRDefault="004F1E7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218015"/>
      <w:docPartObj>
        <w:docPartGallery w:val="Page Numbers (Top of Page)"/>
        <w:docPartUnique/>
      </w:docPartObj>
    </w:sdtPr>
    <w:sdtEndPr/>
    <w:sdtContent>
      <w:p w14:paraId="0E690CA3" w14:textId="77777777" w:rsidR="004F1E75" w:rsidRDefault="004F1E75">
        <w:pPr>
          <w:pStyle w:val="a4"/>
          <w:jc w:val="center"/>
        </w:pPr>
        <w:r>
          <w:fldChar w:fldCharType="begin"/>
        </w:r>
        <w:r>
          <w:instrText>PAGE   \* MERGEFORMAT</w:instrText>
        </w:r>
        <w:r>
          <w:fldChar w:fldCharType="separate"/>
        </w:r>
        <w:r w:rsidR="00D642EF">
          <w:rPr>
            <w:noProof/>
          </w:rPr>
          <w:t>22</w:t>
        </w:r>
        <w:r>
          <w:fldChar w:fldCharType="end"/>
        </w:r>
      </w:p>
    </w:sdtContent>
  </w:sdt>
  <w:p w14:paraId="6F16793E" w14:textId="77777777" w:rsidR="004F1E75" w:rsidRDefault="004F1E7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55899"/>
      <w:docPartObj>
        <w:docPartGallery w:val="Page Numbers (Top of Page)"/>
        <w:docPartUnique/>
      </w:docPartObj>
    </w:sdtPr>
    <w:sdtEndPr/>
    <w:sdtContent>
      <w:p w14:paraId="188B0B59" w14:textId="77777777" w:rsidR="004F1E75" w:rsidRDefault="004F1E75">
        <w:pPr>
          <w:pStyle w:val="a4"/>
          <w:jc w:val="center"/>
        </w:pPr>
        <w:r>
          <w:fldChar w:fldCharType="begin"/>
        </w:r>
        <w:r>
          <w:instrText>PAGE   \* MERGEFORMAT</w:instrText>
        </w:r>
        <w:r>
          <w:fldChar w:fldCharType="separate"/>
        </w:r>
        <w:r>
          <w:rPr>
            <w:noProof/>
          </w:rPr>
          <w:t>1</w:t>
        </w:r>
        <w:r>
          <w:fldChar w:fldCharType="end"/>
        </w:r>
      </w:p>
    </w:sdtContent>
  </w:sdt>
  <w:p w14:paraId="293F1134" w14:textId="77777777" w:rsidR="004F1E75" w:rsidRDefault="004F1E75">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481284"/>
      <w:docPartObj>
        <w:docPartGallery w:val="Page Numbers (Top of Page)"/>
        <w:docPartUnique/>
      </w:docPartObj>
    </w:sdtPr>
    <w:sdtEndPr/>
    <w:sdtContent>
      <w:p w14:paraId="49BC14D8" w14:textId="77777777" w:rsidR="004F1E75" w:rsidRDefault="004F1E75">
        <w:pPr>
          <w:pStyle w:val="a4"/>
          <w:jc w:val="center"/>
        </w:pPr>
        <w:r>
          <w:fldChar w:fldCharType="begin"/>
        </w:r>
        <w:r>
          <w:instrText>PAGE   \* MERGEFORMAT</w:instrText>
        </w:r>
        <w:r>
          <w:fldChar w:fldCharType="separate"/>
        </w:r>
        <w:r w:rsidR="00D642EF">
          <w:rPr>
            <w:noProof/>
          </w:rPr>
          <w:t>24</w:t>
        </w:r>
        <w:r>
          <w:fldChar w:fldCharType="end"/>
        </w:r>
      </w:p>
    </w:sdtContent>
  </w:sdt>
  <w:p w14:paraId="4F7891A9" w14:textId="77777777" w:rsidR="004F1E75" w:rsidRDefault="004F1E75">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320110"/>
      <w:docPartObj>
        <w:docPartGallery w:val="Page Numbers (Top of Page)"/>
        <w:docPartUnique/>
      </w:docPartObj>
    </w:sdtPr>
    <w:sdtEndPr/>
    <w:sdtContent>
      <w:p w14:paraId="3D895CBE" w14:textId="77777777" w:rsidR="004F1E75" w:rsidRDefault="004F1E75">
        <w:pPr>
          <w:pStyle w:val="a4"/>
          <w:jc w:val="center"/>
        </w:pPr>
        <w:r>
          <w:fldChar w:fldCharType="begin"/>
        </w:r>
        <w:r>
          <w:instrText>PAGE   \* MERGEFORMAT</w:instrText>
        </w:r>
        <w:r>
          <w:fldChar w:fldCharType="separate"/>
        </w:r>
        <w:r>
          <w:rPr>
            <w:noProof/>
          </w:rPr>
          <w:t>1</w:t>
        </w:r>
        <w:r>
          <w:fldChar w:fldCharType="end"/>
        </w:r>
      </w:p>
    </w:sdtContent>
  </w:sdt>
  <w:p w14:paraId="59B7AAEE" w14:textId="77777777" w:rsidR="004F1E75" w:rsidRDefault="004F1E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B0D"/>
    <w:multiLevelType w:val="multilevel"/>
    <w:tmpl w:val="E19E0E4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 w15:restartNumberingAfterBreak="0">
    <w:nsid w:val="0BDD5526"/>
    <w:multiLevelType w:val="multilevel"/>
    <w:tmpl w:val="AC3CE9C2"/>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 w15:restartNumberingAfterBreak="0">
    <w:nsid w:val="0CB06386"/>
    <w:multiLevelType w:val="hybridMultilevel"/>
    <w:tmpl w:val="A5C27F3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D4FE7"/>
    <w:multiLevelType w:val="multilevel"/>
    <w:tmpl w:val="E1480522"/>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15:restartNumberingAfterBreak="0">
    <w:nsid w:val="18F105B2"/>
    <w:multiLevelType w:val="hybridMultilevel"/>
    <w:tmpl w:val="371A45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A3B11F6"/>
    <w:multiLevelType w:val="multilevel"/>
    <w:tmpl w:val="1C56721E"/>
    <w:lvl w:ilvl="0">
      <w:start w:val="1"/>
      <w:numFmt w:val="decimal"/>
      <w:lvlText w:val="%1."/>
      <w:lvlJc w:val="left"/>
      <w:pPr>
        <w:ind w:left="7305" w:hanging="360"/>
      </w:pPr>
      <w:rPr>
        <w:rFonts w:hint="default"/>
        <w:b/>
        <w:color w:val="auto"/>
      </w:rPr>
    </w:lvl>
    <w:lvl w:ilvl="1">
      <w:start w:val="1"/>
      <w:numFmt w:val="decimal"/>
      <w:isLgl/>
      <w:lvlText w:val="%1.%2."/>
      <w:lvlJc w:val="left"/>
      <w:pPr>
        <w:ind w:left="1923" w:hanging="930"/>
      </w:pPr>
      <w:rPr>
        <w:rFonts w:hint="default"/>
      </w:rPr>
    </w:lvl>
    <w:lvl w:ilvl="2">
      <w:start w:val="1"/>
      <w:numFmt w:val="decimal"/>
      <w:isLgl/>
      <w:lvlText w:val="%1.%2.%3."/>
      <w:lvlJc w:val="left"/>
      <w:pPr>
        <w:ind w:left="1214" w:hanging="930"/>
      </w:pPr>
      <w:rPr>
        <w:rFonts w:hint="default"/>
      </w:rPr>
    </w:lvl>
    <w:lvl w:ilvl="3">
      <w:start w:val="1"/>
      <w:numFmt w:val="decimal"/>
      <w:isLgl/>
      <w:lvlText w:val="%1.%2.%3.%4."/>
      <w:lvlJc w:val="left"/>
      <w:pPr>
        <w:ind w:left="1488" w:hanging="93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DAC79C7"/>
    <w:multiLevelType w:val="multilevel"/>
    <w:tmpl w:val="0DE0B4B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Times New Roman" w:hAnsi="Times New Roman" w:cs="Times New Roman" w:hint="default"/>
        <w:sz w:val="24"/>
        <w:szCs w:val="24"/>
      </w:rPr>
    </w:lvl>
    <w:lvl w:ilvl="2">
      <w:start w:val="1"/>
      <w:numFmt w:val="decimal"/>
      <w:isLgl/>
      <w:lvlText w:val="%1.%2.%3."/>
      <w:lvlJc w:val="left"/>
      <w:pPr>
        <w:ind w:left="1855"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002BF6"/>
    <w:multiLevelType w:val="multilevel"/>
    <w:tmpl w:val="E19E0E4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8" w15:restartNumberingAfterBreak="0">
    <w:nsid w:val="2F8831FC"/>
    <w:multiLevelType w:val="multilevel"/>
    <w:tmpl w:val="E19E0E4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9" w15:restartNumberingAfterBreak="0">
    <w:nsid w:val="31CE6ABB"/>
    <w:multiLevelType w:val="hybridMultilevel"/>
    <w:tmpl w:val="A0987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E304E5"/>
    <w:multiLevelType w:val="multilevel"/>
    <w:tmpl w:val="E19E0E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1" w15:restartNumberingAfterBreak="0">
    <w:nsid w:val="3A185A7A"/>
    <w:multiLevelType w:val="multilevel"/>
    <w:tmpl w:val="4BE4D7D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46340665"/>
    <w:multiLevelType w:val="multilevel"/>
    <w:tmpl w:val="5A5E65A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3" w15:restartNumberingAfterBreak="0">
    <w:nsid w:val="4AA15A2F"/>
    <w:multiLevelType w:val="multilevel"/>
    <w:tmpl w:val="E19E0E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4" w15:restartNumberingAfterBreak="0">
    <w:nsid w:val="533431AE"/>
    <w:multiLevelType w:val="multilevel"/>
    <w:tmpl w:val="E19E0E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5" w15:restartNumberingAfterBreak="0">
    <w:nsid w:val="56B76ECE"/>
    <w:multiLevelType w:val="multilevel"/>
    <w:tmpl w:val="5A5E65A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6" w15:restartNumberingAfterBreak="0">
    <w:nsid w:val="5776203B"/>
    <w:multiLevelType w:val="multilevel"/>
    <w:tmpl w:val="4BE4D7D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6043322B"/>
    <w:multiLevelType w:val="multilevel"/>
    <w:tmpl w:val="AC3CE9C2"/>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8" w15:restartNumberingAfterBreak="0">
    <w:nsid w:val="60B8301A"/>
    <w:multiLevelType w:val="multilevel"/>
    <w:tmpl w:val="E19E0E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9" w15:restartNumberingAfterBreak="0">
    <w:nsid w:val="614965EF"/>
    <w:multiLevelType w:val="multilevel"/>
    <w:tmpl w:val="14625DAE"/>
    <w:lvl w:ilvl="0">
      <w:start w:val="2"/>
      <w:numFmt w:val="decimal"/>
      <w:lvlText w:val="%1"/>
      <w:lvlJc w:val="left"/>
      <w:pPr>
        <w:ind w:left="795"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763" w:hanging="1080"/>
      </w:pPr>
      <w:rPr>
        <w:rFonts w:hint="default"/>
      </w:rPr>
    </w:lvl>
    <w:lvl w:ilvl="4">
      <w:start w:val="1"/>
      <w:numFmt w:val="decimal"/>
      <w:isLgl/>
      <w:lvlText w:val="%1.%2.%3.%4.%5."/>
      <w:lvlJc w:val="left"/>
      <w:pPr>
        <w:ind w:left="3179" w:hanging="1080"/>
      </w:pPr>
      <w:rPr>
        <w:rFonts w:hint="default"/>
      </w:rPr>
    </w:lvl>
    <w:lvl w:ilvl="5">
      <w:start w:val="1"/>
      <w:numFmt w:val="decimal"/>
      <w:isLgl/>
      <w:lvlText w:val="%1.%2.%3.%4.%5.%6."/>
      <w:lvlJc w:val="left"/>
      <w:pPr>
        <w:ind w:left="3955" w:hanging="1440"/>
      </w:pPr>
      <w:rPr>
        <w:rFonts w:hint="default"/>
      </w:rPr>
    </w:lvl>
    <w:lvl w:ilvl="6">
      <w:start w:val="1"/>
      <w:numFmt w:val="decimal"/>
      <w:isLgl/>
      <w:lvlText w:val="%1.%2.%3.%4.%5.%6.%7."/>
      <w:lvlJc w:val="left"/>
      <w:pPr>
        <w:ind w:left="4731" w:hanging="1800"/>
      </w:pPr>
      <w:rPr>
        <w:rFonts w:hint="default"/>
      </w:rPr>
    </w:lvl>
    <w:lvl w:ilvl="7">
      <w:start w:val="1"/>
      <w:numFmt w:val="decimal"/>
      <w:isLgl/>
      <w:lvlText w:val="%1.%2.%3.%4.%5.%6.%7.%8."/>
      <w:lvlJc w:val="left"/>
      <w:pPr>
        <w:ind w:left="5147" w:hanging="1800"/>
      </w:pPr>
      <w:rPr>
        <w:rFonts w:hint="default"/>
      </w:rPr>
    </w:lvl>
    <w:lvl w:ilvl="8">
      <w:start w:val="1"/>
      <w:numFmt w:val="decimal"/>
      <w:isLgl/>
      <w:lvlText w:val="%1.%2.%3.%4.%5.%6.%7.%8.%9."/>
      <w:lvlJc w:val="left"/>
      <w:pPr>
        <w:ind w:left="5923" w:hanging="2160"/>
      </w:pPr>
      <w:rPr>
        <w:rFonts w:hint="default"/>
      </w:rPr>
    </w:lvl>
  </w:abstractNum>
  <w:abstractNum w:abstractNumId="20" w15:restartNumberingAfterBreak="0">
    <w:nsid w:val="620E7D6D"/>
    <w:multiLevelType w:val="hybridMultilevel"/>
    <w:tmpl w:val="F4C82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7617F8"/>
    <w:multiLevelType w:val="multilevel"/>
    <w:tmpl w:val="4F82B1A4"/>
    <w:lvl w:ilvl="0">
      <w:start w:val="1"/>
      <w:numFmt w:val="decimal"/>
      <w:lvlText w:val="%1."/>
      <w:lvlJc w:val="left"/>
      <w:pPr>
        <w:ind w:left="1200" w:hanging="1200"/>
      </w:pPr>
      <w:rPr>
        <w:rFonts w:hint="default"/>
      </w:rPr>
    </w:lvl>
    <w:lvl w:ilvl="1">
      <w:start w:val="1"/>
      <w:numFmt w:val="decimal"/>
      <w:lvlText w:val="%1.%2."/>
      <w:lvlJc w:val="left"/>
      <w:pPr>
        <w:ind w:left="2335"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66701581"/>
    <w:multiLevelType w:val="hybridMultilevel"/>
    <w:tmpl w:val="48788B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960E6C"/>
    <w:multiLevelType w:val="multilevel"/>
    <w:tmpl w:val="5A5E65A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4" w15:restartNumberingAfterBreak="0">
    <w:nsid w:val="71482B08"/>
    <w:multiLevelType w:val="hybridMultilevel"/>
    <w:tmpl w:val="94527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22522B"/>
    <w:multiLevelType w:val="multilevel"/>
    <w:tmpl w:val="E19E0E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7AB25930"/>
    <w:multiLevelType w:val="hybridMultilevel"/>
    <w:tmpl w:val="ABC4F896"/>
    <w:lvl w:ilvl="0" w:tplc="04190001">
      <w:start w:val="57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2172E0"/>
    <w:multiLevelType w:val="hybridMultilevel"/>
    <w:tmpl w:val="F586B8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1"/>
  </w:num>
  <w:num w:numId="3">
    <w:abstractNumId w:val="10"/>
  </w:num>
  <w:num w:numId="4">
    <w:abstractNumId w:val="13"/>
  </w:num>
  <w:num w:numId="5">
    <w:abstractNumId w:val="14"/>
  </w:num>
  <w:num w:numId="6">
    <w:abstractNumId w:val="8"/>
  </w:num>
  <w:num w:numId="7">
    <w:abstractNumId w:val="0"/>
  </w:num>
  <w:num w:numId="8">
    <w:abstractNumId w:val="18"/>
  </w:num>
  <w:num w:numId="9">
    <w:abstractNumId w:val="25"/>
  </w:num>
  <w:num w:numId="10">
    <w:abstractNumId w:val="5"/>
  </w:num>
  <w:num w:numId="11">
    <w:abstractNumId w:val="6"/>
  </w:num>
  <w:num w:numId="12">
    <w:abstractNumId w:val="17"/>
  </w:num>
  <w:num w:numId="13">
    <w:abstractNumId w:val="7"/>
  </w:num>
  <w:num w:numId="14">
    <w:abstractNumId w:val="12"/>
  </w:num>
  <w:num w:numId="15">
    <w:abstractNumId w:val="1"/>
  </w:num>
  <w:num w:numId="16">
    <w:abstractNumId w:val="3"/>
  </w:num>
  <w:num w:numId="17">
    <w:abstractNumId w:val="9"/>
  </w:num>
  <w:num w:numId="18">
    <w:abstractNumId w:val="19"/>
  </w:num>
  <w:num w:numId="19">
    <w:abstractNumId w:val="15"/>
  </w:num>
  <w:num w:numId="20">
    <w:abstractNumId w:val="23"/>
  </w:num>
  <w:num w:numId="21">
    <w:abstractNumId w:val="16"/>
  </w:num>
  <w:num w:numId="22">
    <w:abstractNumId w:val="2"/>
  </w:num>
  <w:num w:numId="23">
    <w:abstractNumId w:val="22"/>
  </w:num>
  <w:num w:numId="24">
    <w:abstractNumId w:val="26"/>
  </w:num>
  <w:num w:numId="25">
    <w:abstractNumId w:val="11"/>
  </w:num>
  <w:num w:numId="26">
    <w:abstractNumId w:val="27"/>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49"/>
    <w:rsid w:val="00000126"/>
    <w:rsid w:val="000004BE"/>
    <w:rsid w:val="000025AD"/>
    <w:rsid w:val="00005868"/>
    <w:rsid w:val="00006166"/>
    <w:rsid w:val="000130CE"/>
    <w:rsid w:val="000145FF"/>
    <w:rsid w:val="00017062"/>
    <w:rsid w:val="00017745"/>
    <w:rsid w:val="000209BF"/>
    <w:rsid w:val="00024133"/>
    <w:rsid w:val="00024F69"/>
    <w:rsid w:val="00025973"/>
    <w:rsid w:val="00025D97"/>
    <w:rsid w:val="00025FAC"/>
    <w:rsid w:val="00032582"/>
    <w:rsid w:val="00035F4B"/>
    <w:rsid w:val="00037822"/>
    <w:rsid w:val="00037C63"/>
    <w:rsid w:val="000408AB"/>
    <w:rsid w:val="00041940"/>
    <w:rsid w:val="00041D60"/>
    <w:rsid w:val="000450AD"/>
    <w:rsid w:val="000453AF"/>
    <w:rsid w:val="00045FA7"/>
    <w:rsid w:val="00046405"/>
    <w:rsid w:val="00046998"/>
    <w:rsid w:val="00046EFC"/>
    <w:rsid w:val="0004733C"/>
    <w:rsid w:val="000473CA"/>
    <w:rsid w:val="00047548"/>
    <w:rsid w:val="00051571"/>
    <w:rsid w:val="00051C3C"/>
    <w:rsid w:val="00052B8F"/>
    <w:rsid w:val="00055F5F"/>
    <w:rsid w:val="00056FA4"/>
    <w:rsid w:val="00057625"/>
    <w:rsid w:val="000602D0"/>
    <w:rsid w:val="00067720"/>
    <w:rsid w:val="00072890"/>
    <w:rsid w:val="000738A4"/>
    <w:rsid w:val="00074505"/>
    <w:rsid w:val="00082BD5"/>
    <w:rsid w:val="000840D1"/>
    <w:rsid w:val="000845F3"/>
    <w:rsid w:val="0008547F"/>
    <w:rsid w:val="00085C78"/>
    <w:rsid w:val="000867EC"/>
    <w:rsid w:val="00086CAE"/>
    <w:rsid w:val="0008740F"/>
    <w:rsid w:val="000918FB"/>
    <w:rsid w:val="00092E83"/>
    <w:rsid w:val="00095A2E"/>
    <w:rsid w:val="0009616E"/>
    <w:rsid w:val="000A101B"/>
    <w:rsid w:val="000A2693"/>
    <w:rsid w:val="000A38F1"/>
    <w:rsid w:val="000A39E3"/>
    <w:rsid w:val="000A39F8"/>
    <w:rsid w:val="000A47CE"/>
    <w:rsid w:val="000A69DE"/>
    <w:rsid w:val="000B1030"/>
    <w:rsid w:val="000B1081"/>
    <w:rsid w:val="000B2CDD"/>
    <w:rsid w:val="000B552B"/>
    <w:rsid w:val="000B62F4"/>
    <w:rsid w:val="000B6F90"/>
    <w:rsid w:val="000B74E3"/>
    <w:rsid w:val="000C008A"/>
    <w:rsid w:val="000C0115"/>
    <w:rsid w:val="000C02C9"/>
    <w:rsid w:val="000C03D9"/>
    <w:rsid w:val="000C41FC"/>
    <w:rsid w:val="000C5547"/>
    <w:rsid w:val="000C566C"/>
    <w:rsid w:val="000C64EE"/>
    <w:rsid w:val="000D0E54"/>
    <w:rsid w:val="000D5B9A"/>
    <w:rsid w:val="000D7558"/>
    <w:rsid w:val="000D7FF6"/>
    <w:rsid w:val="000E484D"/>
    <w:rsid w:val="000E544B"/>
    <w:rsid w:val="000E7E7B"/>
    <w:rsid w:val="000F2900"/>
    <w:rsid w:val="000F2F46"/>
    <w:rsid w:val="000F4769"/>
    <w:rsid w:val="000F7C51"/>
    <w:rsid w:val="001011EF"/>
    <w:rsid w:val="0010128A"/>
    <w:rsid w:val="00101C6D"/>
    <w:rsid w:val="00103236"/>
    <w:rsid w:val="00106CE9"/>
    <w:rsid w:val="00110316"/>
    <w:rsid w:val="00111B8D"/>
    <w:rsid w:val="00114661"/>
    <w:rsid w:val="00117099"/>
    <w:rsid w:val="00122BD3"/>
    <w:rsid w:val="00123758"/>
    <w:rsid w:val="0012399E"/>
    <w:rsid w:val="00125CE8"/>
    <w:rsid w:val="00127629"/>
    <w:rsid w:val="001300F8"/>
    <w:rsid w:val="001332A0"/>
    <w:rsid w:val="001336EE"/>
    <w:rsid w:val="001339D9"/>
    <w:rsid w:val="00135C7F"/>
    <w:rsid w:val="00135E48"/>
    <w:rsid w:val="00137B0F"/>
    <w:rsid w:val="001401F6"/>
    <w:rsid w:val="00143074"/>
    <w:rsid w:val="00146A86"/>
    <w:rsid w:val="00147E0F"/>
    <w:rsid w:val="00150564"/>
    <w:rsid w:val="00151116"/>
    <w:rsid w:val="00151C2E"/>
    <w:rsid w:val="00152E37"/>
    <w:rsid w:val="00155BC0"/>
    <w:rsid w:val="00157D5C"/>
    <w:rsid w:val="00160B11"/>
    <w:rsid w:val="0016411B"/>
    <w:rsid w:val="001651CF"/>
    <w:rsid w:val="001653C1"/>
    <w:rsid w:val="00165D8D"/>
    <w:rsid w:val="00166608"/>
    <w:rsid w:val="00167729"/>
    <w:rsid w:val="00170380"/>
    <w:rsid w:val="00170D37"/>
    <w:rsid w:val="00173B74"/>
    <w:rsid w:val="00176924"/>
    <w:rsid w:val="00180273"/>
    <w:rsid w:val="00180D50"/>
    <w:rsid w:val="00181993"/>
    <w:rsid w:val="001828BD"/>
    <w:rsid w:val="00183AE3"/>
    <w:rsid w:val="00185996"/>
    <w:rsid w:val="00192A5A"/>
    <w:rsid w:val="00193AF9"/>
    <w:rsid w:val="00194008"/>
    <w:rsid w:val="001943EF"/>
    <w:rsid w:val="00195193"/>
    <w:rsid w:val="00196CB1"/>
    <w:rsid w:val="001A0CEA"/>
    <w:rsid w:val="001A110E"/>
    <w:rsid w:val="001A2901"/>
    <w:rsid w:val="001A48C0"/>
    <w:rsid w:val="001A628D"/>
    <w:rsid w:val="001A679D"/>
    <w:rsid w:val="001A6A75"/>
    <w:rsid w:val="001A760B"/>
    <w:rsid w:val="001B2996"/>
    <w:rsid w:val="001B4278"/>
    <w:rsid w:val="001B42F8"/>
    <w:rsid w:val="001B4718"/>
    <w:rsid w:val="001B4E1F"/>
    <w:rsid w:val="001B540B"/>
    <w:rsid w:val="001B5817"/>
    <w:rsid w:val="001B7ADE"/>
    <w:rsid w:val="001C03B1"/>
    <w:rsid w:val="001C1F2B"/>
    <w:rsid w:val="001C42FF"/>
    <w:rsid w:val="001C5505"/>
    <w:rsid w:val="001C7681"/>
    <w:rsid w:val="001D026A"/>
    <w:rsid w:val="001D2B07"/>
    <w:rsid w:val="001D6078"/>
    <w:rsid w:val="001D6F79"/>
    <w:rsid w:val="001D7BA7"/>
    <w:rsid w:val="001E11DB"/>
    <w:rsid w:val="001E1752"/>
    <w:rsid w:val="001E241D"/>
    <w:rsid w:val="001E5764"/>
    <w:rsid w:val="001E7375"/>
    <w:rsid w:val="001F004F"/>
    <w:rsid w:val="001F49C8"/>
    <w:rsid w:val="001F69AC"/>
    <w:rsid w:val="002030ED"/>
    <w:rsid w:val="00204A96"/>
    <w:rsid w:val="002052F4"/>
    <w:rsid w:val="00206B4A"/>
    <w:rsid w:val="00207E70"/>
    <w:rsid w:val="002111CA"/>
    <w:rsid w:val="002124A5"/>
    <w:rsid w:val="0021267F"/>
    <w:rsid w:val="00214739"/>
    <w:rsid w:val="0021528C"/>
    <w:rsid w:val="00215609"/>
    <w:rsid w:val="00216709"/>
    <w:rsid w:val="002205EB"/>
    <w:rsid w:val="00221816"/>
    <w:rsid w:val="00221D6B"/>
    <w:rsid w:val="00222390"/>
    <w:rsid w:val="00222E35"/>
    <w:rsid w:val="00224227"/>
    <w:rsid w:val="0022511E"/>
    <w:rsid w:val="00226008"/>
    <w:rsid w:val="0022642D"/>
    <w:rsid w:val="0022646E"/>
    <w:rsid w:val="00230779"/>
    <w:rsid w:val="00231FA4"/>
    <w:rsid w:val="00232CCD"/>
    <w:rsid w:val="00233092"/>
    <w:rsid w:val="002334CD"/>
    <w:rsid w:val="00242407"/>
    <w:rsid w:val="00250597"/>
    <w:rsid w:val="00253315"/>
    <w:rsid w:val="0025778B"/>
    <w:rsid w:val="00261746"/>
    <w:rsid w:val="002618C5"/>
    <w:rsid w:val="002627A9"/>
    <w:rsid w:val="0026399B"/>
    <w:rsid w:val="002641F4"/>
    <w:rsid w:val="0026485B"/>
    <w:rsid w:val="00264A87"/>
    <w:rsid w:val="00265077"/>
    <w:rsid w:val="0026643D"/>
    <w:rsid w:val="00267B51"/>
    <w:rsid w:val="00273D27"/>
    <w:rsid w:val="00273DE7"/>
    <w:rsid w:val="00275A1B"/>
    <w:rsid w:val="002766E7"/>
    <w:rsid w:val="002774FB"/>
    <w:rsid w:val="00277D1E"/>
    <w:rsid w:val="002800D9"/>
    <w:rsid w:val="00280149"/>
    <w:rsid w:val="00280A6B"/>
    <w:rsid w:val="00284DB4"/>
    <w:rsid w:val="002866EE"/>
    <w:rsid w:val="00290D93"/>
    <w:rsid w:val="00292098"/>
    <w:rsid w:val="002921C5"/>
    <w:rsid w:val="002937D3"/>
    <w:rsid w:val="00293AA9"/>
    <w:rsid w:val="00293DE2"/>
    <w:rsid w:val="00294490"/>
    <w:rsid w:val="00296050"/>
    <w:rsid w:val="002966CA"/>
    <w:rsid w:val="002A0390"/>
    <w:rsid w:val="002A13F0"/>
    <w:rsid w:val="002A22BA"/>
    <w:rsid w:val="002A2910"/>
    <w:rsid w:val="002A4DFE"/>
    <w:rsid w:val="002A7422"/>
    <w:rsid w:val="002A7DE2"/>
    <w:rsid w:val="002B6026"/>
    <w:rsid w:val="002C0355"/>
    <w:rsid w:val="002C0F98"/>
    <w:rsid w:val="002C1A1B"/>
    <w:rsid w:val="002C21F1"/>
    <w:rsid w:val="002C22C7"/>
    <w:rsid w:val="002C4DC7"/>
    <w:rsid w:val="002C5B93"/>
    <w:rsid w:val="002C6EAE"/>
    <w:rsid w:val="002D067F"/>
    <w:rsid w:val="002D150B"/>
    <w:rsid w:val="002D18A0"/>
    <w:rsid w:val="002D2C61"/>
    <w:rsid w:val="002D3092"/>
    <w:rsid w:val="002D574B"/>
    <w:rsid w:val="002D778D"/>
    <w:rsid w:val="002E1424"/>
    <w:rsid w:val="002E1D89"/>
    <w:rsid w:val="002E2BCA"/>
    <w:rsid w:val="002E3D00"/>
    <w:rsid w:val="002E3F87"/>
    <w:rsid w:val="002E48B3"/>
    <w:rsid w:val="002E54BD"/>
    <w:rsid w:val="002E5677"/>
    <w:rsid w:val="002E5BD1"/>
    <w:rsid w:val="002F027C"/>
    <w:rsid w:val="002F0C33"/>
    <w:rsid w:val="002F0CEB"/>
    <w:rsid w:val="002F3EBA"/>
    <w:rsid w:val="002F439F"/>
    <w:rsid w:val="002F474B"/>
    <w:rsid w:val="002F56D8"/>
    <w:rsid w:val="002F5BD2"/>
    <w:rsid w:val="002F68B8"/>
    <w:rsid w:val="00300B59"/>
    <w:rsid w:val="003016B5"/>
    <w:rsid w:val="00301908"/>
    <w:rsid w:val="00302DA7"/>
    <w:rsid w:val="003038C3"/>
    <w:rsid w:val="00303D04"/>
    <w:rsid w:val="00305635"/>
    <w:rsid w:val="0031318B"/>
    <w:rsid w:val="003132D6"/>
    <w:rsid w:val="00314652"/>
    <w:rsid w:val="00315A64"/>
    <w:rsid w:val="00324E89"/>
    <w:rsid w:val="00324FA4"/>
    <w:rsid w:val="0032523C"/>
    <w:rsid w:val="00325BBF"/>
    <w:rsid w:val="003260D1"/>
    <w:rsid w:val="003261DA"/>
    <w:rsid w:val="00326B26"/>
    <w:rsid w:val="00327894"/>
    <w:rsid w:val="00327A62"/>
    <w:rsid w:val="0033407C"/>
    <w:rsid w:val="003354D8"/>
    <w:rsid w:val="003409F7"/>
    <w:rsid w:val="00345463"/>
    <w:rsid w:val="00350794"/>
    <w:rsid w:val="003561CD"/>
    <w:rsid w:val="00357070"/>
    <w:rsid w:val="00360989"/>
    <w:rsid w:val="00363E71"/>
    <w:rsid w:val="00363FA3"/>
    <w:rsid w:val="00374BBD"/>
    <w:rsid w:val="003762A4"/>
    <w:rsid w:val="003832E7"/>
    <w:rsid w:val="003837F7"/>
    <w:rsid w:val="0038462B"/>
    <w:rsid w:val="00387D71"/>
    <w:rsid w:val="00391B1B"/>
    <w:rsid w:val="00394B50"/>
    <w:rsid w:val="0039529D"/>
    <w:rsid w:val="003A0F76"/>
    <w:rsid w:val="003A1521"/>
    <w:rsid w:val="003A258F"/>
    <w:rsid w:val="003A2FDD"/>
    <w:rsid w:val="003A36ED"/>
    <w:rsid w:val="003A51C1"/>
    <w:rsid w:val="003A7565"/>
    <w:rsid w:val="003B0BBC"/>
    <w:rsid w:val="003B1CCD"/>
    <w:rsid w:val="003B282C"/>
    <w:rsid w:val="003B3A14"/>
    <w:rsid w:val="003C514F"/>
    <w:rsid w:val="003C5923"/>
    <w:rsid w:val="003C5BEC"/>
    <w:rsid w:val="003C5C79"/>
    <w:rsid w:val="003C6262"/>
    <w:rsid w:val="003C63AD"/>
    <w:rsid w:val="003C665C"/>
    <w:rsid w:val="003C721A"/>
    <w:rsid w:val="003D2138"/>
    <w:rsid w:val="003D2322"/>
    <w:rsid w:val="003D3CA5"/>
    <w:rsid w:val="003E1244"/>
    <w:rsid w:val="003E5ACF"/>
    <w:rsid w:val="003F0B80"/>
    <w:rsid w:val="003F2411"/>
    <w:rsid w:val="003F4D72"/>
    <w:rsid w:val="003F5A64"/>
    <w:rsid w:val="003F627D"/>
    <w:rsid w:val="0040202D"/>
    <w:rsid w:val="00403DDF"/>
    <w:rsid w:val="00404A00"/>
    <w:rsid w:val="00406F0F"/>
    <w:rsid w:val="00410162"/>
    <w:rsid w:val="004107A8"/>
    <w:rsid w:val="0041092B"/>
    <w:rsid w:val="004115D1"/>
    <w:rsid w:val="00421378"/>
    <w:rsid w:val="0042157C"/>
    <w:rsid w:val="00426351"/>
    <w:rsid w:val="0042723F"/>
    <w:rsid w:val="00427F6B"/>
    <w:rsid w:val="0043148B"/>
    <w:rsid w:val="00431DEC"/>
    <w:rsid w:val="00435D35"/>
    <w:rsid w:val="00437E42"/>
    <w:rsid w:val="00437E71"/>
    <w:rsid w:val="00440903"/>
    <w:rsid w:val="00443286"/>
    <w:rsid w:val="00444606"/>
    <w:rsid w:val="004462FA"/>
    <w:rsid w:val="00447541"/>
    <w:rsid w:val="004539B8"/>
    <w:rsid w:val="00454215"/>
    <w:rsid w:val="004543C9"/>
    <w:rsid w:val="004619D1"/>
    <w:rsid w:val="00461D08"/>
    <w:rsid w:val="00461E84"/>
    <w:rsid w:val="0046267C"/>
    <w:rsid w:val="004636DF"/>
    <w:rsid w:val="00463841"/>
    <w:rsid w:val="004654FA"/>
    <w:rsid w:val="00466A99"/>
    <w:rsid w:val="00466AD9"/>
    <w:rsid w:val="004672FB"/>
    <w:rsid w:val="00470AEB"/>
    <w:rsid w:val="004730E3"/>
    <w:rsid w:val="00473ED2"/>
    <w:rsid w:val="004754ED"/>
    <w:rsid w:val="00477011"/>
    <w:rsid w:val="00480DCC"/>
    <w:rsid w:val="00482961"/>
    <w:rsid w:val="00482F0A"/>
    <w:rsid w:val="00484A60"/>
    <w:rsid w:val="00487E6E"/>
    <w:rsid w:val="0049418B"/>
    <w:rsid w:val="00496A19"/>
    <w:rsid w:val="00497886"/>
    <w:rsid w:val="00497D25"/>
    <w:rsid w:val="004A31B5"/>
    <w:rsid w:val="004A358B"/>
    <w:rsid w:val="004A4E7B"/>
    <w:rsid w:val="004A504B"/>
    <w:rsid w:val="004A67F4"/>
    <w:rsid w:val="004B0AEC"/>
    <w:rsid w:val="004B13A4"/>
    <w:rsid w:val="004C075F"/>
    <w:rsid w:val="004C2337"/>
    <w:rsid w:val="004C23BE"/>
    <w:rsid w:val="004C2991"/>
    <w:rsid w:val="004C2C05"/>
    <w:rsid w:val="004C619B"/>
    <w:rsid w:val="004C7010"/>
    <w:rsid w:val="004D28D8"/>
    <w:rsid w:val="004D2B0E"/>
    <w:rsid w:val="004D3D0F"/>
    <w:rsid w:val="004D4F92"/>
    <w:rsid w:val="004D6360"/>
    <w:rsid w:val="004D6854"/>
    <w:rsid w:val="004E17B3"/>
    <w:rsid w:val="004E1E24"/>
    <w:rsid w:val="004E3739"/>
    <w:rsid w:val="004E630A"/>
    <w:rsid w:val="004E6615"/>
    <w:rsid w:val="004E705F"/>
    <w:rsid w:val="004E70B8"/>
    <w:rsid w:val="004E7812"/>
    <w:rsid w:val="004F1E75"/>
    <w:rsid w:val="004F2828"/>
    <w:rsid w:val="004F5D3F"/>
    <w:rsid w:val="00500359"/>
    <w:rsid w:val="00501CD1"/>
    <w:rsid w:val="00502474"/>
    <w:rsid w:val="00502BDB"/>
    <w:rsid w:val="005042A1"/>
    <w:rsid w:val="00504517"/>
    <w:rsid w:val="0050519A"/>
    <w:rsid w:val="00510528"/>
    <w:rsid w:val="00511491"/>
    <w:rsid w:val="00512EE9"/>
    <w:rsid w:val="00515F0A"/>
    <w:rsid w:val="00516E40"/>
    <w:rsid w:val="00517990"/>
    <w:rsid w:val="00520E77"/>
    <w:rsid w:val="005210F6"/>
    <w:rsid w:val="005240CC"/>
    <w:rsid w:val="005251E2"/>
    <w:rsid w:val="00526CDB"/>
    <w:rsid w:val="00531989"/>
    <w:rsid w:val="00532D26"/>
    <w:rsid w:val="005332E0"/>
    <w:rsid w:val="00533547"/>
    <w:rsid w:val="00533CC3"/>
    <w:rsid w:val="00534DB3"/>
    <w:rsid w:val="00534E11"/>
    <w:rsid w:val="005369AE"/>
    <w:rsid w:val="00537C12"/>
    <w:rsid w:val="005451A5"/>
    <w:rsid w:val="005504B3"/>
    <w:rsid w:val="005508D2"/>
    <w:rsid w:val="00551098"/>
    <w:rsid w:val="00551506"/>
    <w:rsid w:val="00552E55"/>
    <w:rsid w:val="005537BB"/>
    <w:rsid w:val="00554728"/>
    <w:rsid w:val="00557DE4"/>
    <w:rsid w:val="00560839"/>
    <w:rsid w:val="00561B53"/>
    <w:rsid w:val="0056619E"/>
    <w:rsid w:val="005676CC"/>
    <w:rsid w:val="00571031"/>
    <w:rsid w:val="00572904"/>
    <w:rsid w:val="00572A9A"/>
    <w:rsid w:val="00581A9C"/>
    <w:rsid w:val="0058713B"/>
    <w:rsid w:val="005874B7"/>
    <w:rsid w:val="00587572"/>
    <w:rsid w:val="00590D4B"/>
    <w:rsid w:val="00593147"/>
    <w:rsid w:val="0059344F"/>
    <w:rsid w:val="00595D78"/>
    <w:rsid w:val="00596017"/>
    <w:rsid w:val="005969DE"/>
    <w:rsid w:val="005A0E12"/>
    <w:rsid w:val="005A412F"/>
    <w:rsid w:val="005A431C"/>
    <w:rsid w:val="005A4A52"/>
    <w:rsid w:val="005A4EB3"/>
    <w:rsid w:val="005B49BD"/>
    <w:rsid w:val="005B4D32"/>
    <w:rsid w:val="005B52B6"/>
    <w:rsid w:val="005B67B9"/>
    <w:rsid w:val="005C1D1B"/>
    <w:rsid w:val="005C7AB9"/>
    <w:rsid w:val="005D0019"/>
    <w:rsid w:val="005D22D6"/>
    <w:rsid w:val="005D30CD"/>
    <w:rsid w:val="005D3E99"/>
    <w:rsid w:val="005D4613"/>
    <w:rsid w:val="005D4EA3"/>
    <w:rsid w:val="005D6786"/>
    <w:rsid w:val="005D7B60"/>
    <w:rsid w:val="005E0B49"/>
    <w:rsid w:val="005E1C36"/>
    <w:rsid w:val="005E3236"/>
    <w:rsid w:val="005E6BC8"/>
    <w:rsid w:val="005E71CA"/>
    <w:rsid w:val="005F2CE4"/>
    <w:rsid w:val="005F5D68"/>
    <w:rsid w:val="005F6F00"/>
    <w:rsid w:val="006012E7"/>
    <w:rsid w:val="0060157E"/>
    <w:rsid w:val="00602FB3"/>
    <w:rsid w:val="00604736"/>
    <w:rsid w:val="00604AAC"/>
    <w:rsid w:val="006051B8"/>
    <w:rsid w:val="00605AFE"/>
    <w:rsid w:val="00606159"/>
    <w:rsid w:val="006077E4"/>
    <w:rsid w:val="0061119E"/>
    <w:rsid w:val="006131A5"/>
    <w:rsid w:val="006143AB"/>
    <w:rsid w:val="00614EEE"/>
    <w:rsid w:val="00616AC0"/>
    <w:rsid w:val="006172A0"/>
    <w:rsid w:val="0062106F"/>
    <w:rsid w:val="00623F12"/>
    <w:rsid w:val="006255E5"/>
    <w:rsid w:val="00625A67"/>
    <w:rsid w:val="00626F43"/>
    <w:rsid w:val="0062768B"/>
    <w:rsid w:val="006332E5"/>
    <w:rsid w:val="006348BB"/>
    <w:rsid w:val="0063582C"/>
    <w:rsid w:val="006404DA"/>
    <w:rsid w:val="006405C3"/>
    <w:rsid w:val="006438D3"/>
    <w:rsid w:val="0064472E"/>
    <w:rsid w:val="0064479E"/>
    <w:rsid w:val="00645FB2"/>
    <w:rsid w:val="006514AE"/>
    <w:rsid w:val="00655394"/>
    <w:rsid w:val="00655C21"/>
    <w:rsid w:val="0065677E"/>
    <w:rsid w:val="0065766E"/>
    <w:rsid w:val="00657CC2"/>
    <w:rsid w:val="006638FE"/>
    <w:rsid w:val="0066445C"/>
    <w:rsid w:val="0066469A"/>
    <w:rsid w:val="00664990"/>
    <w:rsid w:val="00665610"/>
    <w:rsid w:val="00667DF4"/>
    <w:rsid w:val="006739E1"/>
    <w:rsid w:val="00673FD2"/>
    <w:rsid w:val="0067449D"/>
    <w:rsid w:val="00676073"/>
    <w:rsid w:val="006777DB"/>
    <w:rsid w:val="00683681"/>
    <w:rsid w:val="0068434E"/>
    <w:rsid w:val="00686D02"/>
    <w:rsid w:val="00691088"/>
    <w:rsid w:val="006916B5"/>
    <w:rsid w:val="006919C2"/>
    <w:rsid w:val="006929ED"/>
    <w:rsid w:val="00694980"/>
    <w:rsid w:val="00694B2D"/>
    <w:rsid w:val="006971BE"/>
    <w:rsid w:val="0069720E"/>
    <w:rsid w:val="006A00DC"/>
    <w:rsid w:val="006A0637"/>
    <w:rsid w:val="006A14AD"/>
    <w:rsid w:val="006A29FC"/>
    <w:rsid w:val="006A4D08"/>
    <w:rsid w:val="006B03AA"/>
    <w:rsid w:val="006B1309"/>
    <w:rsid w:val="006B3357"/>
    <w:rsid w:val="006B43CA"/>
    <w:rsid w:val="006B4A9F"/>
    <w:rsid w:val="006C0E8E"/>
    <w:rsid w:val="006C37D3"/>
    <w:rsid w:val="006C4AC0"/>
    <w:rsid w:val="006C6A6C"/>
    <w:rsid w:val="006D2249"/>
    <w:rsid w:val="006D41BA"/>
    <w:rsid w:val="006D78DB"/>
    <w:rsid w:val="006E3342"/>
    <w:rsid w:val="006E365E"/>
    <w:rsid w:val="006E3C6D"/>
    <w:rsid w:val="006E3EA9"/>
    <w:rsid w:val="006E5136"/>
    <w:rsid w:val="006E54B1"/>
    <w:rsid w:val="006F0939"/>
    <w:rsid w:val="006F2820"/>
    <w:rsid w:val="006F46E8"/>
    <w:rsid w:val="006F5187"/>
    <w:rsid w:val="006F60C2"/>
    <w:rsid w:val="00704BCA"/>
    <w:rsid w:val="00705305"/>
    <w:rsid w:val="00705D37"/>
    <w:rsid w:val="00710ACD"/>
    <w:rsid w:val="007131E1"/>
    <w:rsid w:val="0071436B"/>
    <w:rsid w:val="00716062"/>
    <w:rsid w:val="00716855"/>
    <w:rsid w:val="0071745C"/>
    <w:rsid w:val="00717713"/>
    <w:rsid w:val="00721C6B"/>
    <w:rsid w:val="00722C41"/>
    <w:rsid w:val="00724562"/>
    <w:rsid w:val="007263A2"/>
    <w:rsid w:val="00731681"/>
    <w:rsid w:val="007320E0"/>
    <w:rsid w:val="00732735"/>
    <w:rsid w:val="00732B68"/>
    <w:rsid w:val="0073320A"/>
    <w:rsid w:val="00734DC7"/>
    <w:rsid w:val="00737433"/>
    <w:rsid w:val="0074098D"/>
    <w:rsid w:val="00743F90"/>
    <w:rsid w:val="00745C1F"/>
    <w:rsid w:val="00746A4D"/>
    <w:rsid w:val="0075479C"/>
    <w:rsid w:val="0075488A"/>
    <w:rsid w:val="00755379"/>
    <w:rsid w:val="0075783E"/>
    <w:rsid w:val="00766A5C"/>
    <w:rsid w:val="00770199"/>
    <w:rsid w:val="007713B6"/>
    <w:rsid w:val="007748E7"/>
    <w:rsid w:val="007765B4"/>
    <w:rsid w:val="00776607"/>
    <w:rsid w:val="0078090B"/>
    <w:rsid w:val="0078115E"/>
    <w:rsid w:val="007857F9"/>
    <w:rsid w:val="00785C21"/>
    <w:rsid w:val="007869BB"/>
    <w:rsid w:val="0079633D"/>
    <w:rsid w:val="007A160E"/>
    <w:rsid w:val="007A3497"/>
    <w:rsid w:val="007A5173"/>
    <w:rsid w:val="007A531D"/>
    <w:rsid w:val="007A67E7"/>
    <w:rsid w:val="007B0B95"/>
    <w:rsid w:val="007B206A"/>
    <w:rsid w:val="007B2959"/>
    <w:rsid w:val="007B4F44"/>
    <w:rsid w:val="007B4F87"/>
    <w:rsid w:val="007B57B8"/>
    <w:rsid w:val="007B60FE"/>
    <w:rsid w:val="007B624B"/>
    <w:rsid w:val="007B63A7"/>
    <w:rsid w:val="007B7217"/>
    <w:rsid w:val="007C0C51"/>
    <w:rsid w:val="007C1A6E"/>
    <w:rsid w:val="007C4CE5"/>
    <w:rsid w:val="007C4DBE"/>
    <w:rsid w:val="007C5613"/>
    <w:rsid w:val="007C61E2"/>
    <w:rsid w:val="007C69C4"/>
    <w:rsid w:val="007D01DF"/>
    <w:rsid w:val="007D189E"/>
    <w:rsid w:val="007D36BE"/>
    <w:rsid w:val="007D3DC9"/>
    <w:rsid w:val="007D7F93"/>
    <w:rsid w:val="007E298F"/>
    <w:rsid w:val="007E4AD1"/>
    <w:rsid w:val="007E525B"/>
    <w:rsid w:val="007E6D59"/>
    <w:rsid w:val="007F0E69"/>
    <w:rsid w:val="007F43D6"/>
    <w:rsid w:val="007F543A"/>
    <w:rsid w:val="007F54B0"/>
    <w:rsid w:val="008002ED"/>
    <w:rsid w:val="00802125"/>
    <w:rsid w:val="008027DD"/>
    <w:rsid w:val="00802950"/>
    <w:rsid w:val="0080351D"/>
    <w:rsid w:val="0080361B"/>
    <w:rsid w:val="0080426E"/>
    <w:rsid w:val="00805190"/>
    <w:rsid w:val="00806A37"/>
    <w:rsid w:val="00806DD3"/>
    <w:rsid w:val="00807460"/>
    <w:rsid w:val="00811F8B"/>
    <w:rsid w:val="008128DA"/>
    <w:rsid w:val="00813447"/>
    <w:rsid w:val="00813D8E"/>
    <w:rsid w:val="00814250"/>
    <w:rsid w:val="008176AE"/>
    <w:rsid w:val="00824A28"/>
    <w:rsid w:val="00826ABE"/>
    <w:rsid w:val="008307C1"/>
    <w:rsid w:val="0083308E"/>
    <w:rsid w:val="008331C2"/>
    <w:rsid w:val="0083435B"/>
    <w:rsid w:val="0083552F"/>
    <w:rsid w:val="00836642"/>
    <w:rsid w:val="00843502"/>
    <w:rsid w:val="00847B41"/>
    <w:rsid w:val="00847C4E"/>
    <w:rsid w:val="008543C4"/>
    <w:rsid w:val="00854786"/>
    <w:rsid w:val="0085508E"/>
    <w:rsid w:val="00856505"/>
    <w:rsid w:val="00860F2F"/>
    <w:rsid w:val="008627CB"/>
    <w:rsid w:val="008631F1"/>
    <w:rsid w:val="008634B7"/>
    <w:rsid w:val="0086556C"/>
    <w:rsid w:val="0087049A"/>
    <w:rsid w:val="00870F00"/>
    <w:rsid w:val="008743B9"/>
    <w:rsid w:val="008749CD"/>
    <w:rsid w:val="00875C23"/>
    <w:rsid w:val="00875D0D"/>
    <w:rsid w:val="008765F2"/>
    <w:rsid w:val="00876949"/>
    <w:rsid w:val="00881BD5"/>
    <w:rsid w:val="00885BB1"/>
    <w:rsid w:val="00897E39"/>
    <w:rsid w:val="008A054F"/>
    <w:rsid w:val="008A0B87"/>
    <w:rsid w:val="008A1108"/>
    <w:rsid w:val="008A1E40"/>
    <w:rsid w:val="008A235D"/>
    <w:rsid w:val="008A4197"/>
    <w:rsid w:val="008A7EE7"/>
    <w:rsid w:val="008B170C"/>
    <w:rsid w:val="008B1F8F"/>
    <w:rsid w:val="008B4C17"/>
    <w:rsid w:val="008B5DD9"/>
    <w:rsid w:val="008C54DF"/>
    <w:rsid w:val="008C6F4D"/>
    <w:rsid w:val="008D2BA4"/>
    <w:rsid w:val="008D454F"/>
    <w:rsid w:val="008D4C52"/>
    <w:rsid w:val="008D5C0D"/>
    <w:rsid w:val="008D6019"/>
    <w:rsid w:val="008D79A7"/>
    <w:rsid w:val="008E0DEB"/>
    <w:rsid w:val="008E10A4"/>
    <w:rsid w:val="008E3B15"/>
    <w:rsid w:val="008E40F4"/>
    <w:rsid w:val="008E4976"/>
    <w:rsid w:val="008E5903"/>
    <w:rsid w:val="008F03F5"/>
    <w:rsid w:val="008F18C6"/>
    <w:rsid w:val="008F1CD4"/>
    <w:rsid w:val="008F2EC6"/>
    <w:rsid w:val="008F4945"/>
    <w:rsid w:val="008F7183"/>
    <w:rsid w:val="008F7ABA"/>
    <w:rsid w:val="00900050"/>
    <w:rsid w:val="00901ED3"/>
    <w:rsid w:val="009024CD"/>
    <w:rsid w:val="00905475"/>
    <w:rsid w:val="00905E42"/>
    <w:rsid w:val="009078EB"/>
    <w:rsid w:val="0091210B"/>
    <w:rsid w:val="00913014"/>
    <w:rsid w:val="009147D1"/>
    <w:rsid w:val="0091745E"/>
    <w:rsid w:val="0091788B"/>
    <w:rsid w:val="009217A6"/>
    <w:rsid w:val="009278C5"/>
    <w:rsid w:val="00927CC8"/>
    <w:rsid w:val="00931939"/>
    <w:rsid w:val="00931BA8"/>
    <w:rsid w:val="009320F0"/>
    <w:rsid w:val="00937CE4"/>
    <w:rsid w:val="009435E0"/>
    <w:rsid w:val="00943E5A"/>
    <w:rsid w:val="009443EB"/>
    <w:rsid w:val="009510A7"/>
    <w:rsid w:val="00952F71"/>
    <w:rsid w:val="0095394A"/>
    <w:rsid w:val="00954AD6"/>
    <w:rsid w:val="0095500D"/>
    <w:rsid w:val="00955137"/>
    <w:rsid w:val="00955D5E"/>
    <w:rsid w:val="00956C3A"/>
    <w:rsid w:val="0096139E"/>
    <w:rsid w:val="009613B4"/>
    <w:rsid w:val="00962717"/>
    <w:rsid w:val="00962DFB"/>
    <w:rsid w:val="009636D6"/>
    <w:rsid w:val="00963A5D"/>
    <w:rsid w:val="009642C4"/>
    <w:rsid w:val="0096458E"/>
    <w:rsid w:val="00966521"/>
    <w:rsid w:val="0096678E"/>
    <w:rsid w:val="00971B5C"/>
    <w:rsid w:val="009741BA"/>
    <w:rsid w:val="00974D6B"/>
    <w:rsid w:val="009754D9"/>
    <w:rsid w:val="00977DBB"/>
    <w:rsid w:val="00980238"/>
    <w:rsid w:val="009812D3"/>
    <w:rsid w:val="00982C6A"/>
    <w:rsid w:val="0098450C"/>
    <w:rsid w:val="00991EFD"/>
    <w:rsid w:val="00993ED8"/>
    <w:rsid w:val="00995496"/>
    <w:rsid w:val="009A46C0"/>
    <w:rsid w:val="009A4FB1"/>
    <w:rsid w:val="009A5965"/>
    <w:rsid w:val="009A7B1E"/>
    <w:rsid w:val="009B0DCD"/>
    <w:rsid w:val="009B131C"/>
    <w:rsid w:val="009B1A60"/>
    <w:rsid w:val="009B1BC4"/>
    <w:rsid w:val="009B46BB"/>
    <w:rsid w:val="009B4DA1"/>
    <w:rsid w:val="009B6557"/>
    <w:rsid w:val="009C075A"/>
    <w:rsid w:val="009C1272"/>
    <w:rsid w:val="009C3CCA"/>
    <w:rsid w:val="009C51FC"/>
    <w:rsid w:val="009C56C9"/>
    <w:rsid w:val="009C5753"/>
    <w:rsid w:val="009C6B5F"/>
    <w:rsid w:val="009D0A2F"/>
    <w:rsid w:val="009D12A5"/>
    <w:rsid w:val="009D15F8"/>
    <w:rsid w:val="009D1697"/>
    <w:rsid w:val="009D48AA"/>
    <w:rsid w:val="009D543B"/>
    <w:rsid w:val="009D55E0"/>
    <w:rsid w:val="009D7E4D"/>
    <w:rsid w:val="009E11B9"/>
    <w:rsid w:val="009E11EA"/>
    <w:rsid w:val="009E36A1"/>
    <w:rsid w:val="009E3C1B"/>
    <w:rsid w:val="009F140A"/>
    <w:rsid w:val="009F263C"/>
    <w:rsid w:val="009F4726"/>
    <w:rsid w:val="009F59A2"/>
    <w:rsid w:val="009F6180"/>
    <w:rsid w:val="00A033A4"/>
    <w:rsid w:val="00A0422A"/>
    <w:rsid w:val="00A049DF"/>
    <w:rsid w:val="00A04E97"/>
    <w:rsid w:val="00A05520"/>
    <w:rsid w:val="00A056E9"/>
    <w:rsid w:val="00A05BE2"/>
    <w:rsid w:val="00A1024F"/>
    <w:rsid w:val="00A12348"/>
    <w:rsid w:val="00A12AD8"/>
    <w:rsid w:val="00A133AC"/>
    <w:rsid w:val="00A2349C"/>
    <w:rsid w:val="00A27040"/>
    <w:rsid w:val="00A32DAD"/>
    <w:rsid w:val="00A33F55"/>
    <w:rsid w:val="00A35630"/>
    <w:rsid w:val="00A362B8"/>
    <w:rsid w:val="00A366AB"/>
    <w:rsid w:val="00A36971"/>
    <w:rsid w:val="00A433A8"/>
    <w:rsid w:val="00A44BA2"/>
    <w:rsid w:val="00A462D0"/>
    <w:rsid w:val="00A4643A"/>
    <w:rsid w:val="00A468B5"/>
    <w:rsid w:val="00A46DA1"/>
    <w:rsid w:val="00A52501"/>
    <w:rsid w:val="00A52B01"/>
    <w:rsid w:val="00A573D6"/>
    <w:rsid w:val="00A57615"/>
    <w:rsid w:val="00A57663"/>
    <w:rsid w:val="00A617DE"/>
    <w:rsid w:val="00A61A46"/>
    <w:rsid w:val="00A61F31"/>
    <w:rsid w:val="00A6266F"/>
    <w:rsid w:val="00A648FC"/>
    <w:rsid w:val="00A64F81"/>
    <w:rsid w:val="00A659CC"/>
    <w:rsid w:val="00A74523"/>
    <w:rsid w:val="00A75C29"/>
    <w:rsid w:val="00A75D3F"/>
    <w:rsid w:val="00A76A3F"/>
    <w:rsid w:val="00A76C36"/>
    <w:rsid w:val="00A76C6A"/>
    <w:rsid w:val="00A7740E"/>
    <w:rsid w:val="00A8177F"/>
    <w:rsid w:val="00A8214F"/>
    <w:rsid w:val="00A8494C"/>
    <w:rsid w:val="00A84B86"/>
    <w:rsid w:val="00A93D67"/>
    <w:rsid w:val="00A97020"/>
    <w:rsid w:val="00A97C43"/>
    <w:rsid w:val="00AA1616"/>
    <w:rsid w:val="00AA179A"/>
    <w:rsid w:val="00AA3854"/>
    <w:rsid w:val="00AA3C83"/>
    <w:rsid w:val="00AA5478"/>
    <w:rsid w:val="00AA73FA"/>
    <w:rsid w:val="00AB05DF"/>
    <w:rsid w:val="00AB0756"/>
    <w:rsid w:val="00AB0995"/>
    <w:rsid w:val="00AB258A"/>
    <w:rsid w:val="00AB3CB1"/>
    <w:rsid w:val="00AB7B5C"/>
    <w:rsid w:val="00AC008F"/>
    <w:rsid w:val="00AC0ABA"/>
    <w:rsid w:val="00AC3774"/>
    <w:rsid w:val="00AC3B98"/>
    <w:rsid w:val="00AC510A"/>
    <w:rsid w:val="00AC5BA1"/>
    <w:rsid w:val="00AC6969"/>
    <w:rsid w:val="00AC79DC"/>
    <w:rsid w:val="00AD29E5"/>
    <w:rsid w:val="00AD3485"/>
    <w:rsid w:val="00AD76D0"/>
    <w:rsid w:val="00AE4350"/>
    <w:rsid w:val="00AE4A59"/>
    <w:rsid w:val="00AE5A99"/>
    <w:rsid w:val="00AE6600"/>
    <w:rsid w:val="00AF1904"/>
    <w:rsid w:val="00AF1E4F"/>
    <w:rsid w:val="00AF3923"/>
    <w:rsid w:val="00AF4E36"/>
    <w:rsid w:val="00B01537"/>
    <w:rsid w:val="00B01805"/>
    <w:rsid w:val="00B02D15"/>
    <w:rsid w:val="00B05322"/>
    <w:rsid w:val="00B06426"/>
    <w:rsid w:val="00B07F2E"/>
    <w:rsid w:val="00B168EC"/>
    <w:rsid w:val="00B16BB4"/>
    <w:rsid w:val="00B173C5"/>
    <w:rsid w:val="00B20DB2"/>
    <w:rsid w:val="00B21E5A"/>
    <w:rsid w:val="00B220DC"/>
    <w:rsid w:val="00B239DC"/>
    <w:rsid w:val="00B25D99"/>
    <w:rsid w:val="00B27521"/>
    <w:rsid w:val="00B34BD8"/>
    <w:rsid w:val="00B34C07"/>
    <w:rsid w:val="00B35158"/>
    <w:rsid w:val="00B36562"/>
    <w:rsid w:val="00B37CA9"/>
    <w:rsid w:val="00B37D5E"/>
    <w:rsid w:val="00B425D7"/>
    <w:rsid w:val="00B42631"/>
    <w:rsid w:val="00B42A14"/>
    <w:rsid w:val="00B45247"/>
    <w:rsid w:val="00B460F7"/>
    <w:rsid w:val="00B479DB"/>
    <w:rsid w:val="00B53840"/>
    <w:rsid w:val="00B562FD"/>
    <w:rsid w:val="00B60698"/>
    <w:rsid w:val="00B61F9F"/>
    <w:rsid w:val="00B6343F"/>
    <w:rsid w:val="00B65847"/>
    <w:rsid w:val="00B66963"/>
    <w:rsid w:val="00B742EA"/>
    <w:rsid w:val="00B76A99"/>
    <w:rsid w:val="00B77E04"/>
    <w:rsid w:val="00B8341C"/>
    <w:rsid w:val="00B84101"/>
    <w:rsid w:val="00B8675B"/>
    <w:rsid w:val="00B86BDC"/>
    <w:rsid w:val="00B86D95"/>
    <w:rsid w:val="00B87BC6"/>
    <w:rsid w:val="00B91656"/>
    <w:rsid w:val="00B9349D"/>
    <w:rsid w:val="00B954DF"/>
    <w:rsid w:val="00B97A39"/>
    <w:rsid w:val="00BA6D8D"/>
    <w:rsid w:val="00BB0D76"/>
    <w:rsid w:val="00BB46F9"/>
    <w:rsid w:val="00BB4EC9"/>
    <w:rsid w:val="00BB5C8F"/>
    <w:rsid w:val="00BB7702"/>
    <w:rsid w:val="00BB7CEB"/>
    <w:rsid w:val="00BC056E"/>
    <w:rsid w:val="00BC2796"/>
    <w:rsid w:val="00BC279C"/>
    <w:rsid w:val="00BC36A0"/>
    <w:rsid w:val="00BC41D7"/>
    <w:rsid w:val="00BD31A9"/>
    <w:rsid w:val="00BD340F"/>
    <w:rsid w:val="00BD4679"/>
    <w:rsid w:val="00BD48DD"/>
    <w:rsid w:val="00BD4DB7"/>
    <w:rsid w:val="00BD6385"/>
    <w:rsid w:val="00BD7B07"/>
    <w:rsid w:val="00BD7BC2"/>
    <w:rsid w:val="00BE0B26"/>
    <w:rsid w:val="00BE2760"/>
    <w:rsid w:val="00BE36AC"/>
    <w:rsid w:val="00BE6E38"/>
    <w:rsid w:val="00BE7083"/>
    <w:rsid w:val="00BE7DFE"/>
    <w:rsid w:val="00BF1B28"/>
    <w:rsid w:val="00BF5466"/>
    <w:rsid w:val="00BF5BA0"/>
    <w:rsid w:val="00BF61D6"/>
    <w:rsid w:val="00BF6747"/>
    <w:rsid w:val="00C00A63"/>
    <w:rsid w:val="00C018B0"/>
    <w:rsid w:val="00C02377"/>
    <w:rsid w:val="00C035E4"/>
    <w:rsid w:val="00C05246"/>
    <w:rsid w:val="00C07205"/>
    <w:rsid w:val="00C10598"/>
    <w:rsid w:val="00C10926"/>
    <w:rsid w:val="00C11ECA"/>
    <w:rsid w:val="00C12CDE"/>
    <w:rsid w:val="00C15AB4"/>
    <w:rsid w:val="00C15ABC"/>
    <w:rsid w:val="00C166DD"/>
    <w:rsid w:val="00C21AF6"/>
    <w:rsid w:val="00C23143"/>
    <w:rsid w:val="00C234A8"/>
    <w:rsid w:val="00C27D87"/>
    <w:rsid w:val="00C30EC7"/>
    <w:rsid w:val="00C32483"/>
    <w:rsid w:val="00C3518D"/>
    <w:rsid w:val="00C35D3C"/>
    <w:rsid w:val="00C36EB7"/>
    <w:rsid w:val="00C37D11"/>
    <w:rsid w:val="00C37DF3"/>
    <w:rsid w:val="00C402ED"/>
    <w:rsid w:val="00C43D47"/>
    <w:rsid w:val="00C43D57"/>
    <w:rsid w:val="00C4687A"/>
    <w:rsid w:val="00C4728B"/>
    <w:rsid w:val="00C478CB"/>
    <w:rsid w:val="00C50278"/>
    <w:rsid w:val="00C51425"/>
    <w:rsid w:val="00C534D6"/>
    <w:rsid w:val="00C55CAE"/>
    <w:rsid w:val="00C568C3"/>
    <w:rsid w:val="00C63637"/>
    <w:rsid w:val="00C63895"/>
    <w:rsid w:val="00C6448B"/>
    <w:rsid w:val="00C64820"/>
    <w:rsid w:val="00C64E0E"/>
    <w:rsid w:val="00C6513F"/>
    <w:rsid w:val="00C65728"/>
    <w:rsid w:val="00C73163"/>
    <w:rsid w:val="00C735ED"/>
    <w:rsid w:val="00C74FB8"/>
    <w:rsid w:val="00C80F87"/>
    <w:rsid w:val="00C814E6"/>
    <w:rsid w:val="00C83687"/>
    <w:rsid w:val="00C839A6"/>
    <w:rsid w:val="00C84D5A"/>
    <w:rsid w:val="00C85FC7"/>
    <w:rsid w:val="00C86451"/>
    <w:rsid w:val="00C92E97"/>
    <w:rsid w:val="00C93A94"/>
    <w:rsid w:val="00C95DF4"/>
    <w:rsid w:val="00C96A22"/>
    <w:rsid w:val="00CA26A0"/>
    <w:rsid w:val="00CA31DB"/>
    <w:rsid w:val="00CA3A43"/>
    <w:rsid w:val="00CA4ED6"/>
    <w:rsid w:val="00CA55F6"/>
    <w:rsid w:val="00CA72A7"/>
    <w:rsid w:val="00CA7FB1"/>
    <w:rsid w:val="00CB2D89"/>
    <w:rsid w:val="00CB3811"/>
    <w:rsid w:val="00CB39FF"/>
    <w:rsid w:val="00CB49ED"/>
    <w:rsid w:val="00CB537B"/>
    <w:rsid w:val="00CB69EB"/>
    <w:rsid w:val="00CB6A17"/>
    <w:rsid w:val="00CC091A"/>
    <w:rsid w:val="00CC18CD"/>
    <w:rsid w:val="00CC2D05"/>
    <w:rsid w:val="00CC517C"/>
    <w:rsid w:val="00CC5E56"/>
    <w:rsid w:val="00CC7D24"/>
    <w:rsid w:val="00CD0583"/>
    <w:rsid w:val="00CD3249"/>
    <w:rsid w:val="00CD3656"/>
    <w:rsid w:val="00CD4AC3"/>
    <w:rsid w:val="00CD5696"/>
    <w:rsid w:val="00CD780D"/>
    <w:rsid w:val="00CE322E"/>
    <w:rsid w:val="00CE4AB7"/>
    <w:rsid w:val="00CF1F42"/>
    <w:rsid w:val="00CF2E22"/>
    <w:rsid w:val="00CF40A1"/>
    <w:rsid w:val="00CF676F"/>
    <w:rsid w:val="00CF6953"/>
    <w:rsid w:val="00CF6D63"/>
    <w:rsid w:val="00CF728A"/>
    <w:rsid w:val="00D011D7"/>
    <w:rsid w:val="00D04C20"/>
    <w:rsid w:val="00D07349"/>
    <w:rsid w:val="00D07E8F"/>
    <w:rsid w:val="00D07E94"/>
    <w:rsid w:val="00D167D6"/>
    <w:rsid w:val="00D1763C"/>
    <w:rsid w:val="00D200AC"/>
    <w:rsid w:val="00D20ABB"/>
    <w:rsid w:val="00D3089D"/>
    <w:rsid w:val="00D314A0"/>
    <w:rsid w:val="00D33B36"/>
    <w:rsid w:val="00D34CFE"/>
    <w:rsid w:val="00D363C7"/>
    <w:rsid w:val="00D40078"/>
    <w:rsid w:val="00D430CC"/>
    <w:rsid w:val="00D441CE"/>
    <w:rsid w:val="00D44603"/>
    <w:rsid w:val="00D44F73"/>
    <w:rsid w:val="00D452B4"/>
    <w:rsid w:val="00D45EF2"/>
    <w:rsid w:val="00D51E9F"/>
    <w:rsid w:val="00D53C5E"/>
    <w:rsid w:val="00D5633F"/>
    <w:rsid w:val="00D60BFF"/>
    <w:rsid w:val="00D642EF"/>
    <w:rsid w:val="00D70236"/>
    <w:rsid w:val="00D7666B"/>
    <w:rsid w:val="00D800DB"/>
    <w:rsid w:val="00D82313"/>
    <w:rsid w:val="00D82A80"/>
    <w:rsid w:val="00D82B4A"/>
    <w:rsid w:val="00D82C71"/>
    <w:rsid w:val="00D8360C"/>
    <w:rsid w:val="00D862EC"/>
    <w:rsid w:val="00D93337"/>
    <w:rsid w:val="00D93812"/>
    <w:rsid w:val="00D94427"/>
    <w:rsid w:val="00D96560"/>
    <w:rsid w:val="00DA0C01"/>
    <w:rsid w:val="00DA21DD"/>
    <w:rsid w:val="00DA3C88"/>
    <w:rsid w:val="00DA6212"/>
    <w:rsid w:val="00DB0813"/>
    <w:rsid w:val="00DB08AF"/>
    <w:rsid w:val="00DB2B65"/>
    <w:rsid w:val="00DB6A33"/>
    <w:rsid w:val="00DC0D0B"/>
    <w:rsid w:val="00DC1594"/>
    <w:rsid w:val="00DC2620"/>
    <w:rsid w:val="00DC2B44"/>
    <w:rsid w:val="00DC2F1E"/>
    <w:rsid w:val="00DC51FB"/>
    <w:rsid w:val="00DC5372"/>
    <w:rsid w:val="00DD2B87"/>
    <w:rsid w:val="00DD3680"/>
    <w:rsid w:val="00DD6AC3"/>
    <w:rsid w:val="00DD6CE7"/>
    <w:rsid w:val="00DD6F4B"/>
    <w:rsid w:val="00DE0626"/>
    <w:rsid w:val="00DE0BFA"/>
    <w:rsid w:val="00DE15F8"/>
    <w:rsid w:val="00DE1BEC"/>
    <w:rsid w:val="00DE6F55"/>
    <w:rsid w:val="00DF581D"/>
    <w:rsid w:val="00DF66D1"/>
    <w:rsid w:val="00DF7411"/>
    <w:rsid w:val="00E02B60"/>
    <w:rsid w:val="00E040C1"/>
    <w:rsid w:val="00E05B22"/>
    <w:rsid w:val="00E06576"/>
    <w:rsid w:val="00E065DB"/>
    <w:rsid w:val="00E079DC"/>
    <w:rsid w:val="00E07DEB"/>
    <w:rsid w:val="00E13DCB"/>
    <w:rsid w:val="00E14113"/>
    <w:rsid w:val="00E142C1"/>
    <w:rsid w:val="00E149D3"/>
    <w:rsid w:val="00E1513F"/>
    <w:rsid w:val="00E17830"/>
    <w:rsid w:val="00E22874"/>
    <w:rsid w:val="00E22D94"/>
    <w:rsid w:val="00E231D6"/>
    <w:rsid w:val="00E2599A"/>
    <w:rsid w:val="00E26683"/>
    <w:rsid w:val="00E26823"/>
    <w:rsid w:val="00E27285"/>
    <w:rsid w:val="00E27A77"/>
    <w:rsid w:val="00E27F71"/>
    <w:rsid w:val="00E31FF3"/>
    <w:rsid w:val="00E32F4E"/>
    <w:rsid w:val="00E35506"/>
    <w:rsid w:val="00E3568C"/>
    <w:rsid w:val="00E360F5"/>
    <w:rsid w:val="00E40ACE"/>
    <w:rsid w:val="00E4268E"/>
    <w:rsid w:val="00E454A5"/>
    <w:rsid w:val="00E479C9"/>
    <w:rsid w:val="00E51F68"/>
    <w:rsid w:val="00E5239E"/>
    <w:rsid w:val="00E52E90"/>
    <w:rsid w:val="00E55BFA"/>
    <w:rsid w:val="00E6021C"/>
    <w:rsid w:val="00E618B4"/>
    <w:rsid w:val="00E61B16"/>
    <w:rsid w:val="00E63743"/>
    <w:rsid w:val="00E650A6"/>
    <w:rsid w:val="00E650DE"/>
    <w:rsid w:val="00E65678"/>
    <w:rsid w:val="00E676B4"/>
    <w:rsid w:val="00E71F7D"/>
    <w:rsid w:val="00E74421"/>
    <w:rsid w:val="00E75340"/>
    <w:rsid w:val="00E76995"/>
    <w:rsid w:val="00E772B4"/>
    <w:rsid w:val="00E8034E"/>
    <w:rsid w:val="00E805AE"/>
    <w:rsid w:val="00E82021"/>
    <w:rsid w:val="00E822DB"/>
    <w:rsid w:val="00E85889"/>
    <w:rsid w:val="00E86842"/>
    <w:rsid w:val="00E90654"/>
    <w:rsid w:val="00E93F93"/>
    <w:rsid w:val="00E96737"/>
    <w:rsid w:val="00E9749C"/>
    <w:rsid w:val="00E9778F"/>
    <w:rsid w:val="00EA1AF7"/>
    <w:rsid w:val="00EA2A39"/>
    <w:rsid w:val="00EA3527"/>
    <w:rsid w:val="00EA6A95"/>
    <w:rsid w:val="00EA7266"/>
    <w:rsid w:val="00EA7684"/>
    <w:rsid w:val="00EB21B8"/>
    <w:rsid w:val="00EB2432"/>
    <w:rsid w:val="00EB3833"/>
    <w:rsid w:val="00EB46CE"/>
    <w:rsid w:val="00EB673E"/>
    <w:rsid w:val="00EC0DD9"/>
    <w:rsid w:val="00EC0DE6"/>
    <w:rsid w:val="00EC17C4"/>
    <w:rsid w:val="00EC32BA"/>
    <w:rsid w:val="00EC474C"/>
    <w:rsid w:val="00EC4872"/>
    <w:rsid w:val="00EC6030"/>
    <w:rsid w:val="00ED1A07"/>
    <w:rsid w:val="00ED1D39"/>
    <w:rsid w:val="00ED7584"/>
    <w:rsid w:val="00EE2B72"/>
    <w:rsid w:val="00EE4713"/>
    <w:rsid w:val="00EE59C7"/>
    <w:rsid w:val="00EF0743"/>
    <w:rsid w:val="00EF43F5"/>
    <w:rsid w:val="00EF5593"/>
    <w:rsid w:val="00EF5694"/>
    <w:rsid w:val="00EF5EF4"/>
    <w:rsid w:val="00EF69DA"/>
    <w:rsid w:val="00EF7451"/>
    <w:rsid w:val="00F01EB6"/>
    <w:rsid w:val="00F0217A"/>
    <w:rsid w:val="00F03945"/>
    <w:rsid w:val="00F03E31"/>
    <w:rsid w:val="00F04139"/>
    <w:rsid w:val="00F07389"/>
    <w:rsid w:val="00F078FA"/>
    <w:rsid w:val="00F10851"/>
    <w:rsid w:val="00F146EE"/>
    <w:rsid w:val="00F16505"/>
    <w:rsid w:val="00F231C4"/>
    <w:rsid w:val="00F237E4"/>
    <w:rsid w:val="00F2561D"/>
    <w:rsid w:val="00F2630C"/>
    <w:rsid w:val="00F30C35"/>
    <w:rsid w:val="00F33352"/>
    <w:rsid w:val="00F33CD8"/>
    <w:rsid w:val="00F366DE"/>
    <w:rsid w:val="00F368EC"/>
    <w:rsid w:val="00F40EE9"/>
    <w:rsid w:val="00F42B62"/>
    <w:rsid w:val="00F508C1"/>
    <w:rsid w:val="00F512D7"/>
    <w:rsid w:val="00F53869"/>
    <w:rsid w:val="00F5433E"/>
    <w:rsid w:val="00F546F2"/>
    <w:rsid w:val="00F5557E"/>
    <w:rsid w:val="00F644B6"/>
    <w:rsid w:val="00F662B3"/>
    <w:rsid w:val="00F66CEA"/>
    <w:rsid w:val="00F66E9A"/>
    <w:rsid w:val="00F672A4"/>
    <w:rsid w:val="00F7309A"/>
    <w:rsid w:val="00F7333F"/>
    <w:rsid w:val="00F74103"/>
    <w:rsid w:val="00F7432C"/>
    <w:rsid w:val="00F77296"/>
    <w:rsid w:val="00F772EA"/>
    <w:rsid w:val="00F779E1"/>
    <w:rsid w:val="00F80644"/>
    <w:rsid w:val="00F81AD9"/>
    <w:rsid w:val="00F82FCC"/>
    <w:rsid w:val="00F835B3"/>
    <w:rsid w:val="00F85DD3"/>
    <w:rsid w:val="00F87519"/>
    <w:rsid w:val="00F87710"/>
    <w:rsid w:val="00F87CEA"/>
    <w:rsid w:val="00F90CDC"/>
    <w:rsid w:val="00F918D6"/>
    <w:rsid w:val="00F91BA3"/>
    <w:rsid w:val="00F92B17"/>
    <w:rsid w:val="00F9333C"/>
    <w:rsid w:val="00F93DF4"/>
    <w:rsid w:val="00FA0035"/>
    <w:rsid w:val="00FA045D"/>
    <w:rsid w:val="00FA191C"/>
    <w:rsid w:val="00FA4A6F"/>
    <w:rsid w:val="00FA7D7E"/>
    <w:rsid w:val="00FB18BA"/>
    <w:rsid w:val="00FB411D"/>
    <w:rsid w:val="00FB4753"/>
    <w:rsid w:val="00FB4B52"/>
    <w:rsid w:val="00FB52A2"/>
    <w:rsid w:val="00FC087C"/>
    <w:rsid w:val="00FC12AA"/>
    <w:rsid w:val="00FC223D"/>
    <w:rsid w:val="00FC28B9"/>
    <w:rsid w:val="00FC347F"/>
    <w:rsid w:val="00FC36B7"/>
    <w:rsid w:val="00FD0E43"/>
    <w:rsid w:val="00FD4356"/>
    <w:rsid w:val="00FD4E51"/>
    <w:rsid w:val="00FD692D"/>
    <w:rsid w:val="00FE1871"/>
    <w:rsid w:val="00FE2498"/>
    <w:rsid w:val="00FE6A93"/>
    <w:rsid w:val="00FE6FC6"/>
    <w:rsid w:val="00FE74D0"/>
    <w:rsid w:val="00FF06A9"/>
    <w:rsid w:val="00FF3E9A"/>
    <w:rsid w:val="00FF57DA"/>
    <w:rsid w:val="00FF6319"/>
    <w:rsid w:val="00FF6A48"/>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12748"/>
  <w15:chartTrackingRefBased/>
  <w15:docId w15:val="{49D83090-FE39-44AE-A87C-76F35F25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5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D067F"/>
    <w:pPr>
      <w:tabs>
        <w:tab w:val="center" w:pos="4677"/>
        <w:tab w:val="right" w:pos="9355"/>
      </w:tabs>
    </w:pPr>
  </w:style>
  <w:style w:type="character" w:styleId="a6">
    <w:name w:val="page number"/>
    <w:basedOn w:val="a0"/>
    <w:rsid w:val="002D067F"/>
  </w:style>
  <w:style w:type="paragraph" w:styleId="a7">
    <w:name w:val="List Paragraph"/>
    <w:basedOn w:val="a"/>
    <w:link w:val="a8"/>
    <w:uiPriority w:val="34"/>
    <w:qFormat/>
    <w:rsid w:val="00F87519"/>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F87519"/>
    <w:rPr>
      <w:rFonts w:ascii="Calibri" w:hAnsi="Calibri"/>
      <w:sz w:val="22"/>
      <w:szCs w:val="22"/>
    </w:rPr>
  </w:style>
  <w:style w:type="paragraph" w:customStyle="1" w:styleId="1">
    <w:name w:val="Абзац списка1"/>
    <w:basedOn w:val="a"/>
    <w:link w:val="ListParagraphChar"/>
    <w:rsid w:val="00FC12AA"/>
    <w:pPr>
      <w:spacing w:after="200" w:line="276" w:lineRule="auto"/>
      <w:ind w:left="720"/>
      <w:contextualSpacing/>
    </w:pPr>
    <w:rPr>
      <w:rFonts w:ascii="Calibri" w:hAnsi="Calibri"/>
      <w:sz w:val="22"/>
      <w:szCs w:val="22"/>
    </w:rPr>
  </w:style>
  <w:style w:type="character" w:customStyle="1" w:styleId="ListParagraphChar">
    <w:name w:val="List Paragraph Char"/>
    <w:link w:val="1"/>
    <w:locked/>
    <w:rsid w:val="00FC12AA"/>
    <w:rPr>
      <w:rFonts w:ascii="Calibri" w:hAnsi="Calibri"/>
      <w:sz w:val="22"/>
      <w:szCs w:val="22"/>
      <w:lang w:val="ru-RU" w:eastAsia="ru-RU" w:bidi="ar-SA"/>
    </w:rPr>
  </w:style>
  <w:style w:type="paragraph" w:styleId="a9">
    <w:name w:val="Balloon Text"/>
    <w:basedOn w:val="a"/>
    <w:link w:val="aa"/>
    <w:rsid w:val="00AF3923"/>
    <w:rPr>
      <w:rFonts w:ascii="Tahoma" w:hAnsi="Tahoma" w:cs="Tahoma"/>
      <w:sz w:val="16"/>
      <w:szCs w:val="16"/>
    </w:rPr>
  </w:style>
  <w:style w:type="character" w:customStyle="1" w:styleId="aa">
    <w:name w:val="Текст выноски Знак"/>
    <w:link w:val="a9"/>
    <w:rsid w:val="00AF3923"/>
    <w:rPr>
      <w:rFonts w:ascii="Tahoma" w:hAnsi="Tahoma" w:cs="Tahoma"/>
      <w:sz w:val="16"/>
      <w:szCs w:val="16"/>
    </w:rPr>
  </w:style>
  <w:style w:type="paragraph" w:styleId="ab">
    <w:name w:val="footer"/>
    <w:basedOn w:val="a"/>
    <w:link w:val="ac"/>
    <w:uiPriority w:val="99"/>
    <w:rsid w:val="00C839A6"/>
    <w:pPr>
      <w:tabs>
        <w:tab w:val="center" w:pos="4677"/>
        <w:tab w:val="right" w:pos="9355"/>
      </w:tabs>
    </w:pPr>
  </w:style>
  <w:style w:type="character" w:customStyle="1" w:styleId="ac">
    <w:name w:val="Нижний колонтитул Знак"/>
    <w:link w:val="ab"/>
    <w:uiPriority w:val="99"/>
    <w:rsid w:val="00C839A6"/>
    <w:rPr>
      <w:sz w:val="24"/>
      <w:szCs w:val="24"/>
    </w:rPr>
  </w:style>
  <w:style w:type="character" w:customStyle="1" w:styleId="a5">
    <w:name w:val="Верхний колонтитул Знак"/>
    <w:link w:val="a4"/>
    <w:uiPriority w:val="99"/>
    <w:rsid w:val="00C839A6"/>
    <w:rPr>
      <w:sz w:val="24"/>
      <w:szCs w:val="24"/>
    </w:rPr>
  </w:style>
  <w:style w:type="paragraph" w:styleId="ad">
    <w:name w:val="Normal (Web)"/>
    <w:basedOn w:val="a"/>
    <w:uiPriority w:val="99"/>
    <w:unhideWhenUsed/>
    <w:rsid w:val="00DE1BEC"/>
    <w:pPr>
      <w:spacing w:before="100" w:beforeAutospacing="1" w:after="100" w:afterAutospacing="1"/>
    </w:pPr>
  </w:style>
  <w:style w:type="character" w:styleId="ae">
    <w:name w:val="Hyperlink"/>
    <w:uiPriority w:val="99"/>
    <w:unhideWhenUsed/>
    <w:rsid w:val="00DE1BEC"/>
    <w:rPr>
      <w:color w:val="0000FF"/>
      <w:u w:val="single"/>
    </w:rPr>
  </w:style>
  <w:style w:type="paragraph" w:styleId="af">
    <w:name w:val="footnote text"/>
    <w:basedOn w:val="a"/>
    <w:link w:val="af0"/>
    <w:rsid w:val="00176924"/>
    <w:rPr>
      <w:sz w:val="20"/>
      <w:szCs w:val="20"/>
    </w:rPr>
  </w:style>
  <w:style w:type="character" w:customStyle="1" w:styleId="af0">
    <w:name w:val="Текст сноски Знак"/>
    <w:basedOn w:val="a0"/>
    <w:link w:val="af"/>
    <w:rsid w:val="00176924"/>
  </w:style>
  <w:style w:type="character" w:styleId="af1">
    <w:name w:val="footnote reference"/>
    <w:rsid w:val="00176924"/>
    <w:rPr>
      <w:vertAlign w:val="superscript"/>
    </w:rPr>
  </w:style>
  <w:style w:type="character" w:styleId="af2">
    <w:name w:val="annotation reference"/>
    <w:rsid w:val="006B1309"/>
    <w:rPr>
      <w:sz w:val="16"/>
      <w:szCs w:val="16"/>
    </w:rPr>
  </w:style>
  <w:style w:type="paragraph" w:styleId="af3">
    <w:name w:val="annotation text"/>
    <w:basedOn w:val="a"/>
    <w:link w:val="af4"/>
    <w:rsid w:val="006B1309"/>
    <w:rPr>
      <w:sz w:val="20"/>
      <w:szCs w:val="20"/>
    </w:rPr>
  </w:style>
  <w:style w:type="character" w:customStyle="1" w:styleId="af4">
    <w:name w:val="Текст примечания Знак"/>
    <w:basedOn w:val="a0"/>
    <w:link w:val="af3"/>
    <w:rsid w:val="006B1309"/>
  </w:style>
  <w:style w:type="paragraph" w:styleId="af5">
    <w:name w:val="annotation subject"/>
    <w:basedOn w:val="af3"/>
    <w:next w:val="af3"/>
    <w:link w:val="af6"/>
    <w:rsid w:val="006B1309"/>
    <w:rPr>
      <w:b/>
      <w:bCs/>
    </w:rPr>
  </w:style>
  <w:style w:type="character" w:customStyle="1" w:styleId="af6">
    <w:name w:val="Тема примечания Знак"/>
    <w:link w:val="af5"/>
    <w:rsid w:val="006B1309"/>
    <w:rPr>
      <w:b/>
      <w:bCs/>
    </w:rPr>
  </w:style>
  <w:style w:type="paragraph" w:customStyle="1" w:styleId="ConsPlusNormal">
    <w:name w:val="ConsPlusNormal"/>
    <w:rsid w:val="006916B5"/>
    <w:pPr>
      <w:autoSpaceDE w:val="0"/>
      <w:autoSpaceDN w:val="0"/>
      <w:adjustRightInd w:val="0"/>
    </w:pPr>
    <w:rPr>
      <w:sz w:val="24"/>
      <w:szCs w:val="24"/>
    </w:rPr>
  </w:style>
  <w:style w:type="paragraph" w:customStyle="1" w:styleId="ConsPlusNonformat">
    <w:name w:val="ConsPlusNonformat"/>
    <w:rsid w:val="00CC517C"/>
    <w:pPr>
      <w:widowControl w:val="0"/>
      <w:autoSpaceDE w:val="0"/>
      <w:autoSpaceDN w:val="0"/>
    </w:pPr>
    <w:rPr>
      <w:rFonts w:ascii="Courier New" w:hAnsi="Courier New" w:cs="Courier New"/>
    </w:rPr>
  </w:style>
  <w:style w:type="table" w:styleId="-11">
    <w:name w:val="Grid Table 1 Light Accent 1"/>
    <w:basedOn w:val="a1"/>
    <w:uiPriority w:val="46"/>
    <w:rsid w:val="000C41FC"/>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0">
    <w:name w:val="Сетка таблицы1"/>
    <w:basedOn w:val="a1"/>
    <w:next w:val="a3"/>
    <w:uiPriority w:val="39"/>
    <w:rsid w:val="000845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F368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C86451"/>
    <w:rPr>
      <w:rFonts w:eastAsia="Calibri"/>
    </w:rPr>
  </w:style>
  <w:style w:type="character" w:customStyle="1" w:styleId="af8">
    <w:name w:val="Без интервала Знак"/>
    <w:link w:val="af7"/>
    <w:uiPriority w:val="1"/>
    <w:locked/>
    <w:rsid w:val="00C86451"/>
    <w:rPr>
      <w:rFonts w:eastAsia="Calibri"/>
    </w:rPr>
  </w:style>
  <w:style w:type="character" w:styleId="af9">
    <w:name w:val="Strong"/>
    <w:basedOn w:val="a0"/>
    <w:uiPriority w:val="22"/>
    <w:qFormat/>
    <w:rsid w:val="0069720E"/>
    <w:rPr>
      <w:b/>
      <w:bCs/>
    </w:rPr>
  </w:style>
  <w:style w:type="character" w:customStyle="1" w:styleId="nobr">
    <w:name w:val="nobr"/>
    <w:basedOn w:val="a0"/>
    <w:rsid w:val="0069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8688">
      <w:bodyDiv w:val="1"/>
      <w:marLeft w:val="0"/>
      <w:marRight w:val="0"/>
      <w:marTop w:val="0"/>
      <w:marBottom w:val="0"/>
      <w:divBdr>
        <w:top w:val="none" w:sz="0" w:space="0" w:color="auto"/>
        <w:left w:val="none" w:sz="0" w:space="0" w:color="auto"/>
        <w:bottom w:val="none" w:sz="0" w:space="0" w:color="auto"/>
        <w:right w:val="none" w:sz="0" w:space="0" w:color="auto"/>
      </w:divBdr>
    </w:div>
    <w:div w:id="460731003">
      <w:bodyDiv w:val="1"/>
      <w:marLeft w:val="0"/>
      <w:marRight w:val="0"/>
      <w:marTop w:val="0"/>
      <w:marBottom w:val="0"/>
      <w:divBdr>
        <w:top w:val="none" w:sz="0" w:space="0" w:color="auto"/>
        <w:left w:val="none" w:sz="0" w:space="0" w:color="auto"/>
        <w:bottom w:val="none" w:sz="0" w:space="0" w:color="auto"/>
        <w:right w:val="none" w:sz="0" w:space="0" w:color="auto"/>
      </w:divBdr>
    </w:div>
    <w:div w:id="633754574">
      <w:bodyDiv w:val="1"/>
      <w:marLeft w:val="0"/>
      <w:marRight w:val="0"/>
      <w:marTop w:val="0"/>
      <w:marBottom w:val="0"/>
      <w:divBdr>
        <w:top w:val="none" w:sz="0" w:space="0" w:color="auto"/>
        <w:left w:val="none" w:sz="0" w:space="0" w:color="auto"/>
        <w:bottom w:val="none" w:sz="0" w:space="0" w:color="auto"/>
        <w:right w:val="none" w:sz="0" w:space="0" w:color="auto"/>
      </w:divBdr>
    </w:div>
    <w:div w:id="657075098">
      <w:bodyDiv w:val="1"/>
      <w:marLeft w:val="0"/>
      <w:marRight w:val="0"/>
      <w:marTop w:val="0"/>
      <w:marBottom w:val="0"/>
      <w:divBdr>
        <w:top w:val="none" w:sz="0" w:space="0" w:color="auto"/>
        <w:left w:val="none" w:sz="0" w:space="0" w:color="auto"/>
        <w:bottom w:val="none" w:sz="0" w:space="0" w:color="auto"/>
        <w:right w:val="none" w:sz="0" w:space="0" w:color="auto"/>
      </w:divBdr>
    </w:div>
    <w:div w:id="732389561">
      <w:bodyDiv w:val="1"/>
      <w:marLeft w:val="0"/>
      <w:marRight w:val="0"/>
      <w:marTop w:val="0"/>
      <w:marBottom w:val="0"/>
      <w:divBdr>
        <w:top w:val="none" w:sz="0" w:space="0" w:color="auto"/>
        <w:left w:val="none" w:sz="0" w:space="0" w:color="auto"/>
        <w:bottom w:val="none" w:sz="0" w:space="0" w:color="auto"/>
        <w:right w:val="none" w:sz="0" w:space="0" w:color="auto"/>
      </w:divBdr>
    </w:div>
    <w:div w:id="746923637">
      <w:bodyDiv w:val="1"/>
      <w:marLeft w:val="0"/>
      <w:marRight w:val="0"/>
      <w:marTop w:val="0"/>
      <w:marBottom w:val="0"/>
      <w:divBdr>
        <w:top w:val="none" w:sz="0" w:space="0" w:color="auto"/>
        <w:left w:val="none" w:sz="0" w:space="0" w:color="auto"/>
        <w:bottom w:val="none" w:sz="0" w:space="0" w:color="auto"/>
        <w:right w:val="none" w:sz="0" w:space="0" w:color="auto"/>
      </w:divBdr>
    </w:div>
    <w:div w:id="935557014">
      <w:bodyDiv w:val="1"/>
      <w:marLeft w:val="0"/>
      <w:marRight w:val="0"/>
      <w:marTop w:val="0"/>
      <w:marBottom w:val="0"/>
      <w:divBdr>
        <w:top w:val="none" w:sz="0" w:space="0" w:color="auto"/>
        <w:left w:val="none" w:sz="0" w:space="0" w:color="auto"/>
        <w:bottom w:val="none" w:sz="0" w:space="0" w:color="auto"/>
        <w:right w:val="none" w:sz="0" w:space="0" w:color="auto"/>
      </w:divBdr>
    </w:div>
    <w:div w:id="1090084519">
      <w:bodyDiv w:val="1"/>
      <w:marLeft w:val="0"/>
      <w:marRight w:val="0"/>
      <w:marTop w:val="0"/>
      <w:marBottom w:val="0"/>
      <w:divBdr>
        <w:top w:val="none" w:sz="0" w:space="0" w:color="auto"/>
        <w:left w:val="none" w:sz="0" w:space="0" w:color="auto"/>
        <w:bottom w:val="none" w:sz="0" w:space="0" w:color="auto"/>
        <w:right w:val="none" w:sz="0" w:space="0" w:color="auto"/>
      </w:divBdr>
    </w:div>
    <w:div w:id="1109088611">
      <w:bodyDiv w:val="1"/>
      <w:marLeft w:val="0"/>
      <w:marRight w:val="0"/>
      <w:marTop w:val="0"/>
      <w:marBottom w:val="0"/>
      <w:divBdr>
        <w:top w:val="none" w:sz="0" w:space="0" w:color="auto"/>
        <w:left w:val="none" w:sz="0" w:space="0" w:color="auto"/>
        <w:bottom w:val="none" w:sz="0" w:space="0" w:color="auto"/>
        <w:right w:val="none" w:sz="0" w:space="0" w:color="auto"/>
      </w:divBdr>
    </w:div>
    <w:div w:id="1125781635">
      <w:bodyDiv w:val="1"/>
      <w:marLeft w:val="0"/>
      <w:marRight w:val="0"/>
      <w:marTop w:val="0"/>
      <w:marBottom w:val="0"/>
      <w:divBdr>
        <w:top w:val="none" w:sz="0" w:space="0" w:color="auto"/>
        <w:left w:val="none" w:sz="0" w:space="0" w:color="auto"/>
        <w:bottom w:val="none" w:sz="0" w:space="0" w:color="auto"/>
        <w:right w:val="none" w:sz="0" w:space="0" w:color="auto"/>
      </w:divBdr>
    </w:div>
    <w:div w:id="1223058443">
      <w:bodyDiv w:val="1"/>
      <w:marLeft w:val="0"/>
      <w:marRight w:val="0"/>
      <w:marTop w:val="0"/>
      <w:marBottom w:val="0"/>
      <w:divBdr>
        <w:top w:val="none" w:sz="0" w:space="0" w:color="auto"/>
        <w:left w:val="none" w:sz="0" w:space="0" w:color="auto"/>
        <w:bottom w:val="none" w:sz="0" w:space="0" w:color="auto"/>
        <w:right w:val="none" w:sz="0" w:space="0" w:color="auto"/>
      </w:divBdr>
    </w:div>
    <w:div w:id="1325888464">
      <w:bodyDiv w:val="1"/>
      <w:marLeft w:val="0"/>
      <w:marRight w:val="0"/>
      <w:marTop w:val="0"/>
      <w:marBottom w:val="0"/>
      <w:divBdr>
        <w:top w:val="none" w:sz="0" w:space="0" w:color="auto"/>
        <w:left w:val="none" w:sz="0" w:space="0" w:color="auto"/>
        <w:bottom w:val="none" w:sz="0" w:space="0" w:color="auto"/>
        <w:right w:val="none" w:sz="0" w:space="0" w:color="auto"/>
      </w:divBdr>
    </w:div>
    <w:div w:id="1572276939">
      <w:bodyDiv w:val="1"/>
      <w:marLeft w:val="0"/>
      <w:marRight w:val="0"/>
      <w:marTop w:val="0"/>
      <w:marBottom w:val="0"/>
      <w:divBdr>
        <w:top w:val="none" w:sz="0" w:space="0" w:color="auto"/>
        <w:left w:val="none" w:sz="0" w:space="0" w:color="auto"/>
        <w:bottom w:val="none" w:sz="0" w:space="0" w:color="auto"/>
        <w:right w:val="none" w:sz="0" w:space="0" w:color="auto"/>
      </w:divBdr>
    </w:div>
    <w:div w:id="1692754868">
      <w:bodyDiv w:val="1"/>
      <w:marLeft w:val="0"/>
      <w:marRight w:val="0"/>
      <w:marTop w:val="0"/>
      <w:marBottom w:val="0"/>
      <w:divBdr>
        <w:top w:val="none" w:sz="0" w:space="0" w:color="auto"/>
        <w:left w:val="none" w:sz="0" w:space="0" w:color="auto"/>
        <w:bottom w:val="none" w:sz="0" w:space="0" w:color="auto"/>
        <w:right w:val="none" w:sz="0" w:space="0" w:color="auto"/>
      </w:divBdr>
    </w:div>
    <w:div w:id="1773159505">
      <w:bodyDiv w:val="1"/>
      <w:marLeft w:val="0"/>
      <w:marRight w:val="0"/>
      <w:marTop w:val="0"/>
      <w:marBottom w:val="0"/>
      <w:divBdr>
        <w:top w:val="none" w:sz="0" w:space="0" w:color="auto"/>
        <w:left w:val="none" w:sz="0" w:space="0" w:color="auto"/>
        <w:bottom w:val="none" w:sz="0" w:space="0" w:color="auto"/>
        <w:right w:val="none" w:sz="0" w:space="0" w:color="auto"/>
      </w:divBdr>
    </w:div>
    <w:div w:id="2049985063">
      <w:bodyDiv w:val="1"/>
      <w:marLeft w:val="0"/>
      <w:marRight w:val="0"/>
      <w:marTop w:val="0"/>
      <w:marBottom w:val="0"/>
      <w:divBdr>
        <w:top w:val="none" w:sz="0" w:space="0" w:color="auto"/>
        <w:left w:val="none" w:sz="0" w:space="0" w:color="auto"/>
        <w:bottom w:val="none" w:sz="0" w:space="0" w:color="auto"/>
        <w:right w:val="none" w:sz="0" w:space="0" w:color="auto"/>
      </w:divBdr>
    </w:div>
    <w:div w:id="20652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9916-5ABE-4BB6-9C2F-1433D208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1</Pages>
  <Words>8425</Words>
  <Characters>48027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Форма годового отчета</vt:lpstr>
    </vt:vector>
  </TitlesOfParts>
  <Company>Hewlett-Packard</Company>
  <LinksUpToDate>false</LinksUpToDate>
  <CharactersWithSpaces>56340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годового отчета</dc:title>
  <dc:subject/>
  <dc:creator>Эксидор</dc:creator>
  <cp:keywords/>
  <cp:lastModifiedBy>Шибакова Полина Александровна</cp:lastModifiedBy>
  <cp:revision>438</cp:revision>
  <cp:lastPrinted>2020-02-14T08:03:00Z</cp:lastPrinted>
  <dcterms:created xsi:type="dcterms:W3CDTF">2015-12-16T12:40:00Z</dcterms:created>
  <dcterms:modified xsi:type="dcterms:W3CDTF">2020-02-19T13:00:00Z</dcterms:modified>
</cp:coreProperties>
</file>