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5B" w:rsidRDefault="006D4E1F" w:rsidP="00383F5B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589915</wp:posOffset>
            </wp:positionH>
            <wp:positionV relativeFrom="page">
              <wp:posOffset>349885</wp:posOffset>
            </wp:positionV>
            <wp:extent cx="6704330" cy="2362200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3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F5B" w:rsidRDefault="00383F5B" w:rsidP="00BA0E80">
      <w:pPr>
        <w:rPr>
          <w:b/>
          <w:bCs/>
        </w:rPr>
      </w:pPr>
      <w:r w:rsidRPr="00503C3A">
        <w:rPr>
          <w:b/>
          <w:bCs/>
        </w:rPr>
        <w:t xml:space="preserve">Об </w:t>
      </w:r>
      <w:r w:rsidR="008D5B3B">
        <w:rPr>
          <w:b/>
          <w:bCs/>
        </w:rPr>
        <w:t>утверждении программ</w:t>
      </w:r>
      <w:r w:rsidRPr="00753563">
        <w:rPr>
          <w:b/>
          <w:bCs/>
        </w:rPr>
        <w:t xml:space="preserve"> профилактики </w:t>
      </w:r>
      <w:r w:rsidRPr="00753563">
        <w:rPr>
          <w:b/>
          <w:bCs/>
        </w:rPr>
        <w:br/>
      </w:r>
      <w:r w:rsidRPr="009652E3">
        <w:rPr>
          <w:b/>
          <w:bCs/>
        </w:rPr>
        <w:t xml:space="preserve">рисков причинения вреда (ущерба) охраняемым </w:t>
      </w:r>
      <w:r>
        <w:rPr>
          <w:b/>
          <w:bCs/>
        </w:rPr>
        <w:br/>
      </w:r>
      <w:r w:rsidRPr="009652E3">
        <w:rPr>
          <w:b/>
          <w:bCs/>
        </w:rPr>
        <w:t>законом ценностям</w:t>
      </w:r>
      <w:r w:rsidRPr="00F8638F">
        <w:rPr>
          <w:b/>
          <w:bCs/>
        </w:rPr>
        <w:t xml:space="preserve"> </w:t>
      </w:r>
      <w:r w:rsidR="008D5B3B">
        <w:rPr>
          <w:b/>
          <w:bCs/>
        </w:rPr>
        <w:t>по осуществляемым</w:t>
      </w:r>
      <w:r w:rsidR="008D5B3B">
        <w:rPr>
          <w:b/>
          <w:bCs/>
        </w:rPr>
        <w:br/>
        <w:t>Комитетом по тарифам Санкт-Петербурга</w:t>
      </w:r>
      <w:r w:rsidR="008D5B3B">
        <w:rPr>
          <w:b/>
          <w:bCs/>
        </w:rPr>
        <w:br/>
        <w:t>видам регионального государственного контроля</w:t>
      </w:r>
      <w:r w:rsidR="008D5B3B">
        <w:rPr>
          <w:b/>
          <w:bCs/>
        </w:rPr>
        <w:br/>
        <w:t>(надзора)</w:t>
      </w:r>
      <w:r w:rsidRPr="00753563">
        <w:rPr>
          <w:b/>
          <w:bCs/>
        </w:rPr>
        <w:t xml:space="preserve"> </w:t>
      </w:r>
      <w:r w:rsidR="0098153C" w:rsidRPr="0098153C">
        <w:rPr>
          <w:b/>
          <w:bCs/>
        </w:rPr>
        <w:t>на 202</w:t>
      </w:r>
      <w:r w:rsidR="008D5B3B">
        <w:rPr>
          <w:b/>
          <w:bCs/>
        </w:rPr>
        <w:t>4</w:t>
      </w:r>
      <w:r w:rsidRPr="0098153C">
        <w:rPr>
          <w:b/>
          <w:bCs/>
        </w:rPr>
        <w:t xml:space="preserve"> год</w:t>
      </w:r>
    </w:p>
    <w:p w:rsidR="00383F5B" w:rsidRPr="00753563" w:rsidRDefault="00383F5B" w:rsidP="00BA0E80">
      <w:pPr>
        <w:rPr>
          <w:b/>
          <w:bCs/>
        </w:rPr>
      </w:pPr>
    </w:p>
    <w:p w:rsidR="00383F5B" w:rsidRDefault="00383F5B" w:rsidP="00151C90">
      <w:pPr>
        <w:autoSpaceDE w:val="0"/>
        <w:autoSpaceDN w:val="0"/>
        <w:adjustRightInd w:val="0"/>
        <w:ind w:firstLine="709"/>
        <w:jc w:val="both"/>
      </w:pPr>
      <w:r w:rsidRPr="0098153C">
        <w:t xml:space="preserve">В соответствии со статьей 44 Федерального закона от 31.07.2020 № 248-ФЗ </w:t>
      </w:r>
      <w:r w:rsidRPr="0098153C">
        <w:br/>
        <w:t xml:space="preserve">«О государственном контроле (надзоре) и муниципальном контроле в Российской Федерации»,  </w:t>
      </w:r>
      <w:r w:rsidR="008D5B3B">
        <w:t>п</w:t>
      </w:r>
      <w:r w:rsidR="008D5B3B" w:rsidRPr="008D5B3B">
        <w:t>остановление</w:t>
      </w:r>
      <w:r w:rsidR="008D5B3B">
        <w:t>м</w:t>
      </w:r>
      <w:r w:rsidR="008D5B3B" w:rsidRPr="008D5B3B">
        <w:t xml:space="preserve"> Правительства </w:t>
      </w:r>
      <w:r w:rsidR="008D5B3B">
        <w:t>Российской Федерации</w:t>
      </w:r>
      <w:r w:rsidR="008D5B3B" w:rsidRPr="008D5B3B">
        <w:t xml:space="preserve"> от</w:t>
      </w:r>
      <w:r w:rsidR="008D5B3B">
        <w:t> </w:t>
      </w:r>
      <w:r w:rsidR="008D5B3B" w:rsidRPr="008D5B3B">
        <w:t xml:space="preserve">25.06.2021 </w:t>
      </w:r>
      <w:r w:rsidR="008D5B3B">
        <w:t>№</w:t>
      </w:r>
      <w:r w:rsidR="008D5B3B" w:rsidRPr="008D5B3B">
        <w:t xml:space="preserve"> 990 </w:t>
      </w:r>
      <w:r w:rsidR="008D5B3B">
        <w:t>«</w:t>
      </w:r>
      <w:r w:rsidR="008D5B3B" w:rsidRPr="008D5B3B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D5B3B">
        <w:t>»:</w:t>
      </w:r>
    </w:p>
    <w:p w:rsidR="008D5B3B" w:rsidRPr="00151C90" w:rsidRDefault="008D5B3B" w:rsidP="00151C90">
      <w:pPr>
        <w:autoSpaceDE w:val="0"/>
        <w:autoSpaceDN w:val="0"/>
        <w:adjustRightInd w:val="0"/>
        <w:ind w:firstLine="709"/>
        <w:jc w:val="both"/>
      </w:pPr>
    </w:p>
    <w:p w:rsidR="00383F5B" w:rsidRDefault="008D5B3B" w:rsidP="008D5B3B">
      <w:pPr>
        <w:tabs>
          <w:tab w:val="left" w:pos="709"/>
        </w:tabs>
        <w:autoSpaceDE w:val="0"/>
        <w:autoSpaceDN w:val="0"/>
        <w:adjustRightInd w:val="0"/>
        <w:jc w:val="both"/>
        <w:rPr>
          <w:rStyle w:val="apple-style-span"/>
        </w:rPr>
      </w:pPr>
      <w:r>
        <w:rPr>
          <w:rStyle w:val="apple-style-span"/>
        </w:rPr>
        <w:tab/>
        <w:t>1.</w:t>
      </w:r>
      <w:r w:rsidR="003A5DCB">
        <w:rPr>
          <w:rStyle w:val="apple-style-span"/>
        </w:rPr>
        <w:t> </w:t>
      </w:r>
      <w:r w:rsidR="00383F5B" w:rsidRPr="000C1593">
        <w:rPr>
          <w:rStyle w:val="apple-style-span"/>
        </w:rPr>
        <w:t xml:space="preserve">Утвердить </w:t>
      </w:r>
      <w:r>
        <w:rPr>
          <w:rStyle w:val="apple-style-span"/>
        </w:rPr>
        <w:t>п</w:t>
      </w:r>
      <w:r w:rsidRPr="008D5B3B">
        <w:rPr>
          <w:rStyle w:val="apple-style-span"/>
        </w:rPr>
        <w:t>рограмм</w:t>
      </w:r>
      <w:r>
        <w:rPr>
          <w:rStyle w:val="apple-style-span"/>
        </w:rPr>
        <w:t>у</w:t>
      </w:r>
      <w:r w:rsidRPr="008D5B3B">
        <w:rPr>
          <w:rStyle w:val="apple-style-span"/>
        </w:rPr>
        <w:t xml:space="preserve"> профилактики рисков причинения вреда (ущерба</w:t>
      </w:r>
      <w:r>
        <w:rPr>
          <w:rStyle w:val="apple-style-span"/>
        </w:rPr>
        <w:t xml:space="preserve">) охраняемым законом ценностям </w:t>
      </w:r>
      <w:r w:rsidRPr="008D5B3B">
        <w:rPr>
          <w:rStyle w:val="apple-style-span"/>
        </w:rPr>
        <w:t>при осуществлении регионального государственного контроля (надзора) в</w:t>
      </w:r>
      <w:r>
        <w:rPr>
          <w:rStyle w:val="apple-style-span"/>
        </w:rPr>
        <w:t> </w:t>
      </w:r>
      <w:r w:rsidRPr="008D5B3B">
        <w:rPr>
          <w:rStyle w:val="apple-style-span"/>
        </w:rPr>
        <w:t>области государственного регулирования цен (тарифов) на территории Санкт-Петербурга</w:t>
      </w:r>
      <w:r w:rsidR="00B94476">
        <w:rPr>
          <w:rStyle w:val="apple-style-span"/>
        </w:rPr>
        <w:br/>
      </w:r>
      <w:r w:rsidRPr="008D5B3B">
        <w:rPr>
          <w:rStyle w:val="apple-style-span"/>
        </w:rPr>
        <w:t xml:space="preserve">на 2024 год </w:t>
      </w:r>
      <w:r w:rsidR="00383F5B">
        <w:rPr>
          <w:rStyle w:val="apple-style-span"/>
        </w:rPr>
        <w:t>согласно приложению</w:t>
      </w:r>
      <w:r>
        <w:rPr>
          <w:rStyle w:val="apple-style-span"/>
        </w:rPr>
        <w:t xml:space="preserve"> № 1</w:t>
      </w:r>
      <w:r w:rsidR="00383F5B">
        <w:rPr>
          <w:rStyle w:val="apple-style-span"/>
        </w:rPr>
        <w:t xml:space="preserve"> </w:t>
      </w:r>
      <w:r w:rsidR="00383F5B" w:rsidRPr="00F8638F">
        <w:rPr>
          <w:rStyle w:val="apple-style-span"/>
        </w:rPr>
        <w:t xml:space="preserve">к </w:t>
      </w:r>
      <w:r w:rsidR="00383F5B">
        <w:rPr>
          <w:rStyle w:val="apple-style-span"/>
        </w:rPr>
        <w:t xml:space="preserve">настоящему </w:t>
      </w:r>
      <w:r w:rsidR="00151C90">
        <w:rPr>
          <w:rStyle w:val="apple-style-span"/>
        </w:rPr>
        <w:t>распоряжению</w:t>
      </w:r>
      <w:r w:rsidR="00383F5B" w:rsidRPr="00753563">
        <w:rPr>
          <w:rStyle w:val="apple-style-span"/>
        </w:rPr>
        <w:t>.</w:t>
      </w:r>
    </w:p>
    <w:p w:rsidR="008D5B3B" w:rsidRDefault="008D5B3B" w:rsidP="008D5B3B">
      <w:pPr>
        <w:tabs>
          <w:tab w:val="left" w:pos="709"/>
        </w:tabs>
        <w:autoSpaceDE w:val="0"/>
        <w:autoSpaceDN w:val="0"/>
        <w:adjustRightInd w:val="0"/>
        <w:jc w:val="both"/>
        <w:rPr>
          <w:rStyle w:val="apple-style-span"/>
        </w:rPr>
      </w:pPr>
      <w:r>
        <w:rPr>
          <w:rStyle w:val="apple-style-span"/>
        </w:rPr>
        <w:tab/>
        <w:t>2.</w:t>
      </w:r>
      <w:r w:rsidR="003A5DCB">
        <w:rPr>
          <w:rStyle w:val="apple-style-span"/>
        </w:rPr>
        <w:t> </w:t>
      </w:r>
      <w:r w:rsidRPr="008D5B3B">
        <w:rPr>
          <w:rStyle w:val="apple-style-span"/>
        </w:rPr>
        <w:t>Утвердить программу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</w:t>
      </w:r>
      <w:r w:rsidRPr="008D5B3B">
        <w:t xml:space="preserve"> </w:t>
      </w:r>
      <w:r w:rsidRPr="008D5B3B">
        <w:rPr>
          <w:rStyle w:val="apple-style-span"/>
        </w:rPr>
        <w:t>за</w:t>
      </w:r>
      <w:r>
        <w:rPr>
          <w:rStyle w:val="apple-style-span"/>
        </w:rPr>
        <w:t> </w:t>
      </w:r>
      <w:r w:rsidRPr="008D5B3B">
        <w:rPr>
          <w:rStyle w:val="apple-style-span"/>
        </w:rPr>
        <w:t>применением цен на лекарственные препараты, включенные в перечень жизненно необходимых и важнейших лекарственных препаратов</w:t>
      </w:r>
      <w:r>
        <w:rPr>
          <w:rStyle w:val="apple-style-span"/>
        </w:rPr>
        <w:t xml:space="preserve">, </w:t>
      </w:r>
      <w:r w:rsidRPr="008D5B3B">
        <w:rPr>
          <w:rStyle w:val="apple-style-span"/>
        </w:rPr>
        <w:t xml:space="preserve">на 2024 год </w:t>
      </w:r>
      <w:r>
        <w:rPr>
          <w:rStyle w:val="apple-style-span"/>
        </w:rPr>
        <w:t xml:space="preserve">согласно приложению № 2 </w:t>
      </w:r>
      <w:r w:rsidRPr="00F8638F">
        <w:rPr>
          <w:rStyle w:val="apple-style-span"/>
        </w:rPr>
        <w:t xml:space="preserve">к </w:t>
      </w:r>
      <w:r>
        <w:rPr>
          <w:rStyle w:val="apple-style-span"/>
        </w:rPr>
        <w:t>настоящему распоряжению</w:t>
      </w:r>
      <w:r w:rsidRPr="00753563">
        <w:rPr>
          <w:rStyle w:val="apple-style-span"/>
        </w:rPr>
        <w:t>.</w:t>
      </w:r>
    </w:p>
    <w:p w:rsidR="008D5B3B" w:rsidRDefault="008D5B3B" w:rsidP="008D5B3B">
      <w:pPr>
        <w:tabs>
          <w:tab w:val="left" w:pos="709"/>
        </w:tabs>
        <w:autoSpaceDE w:val="0"/>
        <w:autoSpaceDN w:val="0"/>
        <w:adjustRightInd w:val="0"/>
        <w:jc w:val="both"/>
        <w:rPr>
          <w:rStyle w:val="apple-style-span"/>
        </w:rPr>
      </w:pPr>
      <w:r>
        <w:rPr>
          <w:rStyle w:val="apple-style-span"/>
        </w:rPr>
        <w:tab/>
        <w:t>3.</w:t>
      </w:r>
      <w:r w:rsidR="003A5DCB">
        <w:rPr>
          <w:rStyle w:val="apple-style-span"/>
        </w:rPr>
        <w:t> </w:t>
      </w:r>
      <w:r w:rsidRPr="008D5B3B">
        <w:rPr>
          <w:rStyle w:val="apple-style-span"/>
        </w:rPr>
        <w:t>Утвердить программу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</w:t>
      </w:r>
      <w:r w:rsidRPr="008D5B3B">
        <w:t xml:space="preserve"> </w:t>
      </w:r>
      <w:r w:rsidRPr="008D5B3B">
        <w:rPr>
          <w:rStyle w:val="apple-style-span"/>
        </w:rPr>
        <w:t>за</w:t>
      </w:r>
      <w:r>
        <w:rPr>
          <w:rStyle w:val="apple-style-span"/>
        </w:rPr>
        <w:t> </w:t>
      </w:r>
      <w:r w:rsidRPr="008D5B3B">
        <w:rPr>
          <w:rStyle w:val="apple-style-span"/>
        </w:rPr>
        <w:t>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>
        <w:rPr>
          <w:rStyle w:val="apple-style-span"/>
        </w:rPr>
        <w:t xml:space="preserve"> </w:t>
      </w:r>
      <w:r w:rsidRPr="008D5B3B">
        <w:rPr>
          <w:rStyle w:val="apple-style-span"/>
        </w:rPr>
        <w:t>на</w:t>
      </w:r>
      <w:r>
        <w:rPr>
          <w:rStyle w:val="apple-style-span"/>
        </w:rPr>
        <w:t> </w:t>
      </w:r>
      <w:r w:rsidRPr="008D5B3B">
        <w:rPr>
          <w:rStyle w:val="apple-style-span"/>
        </w:rPr>
        <w:t xml:space="preserve">2024 год </w:t>
      </w:r>
      <w:r>
        <w:rPr>
          <w:rStyle w:val="apple-style-span"/>
        </w:rPr>
        <w:t xml:space="preserve">согласно приложению № 3 </w:t>
      </w:r>
      <w:r w:rsidRPr="00F8638F">
        <w:rPr>
          <w:rStyle w:val="apple-style-span"/>
        </w:rPr>
        <w:t xml:space="preserve">к </w:t>
      </w:r>
      <w:r>
        <w:rPr>
          <w:rStyle w:val="apple-style-span"/>
        </w:rPr>
        <w:t>настоящему распоряжению</w:t>
      </w:r>
      <w:r w:rsidRPr="00753563">
        <w:rPr>
          <w:rStyle w:val="apple-style-span"/>
        </w:rPr>
        <w:t>.</w:t>
      </w:r>
    </w:p>
    <w:p w:rsidR="00AE79F2" w:rsidRPr="00753563" w:rsidRDefault="00AE79F2" w:rsidP="008D5B3B">
      <w:pPr>
        <w:tabs>
          <w:tab w:val="left" w:pos="709"/>
        </w:tabs>
        <w:autoSpaceDE w:val="0"/>
        <w:autoSpaceDN w:val="0"/>
        <w:adjustRightInd w:val="0"/>
        <w:jc w:val="both"/>
        <w:rPr>
          <w:rStyle w:val="apple-style-span"/>
        </w:rPr>
      </w:pPr>
      <w:r>
        <w:rPr>
          <w:rStyle w:val="apple-style-span"/>
        </w:rPr>
        <w:tab/>
        <w:t xml:space="preserve">4. Утвердить </w:t>
      </w:r>
      <w:r w:rsidRPr="00AE79F2">
        <w:rPr>
          <w:rStyle w:val="apple-style-span"/>
        </w:rPr>
        <w:t xml:space="preserve">Перечень контролируемых лиц, в отношении которых </w:t>
      </w:r>
      <w:r w:rsidRPr="002B576F">
        <w:rPr>
          <w:rStyle w:val="apple-style-span"/>
        </w:rPr>
        <w:t>Комитетом</w:t>
      </w:r>
      <w:r w:rsidR="002B576F">
        <w:rPr>
          <w:rStyle w:val="apple-style-span"/>
        </w:rPr>
        <w:t xml:space="preserve"> по тарифам Санкт-Петербурга</w:t>
      </w:r>
      <w:r>
        <w:rPr>
          <w:rStyle w:val="apple-style-span"/>
        </w:rPr>
        <w:t xml:space="preserve"> </w:t>
      </w:r>
      <w:r w:rsidRPr="00AE79F2">
        <w:rPr>
          <w:rStyle w:val="apple-style-span"/>
        </w:rPr>
        <w:t>планируется проведение профилактических визитов</w:t>
      </w:r>
      <w:r>
        <w:rPr>
          <w:rStyle w:val="apple-style-span"/>
        </w:rPr>
        <w:t xml:space="preserve"> в 2024 году, согласно приложению № 4 к настоящему распоряжению.</w:t>
      </w:r>
    </w:p>
    <w:p w:rsidR="008D5B3B" w:rsidRDefault="008D5B3B" w:rsidP="00C15644">
      <w:pPr>
        <w:autoSpaceDE w:val="0"/>
        <w:autoSpaceDN w:val="0"/>
        <w:adjustRightInd w:val="0"/>
        <w:jc w:val="both"/>
        <w:rPr>
          <w:rStyle w:val="apple-style-span"/>
        </w:rPr>
      </w:pPr>
      <w:r>
        <w:rPr>
          <w:rStyle w:val="apple-style-span"/>
        </w:rPr>
        <w:tab/>
      </w:r>
      <w:r w:rsidR="00AE79F2">
        <w:rPr>
          <w:rStyle w:val="apple-style-span"/>
        </w:rPr>
        <w:t>5</w:t>
      </w:r>
      <w:r>
        <w:rPr>
          <w:rStyle w:val="apple-style-span"/>
        </w:rPr>
        <w:t>.</w:t>
      </w:r>
      <w:r w:rsidR="003A5DCB">
        <w:rPr>
          <w:rStyle w:val="apple-style-span"/>
        </w:rPr>
        <w:t> </w:t>
      </w:r>
      <w:r>
        <w:rPr>
          <w:rStyle w:val="apple-style-span"/>
        </w:rPr>
        <w:t>Обеспечить размещение</w:t>
      </w:r>
      <w:r w:rsidR="00383F5B" w:rsidRPr="00703470">
        <w:rPr>
          <w:rStyle w:val="apple-style-span"/>
        </w:rPr>
        <w:t xml:space="preserve"> настоящ</w:t>
      </w:r>
      <w:r w:rsidR="0023754F">
        <w:rPr>
          <w:rStyle w:val="apple-style-span"/>
        </w:rPr>
        <w:t>е</w:t>
      </w:r>
      <w:r>
        <w:rPr>
          <w:rStyle w:val="apple-style-span"/>
        </w:rPr>
        <w:t>го</w:t>
      </w:r>
      <w:r w:rsidR="00383F5B" w:rsidRPr="00703470">
        <w:rPr>
          <w:rStyle w:val="apple-style-span"/>
        </w:rPr>
        <w:t xml:space="preserve"> </w:t>
      </w:r>
      <w:r w:rsidR="0023754F">
        <w:rPr>
          <w:rStyle w:val="apple-style-span"/>
        </w:rPr>
        <w:t>распоряжени</w:t>
      </w:r>
      <w:r>
        <w:rPr>
          <w:rStyle w:val="apple-style-span"/>
        </w:rPr>
        <w:t>я</w:t>
      </w:r>
      <w:r w:rsidR="00383F5B" w:rsidRPr="00703470">
        <w:rPr>
          <w:rStyle w:val="apple-style-span"/>
        </w:rPr>
        <w:t xml:space="preserve"> на официальном сайте </w:t>
      </w:r>
      <w:r w:rsidR="00383F5B" w:rsidRPr="00024CB0">
        <w:rPr>
          <w:rStyle w:val="apple-style-span"/>
        </w:rPr>
        <w:t>Комитета по</w:t>
      </w:r>
      <w:r w:rsidR="00B443CA" w:rsidRPr="00024CB0">
        <w:rPr>
          <w:rStyle w:val="apple-style-span"/>
        </w:rPr>
        <w:t> </w:t>
      </w:r>
      <w:r w:rsidR="00383F5B" w:rsidRPr="00024CB0">
        <w:rPr>
          <w:rStyle w:val="apple-style-span"/>
        </w:rPr>
        <w:t>тарифам Санкт-Петербурга</w:t>
      </w:r>
      <w:r w:rsidR="00C15644">
        <w:rPr>
          <w:rStyle w:val="apple-style-span"/>
        </w:rPr>
        <w:t xml:space="preserve"> </w:t>
      </w:r>
      <w:r w:rsidR="00C15644">
        <w:rPr>
          <w:rFonts w:eastAsiaTheme="minorHAnsi"/>
          <w:lang w:eastAsia="en-US"/>
        </w:rPr>
        <w:t>в информационно-телекоммуникационной сети «Интернет»</w:t>
      </w:r>
      <w:r w:rsidR="00B443CA">
        <w:rPr>
          <w:rFonts w:eastAsiaTheme="minorHAnsi"/>
          <w:lang w:eastAsia="en-US"/>
        </w:rPr>
        <w:br/>
      </w:r>
      <w:r w:rsidRPr="008D5B3B">
        <w:rPr>
          <w:rStyle w:val="apple-style-span"/>
        </w:rPr>
        <w:t xml:space="preserve">и на странице </w:t>
      </w:r>
      <w:r>
        <w:rPr>
          <w:rStyle w:val="apple-style-span"/>
        </w:rPr>
        <w:t>Комитета</w:t>
      </w:r>
      <w:r w:rsidRPr="008D5B3B">
        <w:rPr>
          <w:rStyle w:val="apple-style-span"/>
        </w:rPr>
        <w:t xml:space="preserve"> </w:t>
      </w:r>
      <w:r w:rsidR="00C15644" w:rsidRPr="00703470">
        <w:rPr>
          <w:rStyle w:val="apple-style-span"/>
        </w:rPr>
        <w:t>по тарифам</w:t>
      </w:r>
      <w:r w:rsidR="00C15644">
        <w:rPr>
          <w:rStyle w:val="apple-style-span"/>
        </w:rPr>
        <w:t xml:space="preserve"> Санкт-Петербурга</w:t>
      </w:r>
      <w:r w:rsidR="00C15644" w:rsidRPr="008D5B3B">
        <w:rPr>
          <w:rStyle w:val="apple-style-span"/>
        </w:rPr>
        <w:t xml:space="preserve"> </w:t>
      </w:r>
      <w:r w:rsidRPr="008D5B3B">
        <w:rPr>
          <w:rStyle w:val="apple-style-span"/>
        </w:rPr>
        <w:t>на официальном сайте Администрации Санкт-Петербурга</w:t>
      </w:r>
      <w:r w:rsidR="00C15644">
        <w:rPr>
          <w:rStyle w:val="apple-style-span"/>
        </w:rPr>
        <w:t xml:space="preserve"> </w:t>
      </w:r>
      <w:r w:rsidR="00383F5B">
        <w:rPr>
          <w:rStyle w:val="apple-style-span"/>
        </w:rPr>
        <w:t xml:space="preserve">в течение 5 дней со дня его </w:t>
      </w:r>
      <w:r w:rsidR="00C15644">
        <w:rPr>
          <w:rStyle w:val="apple-style-span"/>
        </w:rPr>
        <w:t>подписания</w:t>
      </w:r>
      <w:r w:rsidR="00383F5B" w:rsidRPr="00703470">
        <w:rPr>
          <w:rStyle w:val="apple-style-span"/>
        </w:rPr>
        <w:t>.</w:t>
      </w:r>
    </w:p>
    <w:p w:rsidR="00383F5B" w:rsidRDefault="008D5B3B" w:rsidP="008D5B3B">
      <w:pPr>
        <w:tabs>
          <w:tab w:val="left" w:pos="709"/>
        </w:tabs>
        <w:autoSpaceDE w:val="0"/>
        <w:autoSpaceDN w:val="0"/>
        <w:adjustRightInd w:val="0"/>
        <w:jc w:val="both"/>
        <w:rPr>
          <w:rStyle w:val="a5"/>
        </w:rPr>
      </w:pPr>
      <w:r>
        <w:rPr>
          <w:rStyle w:val="apple-style-span"/>
        </w:rPr>
        <w:tab/>
      </w:r>
      <w:r w:rsidR="00AE79F2">
        <w:rPr>
          <w:rStyle w:val="apple-style-span"/>
        </w:rPr>
        <w:t>6</w:t>
      </w:r>
      <w:r>
        <w:rPr>
          <w:rStyle w:val="a5"/>
        </w:rPr>
        <w:t>.</w:t>
      </w:r>
      <w:r w:rsidR="003A5DCB">
        <w:rPr>
          <w:rStyle w:val="a5"/>
        </w:rPr>
        <w:t> </w:t>
      </w:r>
      <w:r w:rsidR="00383F5B" w:rsidRPr="006166D8">
        <w:rPr>
          <w:rStyle w:val="a5"/>
        </w:rPr>
        <w:t>Контроль за вы</w:t>
      </w:r>
      <w:r w:rsidR="00383F5B">
        <w:rPr>
          <w:rStyle w:val="a5"/>
        </w:rPr>
        <w:t xml:space="preserve">полнением </w:t>
      </w:r>
      <w:r w:rsidR="00EF627A">
        <w:rPr>
          <w:rStyle w:val="a5"/>
        </w:rPr>
        <w:t>распоряжения</w:t>
      </w:r>
      <w:r w:rsidR="00383F5B">
        <w:rPr>
          <w:rStyle w:val="a5"/>
        </w:rPr>
        <w:t xml:space="preserve"> </w:t>
      </w:r>
      <w:r w:rsidR="00720BEF">
        <w:rPr>
          <w:rStyle w:val="a5"/>
        </w:rPr>
        <w:t>остается з</w:t>
      </w:r>
      <w:r w:rsidR="00383F5B">
        <w:rPr>
          <w:rStyle w:val="a5"/>
        </w:rPr>
        <w:t xml:space="preserve">а </w:t>
      </w:r>
      <w:r w:rsidR="00720BEF">
        <w:rPr>
          <w:rStyle w:val="a5"/>
        </w:rPr>
        <w:t>председателем</w:t>
      </w:r>
      <w:r w:rsidR="00C03F4A">
        <w:rPr>
          <w:rStyle w:val="a5"/>
        </w:rPr>
        <w:t xml:space="preserve"> Комитета </w:t>
      </w:r>
      <w:r w:rsidR="004E6875">
        <w:rPr>
          <w:rStyle w:val="a5"/>
        </w:rPr>
        <w:br/>
      </w:r>
      <w:r w:rsidR="007D33E1">
        <w:rPr>
          <w:rStyle w:val="a5"/>
        </w:rPr>
        <w:t xml:space="preserve">по </w:t>
      </w:r>
      <w:r w:rsidR="00720BEF">
        <w:rPr>
          <w:rStyle w:val="a5"/>
        </w:rPr>
        <w:t>тарифам Санкт-Петербурга.</w:t>
      </w:r>
    </w:p>
    <w:p w:rsidR="00383F5B" w:rsidRDefault="00383F5B" w:rsidP="00BA0E80">
      <w:pPr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rStyle w:val="apple-style-span"/>
        </w:rPr>
      </w:pPr>
    </w:p>
    <w:p w:rsidR="00383F5B" w:rsidRDefault="00383F5B" w:rsidP="00BA0E80">
      <w:pPr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rStyle w:val="apple-style-span"/>
        </w:rPr>
      </w:pPr>
    </w:p>
    <w:p w:rsidR="00383F5B" w:rsidRPr="0064497C" w:rsidRDefault="00383F5B" w:rsidP="00BA0E80">
      <w:pPr>
        <w:tabs>
          <w:tab w:val="left" w:pos="1276"/>
          <w:tab w:val="left" w:pos="1418"/>
        </w:tabs>
        <w:autoSpaceDE w:val="0"/>
        <w:autoSpaceDN w:val="0"/>
        <w:adjustRightInd w:val="0"/>
        <w:jc w:val="both"/>
      </w:pPr>
    </w:p>
    <w:p w:rsidR="002D706F" w:rsidRDefault="002D706F" w:rsidP="00BA0E80">
      <w:pPr>
        <w:autoSpaceDE w:val="0"/>
        <w:autoSpaceDN w:val="0"/>
        <w:adjustRightInd w:val="0"/>
        <w:jc w:val="both"/>
        <w:rPr>
          <w:highlight w:val="yellow"/>
        </w:rPr>
        <w:sectPr w:rsidR="002D706F" w:rsidSect="001B5BEA">
          <w:headerReference w:type="default" r:id="rId9"/>
          <w:pgSz w:w="11906" w:h="16838"/>
          <w:pgMar w:top="1134" w:right="567" w:bottom="993" w:left="1134" w:header="709" w:footer="0" w:gutter="0"/>
          <w:cols w:space="708"/>
          <w:docGrid w:linePitch="360"/>
        </w:sectPr>
      </w:pPr>
      <w:r w:rsidRPr="00E26265">
        <w:rPr>
          <w:b/>
          <w:bCs/>
        </w:rPr>
        <w:t xml:space="preserve">Председатель Комитета        </w:t>
      </w:r>
      <w:r>
        <w:rPr>
          <w:b/>
          <w:bCs/>
        </w:rPr>
        <w:t xml:space="preserve">   </w:t>
      </w:r>
      <w:r w:rsidRPr="00E26265">
        <w:rPr>
          <w:b/>
          <w:bCs/>
        </w:rPr>
        <w:t xml:space="preserve">                                                               </w:t>
      </w:r>
      <w:r w:rsidR="00E81B6F">
        <w:rPr>
          <w:b/>
          <w:bCs/>
        </w:rPr>
        <w:t xml:space="preserve">                              </w:t>
      </w:r>
      <w:proofErr w:type="spellStart"/>
      <w:r w:rsidR="00E81B6F">
        <w:rPr>
          <w:b/>
          <w:bCs/>
        </w:rPr>
        <w:t>А.Г</w:t>
      </w:r>
      <w:r w:rsidRPr="00E26265">
        <w:rPr>
          <w:b/>
          <w:bCs/>
        </w:rPr>
        <w:t>.</w:t>
      </w:r>
      <w:r w:rsidR="00E81B6F">
        <w:rPr>
          <w:b/>
          <w:bCs/>
        </w:rPr>
        <w:t>Малухин</w:t>
      </w:r>
      <w:proofErr w:type="spellEnd"/>
    </w:p>
    <w:p w:rsidR="00383F5B" w:rsidRDefault="00383F5B" w:rsidP="00286A25">
      <w:pPr>
        <w:tabs>
          <w:tab w:val="left" w:pos="2410"/>
        </w:tabs>
        <w:rPr>
          <w:b/>
          <w:bCs/>
        </w:rPr>
      </w:pPr>
    </w:p>
    <w:p w:rsidR="00383F5B" w:rsidRPr="006A3252" w:rsidRDefault="00383F5B" w:rsidP="00286A25">
      <w:pPr>
        <w:ind w:left="5812"/>
      </w:pPr>
      <w:r>
        <w:t xml:space="preserve">Приложение </w:t>
      </w:r>
      <w:r w:rsidR="00286A25">
        <w:t>№ 1</w:t>
      </w:r>
      <w:r w:rsidR="00F36FD4">
        <w:br/>
      </w:r>
      <w:r>
        <w:t xml:space="preserve">к </w:t>
      </w:r>
      <w:r w:rsidR="00F36FD4">
        <w:t>распоряжению</w:t>
      </w:r>
      <w:r>
        <w:t xml:space="preserve"> </w:t>
      </w:r>
      <w:r w:rsidRPr="006A3252">
        <w:t>Комитета по</w:t>
      </w:r>
      <w:r w:rsidR="00286A25">
        <w:t> </w:t>
      </w:r>
      <w:r w:rsidRPr="006A3252">
        <w:t xml:space="preserve">тарифам </w:t>
      </w:r>
      <w:r>
        <w:t>Санкт-</w:t>
      </w:r>
      <w:r w:rsidRPr="006A3252">
        <w:t>Петербурга</w:t>
      </w:r>
      <w:r w:rsidR="00286A25">
        <w:br/>
      </w:r>
      <w:r w:rsidRPr="006A3252">
        <w:t>от __________</w:t>
      </w:r>
      <w:r w:rsidR="00286A25">
        <w:t>___</w:t>
      </w:r>
      <w:r w:rsidRPr="006A3252">
        <w:t xml:space="preserve"> № ___</w:t>
      </w:r>
      <w:r w:rsidR="00286A25">
        <w:t>_____</w:t>
      </w:r>
    </w:p>
    <w:p w:rsidR="00383F5B" w:rsidRDefault="00383F5B" w:rsidP="00383F5B">
      <w:pPr>
        <w:ind w:left="7080" w:firstLine="708"/>
      </w:pPr>
    </w:p>
    <w:p w:rsidR="00383F5B" w:rsidRDefault="00383F5B" w:rsidP="00383F5B">
      <w:pPr>
        <w:ind w:left="7080" w:firstLine="708"/>
      </w:pPr>
    </w:p>
    <w:p w:rsidR="00771029" w:rsidRPr="006A3252" w:rsidRDefault="00771029" w:rsidP="00383F5B">
      <w:pPr>
        <w:ind w:left="7080" w:firstLine="708"/>
      </w:pPr>
    </w:p>
    <w:p w:rsidR="00771029" w:rsidRDefault="00771029" w:rsidP="00286A25">
      <w:pPr>
        <w:autoSpaceDE w:val="0"/>
        <w:autoSpaceDN w:val="0"/>
        <w:adjustRightInd w:val="0"/>
        <w:spacing w:line="276" w:lineRule="auto"/>
        <w:ind w:left="-567" w:firstLine="709"/>
        <w:jc w:val="center"/>
        <w:rPr>
          <w:b/>
        </w:rPr>
      </w:pPr>
      <w:r w:rsidRPr="006A3252">
        <w:rPr>
          <w:b/>
        </w:rPr>
        <w:t>ПРОГРАММА ПРОФИЛАКТИКИ</w:t>
      </w:r>
    </w:p>
    <w:p w:rsidR="00383F5B" w:rsidRPr="00286A25" w:rsidRDefault="00383F5B" w:rsidP="00286A25">
      <w:pPr>
        <w:autoSpaceDE w:val="0"/>
        <w:autoSpaceDN w:val="0"/>
        <w:adjustRightInd w:val="0"/>
        <w:spacing w:line="276" w:lineRule="auto"/>
        <w:ind w:left="-567" w:firstLine="709"/>
        <w:jc w:val="center"/>
        <w:rPr>
          <w:rFonts w:eastAsia="Calibri"/>
          <w:b/>
        </w:rPr>
      </w:pPr>
      <w:r w:rsidRPr="006A3252">
        <w:rPr>
          <w:b/>
        </w:rPr>
        <w:t xml:space="preserve">рисков причинения вреда (ущерба) охраняемым законом ценностям </w:t>
      </w:r>
      <w:r w:rsidR="00F1011F">
        <w:rPr>
          <w:b/>
        </w:rPr>
        <w:br/>
      </w:r>
      <w:r w:rsidR="00286A25" w:rsidRPr="00286A25">
        <w:rPr>
          <w:rFonts w:eastAsia="Calibri"/>
          <w:b/>
        </w:rPr>
        <w:t>при осуществлении регионального государственного контроля (надзора) в области государственного регулирова</w:t>
      </w:r>
      <w:r w:rsidR="00286A25">
        <w:rPr>
          <w:rFonts w:eastAsia="Calibri"/>
          <w:b/>
        </w:rPr>
        <w:t>ния цен (тарифов) на территории</w:t>
      </w:r>
      <w:r w:rsidR="00286A25">
        <w:rPr>
          <w:rFonts w:eastAsia="Calibri"/>
          <w:b/>
        </w:rPr>
        <w:br/>
      </w:r>
      <w:r w:rsidR="00286A25" w:rsidRPr="00286A25">
        <w:rPr>
          <w:rFonts w:eastAsia="Calibri"/>
          <w:b/>
        </w:rPr>
        <w:t>Санкт-Петербурга на 2024 год</w:t>
      </w:r>
    </w:p>
    <w:p w:rsidR="00383F5B" w:rsidRPr="006A3252" w:rsidRDefault="00383F5B" w:rsidP="001570EE">
      <w:pPr>
        <w:autoSpaceDE w:val="0"/>
        <w:autoSpaceDN w:val="0"/>
        <w:adjustRightInd w:val="0"/>
        <w:spacing w:line="276" w:lineRule="auto"/>
        <w:ind w:left="-567" w:firstLine="709"/>
        <w:jc w:val="center"/>
      </w:pPr>
    </w:p>
    <w:p w:rsidR="0030004F" w:rsidRDefault="0030004F" w:rsidP="0030004F">
      <w:pPr>
        <w:jc w:val="both"/>
      </w:pPr>
      <w:r>
        <w:t>Наименование контрольного (надзорного) органа: Комитет по тарифам Санкт-Петербурга</w:t>
      </w:r>
      <w:r w:rsidR="00EE3799">
        <w:t>.</w:t>
      </w:r>
      <w:r>
        <w:t xml:space="preserve"> </w:t>
      </w:r>
    </w:p>
    <w:p w:rsidR="007A792E" w:rsidRPr="007A792E" w:rsidRDefault="0030004F" w:rsidP="0030004F">
      <w:pPr>
        <w:jc w:val="both"/>
      </w:pPr>
      <w:r>
        <w:t xml:space="preserve">Вид надзора: региональный государственный </w:t>
      </w:r>
      <w:r w:rsidRPr="0030004F">
        <w:t>контрол</w:t>
      </w:r>
      <w:r>
        <w:t>ь (надзор</w:t>
      </w:r>
      <w:r w:rsidRPr="0030004F">
        <w:t xml:space="preserve">) в области </w:t>
      </w:r>
      <w:r w:rsidRPr="007A792E">
        <w:t>государственного регулирования цен (тарифов)</w:t>
      </w:r>
      <w:r w:rsidR="007A792E" w:rsidRPr="007A792E">
        <w:t xml:space="preserve"> </w:t>
      </w:r>
      <w:r w:rsidRPr="007A792E">
        <w:t>на период 2024 года</w:t>
      </w:r>
      <w:r w:rsidR="007A792E" w:rsidRPr="007A792E">
        <w:t>.</w:t>
      </w:r>
    </w:p>
    <w:p w:rsidR="0030004F" w:rsidRDefault="0030004F" w:rsidP="0030004F">
      <w:pPr>
        <w:ind w:firstLine="708"/>
        <w:jc w:val="both"/>
      </w:pPr>
    </w:p>
    <w:p w:rsidR="0030004F" w:rsidRPr="00CF5DA8" w:rsidRDefault="0030004F" w:rsidP="0030004F">
      <w:pPr>
        <w:ind w:firstLine="708"/>
        <w:jc w:val="center"/>
        <w:rPr>
          <w:b/>
        </w:rPr>
      </w:pPr>
      <w:r w:rsidRPr="00CF5DA8">
        <w:rPr>
          <w:b/>
        </w:rPr>
        <w:t>ПАСПОРТ</w:t>
      </w:r>
    </w:p>
    <w:p w:rsidR="0030004F" w:rsidRDefault="0030004F" w:rsidP="0030004F">
      <w:pPr>
        <w:ind w:firstLine="708"/>
        <w:jc w:val="center"/>
      </w:pP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2363"/>
        <w:gridCol w:w="6976"/>
      </w:tblGrid>
      <w:tr w:rsidR="0030004F" w:rsidTr="001B5BEA">
        <w:tc>
          <w:tcPr>
            <w:tcW w:w="1265" w:type="pct"/>
          </w:tcPr>
          <w:p w:rsidR="0030004F" w:rsidRDefault="0030004F" w:rsidP="001B5BEA">
            <w:pPr>
              <w:jc w:val="center"/>
            </w:pPr>
            <w:r>
              <w:t>Наименование программы</w:t>
            </w:r>
          </w:p>
        </w:tc>
        <w:tc>
          <w:tcPr>
            <w:tcW w:w="3735" w:type="pct"/>
          </w:tcPr>
          <w:p w:rsidR="0030004F" w:rsidRDefault="0030004F" w:rsidP="00CF5DA8">
            <w:pPr>
              <w:jc w:val="both"/>
            </w:pPr>
            <w:r>
      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государственного регулирования цен (тарифов) на территории</w:t>
            </w:r>
            <w:r w:rsidR="00CF5DA8">
              <w:br/>
            </w:r>
            <w:r>
              <w:t>Санкт-Петербурга на 2024 год</w:t>
            </w:r>
          </w:p>
        </w:tc>
      </w:tr>
      <w:tr w:rsidR="0030004F" w:rsidTr="001B5BEA">
        <w:tc>
          <w:tcPr>
            <w:tcW w:w="1265" w:type="pct"/>
          </w:tcPr>
          <w:p w:rsidR="0030004F" w:rsidRDefault="0030004F" w:rsidP="001B5BEA">
            <w:pPr>
              <w:jc w:val="center"/>
            </w:pPr>
            <w:r w:rsidRPr="0070353D">
              <w:t>Правовые основания разработки программы</w:t>
            </w:r>
          </w:p>
        </w:tc>
        <w:tc>
          <w:tcPr>
            <w:tcW w:w="3735" w:type="pct"/>
          </w:tcPr>
          <w:p w:rsidR="0030004F" w:rsidRDefault="0030004F" w:rsidP="001B5BEA">
            <w:pPr>
              <w:jc w:val="both"/>
            </w:pPr>
            <w:r w:rsidRPr="006F2EBB">
              <w:t xml:space="preserve">Федеральный закон от 31.07.2020 </w:t>
            </w:r>
            <w:r>
              <w:t>№</w:t>
            </w:r>
            <w:r w:rsidRPr="006F2EBB">
              <w:t xml:space="preserve"> 248-ФЗ </w:t>
            </w:r>
            <w:r>
              <w:t>«</w:t>
            </w:r>
            <w:r w:rsidRPr="006F2EBB">
              <w:t>О государственном контроле (надзоре) и муниципальном контроле в Российской Федерации</w:t>
            </w:r>
            <w:r>
              <w:t>»;</w:t>
            </w:r>
          </w:p>
          <w:p w:rsidR="0030004F" w:rsidRDefault="0030004F" w:rsidP="001B5BEA">
            <w:pPr>
              <w:jc w:val="both"/>
            </w:pPr>
            <w:r w:rsidRPr="003F0783">
              <w:t xml:space="preserve">Постановление Правительства </w:t>
            </w:r>
            <w:r w:rsidRPr="006F2EBB">
              <w:t>Российской Федерации</w:t>
            </w:r>
            <w:r w:rsidR="00CF5DA8">
              <w:br/>
            </w:r>
            <w:r w:rsidRPr="003F0783">
              <w:t xml:space="preserve">от 25.06.2021 </w:t>
            </w:r>
            <w:r>
              <w:t>№</w:t>
            </w:r>
            <w:r w:rsidRPr="003F0783">
              <w:t xml:space="preserve"> 990 </w:t>
            </w:r>
            <w:r>
              <w:t>«</w:t>
            </w:r>
            <w:r w:rsidRPr="003F0783">
              <w:t>Об утверждении Правил</w:t>
            </w:r>
            <w:r w:rsidR="00CF5DA8">
              <w:t xml:space="preserve"> разработки</w:t>
            </w:r>
            <w:r w:rsidR="00CF5DA8">
              <w:br/>
            </w:r>
            <w:r w:rsidRPr="003F0783">
              <w:t>и утверждения контрольными (надзорными) органами программы профилактики рисков причинения вреда (ущерб</w:t>
            </w:r>
            <w:r>
              <w:t>а) охраняемым законом ценностям»;</w:t>
            </w:r>
          </w:p>
          <w:p w:rsidR="0030004F" w:rsidRDefault="00BE53C6" w:rsidP="00BE53C6">
            <w:pPr>
              <w:jc w:val="both"/>
            </w:pPr>
            <w:r>
              <w:t>Постановление Правительства РФ от 03.11.2021 №</w:t>
            </w:r>
            <w:r w:rsidR="0074413F">
              <w:t xml:space="preserve"> 1915 </w:t>
            </w:r>
            <w:r w:rsidR="0074413F">
              <w:br/>
            </w:r>
            <w:r>
              <w:t xml:space="preserve">«Об утверждении общих требований к организации </w:t>
            </w:r>
            <w:r w:rsidR="0074413F">
              <w:br/>
            </w:r>
            <w:r>
              <w:t>и осуществлению регионального государственного контроля (надзора) в области государственного регулирования цен (тарифов)»</w:t>
            </w:r>
            <w:r w:rsidR="0030004F" w:rsidRPr="00BE53C6">
              <w:t>;</w:t>
            </w:r>
          </w:p>
          <w:p w:rsidR="0030004F" w:rsidRDefault="0030004F" w:rsidP="0030004F">
            <w:pPr>
              <w:jc w:val="both"/>
            </w:pPr>
            <w:r>
              <w:t>П</w:t>
            </w:r>
            <w:r w:rsidRPr="0030004F">
              <w:t>остановление Правительства Санкт-Петербурга от 30.09.2021</w:t>
            </w:r>
            <w:r>
              <w:br/>
              <w:t>№</w:t>
            </w:r>
            <w:r w:rsidRPr="0030004F">
              <w:t xml:space="preserve"> 737 </w:t>
            </w:r>
            <w:r>
              <w:t>«</w:t>
            </w:r>
            <w:r w:rsidRPr="0030004F">
              <w:t>О региональном государственном контроле (надзоре)</w:t>
            </w:r>
            <w:r>
              <w:br/>
            </w:r>
            <w:r w:rsidRPr="0030004F">
              <w:t xml:space="preserve">в области государственного </w:t>
            </w:r>
            <w:r>
              <w:t>регулирования цен (тарифов)</w:t>
            </w:r>
            <w:r>
              <w:br/>
            </w:r>
            <w:r w:rsidRPr="0030004F">
              <w:t>и о внесении изменения в постановление Правительства</w:t>
            </w:r>
            <w:r>
              <w:br/>
            </w:r>
            <w:r w:rsidRPr="0030004F">
              <w:t xml:space="preserve">Санкт-Петербурга от 25.10.2013 </w:t>
            </w:r>
            <w:r>
              <w:t>№</w:t>
            </w:r>
            <w:r w:rsidRPr="0030004F">
              <w:t xml:space="preserve"> 809</w:t>
            </w:r>
            <w:r>
              <w:t>»</w:t>
            </w:r>
          </w:p>
        </w:tc>
      </w:tr>
      <w:tr w:rsidR="0030004F" w:rsidTr="001B5BEA">
        <w:tc>
          <w:tcPr>
            <w:tcW w:w="1265" w:type="pct"/>
          </w:tcPr>
          <w:p w:rsidR="0030004F" w:rsidRDefault="0030004F" w:rsidP="001B5BEA">
            <w:pPr>
              <w:jc w:val="center"/>
            </w:pPr>
            <w:r w:rsidRPr="0070353D">
              <w:t>Разработчик программы</w:t>
            </w:r>
          </w:p>
        </w:tc>
        <w:tc>
          <w:tcPr>
            <w:tcW w:w="3735" w:type="pct"/>
          </w:tcPr>
          <w:p w:rsidR="0030004F" w:rsidRDefault="0030004F" w:rsidP="001B5BEA">
            <w:pPr>
              <w:jc w:val="both"/>
            </w:pPr>
            <w:r w:rsidRPr="0030004F">
              <w:t>Комитет по тарифам Санкт-Петербурга</w:t>
            </w:r>
          </w:p>
        </w:tc>
      </w:tr>
      <w:tr w:rsidR="0030004F" w:rsidTr="001B5BEA">
        <w:tc>
          <w:tcPr>
            <w:tcW w:w="1265" w:type="pct"/>
          </w:tcPr>
          <w:p w:rsidR="0030004F" w:rsidRDefault="0030004F" w:rsidP="001B5BEA">
            <w:pPr>
              <w:jc w:val="center"/>
            </w:pPr>
            <w:r w:rsidRPr="0070353D">
              <w:t>Цели программы</w:t>
            </w:r>
          </w:p>
        </w:tc>
        <w:tc>
          <w:tcPr>
            <w:tcW w:w="3735" w:type="pct"/>
          </w:tcPr>
          <w:p w:rsidR="0030004F" w:rsidRDefault="0030004F" w:rsidP="001B5BEA">
            <w:pPr>
              <w:jc w:val="both"/>
            </w:pPr>
            <w:r>
              <w:t xml:space="preserve">- </w:t>
            </w:r>
            <w:r w:rsidR="00EE3799" w:rsidRPr="00EE3799">
              <w:t>стимулирование добросовестного соблюдения обязательных требований всеми контролируемыми лицами</w:t>
            </w:r>
            <w:r>
              <w:t>;</w:t>
            </w:r>
          </w:p>
          <w:p w:rsidR="0030004F" w:rsidRDefault="0030004F" w:rsidP="001B5BEA">
            <w:pPr>
              <w:jc w:val="both"/>
            </w:pPr>
            <w:r>
              <w:t xml:space="preserve">- устранение существующих и потенциальных условий, причин </w:t>
            </w:r>
            <w:r w:rsidR="004577FF">
              <w:br/>
            </w:r>
            <w:r>
              <w:t>и факторов, способных привести к нарушению обязательных требований и причинению вреда охраняемым законом ценностям;</w:t>
            </w:r>
          </w:p>
          <w:p w:rsidR="0030004F" w:rsidRPr="001129DF" w:rsidRDefault="0030004F" w:rsidP="001B5BEA">
            <w:pPr>
              <w:jc w:val="both"/>
            </w:pPr>
            <w:r>
              <w:lastRenderedPageBreak/>
              <w:t>- мотивация к добросовестному поведению контролируемых лиц и как следствие рисков причинения ущерба охраняемым законом ценностям</w:t>
            </w:r>
          </w:p>
        </w:tc>
      </w:tr>
      <w:tr w:rsidR="0030004F" w:rsidTr="001B5BEA">
        <w:tc>
          <w:tcPr>
            <w:tcW w:w="1265" w:type="pct"/>
          </w:tcPr>
          <w:p w:rsidR="0030004F" w:rsidRDefault="0030004F" w:rsidP="001B5BEA">
            <w:pPr>
              <w:jc w:val="center"/>
            </w:pPr>
            <w:r w:rsidRPr="0070353D">
              <w:lastRenderedPageBreak/>
              <w:t>Задачи программы</w:t>
            </w:r>
          </w:p>
        </w:tc>
        <w:tc>
          <w:tcPr>
            <w:tcW w:w="3735" w:type="pct"/>
          </w:tcPr>
          <w:p w:rsidR="0030004F" w:rsidRDefault="00EE3799" w:rsidP="001B5BEA">
            <w:pPr>
              <w:jc w:val="both"/>
            </w:pPr>
            <w:r>
              <w:t>- в</w:t>
            </w:r>
            <w:r w:rsidRPr="00EE3799">
              <w:t>ыявление причин, факторов и условий, способствующих нарушению обязательных требований в сфере осуществления регионального государственного контроля (надзора), определение способов устранения или с</w:t>
            </w:r>
            <w:r>
              <w:t>нижения рисков их возникновения;</w:t>
            </w:r>
          </w:p>
          <w:p w:rsidR="00EE3799" w:rsidRDefault="00EE3799" w:rsidP="00EE3799">
            <w:pPr>
              <w:jc w:val="both"/>
            </w:pPr>
            <w:r>
              <w:t>- у</w:t>
            </w:r>
            <w:r w:rsidRPr="00EE3799">
              <w:t>странение причин, факторов и условий, способствующих на</w:t>
            </w:r>
            <w:r>
              <w:t>рушению обязательных требований;</w:t>
            </w:r>
          </w:p>
          <w:p w:rsidR="00EE3799" w:rsidRDefault="00EE3799" w:rsidP="00EE3799">
            <w:pPr>
              <w:jc w:val="both"/>
            </w:pPr>
            <w:r>
              <w:t>- п</w:t>
            </w:r>
            <w:r w:rsidRPr="00EE3799">
              <w:t>овышение уровня инфор</w:t>
            </w:r>
            <w:r w:rsidR="00CF5DA8">
              <w:t>мированности контролируемых лиц</w:t>
            </w:r>
            <w:r w:rsidR="00CF5DA8">
              <w:br/>
            </w:r>
            <w:r w:rsidRPr="00EE3799">
              <w:t>c целью однозначного тол</w:t>
            </w:r>
            <w:r>
              <w:t>кования обязательных требований;</w:t>
            </w:r>
          </w:p>
          <w:p w:rsidR="00EE3799" w:rsidRDefault="00EE3799" w:rsidP="00EE3799">
            <w:pPr>
              <w:jc w:val="both"/>
            </w:pPr>
            <w:r w:rsidRPr="00396780">
              <w:t>- повышение правосознания и правовой культуры контролируемых лиц.</w:t>
            </w:r>
          </w:p>
        </w:tc>
      </w:tr>
      <w:tr w:rsidR="0030004F" w:rsidTr="001B5BEA">
        <w:tc>
          <w:tcPr>
            <w:tcW w:w="1265" w:type="pct"/>
          </w:tcPr>
          <w:p w:rsidR="0030004F" w:rsidRDefault="0030004F" w:rsidP="0041394E">
            <w:pPr>
              <w:jc w:val="center"/>
            </w:pPr>
            <w:r w:rsidRPr="0070353D">
              <w:t>Сроки реализации программы</w:t>
            </w:r>
          </w:p>
        </w:tc>
        <w:tc>
          <w:tcPr>
            <w:tcW w:w="3735" w:type="pct"/>
          </w:tcPr>
          <w:p w:rsidR="0030004F" w:rsidRDefault="0030004F" w:rsidP="00EE3799">
            <w:pPr>
              <w:jc w:val="both"/>
            </w:pPr>
            <w:r>
              <w:t>202</w:t>
            </w:r>
            <w:r w:rsidR="00EE3799">
              <w:t>4</w:t>
            </w:r>
            <w:r>
              <w:t xml:space="preserve"> год </w:t>
            </w:r>
          </w:p>
        </w:tc>
      </w:tr>
      <w:tr w:rsidR="0030004F" w:rsidTr="001B5BEA">
        <w:tc>
          <w:tcPr>
            <w:tcW w:w="1265" w:type="pct"/>
          </w:tcPr>
          <w:p w:rsidR="0030004F" w:rsidRDefault="0030004F" w:rsidP="001B5BEA">
            <w:pPr>
              <w:jc w:val="center"/>
            </w:pPr>
            <w:r w:rsidRPr="0070353D">
              <w:t>Источники финансирования</w:t>
            </w:r>
          </w:p>
        </w:tc>
        <w:tc>
          <w:tcPr>
            <w:tcW w:w="3735" w:type="pct"/>
          </w:tcPr>
          <w:p w:rsidR="0030004F" w:rsidRDefault="0030004F" w:rsidP="001B5BEA">
            <w:pPr>
              <w:jc w:val="both"/>
            </w:pPr>
            <w:r>
              <w:t>Бюджет Санкт-Петербурга</w:t>
            </w:r>
          </w:p>
        </w:tc>
      </w:tr>
      <w:tr w:rsidR="0030004F" w:rsidTr="001B5BEA">
        <w:tc>
          <w:tcPr>
            <w:tcW w:w="1265" w:type="pct"/>
          </w:tcPr>
          <w:p w:rsidR="0030004F" w:rsidRDefault="0030004F" w:rsidP="001B5BEA">
            <w:pPr>
              <w:jc w:val="center"/>
            </w:pPr>
            <w:r w:rsidRPr="00AD4E84">
              <w:t>Ожидаемые конечные результаты реализации программы</w:t>
            </w:r>
          </w:p>
        </w:tc>
        <w:tc>
          <w:tcPr>
            <w:tcW w:w="3735" w:type="pct"/>
          </w:tcPr>
          <w:p w:rsidR="0030004F" w:rsidRDefault="0030004F" w:rsidP="001B5BEA">
            <w:pPr>
              <w:jc w:val="both"/>
            </w:pPr>
            <w:r>
              <w:t>-</w:t>
            </w:r>
            <w:r w:rsidR="00EE3799">
              <w:t> </w:t>
            </w:r>
            <w:r>
              <w:t xml:space="preserve">снижение рисков </w:t>
            </w:r>
            <w:r w:rsidRPr="008A45ED">
              <w:t>причинени</w:t>
            </w:r>
            <w:r>
              <w:t>я</w:t>
            </w:r>
            <w:r w:rsidRPr="008A45ED">
              <w:t xml:space="preserve"> вреда охраняемым законом ценностям и нарушени</w:t>
            </w:r>
            <w:r>
              <w:t>я</w:t>
            </w:r>
            <w:r w:rsidRPr="008A45ED">
              <w:t xml:space="preserve"> обязательных требований</w:t>
            </w:r>
            <w:r>
              <w:t xml:space="preserve">; </w:t>
            </w:r>
          </w:p>
          <w:p w:rsidR="0030004F" w:rsidRDefault="0030004F" w:rsidP="001B5BEA">
            <w:pPr>
              <w:jc w:val="both"/>
            </w:pPr>
            <w:r>
              <w:t xml:space="preserve">- повышение уровня правовой грамотности контролируемых лиц; </w:t>
            </w:r>
          </w:p>
          <w:p w:rsidR="0030004F" w:rsidRDefault="0030004F" w:rsidP="00EE3799">
            <w:pPr>
              <w:jc w:val="both"/>
            </w:pPr>
            <w:r>
              <w:t>-</w:t>
            </w:r>
            <w:r w:rsidR="00EE3799">
              <w:t> </w:t>
            </w:r>
            <w:r>
              <w:t xml:space="preserve">обеспечение квалифицированной профилактической работы должностных лиц </w:t>
            </w:r>
            <w:r w:rsidR="00EE3799">
              <w:t>Комитета</w:t>
            </w:r>
          </w:p>
        </w:tc>
      </w:tr>
      <w:tr w:rsidR="0030004F" w:rsidTr="001B5BEA">
        <w:tc>
          <w:tcPr>
            <w:tcW w:w="1265" w:type="pct"/>
          </w:tcPr>
          <w:p w:rsidR="0030004F" w:rsidRDefault="0030004F" w:rsidP="001B5BEA">
            <w:pPr>
              <w:jc w:val="center"/>
            </w:pPr>
            <w:r w:rsidRPr="00AD4E84">
              <w:t>Структура программы</w:t>
            </w:r>
          </w:p>
        </w:tc>
        <w:tc>
          <w:tcPr>
            <w:tcW w:w="3735" w:type="pct"/>
          </w:tcPr>
          <w:p w:rsidR="0030004F" w:rsidRPr="00F87B47" w:rsidRDefault="0030004F" w:rsidP="001B5BEA">
            <w:pPr>
              <w:jc w:val="both"/>
              <w:rPr>
                <w:bCs/>
              </w:rPr>
            </w:pPr>
            <w:r w:rsidRPr="00F87B47">
              <w:rPr>
                <w:bCs/>
              </w:rPr>
              <w:t xml:space="preserve">Раздел 1. </w:t>
            </w:r>
            <w:r w:rsidRPr="009F0154">
              <w:rPr>
                <w:bCs/>
              </w:rPr>
              <w:t xml:space="preserve">Анализ текущего состояния осуществления регионального государственного </w:t>
            </w:r>
            <w:r w:rsidR="00EE3799">
              <w:rPr>
                <w:bCs/>
              </w:rPr>
              <w:t xml:space="preserve">контроля (надзора) </w:t>
            </w:r>
            <w:r w:rsidR="00EE3799" w:rsidRPr="00EE3799">
              <w:rPr>
                <w:bCs/>
              </w:rPr>
              <w:t>в области государственного регулирования цен (тарифов)</w:t>
            </w:r>
            <w:r w:rsidRPr="009F0154">
              <w:rPr>
                <w:bCs/>
              </w:rPr>
              <w:t xml:space="preserve">, описание текущего развития профилактической деятельности </w:t>
            </w:r>
            <w:r w:rsidR="00EE3799">
              <w:rPr>
                <w:bCs/>
              </w:rPr>
              <w:t>Комитета</w:t>
            </w:r>
            <w:r w:rsidRPr="009F0154">
              <w:rPr>
                <w:bCs/>
              </w:rPr>
              <w:t>, характеристика проблем, на решение которых направлена программа профилактики</w:t>
            </w:r>
            <w:r w:rsidRPr="00F87B47">
              <w:rPr>
                <w:bCs/>
              </w:rPr>
              <w:t>;</w:t>
            </w:r>
          </w:p>
          <w:p w:rsidR="0030004F" w:rsidRPr="00F87B47" w:rsidRDefault="0030004F" w:rsidP="001B5BEA">
            <w:pPr>
              <w:jc w:val="both"/>
              <w:rPr>
                <w:bCs/>
              </w:rPr>
            </w:pPr>
            <w:r w:rsidRPr="00F87B47">
              <w:rPr>
                <w:bCs/>
              </w:rPr>
              <w:t xml:space="preserve">Раздел 2. Цели и задачи </w:t>
            </w:r>
            <w:r>
              <w:rPr>
                <w:bCs/>
              </w:rPr>
              <w:t>реализации программы профилактики</w:t>
            </w:r>
            <w:r w:rsidRPr="00F87B47">
              <w:rPr>
                <w:bCs/>
              </w:rPr>
              <w:t>;</w:t>
            </w:r>
          </w:p>
          <w:p w:rsidR="0030004F" w:rsidRPr="00F87B47" w:rsidRDefault="0030004F" w:rsidP="001B5BEA">
            <w:pPr>
              <w:jc w:val="both"/>
              <w:rPr>
                <w:bCs/>
              </w:rPr>
            </w:pPr>
            <w:r w:rsidRPr="00F87B47">
              <w:rPr>
                <w:bCs/>
              </w:rPr>
              <w:t xml:space="preserve">Раздел 3. </w:t>
            </w:r>
            <w:r>
              <w:rPr>
                <w:bCs/>
              </w:rPr>
              <w:t>П</w:t>
            </w:r>
            <w:r w:rsidRPr="00E7457B">
              <w:rPr>
                <w:bCs/>
              </w:rPr>
              <w:t>еречень профилактических мероприятий, сроки (периодичность) их проведения</w:t>
            </w:r>
            <w:r w:rsidRPr="00F87B47">
              <w:rPr>
                <w:bCs/>
              </w:rPr>
              <w:t>;</w:t>
            </w:r>
          </w:p>
          <w:p w:rsidR="0030004F" w:rsidRDefault="0030004F" w:rsidP="001B5BEA">
            <w:pPr>
              <w:jc w:val="both"/>
            </w:pPr>
            <w:r w:rsidRPr="00F87B47">
              <w:rPr>
                <w:bCs/>
              </w:rPr>
              <w:t xml:space="preserve">Раздел 4. </w:t>
            </w:r>
            <w:r>
              <w:rPr>
                <w:bCs/>
              </w:rPr>
              <w:t>П</w:t>
            </w:r>
            <w:r w:rsidRPr="00E7457B">
              <w:rPr>
                <w:bCs/>
              </w:rPr>
              <w:t>оказатели результативности и эффективности программы профилактики</w:t>
            </w:r>
            <w:r>
              <w:rPr>
                <w:bCs/>
              </w:rPr>
              <w:t>.</w:t>
            </w:r>
          </w:p>
        </w:tc>
      </w:tr>
    </w:tbl>
    <w:p w:rsidR="0030004F" w:rsidRDefault="0030004F" w:rsidP="0030004F">
      <w:pPr>
        <w:ind w:firstLine="708"/>
        <w:jc w:val="center"/>
      </w:pPr>
    </w:p>
    <w:p w:rsidR="00CF5DA8" w:rsidRDefault="00CF5DA8" w:rsidP="001570EE">
      <w:pPr>
        <w:autoSpaceDE w:val="0"/>
        <w:autoSpaceDN w:val="0"/>
        <w:adjustRightInd w:val="0"/>
        <w:spacing w:line="276" w:lineRule="auto"/>
        <w:ind w:left="-567" w:firstLine="709"/>
        <w:jc w:val="center"/>
        <w:outlineLvl w:val="0"/>
        <w:rPr>
          <w:rStyle w:val="apple-style-span"/>
          <w:b/>
        </w:rPr>
        <w:sectPr w:rsidR="00CF5DA8" w:rsidSect="00136FBB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F5B" w:rsidRDefault="00383F5B" w:rsidP="00771029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Style w:val="apple-style-span"/>
          <w:b/>
        </w:rPr>
      </w:pPr>
      <w:r w:rsidRPr="007C3D0C">
        <w:rPr>
          <w:rStyle w:val="apple-style-span"/>
          <w:b/>
        </w:rPr>
        <w:lastRenderedPageBreak/>
        <w:t xml:space="preserve">Раздел 1. </w:t>
      </w:r>
      <w:r w:rsidR="00202B79" w:rsidRPr="00202B79">
        <w:rPr>
          <w:rStyle w:val="apple-style-span"/>
          <w:b/>
        </w:rPr>
        <w:t>Анализ текущего состояния осуществления регионального государственного контроля (надзора) в области государственного регулирования цен (тарифов), описание текущего развития профилактической деятельности Комитета</w:t>
      </w:r>
      <w:r w:rsidR="00E76B85">
        <w:rPr>
          <w:rStyle w:val="apple-style-span"/>
          <w:b/>
        </w:rPr>
        <w:t xml:space="preserve"> по тарифам Санкт-Петербурга</w:t>
      </w:r>
      <w:r w:rsidR="00202B79" w:rsidRPr="00202B79">
        <w:rPr>
          <w:rStyle w:val="apple-style-span"/>
          <w:b/>
        </w:rPr>
        <w:t>, характеристика проблем, на решение которых направлена программа профилактики</w:t>
      </w:r>
    </w:p>
    <w:p w:rsidR="00383F5B" w:rsidRDefault="00383F5B" w:rsidP="00771029">
      <w:pPr>
        <w:autoSpaceDE w:val="0"/>
        <w:autoSpaceDN w:val="0"/>
        <w:adjustRightInd w:val="0"/>
        <w:spacing w:line="276" w:lineRule="auto"/>
        <w:ind w:firstLine="710"/>
        <w:jc w:val="center"/>
        <w:outlineLvl w:val="0"/>
        <w:rPr>
          <w:rStyle w:val="apple-style-span"/>
          <w:b/>
        </w:rPr>
      </w:pPr>
    </w:p>
    <w:p w:rsidR="00757B8F" w:rsidRPr="001E29BC" w:rsidRDefault="001E29BC" w:rsidP="001E29B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1.1. </w:t>
      </w:r>
      <w:r w:rsidR="00383F5B" w:rsidRPr="001E29BC">
        <w:rPr>
          <w:color w:val="000000"/>
        </w:rPr>
        <w:t xml:space="preserve">В соответствии с пунктом </w:t>
      </w:r>
      <w:r w:rsidR="00757B8F" w:rsidRPr="001E29BC">
        <w:rPr>
          <w:color w:val="000000"/>
        </w:rPr>
        <w:t>3.8</w:t>
      </w:r>
      <w:r w:rsidR="00383F5B" w:rsidRPr="001E29BC">
        <w:rPr>
          <w:color w:val="000000"/>
        </w:rPr>
        <w:t xml:space="preserve"> Положения о Комитете по тарифам </w:t>
      </w:r>
      <w:r w:rsidR="00383F5B" w:rsidRPr="001E29BC">
        <w:rPr>
          <w:color w:val="000000"/>
        </w:rPr>
        <w:br/>
        <w:t>Санкт-Петербурга</w:t>
      </w:r>
      <w:r w:rsidR="00E76B85">
        <w:rPr>
          <w:color w:val="000000"/>
        </w:rPr>
        <w:t xml:space="preserve"> (далее - Комитет)</w:t>
      </w:r>
      <w:r w:rsidR="00383F5B" w:rsidRPr="001E29BC">
        <w:rPr>
          <w:color w:val="000000"/>
        </w:rPr>
        <w:t xml:space="preserve">, утвержденным постановлением Правительства </w:t>
      </w:r>
      <w:r w:rsidR="00E76B85">
        <w:rPr>
          <w:color w:val="000000"/>
        </w:rPr>
        <w:br/>
        <w:t xml:space="preserve">от 13.09.2005 № 1346 </w:t>
      </w:r>
      <w:r w:rsidR="00383F5B" w:rsidRPr="001E29BC">
        <w:rPr>
          <w:color w:val="000000"/>
        </w:rPr>
        <w:t xml:space="preserve">(далее – Положение), Комитет </w:t>
      </w:r>
      <w:r w:rsidR="00757B8F" w:rsidRPr="001E29BC">
        <w:rPr>
          <w:color w:val="000000"/>
        </w:rPr>
        <w:t>уполномочен н</w:t>
      </w:r>
      <w:r>
        <w:rPr>
          <w:color w:val="000000"/>
        </w:rPr>
        <w:t xml:space="preserve">а </w:t>
      </w:r>
      <w:r w:rsidR="00757B8F" w:rsidRPr="001E29BC">
        <w:rPr>
          <w:color w:val="000000"/>
        </w:rPr>
        <w:t>осуществление регионального государственного контроля (надзора) в</w:t>
      </w:r>
      <w:r w:rsidR="00771029" w:rsidRPr="001E29BC">
        <w:rPr>
          <w:color w:val="000000"/>
        </w:rPr>
        <w:t> </w:t>
      </w:r>
      <w:r w:rsidR="00757B8F" w:rsidRPr="001E29BC">
        <w:rPr>
          <w:color w:val="000000"/>
        </w:rPr>
        <w:t>области государственного регулирования цен (тарифов) (далее – региональный государственный контроль), включающего в себя:</w:t>
      </w:r>
    </w:p>
    <w:p w:rsidR="00757B8F" w:rsidRPr="00757B8F" w:rsidRDefault="00757B8F" w:rsidP="00771029">
      <w:pPr>
        <w:ind w:firstLine="851"/>
        <w:jc w:val="both"/>
        <w:rPr>
          <w:color w:val="000000"/>
        </w:rPr>
      </w:pPr>
      <w:r>
        <w:rPr>
          <w:color w:val="000000"/>
        </w:rPr>
        <w:t>- р</w:t>
      </w:r>
      <w:r w:rsidRPr="00757B8F">
        <w:rPr>
          <w:color w:val="000000"/>
        </w:rPr>
        <w:t>егиональный государственный контроль (надзор) в сферах естественных монополий</w:t>
      </w:r>
      <w:r>
        <w:rPr>
          <w:color w:val="000000"/>
        </w:rPr>
        <w:t>;</w:t>
      </w:r>
    </w:p>
    <w:p w:rsidR="00757B8F" w:rsidRDefault="00757B8F" w:rsidP="00771029">
      <w:pPr>
        <w:ind w:firstLine="851"/>
        <w:jc w:val="both"/>
        <w:rPr>
          <w:color w:val="000000"/>
        </w:rPr>
      </w:pPr>
      <w:r>
        <w:rPr>
          <w:color w:val="000000"/>
        </w:rPr>
        <w:t>- р</w:t>
      </w:r>
      <w:r w:rsidRPr="00757B8F">
        <w:rPr>
          <w:color w:val="000000"/>
        </w:rPr>
        <w:t>егиональный государственный контроль (надзор) в области регулирования тарифов в</w:t>
      </w:r>
      <w:r>
        <w:rPr>
          <w:color w:val="000000"/>
        </w:rPr>
        <w:t> </w:t>
      </w:r>
      <w:r w:rsidRPr="00757B8F">
        <w:rPr>
          <w:color w:val="000000"/>
        </w:rPr>
        <w:t xml:space="preserve">сфере обращения с </w:t>
      </w:r>
      <w:r>
        <w:rPr>
          <w:color w:val="000000"/>
        </w:rPr>
        <w:t>твердыми коммунальными отходами;</w:t>
      </w:r>
    </w:p>
    <w:p w:rsidR="00757B8F" w:rsidRDefault="00757B8F" w:rsidP="00771029">
      <w:pPr>
        <w:ind w:firstLine="851"/>
        <w:jc w:val="both"/>
        <w:rPr>
          <w:color w:val="000000"/>
        </w:rPr>
      </w:pPr>
      <w:r>
        <w:rPr>
          <w:color w:val="000000"/>
        </w:rPr>
        <w:t>- р</w:t>
      </w:r>
      <w:r w:rsidRPr="00757B8F">
        <w:rPr>
          <w:color w:val="000000"/>
        </w:rPr>
        <w:t xml:space="preserve">егиональный государственный контроль (надзор) за установлением </w:t>
      </w:r>
      <w:r w:rsidR="005476F3">
        <w:rPr>
          <w:color w:val="000000"/>
        </w:rPr>
        <w:br/>
      </w:r>
      <w:r w:rsidRPr="00757B8F">
        <w:rPr>
          <w:color w:val="000000"/>
        </w:rPr>
        <w:t>и(или) применением регулируемых государством цен (тарифов) в области газоснабж</w:t>
      </w:r>
      <w:r>
        <w:rPr>
          <w:color w:val="000000"/>
        </w:rPr>
        <w:t>ения;</w:t>
      </w:r>
    </w:p>
    <w:p w:rsidR="00757B8F" w:rsidRDefault="00757B8F" w:rsidP="00771029">
      <w:pPr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1E29BC">
        <w:rPr>
          <w:color w:val="000000"/>
        </w:rPr>
        <w:t> </w:t>
      </w:r>
      <w:r>
        <w:rPr>
          <w:color w:val="000000"/>
        </w:rPr>
        <w:t>р</w:t>
      </w:r>
      <w:r w:rsidRPr="00757B8F">
        <w:rPr>
          <w:color w:val="000000"/>
        </w:rPr>
        <w:t>егиональный государственный контроль (надзор) за регулируемыми государством ценами</w:t>
      </w:r>
      <w:r>
        <w:rPr>
          <w:color w:val="000000"/>
        </w:rPr>
        <w:t xml:space="preserve"> (тарифами) в электроэнергетике;</w:t>
      </w:r>
    </w:p>
    <w:p w:rsidR="00757B8F" w:rsidRDefault="00757B8F" w:rsidP="00771029">
      <w:pPr>
        <w:ind w:firstLine="851"/>
        <w:jc w:val="both"/>
        <w:rPr>
          <w:color w:val="000000"/>
        </w:rPr>
      </w:pPr>
      <w:r>
        <w:rPr>
          <w:color w:val="000000"/>
        </w:rPr>
        <w:t>- р</w:t>
      </w:r>
      <w:r w:rsidRPr="00757B8F">
        <w:rPr>
          <w:color w:val="000000"/>
        </w:rPr>
        <w:t>егиональный государственный контроль (надзор) в области регулирования цен (</w:t>
      </w:r>
      <w:r>
        <w:rPr>
          <w:color w:val="000000"/>
        </w:rPr>
        <w:t>тарифов) в сфере теплоснабжения;</w:t>
      </w:r>
    </w:p>
    <w:p w:rsidR="00757B8F" w:rsidRDefault="00757B8F" w:rsidP="00771029">
      <w:pPr>
        <w:ind w:firstLine="851"/>
        <w:jc w:val="both"/>
        <w:rPr>
          <w:color w:val="000000"/>
        </w:rPr>
      </w:pPr>
      <w:r>
        <w:rPr>
          <w:color w:val="000000"/>
        </w:rPr>
        <w:t>- р</w:t>
      </w:r>
      <w:r w:rsidRPr="00757B8F">
        <w:rPr>
          <w:color w:val="000000"/>
        </w:rPr>
        <w:t>егиональный государственный контроль (надзор) в области регулирования тарифов в сфере водоснабжения и водоотведения.</w:t>
      </w:r>
    </w:p>
    <w:p w:rsidR="00AF137E" w:rsidRDefault="00AF137E" w:rsidP="00771029">
      <w:pPr>
        <w:ind w:firstLine="851"/>
        <w:jc w:val="both"/>
        <w:rPr>
          <w:color w:val="000000"/>
        </w:rPr>
      </w:pPr>
      <w:r w:rsidRPr="00AF137E">
        <w:rPr>
          <w:color w:val="000000"/>
        </w:rPr>
        <w:t>Положение о региональном государственном контроле (надзоре) в области государственного регулирования цен (тарифов) (далее - региональный государственный контроль) утверждено постановлением Правительства</w:t>
      </w:r>
      <w:r>
        <w:rPr>
          <w:color w:val="000000"/>
        </w:rPr>
        <w:t xml:space="preserve"> </w:t>
      </w:r>
      <w:r w:rsidRPr="00AF137E">
        <w:rPr>
          <w:color w:val="000000"/>
        </w:rPr>
        <w:t>Санкт-Петербурга от 30.09.2021 №</w:t>
      </w:r>
      <w:r w:rsidR="001E29BC">
        <w:rPr>
          <w:color w:val="000000"/>
        </w:rPr>
        <w:t> </w:t>
      </w:r>
      <w:r w:rsidRPr="00AF137E">
        <w:rPr>
          <w:color w:val="000000"/>
        </w:rPr>
        <w:t>737.</w:t>
      </w:r>
    </w:p>
    <w:p w:rsidR="00757B8F" w:rsidRPr="00757B8F" w:rsidRDefault="00757B8F" w:rsidP="00771029">
      <w:pPr>
        <w:ind w:firstLine="851"/>
        <w:jc w:val="both"/>
        <w:rPr>
          <w:color w:val="000000"/>
        </w:rPr>
      </w:pPr>
      <w:r w:rsidRPr="00757B8F">
        <w:rPr>
          <w:color w:val="000000"/>
        </w:rPr>
        <w:t>Предметом регионального государственного контроля является</w:t>
      </w:r>
      <w:r w:rsidR="004039D4">
        <w:rPr>
          <w:color w:val="000000"/>
        </w:rPr>
        <w:t>,</w:t>
      </w:r>
      <w:r w:rsidRPr="00757B8F">
        <w:rPr>
          <w:color w:val="000000"/>
        </w:rPr>
        <w:t xml:space="preserve"> </w:t>
      </w:r>
      <w:r w:rsidR="004039D4">
        <w:rPr>
          <w:color w:val="000000"/>
        </w:rPr>
        <w:t xml:space="preserve">в том числе </w:t>
      </w:r>
      <w:r w:rsidRPr="00757B8F">
        <w:rPr>
          <w:color w:val="000000"/>
        </w:rPr>
        <w:t>соблюдение следующих обязательных требований, установленных законодательством в</w:t>
      </w:r>
      <w:r w:rsidR="004039D4">
        <w:rPr>
          <w:color w:val="000000"/>
        </w:rPr>
        <w:t> </w:t>
      </w:r>
      <w:r w:rsidRPr="00757B8F">
        <w:rPr>
          <w:color w:val="000000"/>
        </w:rPr>
        <w:t>области государственного регулирования цен (тарифов) (далее - обязательные требования):</w:t>
      </w:r>
    </w:p>
    <w:p w:rsidR="00757B8F" w:rsidRPr="00757B8F" w:rsidRDefault="00757B8F" w:rsidP="00771029">
      <w:pPr>
        <w:ind w:firstLine="851"/>
        <w:jc w:val="both"/>
        <w:rPr>
          <w:color w:val="000000"/>
        </w:rPr>
      </w:pPr>
      <w:r w:rsidRPr="00757B8F">
        <w:rPr>
          <w:color w:val="000000"/>
        </w:rPr>
        <w:t xml:space="preserve">соблюдение субъектами естественных монополий обязательных требований, установленных Федеральным законом </w:t>
      </w:r>
      <w:r>
        <w:rPr>
          <w:color w:val="000000"/>
        </w:rPr>
        <w:t>№</w:t>
      </w:r>
      <w:r w:rsidRPr="00757B8F">
        <w:rPr>
          <w:color w:val="000000"/>
        </w:rPr>
        <w:t xml:space="preserve"> 147-ФЗ, другими федеральными законами и</w:t>
      </w:r>
      <w:r w:rsidR="001E29BC">
        <w:rPr>
          <w:color w:val="000000"/>
        </w:rPr>
        <w:t> </w:t>
      </w:r>
      <w:r w:rsidRPr="00757B8F">
        <w:rPr>
          <w:color w:val="000000"/>
        </w:rPr>
        <w:t xml:space="preserve">иными нормативными правовыми актами Российской Федерации в сфере регулирования естественных монополий, требований к установлению и(или) применению цен (тарифов), регулируемых на уровне органов </w:t>
      </w:r>
      <w:r w:rsidR="001E29BC">
        <w:rPr>
          <w:color w:val="000000"/>
        </w:rPr>
        <w:t>исполнительной власти субъектов</w:t>
      </w:r>
      <w:r w:rsidR="001E29BC">
        <w:rPr>
          <w:color w:val="000000"/>
        </w:rPr>
        <w:br/>
      </w:r>
      <w:r w:rsidRPr="00757B8F">
        <w:rPr>
          <w:color w:val="000000"/>
        </w:rPr>
        <w:t>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</w:t>
      </w:r>
      <w:r w:rsidR="001E29BC">
        <w:rPr>
          <w:color w:val="000000"/>
        </w:rPr>
        <w:t> </w:t>
      </w:r>
      <w:r w:rsidRPr="00757B8F">
        <w:rPr>
          <w:color w:val="000000"/>
        </w:rPr>
        <w:t>сферах естественных монополий, а также к соблюдению стандартов раскрытия информации субъектами естественных монополий;</w:t>
      </w:r>
    </w:p>
    <w:p w:rsidR="00757B8F" w:rsidRPr="00757B8F" w:rsidRDefault="00757B8F" w:rsidP="00771029">
      <w:pPr>
        <w:ind w:firstLine="851"/>
        <w:jc w:val="both"/>
        <w:rPr>
          <w:color w:val="000000"/>
        </w:rPr>
      </w:pPr>
      <w:r w:rsidRPr="00757B8F">
        <w:rPr>
          <w:color w:val="000000"/>
        </w:rPr>
        <w:t>соблюдение региональными операторами, операторами по обращению с твердыми коммунальными отходами (далее - ТКО) в процессе осуществления регулируемых видов деятельности в области обращения с ТКО обязательных требований, установленных в</w:t>
      </w:r>
      <w:r w:rsidR="001E29BC">
        <w:rPr>
          <w:color w:val="000000"/>
        </w:rPr>
        <w:t> </w:t>
      </w:r>
      <w:r w:rsidRPr="00757B8F">
        <w:rPr>
          <w:color w:val="000000"/>
        </w:rPr>
        <w:t xml:space="preserve">соответствии с Федеральным законом </w:t>
      </w:r>
      <w:r>
        <w:rPr>
          <w:color w:val="000000"/>
        </w:rPr>
        <w:t>№</w:t>
      </w:r>
      <w:r w:rsidRPr="00757B8F">
        <w:rPr>
          <w:color w:val="000000"/>
        </w:rPr>
        <w:t xml:space="preserve"> 89-ФЗ, другими федеральными законами, нормативными правовыми актами субъектов Российской Федерации в области обращения </w:t>
      </w:r>
      <w:r w:rsidRPr="00757B8F">
        <w:rPr>
          <w:color w:val="000000"/>
        </w:rPr>
        <w:lastRenderedPageBreak/>
        <w:t>с ТКО, к установлению и(или) применению тарифов в области обращения с ТКО, регулируемых на уровне органов исполнительной власти субъектов</w:t>
      </w:r>
      <w:r w:rsidR="001E29BC">
        <w:rPr>
          <w:color w:val="000000"/>
        </w:rPr>
        <w:br/>
      </w:r>
      <w:r w:rsidRPr="00757B8F">
        <w:rPr>
          <w:color w:val="000000"/>
        </w:rPr>
        <w:t>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ТКО, раздельного учета расходов и доходов по регулируемым видам деятельности в области обращения с ТКО,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ТКО, соблюдения стандартов раскрытия соответствующей информации;</w:t>
      </w:r>
    </w:p>
    <w:p w:rsidR="00757B8F" w:rsidRPr="00757B8F" w:rsidRDefault="00757B8F" w:rsidP="00771029">
      <w:pPr>
        <w:ind w:firstLine="851"/>
        <w:jc w:val="both"/>
        <w:rPr>
          <w:color w:val="000000"/>
        </w:rPr>
      </w:pPr>
      <w:r w:rsidRPr="00757B8F">
        <w:rPr>
          <w:color w:val="000000"/>
        </w:rPr>
        <w:t>соблюдение юридическими лицами и индивидуальными предпринимателями в</w:t>
      </w:r>
      <w:r w:rsidR="001E29BC">
        <w:rPr>
          <w:color w:val="000000"/>
        </w:rPr>
        <w:t> </w:t>
      </w:r>
      <w:r w:rsidRPr="00757B8F">
        <w:rPr>
          <w:color w:val="000000"/>
        </w:rPr>
        <w:t xml:space="preserve">процессе осуществления деятельности в области газоснабжения обязательных требований, установленных Федеральным законом </w:t>
      </w:r>
      <w:r>
        <w:rPr>
          <w:color w:val="000000"/>
        </w:rPr>
        <w:t>№</w:t>
      </w:r>
      <w:r w:rsidRPr="00757B8F">
        <w:rPr>
          <w:color w:val="000000"/>
        </w:rPr>
        <w:t xml:space="preserve"> 69-ФЗ, другими федеральными законами и иными нормативными правовыми актами Российской Федерации в области газоснабжения, к установлению и применению цен (тарифов) в области газоснабжения, регулируемых на уровне органов </w:t>
      </w:r>
      <w:r w:rsidR="001E29BC">
        <w:rPr>
          <w:color w:val="000000"/>
        </w:rPr>
        <w:t>исполнительной власти субъектов</w:t>
      </w:r>
      <w:r w:rsidR="001E29BC">
        <w:rPr>
          <w:color w:val="000000"/>
        </w:rPr>
        <w:br/>
      </w:r>
      <w:r w:rsidRPr="00757B8F">
        <w:rPr>
          <w:color w:val="000000"/>
        </w:rPr>
        <w:t>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 введения надбавок на транспортировку газа, соблюдение стандартов раскрытия соответствующей информации;</w:t>
      </w:r>
    </w:p>
    <w:p w:rsidR="00757B8F" w:rsidRPr="00757B8F" w:rsidRDefault="00757B8F" w:rsidP="00771029">
      <w:pPr>
        <w:ind w:firstLine="851"/>
        <w:jc w:val="both"/>
        <w:rPr>
          <w:color w:val="000000"/>
        </w:rPr>
      </w:pPr>
      <w:r w:rsidRPr="00757B8F">
        <w:rPr>
          <w:color w:val="000000"/>
        </w:rPr>
        <w:t xml:space="preserve">соблюдение субъектами электроэнергетики в процессе осуществления регулируемых видов деятельности в электроэнергетике обязательных требований, установленных в соответствии с Федеральным законом </w:t>
      </w:r>
      <w:r>
        <w:rPr>
          <w:color w:val="000000"/>
        </w:rPr>
        <w:t>№</w:t>
      </w:r>
      <w:r w:rsidRPr="00757B8F">
        <w:rPr>
          <w:color w:val="000000"/>
        </w:rPr>
        <w:t xml:space="preserve"> 35-ФЗ, другими федеральными законами и иными нормативными правовыми актами Российской Федерации, к</w:t>
      </w:r>
      <w:r w:rsidR="001E29BC">
        <w:rPr>
          <w:color w:val="000000"/>
        </w:rPr>
        <w:t> </w:t>
      </w:r>
      <w:r w:rsidRPr="00757B8F">
        <w:rPr>
          <w:color w:val="000000"/>
        </w:rPr>
        <w:t xml:space="preserve">установлению и(или) применению цен (тарифов) и платы в электроэнергетике, регулируемых на уровне органов </w:t>
      </w:r>
      <w:r w:rsidR="001E29BC">
        <w:rPr>
          <w:color w:val="000000"/>
        </w:rPr>
        <w:t>исполнительной власти субъектов</w:t>
      </w:r>
      <w:r w:rsidR="001E29BC">
        <w:rPr>
          <w:color w:val="000000"/>
        </w:rPr>
        <w:br/>
      </w:r>
      <w:r w:rsidRPr="00757B8F">
        <w:rPr>
          <w:color w:val="000000"/>
        </w:rPr>
        <w:t>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и(или) стандартизированных тарифных ставок, определяющих ее величину, платы за</w:t>
      </w:r>
      <w:r w:rsidR="001E29BC">
        <w:rPr>
          <w:color w:val="000000"/>
        </w:rPr>
        <w:t> </w:t>
      </w:r>
      <w:r w:rsidRPr="00757B8F">
        <w:rPr>
          <w:color w:val="000000"/>
        </w:rPr>
        <w:t>реализацию сетевой организацией мероприятий по обеспечению вывода из эксплуатации объектов по производству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электроэнергетики;</w:t>
      </w:r>
    </w:p>
    <w:p w:rsidR="00757B8F" w:rsidRPr="00757B8F" w:rsidRDefault="00757B8F" w:rsidP="00771029">
      <w:pPr>
        <w:ind w:firstLine="851"/>
        <w:jc w:val="both"/>
        <w:rPr>
          <w:color w:val="000000"/>
        </w:rPr>
      </w:pPr>
      <w:r w:rsidRPr="00757B8F">
        <w:rPr>
          <w:color w:val="000000"/>
        </w:rPr>
        <w:t>соблюдение юридическими лицами, индивидуальными предпринимателями в</w:t>
      </w:r>
      <w:r w:rsidR="001E29BC">
        <w:rPr>
          <w:color w:val="000000"/>
        </w:rPr>
        <w:t> </w:t>
      </w:r>
      <w:r w:rsidRPr="00757B8F">
        <w:rPr>
          <w:color w:val="000000"/>
        </w:rPr>
        <w:t>процессе осуществления регулируемых видов деятельности в сфере теплоснабжения обязательных требований, установленных в соотв</w:t>
      </w:r>
      <w:r w:rsidR="001E29BC">
        <w:rPr>
          <w:color w:val="000000"/>
        </w:rPr>
        <w:t>етствии с Федеральным законом</w:t>
      </w:r>
      <w:r w:rsidR="001E29BC">
        <w:rPr>
          <w:color w:val="000000"/>
        </w:rPr>
        <w:br/>
      </w:r>
      <w:r>
        <w:rPr>
          <w:color w:val="000000"/>
        </w:rPr>
        <w:t>№</w:t>
      </w:r>
      <w:r w:rsidRPr="00757B8F">
        <w:rPr>
          <w:color w:val="000000"/>
        </w:rPr>
        <w:t xml:space="preserve"> 190-ФЗ, другими федеральными законами и иными нормативными правовыми актами Российской Федерации в сфере теплоснабжения, к установлению и(или) применению цен (тарифов) в сфере теплоснабжения, регулируемых на уровне органов исполнительной власти субъектов Российской Федерации, в том числе в части определения достоверности, </w:t>
      </w:r>
      <w:r w:rsidRPr="00757B8F">
        <w:rPr>
          <w:color w:val="000000"/>
        </w:rPr>
        <w:lastRenderedPageBreak/>
        <w:t xml:space="preserve">экономической обоснованности расходов и иных показателей, учитываемых </w:t>
      </w:r>
      <w:r w:rsidR="00D91071">
        <w:rPr>
          <w:color w:val="000000"/>
        </w:rPr>
        <w:br/>
      </w:r>
      <w:r w:rsidRPr="00757B8F">
        <w:rPr>
          <w:color w:val="000000"/>
        </w:rPr>
        <w:t>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</w:t>
      </w:r>
      <w:r w:rsidR="001E29BC">
        <w:rPr>
          <w:color w:val="000000"/>
        </w:rPr>
        <w:t> </w:t>
      </w:r>
      <w:r w:rsidRPr="00757B8F">
        <w:rPr>
          <w:color w:val="000000"/>
        </w:rPr>
        <w:t>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соответствующей информации;</w:t>
      </w:r>
    </w:p>
    <w:p w:rsidR="00757B8F" w:rsidRPr="00757B8F" w:rsidRDefault="00757B8F" w:rsidP="004039D4">
      <w:pPr>
        <w:ind w:firstLine="851"/>
        <w:jc w:val="both"/>
        <w:rPr>
          <w:color w:val="000000"/>
        </w:rPr>
      </w:pPr>
      <w:r w:rsidRPr="00757B8F">
        <w:rPr>
          <w:color w:val="000000"/>
        </w:rPr>
        <w:t>соблюдение организациями, осуществляющими горячее водоснабжение, холодное водоснабжение и(или) водоотведение, обязательных требований, установленных в</w:t>
      </w:r>
      <w:r w:rsidR="001E29BC">
        <w:rPr>
          <w:color w:val="000000"/>
        </w:rPr>
        <w:t> </w:t>
      </w:r>
      <w:r w:rsidRPr="00757B8F">
        <w:rPr>
          <w:color w:val="000000"/>
        </w:rPr>
        <w:t xml:space="preserve">соответствии с Федеральным законом </w:t>
      </w:r>
      <w:r>
        <w:rPr>
          <w:color w:val="000000"/>
        </w:rPr>
        <w:t>№</w:t>
      </w:r>
      <w:r w:rsidRPr="00757B8F">
        <w:rPr>
          <w:color w:val="000000"/>
        </w:rPr>
        <w:t xml:space="preserve"> 416-ФЗ, другими федеральными законами и</w:t>
      </w:r>
      <w:r w:rsidR="001E29BC">
        <w:rPr>
          <w:color w:val="000000"/>
        </w:rPr>
        <w:t> </w:t>
      </w:r>
      <w:r w:rsidRPr="00757B8F">
        <w:rPr>
          <w:color w:val="000000"/>
        </w:rPr>
        <w:t>принятыми в соответствии с ними иными нормативными правовыми актами, к</w:t>
      </w:r>
      <w:r w:rsidR="001E29BC">
        <w:rPr>
          <w:color w:val="000000"/>
        </w:rPr>
        <w:t> </w:t>
      </w:r>
      <w:r w:rsidRPr="00757B8F">
        <w:rPr>
          <w:color w:val="000000"/>
        </w:rPr>
        <w:t xml:space="preserve">установлению и(или) применению тарифов в сфере водоснабжения и водоотведения, регулируемых на уровне органов </w:t>
      </w:r>
      <w:r w:rsidR="001E29BC">
        <w:rPr>
          <w:color w:val="000000"/>
        </w:rPr>
        <w:t>исполнительной власти субъектов</w:t>
      </w:r>
      <w:r w:rsidR="001E29BC">
        <w:rPr>
          <w:color w:val="000000"/>
        </w:rPr>
        <w:br/>
      </w:r>
      <w:r w:rsidRPr="00757B8F">
        <w:rPr>
          <w:color w:val="000000"/>
        </w:rPr>
        <w:t xml:space="preserve">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</w:t>
      </w:r>
      <w:r w:rsidR="00D91071">
        <w:rPr>
          <w:color w:val="000000"/>
        </w:rPr>
        <w:br/>
      </w:r>
      <w:r w:rsidRPr="00757B8F">
        <w:rPr>
          <w:color w:val="000000"/>
        </w:rPr>
        <w:t>при установлении тарифов, соблюдения стандартов раскрытия информации в сфер</w:t>
      </w:r>
      <w:r w:rsidR="004039D4">
        <w:rPr>
          <w:color w:val="000000"/>
        </w:rPr>
        <w:t>е водоснабжения и водоотведения</w:t>
      </w:r>
      <w:r w:rsidRPr="00757B8F">
        <w:rPr>
          <w:color w:val="000000"/>
        </w:rPr>
        <w:t>.</w:t>
      </w:r>
    </w:p>
    <w:p w:rsidR="00757B8F" w:rsidRDefault="00757B8F" w:rsidP="00771029">
      <w:pPr>
        <w:ind w:firstLine="851"/>
        <w:jc w:val="both"/>
        <w:rPr>
          <w:color w:val="000000"/>
        </w:rPr>
      </w:pPr>
      <w:r w:rsidRPr="00757B8F">
        <w:rPr>
          <w:color w:val="000000"/>
        </w:rPr>
        <w:t>В предмет регионального государственного контроля (надзора) включается исполнение решений, принимаемых по результатам контрольных (надзорных) мероприятий</w:t>
      </w:r>
      <w:r w:rsidR="00CF5DA8">
        <w:rPr>
          <w:color w:val="000000"/>
        </w:rPr>
        <w:t xml:space="preserve"> </w:t>
      </w:r>
      <w:r w:rsidR="00CF5DA8" w:rsidRPr="00AF137E">
        <w:rPr>
          <w:color w:val="000000"/>
        </w:rPr>
        <w:t>(далее – КНМ)</w:t>
      </w:r>
      <w:r w:rsidRPr="00757B8F">
        <w:rPr>
          <w:color w:val="000000"/>
        </w:rPr>
        <w:t>.</w:t>
      </w:r>
    </w:p>
    <w:p w:rsidR="0031123E" w:rsidRDefault="0031123E" w:rsidP="00771029">
      <w:pPr>
        <w:ind w:firstLine="851"/>
        <w:jc w:val="both"/>
      </w:pPr>
      <w:r>
        <w:rPr>
          <w:color w:val="000000"/>
        </w:rPr>
        <w:t xml:space="preserve">Перечни </w:t>
      </w:r>
      <w:r w:rsidRPr="0031123E">
        <w:rPr>
          <w:color w:val="000000"/>
        </w:rPr>
        <w:t>нормативных правовых актов, содержащи</w:t>
      </w:r>
      <w:r>
        <w:rPr>
          <w:color w:val="000000"/>
        </w:rPr>
        <w:t xml:space="preserve">х </w:t>
      </w:r>
      <w:r w:rsidRPr="0031123E">
        <w:rPr>
          <w:color w:val="000000"/>
        </w:rPr>
        <w:t xml:space="preserve">обязательные требования, оценка соблюдения которых является предметом </w:t>
      </w:r>
      <w:r>
        <w:rPr>
          <w:color w:val="000000"/>
        </w:rPr>
        <w:t xml:space="preserve">регионального государственного контроля, размещены на странице Комитета на </w:t>
      </w:r>
      <w:r w:rsidR="001E29BC">
        <w:rPr>
          <w:color w:val="000000"/>
        </w:rPr>
        <w:t>официальном сайте Администрации</w:t>
      </w:r>
      <w:r w:rsidR="001E29BC">
        <w:rPr>
          <w:color w:val="000000"/>
        </w:rPr>
        <w:br/>
      </w:r>
      <w:r>
        <w:rPr>
          <w:color w:val="000000"/>
        </w:rPr>
        <w:t xml:space="preserve">Санкт-Петербурга </w:t>
      </w:r>
      <w:r w:rsidRPr="0046253C">
        <w:t>в</w:t>
      </w:r>
      <w:r>
        <w:t> </w:t>
      </w:r>
      <w:r w:rsidRPr="0046253C">
        <w:t xml:space="preserve">информационно-телекоммуникационной сети </w:t>
      </w:r>
      <w:r>
        <w:t>«</w:t>
      </w:r>
      <w:r w:rsidRPr="0046253C">
        <w:t>Интернет</w:t>
      </w:r>
      <w:r w:rsidR="001E29BC">
        <w:t>»</w:t>
      </w:r>
      <w:r w:rsidR="001E29BC">
        <w:br/>
      </w:r>
      <w:r>
        <w:t xml:space="preserve">(далее – сайт </w:t>
      </w:r>
      <w:r>
        <w:rPr>
          <w:color w:val="000000"/>
        </w:rPr>
        <w:t>Администрации</w:t>
      </w:r>
      <w:r w:rsidR="001E29BC">
        <w:rPr>
          <w:color w:val="000000"/>
        </w:rPr>
        <w:t xml:space="preserve"> </w:t>
      </w:r>
      <w:r>
        <w:rPr>
          <w:color w:val="000000"/>
        </w:rPr>
        <w:t>Санкт-Петербурга)</w:t>
      </w:r>
      <w:r w:rsidRPr="0046253C">
        <w:t xml:space="preserve"> по адресу</w:t>
      </w:r>
      <w:r>
        <w:t>:</w:t>
      </w:r>
    </w:p>
    <w:p w:rsidR="0031123E" w:rsidRDefault="0005581F" w:rsidP="00771029">
      <w:pPr>
        <w:jc w:val="both"/>
        <w:rPr>
          <w:color w:val="000000"/>
        </w:rPr>
      </w:pPr>
      <w:hyperlink r:id="rId11" w:history="1">
        <w:r w:rsidR="0031123E" w:rsidRPr="005E18D5">
          <w:rPr>
            <w:rStyle w:val="a9"/>
          </w:rPr>
          <w:t>https://www.gov.spb.ru/gov/otrasl/energ_kom/knd/monopoly/profilakticheskie-meropriyatiya/</w:t>
        </w:r>
      </w:hyperlink>
      <w:r w:rsidR="00E81173">
        <w:rPr>
          <w:color w:val="000000"/>
        </w:rPr>
        <w:t>.</w:t>
      </w:r>
    </w:p>
    <w:p w:rsidR="00AF137E" w:rsidRPr="00AF137E" w:rsidRDefault="00AF137E" w:rsidP="0077102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137E">
        <w:rPr>
          <w:color w:val="000000"/>
        </w:rPr>
        <w:t>Постановлением Правительства Российской Федерации от 10.03.2022 № 336</w:t>
      </w:r>
      <w:r>
        <w:rPr>
          <w:color w:val="000000"/>
        </w:rPr>
        <w:t xml:space="preserve"> </w:t>
      </w:r>
      <w:r w:rsidRPr="00AF137E">
        <w:rPr>
          <w:color w:val="000000"/>
        </w:rPr>
        <w:t>«Об</w:t>
      </w:r>
      <w:r w:rsidR="00F72D8E">
        <w:rPr>
          <w:color w:val="000000"/>
        </w:rPr>
        <w:t> </w:t>
      </w:r>
      <w:r w:rsidRPr="00AF137E">
        <w:rPr>
          <w:color w:val="000000"/>
        </w:rPr>
        <w:t>особенностях организации и осуществления государственного контроля (надзора), муниципального контро</w:t>
      </w:r>
      <w:r w:rsidRPr="00C77AF1">
        <w:rPr>
          <w:color w:val="000000"/>
        </w:rPr>
        <w:t xml:space="preserve">ля» введен мораторий на проведение плановых </w:t>
      </w:r>
      <w:r w:rsidR="00CF5DA8" w:rsidRPr="00C77AF1">
        <w:rPr>
          <w:color w:val="000000"/>
        </w:rPr>
        <w:t>КНМ</w:t>
      </w:r>
      <w:r w:rsidRPr="00C77AF1">
        <w:rPr>
          <w:color w:val="000000"/>
        </w:rPr>
        <w:t xml:space="preserve"> (до 2030 года) и</w:t>
      </w:r>
      <w:r w:rsidR="00CF5DA8" w:rsidRPr="00C77AF1">
        <w:rPr>
          <w:color w:val="000000"/>
        </w:rPr>
        <w:t> </w:t>
      </w:r>
      <w:r w:rsidRPr="00C77AF1">
        <w:rPr>
          <w:color w:val="000000"/>
        </w:rPr>
        <w:t>установлено,</w:t>
      </w:r>
      <w:r>
        <w:rPr>
          <w:color w:val="000000"/>
        </w:rPr>
        <w:t xml:space="preserve"> </w:t>
      </w:r>
      <w:r w:rsidRPr="00AF137E">
        <w:rPr>
          <w:color w:val="000000"/>
        </w:rPr>
        <w:t xml:space="preserve">что внеплановые КНМ могут быть проведены в исключительных случаях, указанных в пункте 3 постановления. </w:t>
      </w:r>
    </w:p>
    <w:p w:rsidR="00AF137E" w:rsidRPr="00AF137E" w:rsidRDefault="00AF137E" w:rsidP="0077102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F2F85">
        <w:rPr>
          <w:color w:val="000000"/>
        </w:rPr>
        <w:t>В Кодекс Российской Федерации об административных правонарушениях</w:t>
      </w:r>
      <w:r w:rsidRPr="00DF2F85">
        <w:rPr>
          <w:color w:val="000000"/>
        </w:rPr>
        <w:br/>
        <w:t>(далее – КоАП РФ) Федеральным законом от 14.07.2022 № 290-ФЗ внесены изменения, согласно которым дело об административном правонарушении, выражающемся в</w:t>
      </w:r>
      <w:r w:rsidR="001E29BC" w:rsidRPr="00DF2F85">
        <w:rPr>
          <w:color w:val="000000"/>
        </w:rPr>
        <w:t> </w:t>
      </w:r>
      <w:r w:rsidRPr="00DF2F85">
        <w:rPr>
          <w:color w:val="000000"/>
        </w:rPr>
        <w:t>несоблюдении обязательных требований, оценка соблюдения которых является предметом государственного контроля (надзора), при наличии одного из предусмотренных пунктами 1 - 3 части 1 статьи 28 КоАП РФ поводов к возбуждению дела может быть возбуждено только после проведения КНМ во взаимодействии с контролируемым лицом.</w:t>
      </w:r>
    </w:p>
    <w:p w:rsidR="00AF137E" w:rsidRDefault="00AF137E" w:rsidP="0077102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137E">
        <w:rPr>
          <w:color w:val="000000"/>
        </w:rPr>
        <w:t xml:space="preserve">В связи с указанным выше Комитетом </w:t>
      </w:r>
      <w:r>
        <w:rPr>
          <w:color w:val="000000"/>
        </w:rPr>
        <w:t xml:space="preserve">в 2023 году </w:t>
      </w:r>
      <w:r w:rsidRPr="00AF137E">
        <w:rPr>
          <w:color w:val="000000"/>
        </w:rPr>
        <w:t>не провод</w:t>
      </w:r>
      <w:r>
        <w:rPr>
          <w:color w:val="000000"/>
        </w:rPr>
        <w:t>ились</w:t>
      </w:r>
      <w:r w:rsidRPr="00AF137E">
        <w:rPr>
          <w:color w:val="000000"/>
        </w:rPr>
        <w:t xml:space="preserve"> плановые</w:t>
      </w:r>
      <w:r>
        <w:rPr>
          <w:color w:val="000000"/>
        </w:rPr>
        <w:t xml:space="preserve"> и внеплановые</w:t>
      </w:r>
      <w:r w:rsidRPr="00AF137E">
        <w:rPr>
          <w:color w:val="000000"/>
        </w:rPr>
        <w:t xml:space="preserve"> КНМ, </w:t>
      </w:r>
      <w:r>
        <w:rPr>
          <w:color w:val="000000"/>
        </w:rPr>
        <w:t>дела</w:t>
      </w:r>
      <w:r w:rsidRPr="00AF137E">
        <w:rPr>
          <w:color w:val="000000"/>
        </w:rPr>
        <w:t xml:space="preserve"> об административных правонарушениях</w:t>
      </w:r>
      <w:r>
        <w:rPr>
          <w:color w:val="000000"/>
        </w:rPr>
        <w:t xml:space="preserve"> не возбуждались</w:t>
      </w:r>
      <w:r w:rsidRPr="00AF137E">
        <w:rPr>
          <w:color w:val="000000"/>
        </w:rPr>
        <w:t xml:space="preserve">. </w:t>
      </w:r>
    </w:p>
    <w:p w:rsidR="00AF137E" w:rsidRDefault="00AF137E" w:rsidP="0077102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137E">
        <w:rPr>
          <w:color w:val="000000"/>
        </w:rPr>
        <w:t>Региональный государственный контроль осуществл</w:t>
      </w:r>
      <w:r>
        <w:rPr>
          <w:color w:val="000000"/>
        </w:rPr>
        <w:t>я</w:t>
      </w:r>
      <w:r w:rsidR="00F72D8E">
        <w:rPr>
          <w:color w:val="000000"/>
        </w:rPr>
        <w:t>л</w:t>
      </w:r>
      <w:r w:rsidRPr="00AF137E">
        <w:rPr>
          <w:color w:val="000000"/>
        </w:rPr>
        <w:t>ся Комитетом, в</w:t>
      </w:r>
      <w:r>
        <w:rPr>
          <w:color w:val="000000"/>
        </w:rPr>
        <w:t> </w:t>
      </w:r>
      <w:r w:rsidRPr="00AF137E">
        <w:rPr>
          <w:color w:val="000000"/>
        </w:rPr>
        <w:t>основном, посредством проведения профилактических мероприятий</w:t>
      </w:r>
      <w:r>
        <w:rPr>
          <w:color w:val="000000"/>
        </w:rPr>
        <w:t>.</w:t>
      </w:r>
    </w:p>
    <w:p w:rsidR="007C1B76" w:rsidRDefault="007C1B76" w:rsidP="00AF137E">
      <w:pPr>
        <w:tabs>
          <w:tab w:val="left" w:pos="851"/>
        </w:tabs>
        <w:autoSpaceDE w:val="0"/>
        <w:autoSpaceDN w:val="0"/>
        <w:adjustRightInd w:val="0"/>
        <w:ind w:left="-567" w:firstLine="709"/>
        <w:jc w:val="both"/>
        <w:rPr>
          <w:color w:val="000000"/>
        </w:rPr>
      </w:pPr>
    </w:p>
    <w:p w:rsidR="00C057C2" w:rsidRDefault="00C057C2" w:rsidP="00F72D8E">
      <w:pPr>
        <w:tabs>
          <w:tab w:val="left" w:pos="851"/>
        </w:tabs>
        <w:autoSpaceDE w:val="0"/>
        <w:autoSpaceDN w:val="0"/>
        <w:adjustRightInd w:val="0"/>
        <w:ind w:left="-567" w:firstLine="709"/>
        <w:jc w:val="right"/>
        <w:rPr>
          <w:b/>
          <w:color w:val="000000"/>
        </w:rPr>
      </w:pPr>
    </w:p>
    <w:p w:rsidR="00C057C2" w:rsidRDefault="00C057C2" w:rsidP="00F72D8E">
      <w:pPr>
        <w:tabs>
          <w:tab w:val="left" w:pos="851"/>
        </w:tabs>
        <w:autoSpaceDE w:val="0"/>
        <w:autoSpaceDN w:val="0"/>
        <w:adjustRightInd w:val="0"/>
        <w:ind w:left="-567" w:firstLine="709"/>
        <w:jc w:val="right"/>
        <w:rPr>
          <w:b/>
          <w:color w:val="000000"/>
        </w:rPr>
      </w:pPr>
    </w:p>
    <w:p w:rsidR="00C057C2" w:rsidRDefault="00C057C2" w:rsidP="00F72D8E">
      <w:pPr>
        <w:tabs>
          <w:tab w:val="left" w:pos="851"/>
        </w:tabs>
        <w:autoSpaceDE w:val="0"/>
        <w:autoSpaceDN w:val="0"/>
        <w:adjustRightInd w:val="0"/>
        <w:ind w:left="-567" w:firstLine="709"/>
        <w:jc w:val="right"/>
        <w:rPr>
          <w:b/>
          <w:color w:val="000000"/>
        </w:rPr>
      </w:pPr>
    </w:p>
    <w:p w:rsidR="00136FBB" w:rsidRDefault="00F72D8E" w:rsidP="00F72D8E">
      <w:pPr>
        <w:tabs>
          <w:tab w:val="left" w:pos="851"/>
        </w:tabs>
        <w:autoSpaceDE w:val="0"/>
        <w:autoSpaceDN w:val="0"/>
        <w:adjustRightInd w:val="0"/>
        <w:ind w:left="-567" w:firstLine="709"/>
        <w:jc w:val="right"/>
        <w:rPr>
          <w:b/>
          <w:color w:val="000000"/>
        </w:rPr>
      </w:pPr>
      <w:r w:rsidRPr="00F72D8E">
        <w:rPr>
          <w:b/>
          <w:color w:val="000000"/>
        </w:rPr>
        <w:lastRenderedPageBreak/>
        <w:t xml:space="preserve">Динамика проведенных КНМ и профилактических </w:t>
      </w:r>
    </w:p>
    <w:p w:rsidR="00F72D8E" w:rsidRDefault="00136FBB" w:rsidP="00F72D8E">
      <w:pPr>
        <w:tabs>
          <w:tab w:val="left" w:pos="851"/>
        </w:tabs>
        <w:autoSpaceDE w:val="0"/>
        <w:autoSpaceDN w:val="0"/>
        <w:adjustRightInd w:val="0"/>
        <w:ind w:left="-567" w:firstLine="709"/>
        <w:jc w:val="right"/>
        <w:rPr>
          <w:b/>
          <w:color w:val="000000"/>
        </w:rPr>
      </w:pPr>
      <w:r>
        <w:rPr>
          <w:b/>
          <w:color w:val="000000"/>
        </w:rPr>
        <w:t xml:space="preserve">мероприятий </w:t>
      </w:r>
      <w:r w:rsidR="00F72D8E" w:rsidRPr="00F72D8E">
        <w:rPr>
          <w:b/>
          <w:color w:val="000000"/>
        </w:rPr>
        <w:t>по региональному государственному контролю</w:t>
      </w:r>
    </w:p>
    <w:p w:rsidR="00F72D8E" w:rsidRDefault="00F72D8E" w:rsidP="00F72D8E">
      <w:pPr>
        <w:tabs>
          <w:tab w:val="left" w:pos="851"/>
        </w:tabs>
        <w:autoSpaceDE w:val="0"/>
        <w:autoSpaceDN w:val="0"/>
        <w:adjustRightInd w:val="0"/>
        <w:ind w:left="-567" w:firstLine="709"/>
        <w:jc w:val="right"/>
        <w:rPr>
          <w:b/>
          <w:color w:val="000000"/>
        </w:rPr>
      </w:pPr>
    </w:p>
    <w:p w:rsidR="00F72D8E" w:rsidRPr="00136FBB" w:rsidRDefault="00F72D8E" w:rsidP="00F72D8E">
      <w:pPr>
        <w:tabs>
          <w:tab w:val="left" w:pos="851"/>
        </w:tabs>
        <w:autoSpaceDE w:val="0"/>
        <w:autoSpaceDN w:val="0"/>
        <w:adjustRightInd w:val="0"/>
        <w:ind w:left="-567" w:firstLine="709"/>
        <w:jc w:val="right"/>
        <w:rPr>
          <w:color w:val="000000"/>
        </w:rPr>
      </w:pPr>
    </w:p>
    <w:tbl>
      <w:tblPr>
        <w:tblW w:w="9206" w:type="dxa"/>
        <w:tblInd w:w="3" w:type="dxa"/>
        <w:tblLook w:val="04A0" w:firstRow="1" w:lastRow="0" w:firstColumn="1" w:lastColumn="0" w:noHBand="0" w:noVBand="1"/>
      </w:tblPr>
      <w:tblGrid>
        <w:gridCol w:w="613"/>
        <w:gridCol w:w="4629"/>
        <w:gridCol w:w="1129"/>
        <w:gridCol w:w="992"/>
        <w:gridCol w:w="1843"/>
      </w:tblGrid>
      <w:tr w:rsidR="00136FBB" w:rsidRPr="009F56DE" w:rsidTr="00CF5DA8">
        <w:trPr>
          <w:trHeight w:val="34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BB" w:rsidRPr="00A67BD5" w:rsidRDefault="00136FBB" w:rsidP="001B5BEA">
            <w:pPr>
              <w:jc w:val="center"/>
              <w:rPr>
                <w:b/>
                <w:bCs/>
                <w:sz w:val="22"/>
                <w:szCs w:val="22"/>
              </w:rPr>
            </w:pPr>
            <w:r w:rsidRPr="00A67BD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A67BD5">
              <w:rPr>
                <w:b/>
                <w:bCs/>
                <w:sz w:val="22"/>
                <w:szCs w:val="22"/>
              </w:rPr>
              <w:t>п.п</w:t>
            </w:r>
            <w:proofErr w:type="spellEnd"/>
            <w:r w:rsidRPr="00A67BD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BB" w:rsidRPr="009F56DE" w:rsidRDefault="00136FBB" w:rsidP="00DF224F">
            <w:pPr>
              <w:ind w:leftChars="-7" w:left="-2" w:hangingChars="7" w:hanging="15"/>
              <w:jc w:val="center"/>
              <w:rPr>
                <w:b/>
                <w:bCs/>
                <w:sz w:val="22"/>
                <w:szCs w:val="22"/>
              </w:rPr>
            </w:pPr>
            <w:r w:rsidRPr="009F56DE">
              <w:rPr>
                <w:b/>
                <w:bCs/>
                <w:sz w:val="22"/>
                <w:szCs w:val="22"/>
              </w:rPr>
              <w:t xml:space="preserve">Данные по осуществлению регионального государственного </w:t>
            </w:r>
            <w:r w:rsidRPr="002D1710">
              <w:rPr>
                <w:b/>
                <w:bCs/>
                <w:sz w:val="22"/>
                <w:szCs w:val="22"/>
              </w:rPr>
              <w:t>контрол</w:t>
            </w:r>
            <w:r>
              <w:rPr>
                <w:b/>
                <w:bCs/>
                <w:sz w:val="22"/>
                <w:szCs w:val="22"/>
              </w:rPr>
              <w:t xml:space="preserve">я </w:t>
            </w:r>
            <w:r w:rsidRPr="002D1710">
              <w:rPr>
                <w:b/>
                <w:bCs/>
                <w:sz w:val="22"/>
                <w:szCs w:val="22"/>
              </w:rPr>
              <w:t>(надзор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2D1710">
              <w:rPr>
                <w:b/>
                <w:bCs/>
                <w:sz w:val="22"/>
                <w:szCs w:val="22"/>
              </w:rPr>
              <w:t>) в</w:t>
            </w:r>
            <w:r w:rsidR="00DF224F">
              <w:rPr>
                <w:b/>
                <w:bCs/>
                <w:sz w:val="22"/>
                <w:szCs w:val="22"/>
              </w:rPr>
              <w:t> </w:t>
            </w:r>
            <w:r w:rsidRPr="002D1710">
              <w:rPr>
                <w:b/>
                <w:bCs/>
                <w:sz w:val="22"/>
                <w:szCs w:val="22"/>
              </w:rPr>
              <w:t>области государственного регулирования цен (тарифов)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FBB" w:rsidRPr="009F56DE" w:rsidRDefault="00136FBB" w:rsidP="001B5BEA">
            <w:pPr>
              <w:jc w:val="center"/>
              <w:rPr>
                <w:b/>
                <w:bCs/>
                <w:sz w:val="22"/>
                <w:szCs w:val="22"/>
              </w:rPr>
            </w:pPr>
            <w:r w:rsidRPr="009F56DE">
              <w:rPr>
                <w:b/>
                <w:bCs/>
                <w:sz w:val="22"/>
                <w:szCs w:val="22"/>
              </w:rPr>
              <w:t>Период</w:t>
            </w:r>
          </w:p>
        </w:tc>
      </w:tr>
      <w:tr w:rsidR="00136FBB" w:rsidRPr="009F56DE" w:rsidTr="00CF5DA8">
        <w:trPr>
          <w:trHeight w:val="690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FBB" w:rsidRPr="00A67BD5" w:rsidRDefault="00136FBB" w:rsidP="001B5B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FBB" w:rsidRPr="009F56DE" w:rsidRDefault="00136FBB" w:rsidP="001B5B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BB" w:rsidRPr="009F56DE" w:rsidRDefault="00136FBB" w:rsidP="00136F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6DE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BB" w:rsidRPr="009F56DE" w:rsidRDefault="00136FBB" w:rsidP="00136FBB">
            <w:pPr>
              <w:ind w:firstLineChars="100" w:firstLine="2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6DE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BB" w:rsidRPr="009F56DE" w:rsidRDefault="0005581F" w:rsidP="000558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о состоянию на 15.12.</w:t>
            </w:r>
            <w:r w:rsidR="00136FBB" w:rsidRPr="009F56DE">
              <w:rPr>
                <w:b/>
                <w:bCs/>
                <w:sz w:val="22"/>
                <w:szCs w:val="22"/>
              </w:rPr>
              <w:t xml:space="preserve">2023 </w:t>
            </w:r>
          </w:p>
        </w:tc>
      </w:tr>
      <w:tr w:rsidR="00136FBB" w:rsidRPr="009F56DE" w:rsidTr="00CF5DA8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BB" w:rsidRPr="00A67BD5" w:rsidRDefault="00136FBB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7BD5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FBB" w:rsidRPr="009F56DE" w:rsidRDefault="00136FBB" w:rsidP="001B5BEA">
            <w:pPr>
              <w:rPr>
                <w:sz w:val="22"/>
                <w:szCs w:val="22"/>
              </w:rPr>
            </w:pPr>
            <w:r w:rsidRPr="009F56DE">
              <w:rPr>
                <w:sz w:val="22"/>
                <w:szCs w:val="22"/>
              </w:rPr>
              <w:t>Количество проведенных КНМ с взаимодействием</w:t>
            </w:r>
            <w:r>
              <w:rPr>
                <w:sz w:val="22"/>
                <w:szCs w:val="22"/>
              </w:rPr>
              <w:t>, из них: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FBB" w:rsidRPr="009F56DE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FBB" w:rsidRPr="009F56DE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FBB" w:rsidRPr="009F56DE" w:rsidRDefault="00136FBB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6FBB" w:rsidRPr="009F56DE" w:rsidTr="00CF5DA8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BB" w:rsidRPr="00A67BD5" w:rsidRDefault="00136FBB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FBB" w:rsidRPr="009F56DE" w:rsidRDefault="00136FBB" w:rsidP="001B5BEA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плановых выездных проверок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FBB" w:rsidRPr="009F56DE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FBB" w:rsidRPr="009F56DE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FBB" w:rsidRPr="009F56DE" w:rsidRDefault="00136FBB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6FBB" w:rsidRPr="009F56DE" w:rsidTr="00CF5DA8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BB" w:rsidRPr="00A67BD5" w:rsidRDefault="00136FBB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FBB" w:rsidRPr="009F56DE" w:rsidRDefault="00136FBB" w:rsidP="001B5BEA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внеплановых выездных проверок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FBB" w:rsidRPr="009F56DE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FBB" w:rsidRPr="009F56DE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FBB" w:rsidRPr="009F56DE" w:rsidRDefault="00136FBB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224F" w:rsidRPr="009F56DE" w:rsidTr="00CF5DA8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BB" w:rsidRPr="004B1EA8" w:rsidRDefault="00136FBB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1EA8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FBB" w:rsidRPr="004B1EA8" w:rsidRDefault="00136FBB" w:rsidP="001B5BEA">
            <w:pPr>
              <w:rPr>
                <w:sz w:val="22"/>
                <w:szCs w:val="22"/>
              </w:rPr>
            </w:pPr>
            <w:r w:rsidRPr="004B1EA8">
              <w:rPr>
                <w:sz w:val="22"/>
                <w:szCs w:val="22"/>
              </w:rPr>
              <w:t>Количество проведенных наблюдений за соблюдением обязательных требований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FBB" w:rsidRPr="004B1EA8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  <w:r w:rsidRPr="004B1EA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FBB" w:rsidRPr="00F92025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  <w:r w:rsidRPr="00F920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6FBB" w:rsidRPr="00F92025" w:rsidRDefault="00136FBB" w:rsidP="001B5BEA">
            <w:pPr>
              <w:jc w:val="center"/>
              <w:rPr>
                <w:sz w:val="22"/>
                <w:szCs w:val="22"/>
              </w:rPr>
            </w:pPr>
            <w:r w:rsidRPr="00F92025">
              <w:rPr>
                <w:sz w:val="22"/>
                <w:szCs w:val="22"/>
              </w:rPr>
              <w:t>4</w:t>
            </w:r>
          </w:p>
        </w:tc>
      </w:tr>
      <w:tr w:rsidR="00DF224F" w:rsidRPr="009F56DE" w:rsidTr="00CF5DA8">
        <w:trPr>
          <w:trHeight w:val="3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BB" w:rsidRPr="00A67BD5" w:rsidRDefault="00136FBB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7BD5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BB" w:rsidRPr="009F56DE" w:rsidRDefault="00136FBB" w:rsidP="001B5BEA">
            <w:pPr>
              <w:rPr>
                <w:sz w:val="22"/>
                <w:szCs w:val="22"/>
              </w:rPr>
            </w:pPr>
            <w:r w:rsidRPr="009F56DE">
              <w:rPr>
                <w:sz w:val="22"/>
                <w:szCs w:val="22"/>
              </w:rPr>
              <w:t>Вынесено постановлений по делам об административных правонарушениях: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BB" w:rsidRPr="009F56DE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BB" w:rsidRPr="009F56DE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BB" w:rsidRPr="009F56DE" w:rsidRDefault="00136FBB" w:rsidP="001B5BEA">
            <w:pPr>
              <w:jc w:val="center"/>
              <w:rPr>
                <w:sz w:val="22"/>
                <w:szCs w:val="22"/>
              </w:rPr>
            </w:pPr>
          </w:p>
        </w:tc>
      </w:tr>
      <w:tr w:rsidR="00DF224F" w:rsidRPr="009F56DE" w:rsidTr="00CF5DA8">
        <w:trPr>
          <w:trHeight w:val="345"/>
        </w:trPr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BB" w:rsidRPr="00A67BD5" w:rsidRDefault="00136FBB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FBB" w:rsidRPr="002071F3" w:rsidRDefault="00136FBB" w:rsidP="001B5BEA">
            <w:pPr>
              <w:rPr>
                <w:sz w:val="22"/>
                <w:szCs w:val="22"/>
              </w:rPr>
            </w:pPr>
            <w:r w:rsidRPr="002071F3">
              <w:rPr>
                <w:sz w:val="22"/>
                <w:szCs w:val="22"/>
              </w:rPr>
              <w:t>по ст. 19.7.1</w:t>
            </w:r>
            <w:r>
              <w:rPr>
                <w:sz w:val="22"/>
                <w:szCs w:val="22"/>
              </w:rPr>
              <w:t xml:space="preserve"> </w:t>
            </w:r>
            <w:r w:rsidRPr="002071F3">
              <w:rPr>
                <w:sz w:val="22"/>
                <w:szCs w:val="22"/>
              </w:rPr>
              <w:t xml:space="preserve">КоАП РФ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6FBB" w:rsidRPr="009F56DE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6FBB" w:rsidRPr="009F56DE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FBB" w:rsidRPr="009F56DE" w:rsidRDefault="00136FBB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6FBB" w:rsidRPr="009F56DE" w:rsidTr="00CF5DA8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BB" w:rsidRPr="00A67BD5" w:rsidRDefault="00136FBB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FBB" w:rsidRPr="002071F3" w:rsidRDefault="00136FBB" w:rsidP="001B5BEA">
            <w:pPr>
              <w:rPr>
                <w:sz w:val="22"/>
                <w:szCs w:val="22"/>
              </w:rPr>
            </w:pPr>
            <w:r w:rsidRPr="002071F3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 xml:space="preserve">ст. </w:t>
            </w:r>
            <w:r w:rsidRPr="002071F3">
              <w:rPr>
                <w:sz w:val="22"/>
                <w:szCs w:val="22"/>
              </w:rPr>
              <w:t xml:space="preserve">19.8.1КоАП РФ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6FBB" w:rsidRPr="009F56DE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6FBB" w:rsidRPr="009F56DE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FBB" w:rsidRPr="009F56DE" w:rsidRDefault="00136FBB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6FBB" w:rsidRPr="009F56DE" w:rsidTr="00CF5DA8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BB" w:rsidRPr="00A67BD5" w:rsidRDefault="00136FBB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FBB" w:rsidRPr="002071F3" w:rsidRDefault="00136FBB" w:rsidP="001B5BEA">
            <w:pPr>
              <w:rPr>
                <w:sz w:val="22"/>
                <w:szCs w:val="22"/>
              </w:rPr>
            </w:pPr>
            <w:r w:rsidRPr="002071F3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 xml:space="preserve">ст. </w:t>
            </w:r>
            <w:r w:rsidRPr="002071F3">
              <w:rPr>
                <w:sz w:val="22"/>
                <w:szCs w:val="22"/>
              </w:rPr>
              <w:t xml:space="preserve">9.15КоАП РФ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6FBB" w:rsidRPr="009F56DE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6FBB" w:rsidRPr="009F56DE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FBB" w:rsidRPr="009F56DE" w:rsidRDefault="00136FBB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6FBB" w:rsidRPr="009F56DE" w:rsidTr="00CF5DA8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BB" w:rsidRPr="00A67BD5" w:rsidRDefault="00CF5DA8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136FBB" w:rsidRPr="00A67BD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FBB" w:rsidRPr="009F56DE" w:rsidRDefault="00136FBB" w:rsidP="001B5BEA">
            <w:pPr>
              <w:rPr>
                <w:sz w:val="22"/>
                <w:szCs w:val="22"/>
              </w:rPr>
            </w:pPr>
            <w:r w:rsidRPr="009F56DE">
              <w:rPr>
                <w:sz w:val="22"/>
                <w:szCs w:val="22"/>
              </w:rPr>
              <w:t>Направлено предостережений о недопустимости нарушения обязательных требований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6FBB" w:rsidRPr="009F56DE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36FBB" w:rsidRPr="009F56DE" w:rsidRDefault="00136FBB" w:rsidP="001B5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36FBB" w:rsidRPr="009F56DE" w:rsidRDefault="00136FBB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136FBB" w:rsidRPr="009F56DE" w:rsidTr="004F07C2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BB" w:rsidRPr="00A67BD5" w:rsidRDefault="00CF5DA8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136FBB" w:rsidRPr="00A67BD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6FBB" w:rsidRPr="009F56DE" w:rsidRDefault="00136FBB" w:rsidP="001B5BEA">
            <w:pPr>
              <w:rPr>
                <w:sz w:val="22"/>
                <w:szCs w:val="22"/>
              </w:rPr>
            </w:pPr>
            <w:r w:rsidRPr="009F56DE">
              <w:rPr>
                <w:sz w:val="22"/>
                <w:szCs w:val="22"/>
              </w:rPr>
              <w:t>Проведено обязательных профилактических визитов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36FBB" w:rsidRPr="009F56DE" w:rsidRDefault="00136FBB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36FBB" w:rsidRPr="009F56DE" w:rsidRDefault="00136FBB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6FBB" w:rsidRPr="009F56DE" w:rsidRDefault="004F07C2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F07C2" w:rsidRPr="009F56DE" w:rsidTr="00CF5DA8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07C2" w:rsidRDefault="004F07C2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7C2" w:rsidRPr="009F56DE" w:rsidRDefault="004F07C2" w:rsidP="004F07C2">
            <w:pPr>
              <w:rPr>
                <w:sz w:val="22"/>
                <w:szCs w:val="22"/>
              </w:rPr>
            </w:pPr>
            <w:r w:rsidRPr="009F56DE">
              <w:rPr>
                <w:sz w:val="22"/>
                <w:szCs w:val="22"/>
              </w:rPr>
              <w:t>Проведено профилактических визитов</w:t>
            </w:r>
            <w:r>
              <w:rPr>
                <w:sz w:val="22"/>
                <w:szCs w:val="22"/>
              </w:rPr>
              <w:t xml:space="preserve"> по инициативе контролируемого лица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7C2" w:rsidRDefault="004F07C2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7C2" w:rsidRDefault="004F07C2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F07C2" w:rsidRDefault="004F07C2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F72D8E" w:rsidRDefault="00F72D8E" w:rsidP="00F72D8E">
      <w:pPr>
        <w:tabs>
          <w:tab w:val="left" w:pos="851"/>
        </w:tabs>
        <w:autoSpaceDE w:val="0"/>
        <w:autoSpaceDN w:val="0"/>
        <w:adjustRightInd w:val="0"/>
        <w:ind w:left="-567" w:firstLine="709"/>
        <w:jc w:val="both"/>
        <w:rPr>
          <w:color w:val="000000"/>
        </w:rPr>
      </w:pPr>
    </w:p>
    <w:p w:rsidR="001C1645" w:rsidRDefault="001C1645" w:rsidP="001C1645">
      <w:pPr>
        <w:tabs>
          <w:tab w:val="left" w:pos="851"/>
        </w:tabs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>
        <w:t>В результате проведенного анализа текущего состояния подконтрольной среды и</w:t>
      </w:r>
      <w:r w:rsidR="000F07D4">
        <w:t> </w:t>
      </w:r>
      <w:r>
        <w:t xml:space="preserve">выявленных нарушений обязательных требований установлено, что частыми нарушениями являются нарушения стандартов раскрытия информации: несвоевременное раскрытие информации, нераскрытие информации, раскрытие недостоверной информации. Указанные нарушения могут привести к нарушению прав </w:t>
      </w:r>
      <w:r w:rsidRPr="001C1645">
        <w:rPr>
          <w:color w:val="000000"/>
        </w:rPr>
        <w:t>на получение информации в области обращения с</w:t>
      </w:r>
      <w:r>
        <w:rPr>
          <w:color w:val="000000"/>
        </w:rPr>
        <w:t> </w:t>
      </w:r>
      <w:r w:rsidRPr="001C1645">
        <w:rPr>
          <w:color w:val="000000"/>
        </w:rPr>
        <w:t>твердыми коммунальными отходами</w:t>
      </w:r>
      <w:r>
        <w:rPr>
          <w:color w:val="000000"/>
        </w:rPr>
        <w:t>, теплоснабжения, водоснабжения, водоотведения, электроэнергетики.</w:t>
      </w:r>
    </w:p>
    <w:p w:rsidR="001C1645" w:rsidRPr="001C1645" w:rsidRDefault="001C1645" w:rsidP="001C1645">
      <w:pPr>
        <w:tabs>
          <w:tab w:val="left" w:pos="851"/>
        </w:tabs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 w:rsidRPr="001C1645">
        <w:rPr>
          <w:color w:val="000000"/>
        </w:rPr>
        <w:t>Указанные нарушения обусловлены, в том числе недостаточным уровнем правовой грамотности контролируемых лиц.</w:t>
      </w:r>
    </w:p>
    <w:p w:rsidR="001C1645" w:rsidRPr="001C1645" w:rsidRDefault="001C1645" w:rsidP="001C1645">
      <w:pPr>
        <w:tabs>
          <w:tab w:val="left" w:pos="851"/>
        </w:tabs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 w:rsidRPr="001C1645">
        <w:rPr>
          <w:color w:val="000000"/>
        </w:rPr>
        <w:t>Снижение рисков причинения вреда охраняемым законом ценностям может быть обеспечено за счет информированности об обязательных требованиях и мотивации к</w:t>
      </w:r>
      <w:r w:rsidR="000F07D4">
        <w:rPr>
          <w:color w:val="000000"/>
        </w:rPr>
        <w:t> </w:t>
      </w:r>
      <w:r w:rsidRPr="001C1645">
        <w:rPr>
          <w:color w:val="000000"/>
        </w:rPr>
        <w:t xml:space="preserve">добросовестному поведению контролируемых лиц, а также предупреждением нарушений обязательных требований посредством направления предостережений о недопустимости </w:t>
      </w:r>
      <w:r w:rsidR="00DF2F85">
        <w:rPr>
          <w:color w:val="000000"/>
        </w:rPr>
        <w:t>их нарушения.</w:t>
      </w:r>
    </w:p>
    <w:p w:rsidR="001C1645" w:rsidRPr="001C1645" w:rsidRDefault="001C1645" w:rsidP="001C1645">
      <w:pPr>
        <w:tabs>
          <w:tab w:val="left" w:pos="851"/>
        </w:tabs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 w:rsidRPr="001C1645">
        <w:rPr>
          <w:color w:val="000000"/>
        </w:rPr>
        <w:t>В процессе реализации Программы возможны риски, в том числе отсутствие вовлеченности контролируемых лиц и иных заинтересованных лиц.</w:t>
      </w:r>
    </w:p>
    <w:p w:rsidR="00AF137E" w:rsidRDefault="00AF137E" w:rsidP="00AF137E">
      <w:pPr>
        <w:tabs>
          <w:tab w:val="left" w:pos="851"/>
        </w:tabs>
        <w:autoSpaceDE w:val="0"/>
        <w:autoSpaceDN w:val="0"/>
        <w:adjustRightInd w:val="0"/>
        <w:ind w:left="-567" w:firstLine="709"/>
        <w:jc w:val="both"/>
        <w:rPr>
          <w:color w:val="000000"/>
        </w:rPr>
      </w:pPr>
    </w:p>
    <w:p w:rsidR="001E29BC" w:rsidRDefault="001E29BC" w:rsidP="00AF137E">
      <w:pPr>
        <w:tabs>
          <w:tab w:val="left" w:pos="851"/>
        </w:tabs>
        <w:autoSpaceDE w:val="0"/>
        <w:autoSpaceDN w:val="0"/>
        <w:adjustRightInd w:val="0"/>
        <w:ind w:left="-567" w:firstLine="709"/>
        <w:jc w:val="both"/>
        <w:rPr>
          <w:b/>
        </w:rPr>
      </w:pPr>
    </w:p>
    <w:p w:rsidR="00AF137E" w:rsidRDefault="00AF137E" w:rsidP="00AF137E">
      <w:pPr>
        <w:tabs>
          <w:tab w:val="left" w:pos="851"/>
        </w:tabs>
        <w:autoSpaceDE w:val="0"/>
        <w:autoSpaceDN w:val="0"/>
        <w:adjustRightInd w:val="0"/>
        <w:ind w:left="-567" w:firstLine="709"/>
        <w:jc w:val="both"/>
      </w:pPr>
      <w:r w:rsidRPr="00D54067">
        <w:rPr>
          <w:b/>
        </w:rPr>
        <w:t xml:space="preserve">1.2. </w:t>
      </w:r>
      <w:r w:rsidRPr="00D54067">
        <w:rPr>
          <w:b/>
          <w:bCs/>
        </w:rPr>
        <w:t>Описание текущего развития профилактической деятельности</w:t>
      </w:r>
      <w:r>
        <w:rPr>
          <w:b/>
          <w:bCs/>
        </w:rPr>
        <w:t xml:space="preserve"> Комитета</w:t>
      </w:r>
    </w:p>
    <w:p w:rsidR="00F72D8E" w:rsidRPr="00F72D8E" w:rsidRDefault="00F72D8E" w:rsidP="001E29B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72D8E">
        <w:t>В 202</w:t>
      </w:r>
      <w:r>
        <w:t>3</w:t>
      </w:r>
      <w:r w:rsidRPr="00F72D8E">
        <w:t xml:space="preserve"> году реализована в полном объеме </w:t>
      </w:r>
      <w:r>
        <w:t>П</w:t>
      </w:r>
      <w:r w:rsidRPr="00F72D8E">
        <w:t xml:space="preserve">рограмма профилактики рисков причинения вреда (ущерба) </w:t>
      </w:r>
      <w:r w:rsidRPr="00263826">
        <w:t>охраняемым законом ценностям</w:t>
      </w:r>
      <w:r w:rsidRPr="00F72D8E">
        <w:t xml:space="preserve"> в сферах естественных монополий и в области государственного регулирования цен (тарифов) на территории Санкт-Петербурга на 2023 год</w:t>
      </w:r>
      <w:r>
        <w:t>, утвержденная распо</w:t>
      </w:r>
      <w:r w:rsidR="001E29BC">
        <w:t>ряжением Комитета от 08.12.2022</w:t>
      </w:r>
      <w:r w:rsidR="001E29BC">
        <w:br/>
      </w:r>
      <w:r>
        <w:t>№ 212-р.</w:t>
      </w:r>
    </w:p>
    <w:p w:rsidR="00890A57" w:rsidRDefault="00890A57" w:rsidP="001E29B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890A57">
        <w:t xml:space="preserve">В рамках ее реализации </w:t>
      </w:r>
      <w:r>
        <w:t>Комитетом</w:t>
      </w:r>
      <w:r w:rsidRPr="00890A57">
        <w:t xml:space="preserve"> осуществлены следующие мероприятия:</w:t>
      </w:r>
    </w:p>
    <w:p w:rsidR="00290022" w:rsidRDefault="00890A57" w:rsidP="001E29B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lastRenderedPageBreak/>
        <w:t>-</w:t>
      </w:r>
      <w:r w:rsidR="001C1645">
        <w:t xml:space="preserve"> </w:t>
      </w:r>
      <w:r w:rsidR="003106A8" w:rsidRPr="00236AB4">
        <w:t xml:space="preserve">Информирование по вопросам соблюдения обязательных требований посредством размещения </w:t>
      </w:r>
      <w:r w:rsidR="00290022" w:rsidRPr="00290022">
        <w:t>информаци</w:t>
      </w:r>
      <w:r w:rsidR="00290022">
        <w:t>и</w:t>
      </w:r>
      <w:r w:rsidR="00290022" w:rsidRPr="00290022">
        <w:t>, предусмотренн</w:t>
      </w:r>
      <w:r w:rsidR="00290022">
        <w:t>ой</w:t>
      </w:r>
      <w:r w:rsidR="00290022" w:rsidRPr="00290022">
        <w:t xml:space="preserve"> статьей 46 Ф</w:t>
      </w:r>
      <w:r w:rsidR="00A21AA2">
        <w:t>едерального закон от 31.07.2020</w:t>
      </w:r>
      <w:r w:rsidR="001E29BC">
        <w:t xml:space="preserve"> </w:t>
      </w:r>
      <w:r w:rsidR="00290022" w:rsidRPr="00290022">
        <w:t>№ 248-ФЗ «О государственном контроле (надзоре) и муниципальном контроле в</w:t>
      </w:r>
      <w:r w:rsidR="001E29BC">
        <w:t> </w:t>
      </w:r>
      <w:r w:rsidR="00290022" w:rsidRPr="00290022">
        <w:t>Российской Федерации»</w:t>
      </w:r>
      <w:r w:rsidR="00290022">
        <w:t xml:space="preserve"> </w:t>
      </w:r>
      <w:r w:rsidR="00795481">
        <w:t xml:space="preserve">(далее – Закон о контроле) </w:t>
      </w:r>
      <w:r w:rsidR="00F968F6">
        <w:t xml:space="preserve">на </w:t>
      </w:r>
      <w:r w:rsidR="00F72D8E">
        <w:t>странице Комитета на сайте Администрации</w:t>
      </w:r>
      <w:r w:rsidR="00795481">
        <w:t xml:space="preserve"> </w:t>
      </w:r>
      <w:r w:rsidR="00F72D8E">
        <w:t>Санкт-Петербурга</w:t>
      </w:r>
      <w:r w:rsidR="001C1645">
        <w:t>, в частности:</w:t>
      </w:r>
    </w:p>
    <w:p w:rsidR="001C1645" w:rsidRDefault="00290022" w:rsidP="001E29B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Проведена</w:t>
      </w:r>
      <w:r w:rsidR="001C1645">
        <w:t xml:space="preserve"> </w:t>
      </w:r>
      <w:r>
        <w:t>актуализация</w:t>
      </w:r>
      <w:r w:rsidR="001C1645">
        <w:t xml:space="preserve"> </w:t>
      </w:r>
      <w:r>
        <w:t>Перечней</w:t>
      </w:r>
      <w:r w:rsidRPr="00290022">
        <w:t xml:space="preserve"> нормативных правовых актов, содержащих обязательн</w:t>
      </w:r>
      <w:r>
        <w:t xml:space="preserve">ые требования, </w:t>
      </w:r>
      <w:r w:rsidRPr="00290022">
        <w:t>оценка соблюдения которых является предметом регионального государственного контроля (надзора) в области государственного регулирования цен (тарифов)</w:t>
      </w:r>
      <w:r>
        <w:t xml:space="preserve"> в сферах </w:t>
      </w:r>
      <w:r w:rsidRPr="00290022">
        <w:t>водоснабжения и водоотведения</w:t>
      </w:r>
      <w:r>
        <w:t>, теплоснабжения, обращения с</w:t>
      </w:r>
      <w:r w:rsidR="001E29BC">
        <w:t> </w:t>
      </w:r>
      <w:r w:rsidR="00337665">
        <w:t>ТКО</w:t>
      </w:r>
      <w:r>
        <w:t xml:space="preserve">, </w:t>
      </w:r>
      <w:r w:rsidR="00337665">
        <w:br/>
      </w:r>
      <w:r>
        <w:t>в электроэнер</w:t>
      </w:r>
      <w:r w:rsidR="00337665">
        <w:t xml:space="preserve">гетике, в области газоснабжения </w:t>
      </w:r>
      <w:r>
        <w:t>и</w:t>
      </w:r>
      <w:r w:rsidRPr="00290022">
        <w:t xml:space="preserve"> в сферах естественных монополий</w:t>
      </w:r>
      <w:r>
        <w:t xml:space="preserve"> (новые редакции утверждены 01.06.2023), которые размещены на странице Комитета на сайте Администрации Санкт-Петербурга;</w:t>
      </w:r>
    </w:p>
    <w:p w:rsidR="00290022" w:rsidRDefault="00290022" w:rsidP="001E29B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17.08.2023 распоряжением Комитета № 43-р актуализированы формы проверочных листов, применяемых Комитетом при осуществлении регионального государственного контроля, которые также размещены на странице Комитета на сайте Администрации Санкт-Петербурга</w:t>
      </w:r>
      <w:r w:rsidR="001E29BC">
        <w:t>.</w:t>
      </w:r>
    </w:p>
    <w:p w:rsidR="00262E0D" w:rsidRDefault="00262E0D" w:rsidP="001E29B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Также в целях доведения до контролируемых лиц </w:t>
      </w:r>
      <w:r w:rsidRPr="00262E0D">
        <w:t xml:space="preserve">изменений </w:t>
      </w:r>
      <w:r>
        <w:t xml:space="preserve">обязательных требований Комитетом </w:t>
      </w:r>
      <w:r w:rsidRPr="00262E0D">
        <w:t>на официальном сайте</w:t>
      </w:r>
      <w:r>
        <w:t>, на странице Комитета на сайте Администрации</w:t>
      </w:r>
      <w:r w:rsidR="001E29BC">
        <w:t xml:space="preserve"> </w:t>
      </w:r>
      <w:r>
        <w:t>Санкт-Петербурга</w:t>
      </w:r>
      <w:r w:rsidRPr="00262E0D">
        <w:t xml:space="preserve">, на странице </w:t>
      </w:r>
      <w:r>
        <w:t>Комитета</w:t>
      </w:r>
      <w:r w:rsidRPr="00262E0D">
        <w:t xml:space="preserve"> в социальной сети «Вконтакте» (</w:t>
      </w:r>
      <w:r>
        <w:t>vk.com/</w:t>
      </w:r>
      <w:proofErr w:type="spellStart"/>
      <w:r w:rsidRPr="00262E0D">
        <w:t>tarifspb</w:t>
      </w:r>
      <w:proofErr w:type="spellEnd"/>
      <w:r w:rsidRPr="00262E0D">
        <w:t>), а</w:t>
      </w:r>
      <w:r w:rsidR="00A21AA2">
        <w:t> </w:t>
      </w:r>
      <w:r w:rsidRPr="00262E0D">
        <w:t xml:space="preserve">также в телеграмм-канале </w:t>
      </w:r>
      <w:r>
        <w:t>Комитета</w:t>
      </w:r>
      <w:r w:rsidRPr="00262E0D">
        <w:t xml:space="preserve"> (</w:t>
      </w:r>
      <w:r w:rsidR="00AE48E8" w:rsidRPr="00AE48E8">
        <w:t>https://t.me/s/tarif_spb</w:t>
      </w:r>
      <w:r w:rsidRPr="00262E0D">
        <w:t>) размещаются информационные материалы</w:t>
      </w:r>
      <w:r>
        <w:t>.</w:t>
      </w:r>
      <w:r w:rsidRPr="00262E0D">
        <w:t xml:space="preserve"> </w:t>
      </w:r>
    </w:p>
    <w:p w:rsidR="00262E0D" w:rsidRDefault="00262E0D" w:rsidP="001E29B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В рамках разъяснительной работы с контролируемыми лицами Комитетом:</w:t>
      </w:r>
    </w:p>
    <w:p w:rsidR="00262E0D" w:rsidRDefault="00262E0D" w:rsidP="001E29B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22.06.2023 года проведен </w:t>
      </w:r>
      <w:r w:rsidRPr="00262E0D">
        <w:t xml:space="preserve">семинар на тему: «Стандарты раскрытия информации </w:t>
      </w:r>
      <w:r w:rsidR="00337665">
        <w:br/>
      </w:r>
      <w:r w:rsidRPr="00262E0D">
        <w:t>для организаций, осуществляющих регулируемые виды деятельности»</w:t>
      </w:r>
      <w:r>
        <w:t xml:space="preserve">, информационные материалы указанного семинара также размещены в публичном доступе: </w:t>
      </w:r>
      <w:hyperlink r:id="rId12" w:history="1">
        <w:r w:rsidRPr="00323799">
          <w:rPr>
            <w:rStyle w:val="a9"/>
          </w:rPr>
          <w:t>http://tarifspb.ru/media/filebrowser/презентация_по_стандартам.pdf</w:t>
        </w:r>
      </w:hyperlink>
      <w:r>
        <w:t>.</w:t>
      </w:r>
    </w:p>
    <w:p w:rsidR="00262E0D" w:rsidRDefault="00262E0D" w:rsidP="001E29B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15.09.2023 проведена научно-практическая конференция «Эволюция тарифного регулирования»</w:t>
      </w:r>
      <w:r w:rsidR="00EC55D5">
        <w:t xml:space="preserve">, на которой обсуждались </w:t>
      </w:r>
      <w:r w:rsidR="00EC55D5" w:rsidRPr="00EC55D5">
        <w:t xml:space="preserve">вопросы тарифного развития и регулирования, </w:t>
      </w:r>
      <w:r w:rsidR="00EC55D5">
        <w:t>в</w:t>
      </w:r>
      <w:r w:rsidR="001E29BC">
        <w:t> </w:t>
      </w:r>
      <w:r w:rsidR="00EC55D5">
        <w:t>том числе</w:t>
      </w:r>
      <w:r w:rsidR="00EC55D5" w:rsidRPr="00EC55D5">
        <w:t xml:space="preserve"> инвестиции в ЖКХ и поддержк</w:t>
      </w:r>
      <w:r w:rsidR="00EC55D5">
        <w:t>а</w:t>
      </w:r>
      <w:r w:rsidR="00EC55D5" w:rsidRPr="00EC55D5">
        <w:t xml:space="preserve"> </w:t>
      </w:r>
      <w:r w:rsidR="00EC55D5">
        <w:t>ресурсоснабжающих организаций</w:t>
      </w:r>
      <w:r w:rsidR="00EC55D5" w:rsidRPr="00EC55D5">
        <w:t>; контрольно-надзорн</w:t>
      </w:r>
      <w:r w:rsidR="00EC55D5">
        <w:t>ая</w:t>
      </w:r>
      <w:r w:rsidR="00EC55D5" w:rsidRPr="00EC55D5">
        <w:t xml:space="preserve"> деятельность в сфере тарифного регулирования; требования к</w:t>
      </w:r>
      <w:r w:rsidR="001E29BC">
        <w:t> </w:t>
      </w:r>
      <w:r w:rsidR="00EC55D5" w:rsidRPr="00EC55D5">
        <w:t>сетевым организациям и</w:t>
      </w:r>
      <w:r w:rsidR="000F07D4">
        <w:t> </w:t>
      </w:r>
      <w:r w:rsidR="00EC55D5" w:rsidRPr="00EC55D5">
        <w:t>заявителям при подключении и другие аспекты тарифной деятельности</w:t>
      </w:r>
      <w:r w:rsidR="00EC55D5">
        <w:t xml:space="preserve">: </w:t>
      </w:r>
      <w:hyperlink r:id="rId13" w:history="1">
        <w:r w:rsidR="00EC55D5" w:rsidRPr="00323799">
          <w:rPr>
            <w:rStyle w:val="a9"/>
          </w:rPr>
          <w:t>https://etrconf.ru/</w:t>
        </w:r>
      </w:hyperlink>
      <w:r w:rsidR="00EC55D5" w:rsidRPr="00EC55D5">
        <w:t>.</w:t>
      </w:r>
    </w:p>
    <w:p w:rsidR="000F07D4" w:rsidRDefault="000F07D4" w:rsidP="001E29B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- В рамках обобщения правоприменительной практики распоряжением</w:t>
      </w:r>
      <w:r w:rsidR="003106A8" w:rsidRPr="00236AB4">
        <w:t xml:space="preserve"> Комитета от</w:t>
      </w:r>
      <w:r>
        <w:t> 20.</w:t>
      </w:r>
      <w:r w:rsidR="003106A8" w:rsidRPr="00236AB4">
        <w:t xml:space="preserve">02.2022 № </w:t>
      </w:r>
      <w:r>
        <w:t>5-р</w:t>
      </w:r>
      <w:r w:rsidR="003106A8" w:rsidRPr="00236AB4">
        <w:t xml:space="preserve"> «Об утверждении докладов, содержащих результаты правоприменительной практики Комитета по тарифам Санкт-Петербурга за 202</w:t>
      </w:r>
      <w:r>
        <w:t>2 год</w:t>
      </w:r>
      <w:r w:rsidR="003106A8" w:rsidRPr="00236AB4">
        <w:t xml:space="preserve">» утвержден доклад, содержащий результаты правоприменительной практики Комитета </w:t>
      </w:r>
      <w:r w:rsidR="00934884">
        <w:br/>
      </w:r>
      <w:r w:rsidR="003106A8" w:rsidRPr="00236AB4">
        <w:t>при осуществлении регионального государственного контроля (надзора)</w:t>
      </w:r>
      <w:r w:rsidR="001E29BC">
        <w:t xml:space="preserve"> </w:t>
      </w:r>
      <w:r w:rsidR="00071568" w:rsidRPr="00236AB4">
        <w:t>в области регулируемых цен (тарифов) за 202</w:t>
      </w:r>
      <w:r>
        <w:t xml:space="preserve">2 год: </w:t>
      </w:r>
      <w:hyperlink r:id="rId14" w:history="1">
        <w:r w:rsidRPr="00323799">
          <w:rPr>
            <w:rStyle w:val="a9"/>
          </w:rPr>
          <w:t>https://www.gov.spb.ru/static/writable/ckeditor/uploads/2023/02/20/23/%D0%BF%D1%80%D0%B8%D0%BB%D0%BE%D0%B6%D0%B5%D0%BD%D0%B8%D0%B5_3.pdf</w:t>
        </w:r>
      </w:hyperlink>
      <w:r>
        <w:t>.</w:t>
      </w:r>
    </w:p>
    <w:p w:rsidR="000F07D4" w:rsidRDefault="000F07D4" w:rsidP="001E29B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rPr>
          <w:spacing w:val="-4"/>
        </w:rPr>
        <w:t xml:space="preserve">- </w:t>
      </w:r>
      <w:r w:rsidRPr="000F07D4">
        <w:rPr>
          <w:spacing w:val="-4"/>
        </w:rPr>
        <w:t>Объявление предостережения контролируемым лицам</w:t>
      </w:r>
      <w:r>
        <w:rPr>
          <w:spacing w:val="-4"/>
        </w:rPr>
        <w:t>.</w:t>
      </w:r>
      <w:r w:rsidRPr="000F07D4">
        <w:rPr>
          <w:spacing w:val="-4"/>
        </w:rPr>
        <w:t xml:space="preserve"> </w:t>
      </w:r>
      <w:r>
        <w:rPr>
          <w:spacing w:val="-4"/>
        </w:rPr>
        <w:t>П</w:t>
      </w:r>
      <w:r w:rsidR="00071568" w:rsidRPr="00236AB4">
        <w:rPr>
          <w:spacing w:val="-4"/>
        </w:rPr>
        <w:t xml:space="preserve">ри осуществлении регионального государственного контроля в отчетном периоде направлено </w:t>
      </w:r>
      <w:r>
        <w:rPr>
          <w:spacing w:val="-4"/>
        </w:rPr>
        <w:t>40</w:t>
      </w:r>
      <w:r w:rsidR="00502448">
        <w:rPr>
          <w:spacing w:val="-4"/>
        </w:rPr>
        <w:t> </w:t>
      </w:r>
      <w:r w:rsidR="00071568" w:rsidRPr="00261716">
        <w:rPr>
          <w:spacing w:val="-4"/>
        </w:rPr>
        <w:t>предостережени</w:t>
      </w:r>
      <w:r>
        <w:rPr>
          <w:spacing w:val="-4"/>
        </w:rPr>
        <w:t>й</w:t>
      </w:r>
      <w:r w:rsidR="00071568" w:rsidRPr="00236AB4">
        <w:t xml:space="preserve"> о недопустимости нарушения обязательных требований </w:t>
      </w:r>
      <w:r w:rsidR="001E29BC">
        <w:t>с</w:t>
      </w:r>
      <w:r w:rsidR="00502448">
        <w:t> </w:t>
      </w:r>
      <w:r w:rsidR="00071568" w:rsidRPr="00236AB4">
        <w:t>предложени</w:t>
      </w:r>
      <w:r w:rsidR="001E29BC">
        <w:t>ями</w:t>
      </w:r>
      <w:r w:rsidR="00071568" w:rsidRPr="00236AB4">
        <w:t xml:space="preserve"> о</w:t>
      </w:r>
      <w:r w:rsidR="00502448">
        <w:t xml:space="preserve"> </w:t>
      </w:r>
      <w:r w:rsidR="00071568" w:rsidRPr="00236AB4">
        <w:t xml:space="preserve">принятии мер по обеспечению соблюдения обязательных требований </w:t>
      </w:r>
      <w:r>
        <w:t>с</w:t>
      </w:r>
      <w:r w:rsidR="00071568" w:rsidRPr="00236AB4">
        <w:t>тандартов</w:t>
      </w:r>
      <w:r>
        <w:t xml:space="preserve"> раскрытия информации</w:t>
      </w:r>
      <w:r w:rsidR="00071568" w:rsidRPr="00236AB4">
        <w:t>.</w:t>
      </w:r>
    </w:p>
    <w:p w:rsidR="000F07D4" w:rsidRDefault="000F07D4" w:rsidP="001E29B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- Проведение обязательных профилактических визитов.</w:t>
      </w:r>
      <w:r w:rsidRPr="000F07D4">
        <w:t xml:space="preserve"> </w:t>
      </w:r>
      <w:r w:rsidR="00A21AA2" w:rsidRPr="00A21AA2">
        <w:t>Комитет обязан предложить проведение профилактического визита лицам, приступающим к осуществлению деятельности, которая является объектом регионального государственного контроля, не</w:t>
      </w:r>
      <w:r w:rsidR="001E29BC">
        <w:t> </w:t>
      </w:r>
      <w:r w:rsidR="00A21AA2" w:rsidRPr="00A21AA2">
        <w:t>позднее чем в течение одного года с мо</w:t>
      </w:r>
      <w:r w:rsidR="00A21AA2">
        <w:t>мента начала такой деятельности: в 2023 году</w:t>
      </w:r>
      <w:r>
        <w:t xml:space="preserve"> </w:t>
      </w:r>
      <w:r w:rsidRPr="00236AB4">
        <w:t>проведен</w:t>
      </w:r>
      <w:r>
        <w:t>ы</w:t>
      </w:r>
      <w:r w:rsidRPr="00236AB4">
        <w:t xml:space="preserve"> </w:t>
      </w:r>
      <w:r w:rsidR="00795481">
        <w:t>4</w:t>
      </w:r>
      <w:r w:rsidRPr="00236AB4">
        <w:t xml:space="preserve"> обязательных профилактических визита.</w:t>
      </w:r>
    </w:p>
    <w:p w:rsidR="00795481" w:rsidRPr="00236AB4" w:rsidRDefault="00795481" w:rsidP="001E29B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95481">
        <w:t xml:space="preserve">Федеральным законом от 04.08.2023 </w:t>
      </w:r>
      <w:r>
        <w:t>№</w:t>
      </w:r>
      <w:r w:rsidRPr="00795481">
        <w:t xml:space="preserve"> 483-ФЗ</w:t>
      </w:r>
      <w:r>
        <w:t xml:space="preserve"> в З</w:t>
      </w:r>
      <w:r w:rsidRPr="00795481">
        <w:t xml:space="preserve">акон </w:t>
      </w:r>
      <w:r>
        <w:t xml:space="preserve">о контроле внесены изменения, предусматривающие проведение профилактических визитов по инициативе </w:t>
      </w:r>
      <w:r>
        <w:lastRenderedPageBreak/>
        <w:t xml:space="preserve">контролируемых лиц: в 2023 году Комитетом проведено 6 таких профилактических визитов. </w:t>
      </w:r>
    </w:p>
    <w:p w:rsidR="000F07D4" w:rsidRDefault="000F07D4" w:rsidP="001E29B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71568" w:rsidRPr="00236AB4">
        <w:t xml:space="preserve">Консультирование </w:t>
      </w:r>
      <w:r>
        <w:t xml:space="preserve">контролируемых лиц </w:t>
      </w:r>
      <w:r w:rsidR="00071568" w:rsidRPr="00236AB4">
        <w:t>осуществлялось по телефону, на личном приеме, в ходе проведения профилактическ</w:t>
      </w:r>
      <w:r>
        <w:t>их визитов</w:t>
      </w:r>
      <w:r w:rsidR="00071568" w:rsidRPr="00236AB4">
        <w:t>.</w:t>
      </w:r>
      <w:r>
        <w:t xml:space="preserve"> </w:t>
      </w:r>
    </w:p>
    <w:p w:rsidR="00383F5B" w:rsidRPr="00D32FBC" w:rsidRDefault="00383F5B" w:rsidP="001E29BC">
      <w:pPr>
        <w:autoSpaceDE w:val="0"/>
        <w:autoSpaceDN w:val="0"/>
        <w:adjustRightInd w:val="0"/>
        <w:jc w:val="both"/>
        <w:rPr>
          <w:color w:val="000000"/>
        </w:rPr>
      </w:pPr>
    </w:p>
    <w:p w:rsidR="00383F5B" w:rsidRPr="004A0B39" w:rsidRDefault="00383F5B" w:rsidP="001E29BC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sz w:val="20"/>
          <w:szCs w:val="20"/>
        </w:rPr>
      </w:pPr>
      <w:r w:rsidRPr="004A0B39">
        <w:rPr>
          <w:rStyle w:val="apple-style-span"/>
          <w:b/>
        </w:rPr>
        <w:t>Раздел 2. Цели и задачи реализации Программы профилактики</w:t>
      </w:r>
      <w:r w:rsidRPr="004A0B39">
        <w:rPr>
          <w:b/>
          <w:sz w:val="20"/>
          <w:szCs w:val="20"/>
        </w:rPr>
        <w:br/>
      </w:r>
    </w:p>
    <w:p w:rsidR="00383F5B" w:rsidRPr="00113F9E" w:rsidRDefault="00383F5B" w:rsidP="001E29BC">
      <w:pPr>
        <w:ind w:firstLine="709"/>
        <w:jc w:val="both"/>
      </w:pPr>
      <w:r w:rsidRPr="00113F9E">
        <w:t>2.1. Целями профилактической работы являются:</w:t>
      </w:r>
    </w:p>
    <w:p w:rsidR="00A21AA2" w:rsidRDefault="00A21AA2" w:rsidP="001E29BC">
      <w:pPr>
        <w:ind w:firstLine="709"/>
        <w:jc w:val="both"/>
      </w:pPr>
      <w:r>
        <w:t>- стимулирование добросовестного соблюдения обязательных требований всеми контролируемыми лицами;</w:t>
      </w:r>
    </w:p>
    <w:p w:rsidR="00A21AA2" w:rsidRDefault="00A21AA2" w:rsidP="001E29BC">
      <w:pPr>
        <w:ind w:firstLine="709"/>
        <w:jc w:val="both"/>
      </w:pPr>
      <w:r>
        <w:t>-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A21AA2" w:rsidRDefault="00A21AA2" w:rsidP="001E29BC">
      <w:pPr>
        <w:ind w:firstLine="709"/>
        <w:jc w:val="both"/>
      </w:pPr>
      <w:r>
        <w:t>- мотивация к добросовестному поведению контролируемых лиц и как следствие рисков причинения ущерба охраняемым законом ценностям.</w:t>
      </w:r>
    </w:p>
    <w:p w:rsidR="00383F5B" w:rsidRPr="00113F9E" w:rsidRDefault="00383F5B" w:rsidP="001E29BC">
      <w:pPr>
        <w:ind w:firstLine="709"/>
        <w:jc w:val="both"/>
      </w:pPr>
      <w:r w:rsidRPr="00113F9E">
        <w:t>2.2. Задачами профилактической работы являются:</w:t>
      </w:r>
    </w:p>
    <w:p w:rsidR="00A21AA2" w:rsidRDefault="00A21AA2" w:rsidP="00502448">
      <w:pPr>
        <w:ind w:firstLine="708"/>
        <w:jc w:val="both"/>
      </w:pPr>
      <w:r>
        <w:t>- в</w:t>
      </w:r>
      <w:r w:rsidRPr="00EE3799">
        <w:t>ыявление причин, факторов и условий, способствующих нарушению обязательных требований в сфере осуществления регионального государственного контроля (надзора), определение способов устранения или с</w:t>
      </w:r>
      <w:r>
        <w:t>нижения рисков их</w:t>
      </w:r>
      <w:r w:rsidR="00502448">
        <w:t> </w:t>
      </w:r>
      <w:r>
        <w:t>возникновения;</w:t>
      </w:r>
    </w:p>
    <w:p w:rsidR="00A21AA2" w:rsidRDefault="00A21AA2" w:rsidP="00502448">
      <w:pPr>
        <w:ind w:firstLine="708"/>
        <w:jc w:val="both"/>
      </w:pPr>
      <w:r>
        <w:t>- у</w:t>
      </w:r>
      <w:r w:rsidRPr="00EE3799">
        <w:t>странение причин, факторов и условий, способствующих на</w:t>
      </w:r>
      <w:r>
        <w:t>рушению обязательных требований;</w:t>
      </w:r>
    </w:p>
    <w:p w:rsidR="00A21AA2" w:rsidRDefault="00A21AA2" w:rsidP="00502448">
      <w:pPr>
        <w:ind w:firstLine="708"/>
        <w:jc w:val="both"/>
      </w:pPr>
      <w:r>
        <w:t>- п</w:t>
      </w:r>
      <w:r w:rsidRPr="00EE3799">
        <w:t>овышение уровня инфор</w:t>
      </w:r>
      <w:r>
        <w:t>мированности контролируемых лиц</w:t>
      </w:r>
      <w:r w:rsidR="00502448">
        <w:t xml:space="preserve"> </w:t>
      </w:r>
      <w:r w:rsidRPr="00EE3799">
        <w:t>c целью однозначного тол</w:t>
      </w:r>
      <w:r>
        <w:t>кования обязательных требований;</w:t>
      </w:r>
    </w:p>
    <w:p w:rsidR="00A21AA2" w:rsidRDefault="00A21AA2" w:rsidP="001E29BC">
      <w:pPr>
        <w:ind w:firstLine="709"/>
        <w:jc w:val="both"/>
      </w:pPr>
      <w:r>
        <w:t>- п</w:t>
      </w:r>
      <w:r w:rsidRPr="00EE3799">
        <w:t>овышение правосознания и правовой культуры контролируемых лиц</w:t>
      </w:r>
      <w:r>
        <w:t>.</w:t>
      </w:r>
    </w:p>
    <w:p w:rsidR="00383F5B" w:rsidRPr="00113F9E" w:rsidRDefault="00383F5B" w:rsidP="001E29BC">
      <w:pPr>
        <w:ind w:firstLine="709"/>
        <w:jc w:val="both"/>
      </w:pPr>
      <w:r w:rsidRPr="00113F9E">
        <w:t xml:space="preserve">В положении о виде регионального государственного контроля мероприятия, направленные на нематериальное поощрение добросовестных контролируемых лиц, </w:t>
      </w:r>
      <w:r>
        <w:br/>
      </w:r>
      <w:r w:rsidRPr="00113F9E">
        <w:t xml:space="preserve">не установлены, следовательно, меры стимулирования добросовестности в программе </w:t>
      </w:r>
      <w:r>
        <w:br/>
      </w:r>
      <w:r w:rsidRPr="00113F9E">
        <w:t>не предусмотрены.</w:t>
      </w:r>
    </w:p>
    <w:p w:rsidR="00126091" w:rsidRPr="003916C3" w:rsidRDefault="00126091" w:rsidP="001E29BC">
      <w:pPr>
        <w:autoSpaceDE w:val="0"/>
        <w:autoSpaceDN w:val="0"/>
        <w:adjustRightInd w:val="0"/>
        <w:jc w:val="both"/>
        <w:rPr>
          <w:color w:val="000000"/>
        </w:rPr>
      </w:pPr>
    </w:p>
    <w:p w:rsidR="00383F5B" w:rsidRPr="00613976" w:rsidRDefault="00383F5B" w:rsidP="0044245D">
      <w:pPr>
        <w:autoSpaceDE w:val="0"/>
        <w:autoSpaceDN w:val="0"/>
        <w:adjustRightInd w:val="0"/>
        <w:spacing w:line="276" w:lineRule="auto"/>
        <w:ind w:left="-567" w:firstLine="709"/>
        <w:jc w:val="center"/>
        <w:outlineLvl w:val="0"/>
        <w:rPr>
          <w:rStyle w:val="apple-style-span"/>
          <w:b/>
        </w:rPr>
      </w:pPr>
      <w:r w:rsidRPr="004A0B39">
        <w:rPr>
          <w:rStyle w:val="apple-style-span"/>
          <w:b/>
        </w:rPr>
        <w:t xml:space="preserve">Раздел 3. Перечень профилактических мероприятий, сроки (периодичность) </w:t>
      </w:r>
      <w:r w:rsidR="0044245D">
        <w:rPr>
          <w:rStyle w:val="apple-style-span"/>
          <w:b/>
        </w:rPr>
        <w:br/>
      </w:r>
      <w:r w:rsidRPr="004A0B39">
        <w:rPr>
          <w:rStyle w:val="apple-style-span"/>
          <w:b/>
        </w:rPr>
        <w:t>их проведения</w:t>
      </w:r>
    </w:p>
    <w:p w:rsidR="00383F5B" w:rsidRPr="00E41ABA" w:rsidRDefault="00383F5B" w:rsidP="00383F5B">
      <w:pPr>
        <w:rPr>
          <w:sz w:val="20"/>
          <w:szCs w:val="20"/>
        </w:rPr>
      </w:pPr>
    </w:p>
    <w:tbl>
      <w:tblPr>
        <w:tblW w:w="10207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686"/>
        <w:gridCol w:w="1984"/>
        <w:gridCol w:w="2112"/>
      </w:tblGrid>
      <w:tr w:rsidR="002600E7" w:rsidRPr="002600E7" w:rsidTr="002600E7">
        <w:trPr>
          <w:trHeight w:hRule="exact" w:val="16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E7" w:rsidRPr="002600E7" w:rsidRDefault="002600E7" w:rsidP="002600E7">
            <w:pPr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№. п/п</w:t>
            </w:r>
          </w:p>
          <w:p w:rsidR="002600E7" w:rsidRPr="002600E7" w:rsidRDefault="002600E7" w:rsidP="002600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E7" w:rsidRPr="002600E7" w:rsidRDefault="002600E7" w:rsidP="002600E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Наименование</w:t>
            </w:r>
          </w:p>
          <w:p w:rsidR="002600E7" w:rsidRPr="002600E7" w:rsidRDefault="002600E7" w:rsidP="002600E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E7" w:rsidRPr="002600E7" w:rsidRDefault="002600E7" w:rsidP="002600E7">
            <w:pPr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E7" w:rsidRPr="002600E7" w:rsidRDefault="002600E7" w:rsidP="002600E7">
            <w:pPr>
              <w:tabs>
                <w:tab w:val="left" w:pos="13183"/>
              </w:tabs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Структурные подразделения,</w:t>
            </w:r>
          </w:p>
          <w:p w:rsidR="002600E7" w:rsidRPr="002600E7" w:rsidRDefault="002600E7" w:rsidP="002600E7">
            <w:pPr>
              <w:tabs>
                <w:tab w:val="left" w:pos="13183"/>
              </w:tabs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 xml:space="preserve">ответственные </w:t>
            </w:r>
            <w:r w:rsidRPr="002600E7">
              <w:rPr>
                <w:b/>
                <w:sz w:val="20"/>
                <w:szCs w:val="20"/>
              </w:rPr>
              <w:br/>
              <w:t>за выполнение мероприятия программы</w:t>
            </w:r>
          </w:p>
        </w:tc>
      </w:tr>
      <w:tr w:rsidR="002600E7" w:rsidRPr="002600E7" w:rsidTr="0044245D">
        <w:trPr>
          <w:trHeight w:hRule="exact" w:val="18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E7" w:rsidRPr="002600E7" w:rsidRDefault="002600E7" w:rsidP="002600E7">
            <w:pPr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1.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E7" w:rsidRPr="002600E7" w:rsidRDefault="002600E7" w:rsidP="002600E7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</w:p>
          <w:p w:rsidR="002600E7" w:rsidRPr="002600E7" w:rsidRDefault="002600E7" w:rsidP="002600E7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Информирование</w:t>
            </w:r>
          </w:p>
          <w:p w:rsidR="002600E7" w:rsidRPr="002600E7" w:rsidRDefault="002600E7" w:rsidP="002600E7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Информирование осуществляется Комитетом по вопросам соблюдения обязательных требований посредством размещения соответствующих сведений на официальном сайте Комитета</w:t>
            </w:r>
          </w:p>
          <w:p w:rsidR="002600E7" w:rsidRPr="002600E7" w:rsidRDefault="002600E7" w:rsidP="00260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00E7" w:rsidRPr="002600E7" w:rsidRDefault="002600E7" w:rsidP="002600E7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2600E7" w:rsidRPr="002600E7" w:rsidRDefault="002600E7" w:rsidP="002600E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E7" w:rsidRPr="002600E7" w:rsidRDefault="002600E7" w:rsidP="00502448">
            <w:pPr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Постоянно (поддерживается в</w:t>
            </w:r>
            <w:r w:rsidR="00502448">
              <w:rPr>
                <w:sz w:val="20"/>
                <w:szCs w:val="20"/>
              </w:rPr>
              <w:t> </w:t>
            </w:r>
            <w:r w:rsidRPr="002600E7">
              <w:rPr>
                <w:sz w:val="20"/>
                <w:szCs w:val="20"/>
              </w:rPr>
              <w:t>актуальном состояни</w:t>
            </w:r>
            <w:r>
              <w:rPr>
                <w:sz w:val="20"/>
                <w:szCs w:val="20"/>
              </w:rPr>
              <w:t>и</w:t>
            </w:r>
            <w:r w:rsidRPr="002600E7">
              <w:rPr>
                <w:sz w:val="20"/>
                <w:szCs w:val="20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E7" w:rsidRPr="002600E7" w:rsidRDefault="002600E7" w:rsidP="002600E7">
            <w:pPr>
              <w:jc w:val="center"/>
              <w:rPr>
                <w:bCs/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 xml:space="preserve">Отдел регионального государственного контроля </w:t>
            </w:r>
            <w:r w:rsidRPr="002600E7">
              <w:rPr>
                <w:bCs/>
                <w:sz w:val="20"/>
                <w:szCs w:val="20"/>
              </w:rPr>
              <w:br/>
              <w:t>и административного производства</w:t>
            </w:r>
          </w:p>
          <w:p w:rsidR="002600E7" w:rsidRPr="002600E7" w:rsidRDefault="002600E7" w:rsidP="002600E7">
            <w:pPr>
              <w:jc w:val="center"/>
              <w:rPr>
                <w:sz w:val="20"/>
                <w:szCs w:val="20"/>
              </w:rPr>
            </w:pPr>
          </w:p>
        </w:tc>
      </w:tr>
      <w:tr w:rsidR="002600E7" w:rsidRPr="002600E7" w:rsidTr="0044245D">
        <w:trPr>
          <w:trHeight w:hRule="exact" w:val="29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E7" w:rsidRPr="002600E7" w:rsidRDefault="002600E7" w:rsidP="002600E7">
            <w:pPr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E7" w:rsidRDefault="002600E7" w:rsidP="002600E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0"/>
                <w:szCs w:val="20"/>
              </w:rPr>
            </w:pPr>
            <w:r w:rsidRPr="002600E7">
              <w:rPr>
                <w:b/>
                <w:bCs/>
                <w:sz w:val="20"/>
                <w:szCs w:val="20"/>
              </w:rPr>
              <w:t>Обобщение правоприменительной</w:t>
            </w:r>
            <w:r w:rsidRPr="002600E7">
              <w:rPr>
                <w:bCs/>
                <w:sz w:val="20"/>
                <w:szCs w:val="20"/>
              </w:rPr>
              <w:t xml:space="preserve"> </w:t>
            </w:r>
            <w:r w:rsidRPr="002600E7">
              <w:rPr>
                <w:b/>
                <w:bCs/>
                <w:sz w:val="20"/>
                <w:szCs w:val="20"/>
              </w:rPr>
              <w:t>практики</w:t>
            </w:r>
            <w:r w:rsidRPr="002600E7">
              <w:rPr>
                <w:bCs/>
                <w:sz w:val="20"/>
                <w:szCs w:val="20"/>
              </w:rPr>
              <w:t xml:space="preserve"> </w:t>
            </w:r>
          </w:p>
          <w:p w:rsidR="002600E7" w:rsidRPr="002600E7" w:rsidRDefault="002600E7" w:rsidP="002600E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>Доклад о правоприменительной практике утверждается распоряжением Комитета и размещается на сайте Администрации Санкт-Петербурга не позднее 15 марта года, следующего за отчетным годом.</w:t>
            </w:r>
            <w:r w:rsidRPr="002600E7">
              <w:rPr>
                <w:bCs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E7" w:rsidRPr="002600E7" w:rsidRDefault="002600E7" w:rsidP="002600E7">
            <w:pPr>
              <w:jc w:val="center"/>
              <w:rPr>
                <w:sz w:val="20"/>
                <w:szCs w:val="20"/>
                <w:lang w:val="x-none"/>
              </w:rPr>
            </w:pPr>
            <w:r w:rsidRPr="002600E7">
              <w:rPr>
                <w:bCs/>
                <w:sz w:val="20"/>
                <w:szCs w:val="20"/>
              </w:rPr>
              <w:t>I квартал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E7" w:rsidRPr="002600E7" w:rsidRDefault="002600E7" w:rsidP="002600E7">
            <w:pPr>
              <w:jc w:val="center"/>
              <w:rPr>
                <w:bCs/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 xml:space="preserve">Отдел регионального государственного контроля </w:t>
            </w:r>
            <w:r w:rsidRPr="002600E7">
              <w:rPr>
                <w:bCs/>
                <w:sz w:val="20"/>
                <w:szCs w:val="20"/>
              </w:rPr>
              <w:br/>
              <w:t>и административного производства</w:t>
            </w:r>
          </w:p>
          <w:p w:rsidR="002600E7" w:rsidRPr="002600E7" w:rsidRDefault="002600E7" w:rsidP="002600E7">
            <w:pPr>
              <w:jc w:val="center"/>
              <w:rPr>
                <w:sz w:val="20"/>
                <w:szCs w:val="20"/>
              </w:rPr>
            </w:pPr>
          </w:p>
        </w:tc>
      </w:tr>
      <w:tr w:rsidR="002600E7" w:rsidRPr="002600E7" w:rsidTr="0044245D">
        <w:trPr>
          <w:trHeight w:hRule="exact" w:val="29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E7" w:rsidRPr="002600E7" w:rsidRDefault="002600E7" w:rsidP="002600E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600E7">
              <w:rPr>
                <w:rFonts w:eastAsia="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E7" w:rsidRPr="002600E7" w:rsidRDefault="002600E7" w:rsidP="002600E7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</w:p>
          <w:p w:rsidR="002600E7" w:rsidRPr="002600E7" w:rsidRDefault="002600E7" w:rsidP="002600E7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Объявление предостережения</w:t>
            </w:r>
          </w:p>
          <w:p w:rsidR="002600E7" w:rsidRPr="002600E7" w:rsidRDefault="002600E7" w:rsidP="002600E7"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Комитета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600E7" w:rsidRPr="002600E7" w:rsidRDefault="002600E7" w:rsidP="002600E7">
            <w:pPr>
              <w:widowControl w:val="0"/>
              <w:spacing w:line="277" w:lineRule="exact"/>
              <w:ind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E7" w:rsidRPr="002600E7" w:rsidRDefault="002600E7" w:rsidP="002600E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E7" w:rsidRPr="002600E7" w:rsidRDefault="002600E7" w:rsidP="002600E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 xml:space="preserve">Отдел регионального государственного контроля </w:t>
            </w:r>
            <w:r w:rsidRPr="002600E7">
              <w:rPr>
                <w:bCs/>
                <w:sz w:val="20"/>
                <w:szCs w:val="20"/>
              </w:rPr>
              <w:br/>
              <w:t>и административного производства</w:t>
            </w:r>
          </w:p>
        </w:tc>
      </w:tr>
      <w:tr w:rsidR="002600E7" w:rsidRPr="002600E7" w:rsidTr="00502448">
        <w:trPr>
          <w:trHeight w:hRule="exact" w:val="42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E7" w:rsidRPr="002600E7" w:rsidRDefault="002600E7" w:rsidP="002600E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4.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E7" w:rsidRPr="002600E7" w:rsidRDefault="002600E7" w:rsidP="002600E7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Консультирование</w:t>
            </w:r>
          </w:p>
          <w:p w:rsidR="002600E7" w:rsidRPr="002600E7" w:rsidRDefault="002600E7" w:rsidP="002600E7">
            <w:pPr>
              <w:ind w:firstLine="720"/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 xml:space="preserve">Консультирование осуществляется </w:t>
            </w:r>
            <w:r w:rsidRPr="002600E7">
              <w:rPr>
                <w:sz w:val="20"/>
                <w:szCs w:val="20"/>
              </w:rPr>
              <w:br/>
              <w:t xml:space="preserve">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контрольных(надзорных) мероприятий, публичного обсуждения проекта </w:t>
            </w:r>
            <w:r w:rsidRPr="002600E7">
              <w:rPr>
                <w:sz w:val="20"/>
                <w:szCs w:val="20"/>
              </w:rPr>
              <w:br/>
              <w:t>о правоприменительной практике</w:t>
            </w:r>
            <w:r w:rsidR="00AB574B">
              <w:rPr>
                <w:sz w:val="20"/>
                <w:szCs w:val="20"/>
              </w:rPr>
              <w:t xml:space="preserve">, </w:t>
            </w:r>
            <w:r w:rsidR="00AB574B" w:rsidRPr="00AB574B">
              <w:rPr>
                <w:sz w:val="20"/>
                <w:szCs w:val="20"/>
              </w:rPr>
              <w:t>при направлении контролируемыми лицами в письменной форме или форме электронного документа</w:t>
            </w:r>
            <w:r w:rsidRPr="002600E7">
              <w:rPr>
                <w:sz w:val="20"/>
                <w:szCs w:val="20"/>
              </w:rPr>
              <w:t xml:space="preserve"> запросов о представлении письменных ответов – в порядке, установленном Федеральным законом </w:t>
            </w:r>
            <w:r w:rsidR="008553D7">
              <w:rPr>
                <w:sz w:val="20"/>
                <w:szCs w:val="20"/>
              </w:rPr>
              <w:br/>
            </w:r>
            <w:r w:rsidRPr="002600E7">
              <w:rPr>
                <w:sz w:val="20"/>
                <w:szCs w:val="20"/>
              </w:rPr>
              <w:t xml:space="preserve">№ 59-ФЗ, по любым вопросам, связанным </w:t>
            </w:r>
            <w:r w:rsidRPr="002600E7">
              <w:rPr>
                <w:sz w:val="20"/>
                <w:szCs w:val="20"/>
              </w:rPr>
              <w:br/>
              <w:t>с соблюдением обязательных требований, установленных законодательством в сферах естественных монополий и в области государственного регулирования цен (тарифов), осуществлением регионального гос</w:t>
            </w:r>
            <w:r w:rsidR="00AB574B">
              <w:rPr>
                <w:sz w:val="20"/>
                <w:szCs w:val="20"/>
              </w:rPr>
              <w:t>ударственного контроля</w:t>
            </w:r>
            <w:r w:rsidRPr="002600E7">
              <w:rPr>
                <w:sz w:val="20"/>
                <w:szCs w:val="20"/>
              </w:rPr>
              <w:t>.</w:t>
            </w:r>
          </w:p>
          <w:p w:rsidR="002600E7" w:rsidRPr="002600E7" w:rsidRDefault="002600E7" w:rsidP="002600E7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E7" w:rsidRPr="002600E7" w:rsidRDefault="00AB574B" w:rsidP="00AB574B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600E7" w:rsidRPr="002600E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мере поступления</w:t>
            </w:r>
            <w:r w:rsidR="002600E7" w:rsidRPr="002600E7">
              <w:rPr>
                <w:sz w:val="20"/>
                <w:szCs w:val="20"/>
              </w:rPr>
              <w:t xml:space="preserve"> обращени</w:t>
            </w:r>
            <w:r>
              <w:rPr>
                <w:sz w:val="20"/>
                <w:szCs w:val="20"/>
              </w:rPr>
              <w:t>й/запросов</w:t>
            </w:r>
            <w:r w:rsidR="002600E7" w:rsidRPr="002600E7">
              <w:rPr>
                <w:sz w:val="20"/>
                <w:szCs w:val="20"/>
              </w:rPr>
              <w:t xml:space="preserve"> контролируемых лиц и их представителей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E7" w:rsidRPr="002600E7" w:rsidRDefault="002600E7" w:rsidP="002600E7">
            <w:pPr>
              <w:widowControl w:val="0"/>
              <w:jc w:val="center"/>
              <w:rPr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>Все структурные подразделения</w:t>
            </w:r>
          </w:p>
        </w:tc>
      </w:tr>
      <w:tr w:rsidR="008A685E" w:rsidRPr="002600E7" w:rsidTr="004F07C2">
        <w:trPr>
          <w:trHeight w:val="8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685E" w:rsidRPr="002600E7" w:rsidRDefault="008A685E" w:rsidP="002600E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5.</w:t>
            </w:r>
          </w:p>
          <w:p w:rsidR="008A685E" w:rsidRPr="002600E7" w:rsidRDefault="008A685E" w:rsidP="002600E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685E" w:rsidRPr="002600E7" w:rsidRDefault="008A685E" w:rsidP="002600E7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</w:p>
          <w:p w:rsidR="008A685E" w:rsidRPr="002600E7" w:rsidRDefault="008A685E" w:rsidP="008A685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о</w:t>
            </w:r>
            <w:r w:rsidRPr="00AB574B">
              <w:rPr>
                <w:b/>
                <w:sz w:val="20"/>
                <w:szCs w:val="20"/>
              </w:rPr>
              <w:t>бязательны</w:t>
            </w:r>
            <w:r>
              <w:rPr>
                <w:b/>
                <w:sz w:val="20"/>
                <w:szCs w:val="20"/>
              </w:rPr>
              <w:t>х</w:t>
            </w:r>
            <w:r w:rsidRPr="00AB574B">
              <w:rPr>
                <w:b/>
                <w:sz w:val="20"/>
                <w:szCs w:val="20"/>
              </w:rPr>
              <w:t xml:space="preserve"> профилактически</w:t>
            </w:r>
            <w:r>
              <w:rPr>
                <w:b/>
                <w:sz w:val="20"/>
                <w:szCs w:val="20"/>
              </w:rPr>
              <w:t>х</w:t>
            </w:r>
            <w:r w:rsidRPr="00AB574B">
              <w:rPr>
                <w:b/>
                <w:sz w:val="20"/>
                <w:szCs w:val="20"/>
              </w:rPr>
              <w:t xml:space="preserve"> визит</w:t>
            </w:r>
            <w:r>
              <w:rPr>
                <w:b/>
                <w:sz w:val="20"/>
                <w:szCs w:val="20"/>
              </w:rPr>
              <w:t>ов</w:t>
            </w:r>
            <w:r>
              <w:rPr>
                <w:b/>
                <w:sz w:val="20"/>
                <w:szCs w:val="20"/>
              </w:rPr>
              <w:br/>
              <w:t>в отношении контролируемых лиц</w:t>
            </w:r>
            <w:r>
              <w:rPr>
                <w:rStyle w:val="ac"/>
                <w:b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685E" w:rsidRPr="002600E7" w:rsidRDefault="008A685E" w:rsidP="002600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Pr="00AB574B">
              <w:rPr>
                <w:sz w:val="20"/>
                <w:szCs w:val="20"/>
              </w:rPr>
              <w:t xml:space="preserve">одного года с момента начала </w:t>
            </w:r>
            <w:r>
              <w:rPr>
                <w:sz w:val="20"/>
                <w:szCs w:val="20"/>
              </w:rPr>
              <w:t>д</w:t>
            </w:r>
            <w:r w:rsidRPr="00AB574B">
              <w:rPr>
                <w:sz w:val="20"/>
                <w:szCs w:val="20"/>
              </w:rPr>
              <w:t>еятельности, которая является объектом регионал</w:t>
            </w:r>
            <w:r>
              <w:rPr>
                <w:sz w:val="20"/>
                <w:szCs w:val="20"/>
              </w:rPr>
              <w:t>ьного государственного контроля</w:t>
            </w:r>
          </w:p>
          <w:p w:rsidR="008A685E" w:rsidRPr="002600E7" w:rsidRDefault="008A685E" w:rsidP="002600E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85E" w:rsidRPr="002600E7" w:rsidRDefault="008A685E" w:rsidP="002600E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 xml:space="preserve">Отдел регионального государственного контроля </w:t>
            </w:r>
            <w:r w:rsidRPr="002600E7">
              <w:rPr>
                <w:bCs/>
                <w:sz w:val="20"/>
                <w:szCs w:val="20"/>
              </w:rPr>
              <w:br/>
              <w:t>и административного производства</w:t>
            </w:r>
          </w:p>
          <w:p w:rsidR="008A685E" w:rsidRPr="002600E7" w:rsidRDefault="008A685E" w:rsidP="002600E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A685E" w:rsidRPr="002600E7" w:rsidTr="004F07C2">
        <w:trPr>
          <w:trHeight w:hRule="exact" w:val="2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685E" w:rsidRPr="002600E7" w:rsidRDefault="008A685E" w:rsidP="002600E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685E" w:rsidRPr="00784590" w:rsidRDefault="008A685E" w:rsidP="00784590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Проведение п</w:t>
            </w:r>
            <w:r w:rsidRPr="00AB574B">
              <w:rPr>
                <w:b/>
                <w:sz w:val="20"/>
                <w:szCs w:val="20"/>
              </w:rPr>
              <w:t>рофилактически</w:t>
            </w:r>
            <w:r>
              <w:rPr>
                <w:b/>
                <w:sz w:val="20"/>
                <w:szCs w:val="20"/>
              </w:rPr>
              <w:t>х</w:t>
            </w:r>
            <w:r w:rsidRPr="00AB574B">
              <w:rPr>
                <w:b/>
                <w:sz w:val="20"/>
                <w:szCs w:val="20"/>
              </w:rPr>
              <w:t xml:space="preserve"> визит</w:t>
            </w:r>
            <w:r>
              <w:rPr>
                <w:b/>
                <w:sz w:val="20"/>
                <w:szCs w:val="20"/>
              </w:rPr>
              <w:t>ов в отношении контролируемых лиц</w:t>
            </w:r>
            <w:r w:rsidR="00784590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685E" w:rsidRPr="002600E7" w:rsidRDefault="008A685E" w:rsidP="002600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B574B">
              <w:rPr>
                <w:sz w:val="20"/>
                <w:szCs w:val="20"/>
              </w:rPr>
              <w:t>о мере необходимости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(при поступлении заявления контролируем</w:t>
            </w:r>
            <w:r w:rsidRPr="00E83597">
              <w:rPr>
                <w:sz w:val="20"/>
                <w:szCs w:val="20"/>
              </w:rPr>
              <w:t>ого</w:t>
            </w:r>
            <w:r w:rsidRPr="00502448">
              <w:rPr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sz w:val="20"/>
                <w:szCs w:val="20"/>
              </w:rPr>
              <w:t xml:space="preserve">лица; при наступлении иных оснований для проведения)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85E" w:rsidRPr="002600E7" w:rsidRDefault="008A685E" w:rsidP="008A685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 xml:space="preserve">Отдел регионального государственного контроля </w:t>
            </w:r>
            <w:r w:rsidRPr="002600E7">
              <w:rPr>
                <w:bCs/>
                <w:sz w:val="20"/>
                <w:szCs w:val="20"/>
              </w:rPr>
              <w:br/>
              <w:t>и административного производства</w:t>
            </w:r>
          </w:p>
          <w:p w:rsidR="008A685E" w:rsidRPr="002600E7" w:rsidRDefault="008A685E" w:rsidP="002600E7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84189" w:rsidRDefault="00384189" w:rsidP="003258D3"/>
    <w:p w:rsidR="00BB4437" w:rsidRDefault="00BB4437" w:rsidP="003258D3">
      <w:pPr>
        <w:sectPr w:rsidR="00BB4437" w:rsidSect="00136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B76" w:rsidRDefault="007C1B76" w:rsidP="003258D3"/>
    <w:p w:rsidR="00383F5B" w:rsidRDefault="00383F5B" w:rsidP="00383F5B">
      <w:pPr>
        <w:jc w:val="center"/>
        <w:rPr>
          <w:b/>
        </w:rPr>
      </w:pPr>
      <w:r w:rsidRPr="00760A14">
        <w:rPr>
          <w:b/>
        </w:rPr>
        <w:t>Раздел 4. Показатели результативности и эффективности программы профилактики</w:t>
      </w:r>
    </w:p>
    <w:p w:rsidR="00383F5B" w:rsidRPr="00760A14" w:rsidRDefault="00383F5B" w:rsidP="00383F5B">
      <w:pPr>
        <w:jc w:val="center"/>
        <w:rPr>
          <w:b/>
        </w:rPr>
      </w:pPr>
    </w:p>
    <w:tbl>
      <w:tblPr>
        <w:tblW w:w="10065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954"/>
        <w:gridCol w:w="3686"/>
      </w:tblGrid>
      <w:tr w:rsidR="00383F5B" w:rsidRPr="009B12A5" w:rsidTr="0044245D">
        <w:trPr>
          <w:trHeight w:hRule="exact"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F5B" w:rsidRPr="009B12A5" w:rsidRDefault="00383F5B" w:rsidP="001B5BEA">
            <w:pPr>
              <w:jc w:val="center"/>
              <w:rPr>
                <w:b/>
              </w:rPr>
            </w:pPr>
            <w:r w:rsidRPr="009B12A5">
              <w:rPr>
                <w:b/>
              </w:rPr>
              <w:t>№</w:t>
            </w:r>
          </w:p>
          <w:p w:rsidR="00383F5B" w:rsidRPr="009B12A5" w:rsidRDefault="00383F5B" w:rsidP="001B5BEA">
            <w:pPr>
              <w:jc w:val="center"/>
              <w:rPr>
                <w:b/>
              </w:rPr>
            </w:pPr>
            <w:r w:rsidRPr="009B12A5">
              <w:rPr>
                <w:b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F5B" w:rsidRPr="009B12A5" w:rsidRDefault="00383F5B" w:rsidP="001B5BEA">
            <w:pPr>
              <w:jc w:val="center"/>
              <w:rPr>
                <w:b/>
              </w:rPr>
            </w:pPr>
            <w:r w:rsidRPr="009B12A5">
              <w:rPr>
                <w:b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2A5" w:rsidRPr="009B12A5" w:rsidRDefault="009B12A5" w:rsidP="009B12A5">
            <w:pPr>
              <w:tabs>
                <w:tab w:val="left" w:pos="13183"/>
              </w:tabs>
              <w:jc w:val="center"/>
              <w:rPr>
                <w:b/>
              </w:rPr>
            </w:pPr>
            <w:r w:rsidRPr="009B12A5">
              <w:rPr>
                <w:b/>
              </w:rPr>
              <w:t>Плановое значение</w:t>
            </w:r>
          </w:p>
          <w:p w:rsidR="00383F5B" w:rsidRPr="009B12A5" w:rsidRDefault="00383F5B" w:rsidP="009B12A5">
            <w:pPr>
              <w:jc w:val="center"/>
              <w:rPr>
                <w:b/>
              </w:rPr>
            </w:pPr>
          </w:p>
        </w:tc>
      </w:tr>
      <w:tr w:rsidR="00383F5B" w:rsidRPr="009B12A5" w:rsidTr="00E235D6">
        <w:trPr>
          <w:trHeight w:hRule="exact"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F5B" w:rsidRPr="009B12A5" w:rsidRDefault="00383F5B" w:rsidP="009B12A5">
            <w:pPr>
              <w:ind w:firstLine="567"/>
              <w:jc w:val="center"/>
            </w:pPr>
            <w:r w:rsidRPr="009B12A5"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F5B" w:rsidRPr="009B12A5" w:rsidRDefault="009B12A5" w:rsidP="00670F92">
            <w:pPr>
              <w:jc w:val="both"/>
            </w:pPr>
            <w:r w:rsidRPr="009B12A5">
              <w:t xml:space="preserve">Полнота информации, размещенной на официальном сайте </w:t>
            </w:r>
            <w:r w:rsidR="005F111E">
              <w:t>Комитета</w:t>
            </w:r>
            <w:r w:rsidR="00670F92">
              <w:t xml:space="preserve"> </w:t>
            </w:r>
            <w:r w:rsidRPr="009B12A5">
              <w:t>в соответствии с частью 3 статьи 46 Федерального Закона № 248-ФЗ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F5B" w:rsidRPr="009B12A5" w:rsidRDefault="00383F5B" w:rsidP="001B5BEA">
            <w:pPr>
              <w:jc w:val="center"/>
            </w:pPr>
            <w:r w:rsidRPr="009B12A5">
              <w:t>100%</w:t>
            </w:r>
          </w:p>
        </w:tc>
      </w:tr>
      <w:tr w:rsidR="00383F5B" w:rsidRPr="009B12A5" w:rsidTr="009B12A5">
        <w:trPr>
          <w:trHeight w:hRule="exact"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F5B" w:rsidRPr="009B12A5" w:rsidRDefault="009B12A5" w:rsidP="009B12A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9B12A5">
              <w:rPr>
                <w:color w:val="000000"/>
                <w:shd w:val="clear" w:color="auto" w:fill="FFFFFF"/>
              </w:rPr>
              <w:t>2</w:t>
            </w:r>
            <w:r w:rsidR="00383F5B" w:rsidRPr="009B12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F5B" w:rsidRPr="009B12A5" w:rsidRDefault="009B12A5" w:rsidP="001B5BEA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</w:rPr>
            </w:pPr>
            <w:r w:rsidRPr="009B12A5">
              <w:rPr>
                <w:rFonts w:cs="Arial"/>
              </w:rPr>
              <w:t>Соблюдение сроков выполнения мероприятий Программы</w:t>
            </w:r>
          </w:p>
          <w:p w:rsidR="009B12A5" w:rsidRPr="009B12A5" w:rsidRDefault="009B12A5" w:rsidP="001B5BEA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F5B" w:rsidRPr="009B12A5" w:rsidRDefault="009B12A5" w:rsidP="001B5BEA">
            <w:pPr>
              <w:jc w:val="center"/>
            </w:pPr>
            <w:r w:rsidRPr="009B12A5">
              <w:t>100%</w:t>
            </w:r>
          </w:p>
        </w:tc>
      </w:tr>
      <w:tr w:rsidR="00383F5B" w:rsidRPr="009B12A5" w:rsidTr="009B12A5">
        <w:trPr>
          <w:trHeight w:hRule="exact" w:val="1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F5B" w:rsidRPr="009B12A5" w:rsidRDefault="009B12A5" w:rsidP="009B12A5">
            <w:pPr>
              <w:widowControl w:val="0"/>
              <w:spacing w:line="230" w:lineRule="exact"/>
              <w:jc w:val="center"/>
            </w:pPr>
            <w:r w:rsidRPr="009B12A5">
              <w:rPr>
                <w:color w:val="000000"/>
                <w:shd w:val="clear" w:color="auto" w:fill="FFFFFF"/>
              </w:rPr>
              <w:t>3</w:t>
            </w:r>
            <w:r w:rsidR="00383F5B" w:rsidRPr="009B12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F5B" w:rsidRPr="009B12A5" w:rsidRDefault="00383F5B" w:rsidP="001B5BEA">
            <w:pPr>
              <w:widowControl w:val="0"/>
              <w:spacing w:line="274" w:lineRule="exact"/>
              <w:jc w:val="both"/>
            </w:pPr>
            <w:r w:rsidRPr="009B12A5">
              <w:t xml:space="preserve">Доля лиц, удовлетворённых </w:t>
            </w:r>
            <w:r w:rsidR="00B12D8E" w:rsidRPr="009B12A5">
              <w:t>проведенными профилактическими визитами</w:t>
            </w:r>
            <w:r w:rsidRPr="009B12A5">
              <w:t xml:space="preserve"> в общем количестве лиц, </w:t>
            </w:r>
            <w:r w:rsidR="00CA0A26">
              <w:br/>
            </w:r>
            <w:r w:rsidR="00B12D8E" w:rsidRPr="009B12A5">
              <w:t>в отношении которых проводились такие визиты</w:t>
            </w:r>
          </w:p>
          <w:p w:rsidR="00383F5B" w:rsidRPr="009B12A5" w:rsidRDefault="00383F5B" w:rsidP="001B5BEA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F5B" w:rsidRPr="009B12A5" w:rsidRDefault="00383F5B" w:rsidP="001B5BEA">
            <w:pPr>
              <w:widowControl w:val="0"/>
              <w:spacing w:line="277" w:lineRule="exact"/>
              <w:jc w:val="center"/>
            </w:pPr>
            <w:r w:rsidRPr="009B12A5">
              <w:t>100%</w:t>
            </w:r>
          </w:p>
        </w:tc>
      </w:tr>
    </w:tbl>
    <w:p w:rsidR="007C1B76" w:rsidRDefault="007C1B76">
      <w:pPr>
        <w:spacing w:after="160" w:line="259" w:lineRule="auto"/>
        <w:sectPr w:rsidR="007C1B76" w:rsidSect="00136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6E18" w:rsidRPr="006A3252" w:rsidRDefault="00806E18" w:rsidP="00806E18">
      <w:pPr>
        <w:ind w:left="5812"/>
      </w:pPr>
      <w:r>
        <w:lastRenderedPageBreak/>
        <w:t>Приложение № 2</w:t>
      </w:r>
      <w:r>
        <w:br/>
        <w:t xml:space="preserve">к распоряжению </w:t>
      </w:r>
      <w:r w:rsidRPr="006A3252">
        <w:t>Комитета по</w:t>
      </w:r>
      <w:r>
        <w:t> </w:t>
      </w:r>
      <w:r w:rsidRPr="006A3252">
        <w:t xml:space="preserve">тарифам </w:t>
      </w:r>
      <w:r>
        <w:t>Санкт-</w:t>
      </w:r>
      <w:r w:rsidRPr="006A3252">
        <w:t>Петербурга</w:t>
      </w:r>
      <w:r>
        <w:br/>
      </w:r>
      <w:r w:rsidRPr="006A3252">
        <w:t>от __________</w:t>
      </w:r>
      <w:r>
        <w:t>___</w:t>
      </w:r>
      <w:r w:rsidRPr="006A3252">
        <w:t xml:space="preserve"> № ___</w:t>
      </w:r>
      <w:r>
        <w:t>_____</w:t>
      </w:r>
    </w:p>
    <w:p w:rsidR="00806E18" w:rsidRDefault="00806E18" w:rsidP="00806E18">
      <w:pPr>
        <w:ind w:left="7080" w:firstLine="708"/>
      </w:pPr>
    </w:p>
    <w:p w:rsidR="00B94476" w:rsidRDefault="00B94476" w:rsidP="00806E18">
      <w:pPr>
        <w:ind w:left="7080" w:firstLine="708"/>
      </w:pPr>
    </w:p>
    <w:p w:rsidR="00806E18" w:rsidRPr="006A3252" w:rsidRDefault="00806E18" w:rsidP="00806E18">
      <w:pPr>
        <w:ind w:left="7080" w:firstLine="708"/>
      </w:pPr>
    </w:p>
    <w:p w:rsidR="00B94476" w:rsidRDefault="00B94476" w:rsidP="00806E18">
      <w:pPr>
        <w:autoSpaceDE w:val="0"/>
        <w:autoSpaceDN w:val="0"/>
        <w:adjustRightInd w:val="0"/>
        <w:spacing w:line="276" w:lineRule="auto"/>
        <w:ind w:left="-567" w:firstLine="709"/>
        <w:jc w:val="center"/>
        <w:rPr>
          <w:b/>
        </w:rPr>
      </w:pPr>
      <w:r w:rsidRPr="006A3252">
        <w:rPr>
          <w:b/>
        </w:rPr>
        <w:t>ПРОГРАММА ПРОФИЛАКТИКИ</w:t>
      </w:r>
    </w:p>
    <w:p w:rsidR="00806E18" w:rsidRPr="00806E18" w:rsidRDefault="00806E18" w:rsidP="00806E18">
      <w:pPr>
        <w:autoSpaceDE w:val="0"/>
        <w:autoSpaceDN w:val="0"/>
        <w:adjustRightInd w:val="0"/>
        <w:spacing w:line="276" w:lineRule="auto"/>
        <w:ind w:left="-567" w:firstLine="709"/>
        <w:jc w:val="center"/>
        <w:rPr>
          <w:rFonts w:eastAsia="Calibri"/>
          <w:b/>
        </w:rPr>
      </w:pPr>
      <w:r w:rsidRPr="006A3252">
        <w:rPr>
          <w:b/>
        </w:rPr>
        <w:t xml:space="preserve">рисков причинения вреда (ущерба) охраняемым законом ценностям </w:t>
      </w:r>
      <w:r w:rsidR="00525BEA">
        <w:rPr>
          <w:b/>
        </w:rPr>
        <w:br/>
      </w:r>
      <w:r w:rsidRPr="00286A25">
        <w:rPr>
          <w:rFonts w:eastAsia="Calibri"/>
          <w:b/>
        </w:rPr>
        <w:t xml:space="preserve">при осуществлении </w:t>
      </w:r>
      <w:r w:rsidRPr="00806E18">
        <w:rPr>
          <w:rFonts w:eastAsia="Calibri"/>
          <w:b/>
        </w:rPr>
        <w:t>регионального государственного контроля (надзора) за применением цен на лекарственные препараты, включенные в перечень жизненно необходимых и</w:t>
      </w:r>
      <w:r w:rsidR="00B94476">
        <w:rPr>
          <w:rFonts w:eastAsia="Calibri"/>
          <w:b/>
        </w:rPr>
        <w:t> </w:t>
      </w:r>
      <w:r w:rsidRPr="00806E18">
        <w:rPr>
          <w:rFonts w:eastAsia="Calibri"/>
          <w:b/>
        </w:rPr>
        <w:t>важнейших лекарственных препаратов, на 2024 год</w:t>
      </w:r>
    </w:p>
    <w:p w:rsidR="00806E18" w:rsidRPr="006A3252" w:rsidRDefault="00806E18" w:rsidP="00806E18">
      <w:pPr>
        <w:autoSpaceDE w:val="0"/>
        <w:autoSpaceDN w:val="0"/>
        <w:adjustRightInd w:val="0"/>
        <w:spacing w:line="276" w:lineRule="auto"/>
        <w:ind w:left="-567" w:firstLine="709"/>
        <w:jc w:val="center"/>
      </w:pPr>
    </w:p>
    <w:p w:rsidR="00806E18" w:rsidRDefault="00806E18" w:rsidP="00806E18">
      <w:pPr>
        <w:jc w:val="both"/>
      </w:pPr>
      <w:r>
        <w:t xml:space="preserve">Наименование контрольного (надзорного) органа: Комитет по тарифам Санкт-Петербурга. </w:t>
      </w:r>
    </w:p>
    <w:p w:rsidR="00806E18" w:rsidRDefault="00806E18" w:rsidP="00806E18">
      <w:pPr>
        <w:jc w:val="both"/>
      </w:pPr>
      <w:r>
        <w:t xml:space="preserve">Вид надзора: региональный государственный </w:t>
      </w:r>
      <w:r w:rsidRPr="0030004F">
        <w:t>контрол</w:t>
      </w:r>
      <w:r>
        <w:t>ь (надзор</w:t>
      </w:r>
      <w:r w:rsidRPr="0030004F">
        <w:t xml:space="preserve">) </w:t>
      </w:r>
      <w:r w:rsidRPr="00806E18">
        <w:t>за применением цен на</w:t>
      </w:r>
      <w:r w:rsidR="00B94476">
        <w:t> </w:t>
      </w:r>
      <w:r w:rsidRPr="00806E18">
        <w:t>лекарственные препараты, включенные в перечень жизненно необходимых и</w:t>
      </w:r>
      <w:r w:rsidR="00B94476">
        <w:t> </w:t>
      </w:r>
      <w:r w:rsidRPr="00806E18">
        <w:t>важ</w:t>
      </w:r>
      <w:r>
        <w:t>нейших лекарственных препаратов</w:t>
      </w:r>
      <w:r w:rsidR="00525BEA">
        <w:t>, на период 2024 года.</w:t>
      </w:r>
    </w:p>
    <w:p w:rsidR="00806E18" w:rsidRDefault="00806E18" w:rsidP="00806E18">
      <w:pPr>
        <w:ind w:firstLine="708"/>
        <w:jc w:val="both"/>
      </w:pPr>
    </w:p>
    <w:p w:rsidR="00806E18" w:rsidRPr="00CF5DA8" w:rsidRDefault="00806E18" w:rsidP="00806E18">
      <w:pPr>
        <w:ind w:firstLine="708"/>
        <w:jc w:val="center"/>
        <w:rPr>
          <w:b/>
        </w:rPr>
      </w:pPr>
      <w:r w:rsidRPr="00CF5DA8">
        <w:rPr>
          <w:b/>
        </w:rPr>
        <w:t>ПАСПОРТ</w:t>
      </w:r>
    </w:p>
    <w:p w:rsidR="00806E18" w:rsidRDefault="00806E18" w:rsidP="00806E18">
      <w:pPr>
        <w:ind w:firstLine="708"/>
        <w:jc w:val="center"/>
      </w:pP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2363"/>
        <w:gridCol w:w="6976"/>
      </w:tblGrid>
      <w:tr w:rsidR="00806E18" w:rsidTr="001B5BEA">
        <w:tc>
          <w:tcPr>
            <w:tcW w:w="1265" w:type="pct"/>
          </w:tcPr>
          <w:p w:rsidR="00806E18" w:rsidRDefault="00806E18" w:rsidP="001B5BEA">
            <w:pPr>
              <w:jc w:val="center"/>
            </w:pPr>
            <w:r>
              <w:t>Наименование программы</w:t>
            </w:r>
          </w:p>
        </w:tc>
        <w:tc>
          <w:tcPr>
            <w:tcW w:w="3735" w:type="pct"/>
          </w:tcPr>
          <w:p w:rsidR="00806E18" w:rsidRDefault="00806E18" w:rsidP="00B94476">
            <w:pPr>
              <w:jc w:val="both"/>
            </w:pPr>
            <w:r>
              <w:t xml:space="preserve">Программа профилактики рисков причинения вреда (ущерба) охраняемым законом ценностям при осуществлении </w:t>
            </w:r>
            <w:r w:rsidRPr="00806E18">
              <w:t>регионального государственного контроля (над</w:t>
            </w:r>
            <w:r w:rsidR="00B94476">
              <w:t>зора)</w:t>
            </w:r>
            <w:r w:rsidR="00B94476">
              <w:br/>
            </w:r>
            <w:r w:rsidRPr="00806E18">
              <w:t>за применением цен на лекарственные препараты, включенные в</w:t>
            </w:r>
            <w:r w:rsidR="00B94476">
              <w:t> </w:t>
            </w:r>
            <w:r w:rsidRPr="00806E18">
              <w:t>перечень жизненно необходимых и важнейших лекарственных препаратов, на 2024 год</w:t>
            </w:r>
          </w:p>
        </w:tc>
      </w:tr>
      <w:tr w:rsidR="00806E18" w:rsidTr="001B5BEA">
        <w:tc>
          <w:tcPr>
            <w:tcW w:w="1265" w:type="pct"/>
          </w:tcPr>
          <w:p w:rsidR="00806E18" w:rsidRDefault="00806E18" w:rsidP="001B5BEA">
            <w:pPr>
              <w:jc w:val="center"/>
            </w:pPr>
            <w:r w:rsidRPr="0070353D">
              <w:t>Правовые основания разработки программы</w:t>
            </w:r>
          </w:p>
        </w:tc>
        <w:tc>
          <w:tcPr>
            <w:tcW w:w="3735" w:type="pct"/>
          </w:tcPr>
          <w:p w:rsidR="00806E18" w:rsidRDefault="00806E18" w:rsidP="001B5BEA">
            <w:pPr>
              <w:jc w:val="both"/>
            </w:pPr>
            <w:r w:rsidRPr="006F2EBB">
              <w:t xml:space="preserve">Федеральный закон от 31.07.2020 </w:t>
            </w:r>
            <w:r>
              <w:t>№</w:t>
            </w:r>
            <w:r w:rsidRPr="006F2EBB">
              <w:t xml:space="preserve"> 248-ФЗ </w:t>
            </w:r>
            <w:r>
              <w:t>«</w:t>
            </w:r>
            <w:r w:rsidRPr="006F2EBB">
              <w:t>О государственном контроле (надзоре) и муниципальном контроле в Российской Федерации</w:t>
            </w:r>
            <w:r>
              <w:t>»;</w:t>
            </w:r>
          </w:p>
          <w:p w:rsidR="00806E18" w:rsidRDefault="0090235C" w:rsidP="001B5BEA">
            <w:pPr>
              <w:jc w:val="both"/>
            </w:pPr>
            <w:r>
              <w:t>П</w:t>
            </w:r>
            <w:r w:rsidR="00806E18" w:rsidRPr="003F0783">
              <w:t xml:space="preserve">остановление Правительства </w:t>
            </w:r>
            <w:r w:rsidR="00806E18" w:rsidRPr="006F2EBB">
              <w:t>Российской Федерации</w:t>
            </w:r>
            <w:r w:rsidR="00806E18">
              <w:br/>
            </w:r>
            <w:r w:rsidR="00806E18" w:rsidRPr="003F0783">
              <w:t xml:space="preserve">от 25.06.2021 </w:t>
            </w:r>
            <w:r w:rsidR="00806E18">
              <w:t>№</w:t>
            </w:r>
            <w:r w:rsidR="00806E18" w:rsidRPr="003F0783">
              <w:t xml:space="preserve"> 990 </w:t>
            </w:r>
            <w:r w:rsidR="00806E18">
              <w:t>«</w:t>
            </w:r>
            <w:r w:rsidR="00806E18" w:rsidRPr="003F0783">
              <w:t>Об утверждении Правил</w:t>
            </w:r>
            <w:r w:rsidR="00806E18">
              <w:t xml:space="preserve"> разработки</w:t>
            </w:r>
            <w:r w:rsidR="00806E18">
              <w:br/>
            </w:r>
            <w:r w:rsidR="00806E18" w:rsidRPr="003F0783">
              <w:t>и утверждения контрольными (надзорными) органами программы профилактики рисков причинения вреда (ущерб</w:t>
            </w:r>
            <w:r w:rsidR="00806E18">
              <w:t>а) охраняемым законом ценностям»;</w:t>
            </w:r>
          </w:p>
          <w:p w:rsidR="00806E18" w:rsidRDefault="0090235C" w:rsidP="00B94476">
            <w:pPr>
              <w:jc w:val="both"/>
            </w:pPr>
            <w:r>
              <w:t>П</w:t>
            </w:r>
            <w:r w:rsidR="00806E18" w:rsidRPr="0030004F">
              <w:t>остановление Правительства Санкт-Петербурга от 30.09.2021</w:t>
            </w:r>
            <w:r w:rsidR="00806E18">
              <w:br/>
              <w:t>№</w:t>
            </w:r>
            <w:r w:rsidR="00806E18" w:rsidRPr="0030004F">
              <w:t xml:space="preserve"> 7</w:t>
            </w:r>
            <w:r w:rsidR="00806E18">
              <w:t>35</w:t>
            </w:r>
            <w:r w:rsidR="00806E18" w:rsidRPr="0030004F">
              <w:t xml:space="preserve"> </w:t>
            </w:r>
            <w:r w:rsidR="00806E18">
              <w:t>«</w:t>
            </w:r>
            <w:r w:rsidR="00806E18" w:rsidRPr="00806E18">
              <w:t>О региональном государственном контроле (надзоре) за</w:t>
            </w:r>
            <w:r w:rsidR="00B94476">
              <w:t> </w:t>
            </w:r>
            <w:r w:rsidR="00806E18" w:rsidRPr="00806E18">
              <w:t>применением цен на лекарственные препараты, включенные в</w:t>
            </w:r>
            <w:r w:rsidR="00B94476">
              <w:t> </w:t>
            </w:r>
            <w:r w:rsidR="00806E18" w:rsidRPr="00806E18">
              <w:t>перечень жизненно необходимых и важ</w:t>
            </w:r>
            <w:r w:rsidR="00806E18">
              <w:t>нейших лекарственных препаратов»</w:t>
            </w:r>
          </w:p>
        </w:tc>
      </w:tr>
      <w:tr w:rsidR="00806E18" w:rsidTr="001B5BEA">
        <w:tc>
          <w:tcPr>
            <w:tcW w:w="1265" w:type="pct"/>
          </w:tcPr>
          <w:p w:rsidR="00806E18" w:rsidRDefault="00806E18" w:rsidP="001B5BEA">
            <w:pPr>
              <w:jc w:val="center"/>
            </w:pPr>
            <w:r w:rsidRPr="0070353D">
              <w:t>Разработчик программы</w:t>
            </w:r>
          </w:p>
        </w:tc>
        <w:tc>
          <w:tcPr>
            <w:tcW w:w="3735" w:type="pct"/>
          </w:tcPr>
          <w:p w:rsidR="00806E18" w:rsidRDefault="00806E18" w:rsidP="001B5BEA">
            <w:pPr>
              <w:jc w:val="both"/>
            </w:pPr>
            <w:r w:rsidRPr="0030004F">
              <w:t>Комитет по тарифам Санкт-Петербурга</w:t>
            </w:r>
          </w:p>
        </w:tc>
      </w:tr>
      <w:tr w:rsidR="00806E18" w:rsidTr="001B5BEA">
        <w:tc>
          <w:tcPr>
            <w:tcW w:w="1265" w:type="pct"/>
          </w:tcPr>
          <w:p w:rsidR="00806E18" w:rsidRDefault="00806E18" w:rsidP="001B5BEA">
            <w:pPr>
              <w:jc w:val="center"/>
            </w:pPr>
            <w:r w:rsidRPr="0070353D">
              <w:t>Цели программы</w:t>
            </w:r>
          </w:p>
        </w:tc>
        <w:tc>
          <w:tcPr>
            <w:tcW w:w="3735" w:type="pct"/>
          </w:tcPr>
          <w:p w:rsidR="00806E18" w:rsidRDefault="00806E18" w:rsidP="001B5BEA">
            <w:pPr>
              <w:jc w:val="both"/>
            </w:pPr>
            <w:r>
              <w:t xml:space="preserve">- </w:t>
            </w:r>
            <w:r w:rsidRPr="00EE3799">
              <w:t>стимулирование добросовестного соблюдения обязательных требований всеми контролируемыми лицами</w:t>
            </w:r>
            <w:r>
              <w:t>;</w:t>
            </w:r>
          </w:p>
          <w:p w:rsidR="00806E18" w:rsidRDefault="00806E18" w:rsidP="001B5BEA">
            <w:pPr>
              <w:jc w:val="both"/>
            </w:pPr>
            <w:r>
              <w:t>- устранение существующих и потенциальных условий, причин и</w:t>
            </w:r>
            <w:r w:rsidR="00B94476">
              <w:t> </w:t>
            </w:r>
            <w:r>
              <w:t>факторов, способных привести к нарушению обязательных требований и причинению вреда охраняемым законом ценностям;</w:t>
            </w:r>
          </w:p>
          <w:p w:rsidR="00806E18" w:rsidRPr="001129DF" w:rsidRDefault="00806E18" w:rsidP="001B5BEA">
            <w:pPr>
              <w:jc w:val="both"/>
            </w:pPr>
            <w:r>
              <w:t>- мотивация к добросовестному поведению контролируемых лиц и как следствие рисков причинения ущерба охраняемым законом ценностям</w:t>
            </w:r>
          </w:p>
        </w:tc>
      </w:tr>
      <w:tr w:rsidR="00806E18" w:rsidTr="001B5BEA">
        <w:tc>
          <w:tcPr>
            <w:tcW w:w="1265" w:type="pct"/>
          </w:tcPr>
          <w:p w:rsidR="00806E18" w:rsidRDefault="00806E18" w:rsidP="001B5BEA">
            <w:pPr>
              <w:jc w:val="center"/>
            </w:pPr>
            <w:r w:rsidRPr="0070353D">
              <w:t>Задачи программы</w:t>
            </w:r>
          </w:p>
        </w:tc>
        <w:tc>
          <w:tcPr>
            <w:tcW w:w="3735" w:type="pct"/>
          </w:tcPr>
          <w:p w:rsidR="00806E18" w:rsidRDefault="00806E18" w:rsidP="001B5BEA">
            <w:pPr>
              <w:jc w:val="both"/>
            </w:pPr>
            <w:r>
              <w:t>- в</w:t>
            </w:r>
            <w:r w:rsidRPr="00EE3799">
              <w:t xml:space="preserve">ыявление причин, факторов и условий, способствующих нарушению обязательных требований в сфере осуществления </w:t>
            </w:r>
            <w:r w:rsidRPr="00EE3799">
              <w:lastRenderedPageBreak/>
              <w:t>регионального государственного контроля (надзора), определение способов устранения или с</w:t>
            </w:r>
            <w:r>
              <w:t>нижения рисков их возникновения;</w:t>
            </w:r>
          </w:p>
          <w:p w:rsidR="00806E18" w:rsidRDefault="00806E18" w:rsidP="001B5BEA">
            <w:pPr>
              <w:jc w:val="both"/>
            </w:pPr>
            <w:r>
              <w:t>- у</w:t>
            </w:r>
            <w:r w:rsidRPr="00EE3799">
              <w:t>странение причин, факторов и условий, способствующих на</w:t>
            </w:r>
            <w:r>
              <w:t>рушению обязательных требований;</w:t>
            </w:r>
          </w:p>
          <w:p w:rsidR="00806E18" w:rsidRDefault="00806E18" w:rsidP="001B5BEA">
            <w:pPr>
              <w:jc w:val="both"/>
            </w:pPr>
            <w:r>
              <w:t>- п</w:t>
            </w:r>
            <w:r w:rsidRPr="00EE3799">
              <w:t>овышение уровня инфор</w:t>
            </w:r>
            <w:r>
              <w:t>мированности контролируемых лиц</w:t>
            </w:r>
            <w:r>
              <w:br/>
            </w:r>
            <w:r w:rsidRPr="00EE3799">
              <w:t>c целью однозначного тол</w:t>
            </w:r>
            <w:r>
              <w:t>кования обязательных требований;</w:t>
            </w:r>
          </w:p>
          <w:p w:rsidR="00806E18" w:rsidRDefault="00806E18" w:rsidP="001B5BEA">
            <w:pPr>
              <w:jc w:val="both"/>
            </w:pPr>
            <w:r>
              <w:t>- п</w:t>
            </w:r>
            <w:r w:rsidRPr="00EE3799">
              <w:t>овышение правосознания и правовой культуры контролируемых лиц</w:t>
            </w:r>
            <w:r>
              <w:t>.</w:t>
            </w:r>
          </w:p>
        </w:tc>
      </w:tr>
      <w:tr w:rsidR="00806E18" w:rsidTr="001B5BEA">
        <w:tc>
          <w:tcPr>
            <w:tcW w:w="1265" w:type="pct"/>
          </w:tcPr>
          <w:p w:rsidR="00806E18" w:rsidRDefault="00806E18" w:rsidP="0041394E">
            <w:pPr>
              <w:jc w:val="center"/>
            </w:pPr>
            <w:r w:rsidRPr="0070353D">
              <w:lastRenderedPageBreak/>
              <w:t>Сроки реализации программы</w:t>
            </w:r>
          </w:p>
        </w:tc>
        <w:tc>
          <w:tcPr>
            <w:tcW w:w="3735" w:type="pct"/>
          </w:tcPr>
          <w:p w:rsidR="00806E18" w:rsidRDefault="00806E18" w:rsidP="001B5BEA">
            <w:pPr>
              <w:jc w:val="both"/>
            </w:pPr>
            <w:r>
              <w:t xml:space="preserve">2024 год </w:t>
            </w:r>
          </w:p>
        </w:tc>
      </w:tr>
      <w:tr w:rsidR="00806E18" w:rsidTr="001B5BEA">
        <w:tc>
          <w:tcPr>
            <w:tcW w:w="1265" w:type="pct"/>
          </w:tcPr>
          <w:p w:rsidR="00806E18" w:rsidRDefault="00806E18" w:rsidP="001B5BEA">
            <w:pPr>
              <w:jc w:val="center"/>
            </w:pPr>
            <w:r w:rsidRPr="0070353D">
              <w:t>Источники финансирования</w:t>
            </w:r>
          </w:p>
        </w:tc>
        <w:tc>
          <w:tcPr>
            <w:tcW w:w="3735" w:type="pct"/>
          </w:tcPr>
          <w:p w:rsidR="00806E18" w:rsidRDefault="00806E18" w:rsidP="001B5BEA">
            <w:pPr>
              <w:jc w:val="both"/>
            </w:pPr>
            <w:r>
              <w:t>Бюджет Санкт-Петербурга</w:t>
            </w:r>
          </w:p>
        </w:tc>
      </w:tr>
      <w:tr w:rsidR="00806E18" w:rsidTr="001B5BEA">
        <w:tc>
          <w:tcPr>
            <w:tcW w:w="1265" w:type="pct"/>
          </w:tcPr>
          <w:p w:rsidR="00806E18" w:rsidRDefault="00806E18" w:rsidP="001B5BEA">
            <w:pPr>
              <w:jc w:val="center"/>
            </w:pPr>
            <w:r w:rsidRPr="00AD4E84">
              <w:t>Ожидаемые конечные результаты реализации программы</w:t>
            </w:r>
          </w:p>
        </w:tc>
        <w:tc>
          <w:tcPr>
            <w:tcW w:w="3735" w:type="pct"/>
          </w:tcPr>
          <w:p w:rsidR="00806E18" w:rsidRDefault="00806E18" w:rsidP="001B5BEA">
            <w:pPr>
              <w:jc w:val="both"/>
            </w:pPr>
            <w:r>
              <w:t xml:space="preserve">- снижение рисков </w:t>
            </w:r>
            <w:r w:rsidRPr="008A45ED">
              <w:t>причинени</w:t>
            </w:r>
            <w:r>
              <w:t>я</w:t>
            </w:r>
            <w:r w:rsidRPr="008A45ED">
              <w:t xml:space="preserve"> вреда охраняемым законом ценностям и нарушени</w:t>
            </w:r>
            <w:r>
              <w:t>я</w:t>
            </w:r>
            <w:r w:rsidRPr="008A45ED">
              <w:t xml:space="preserve"> обязательных требований</w:t>
            </w:r>
            <w:r>
              <w:t xml:space="preserve">; </w:t>
            </w:r>
          </w:p>
          <w:p w:rsidR="00806E18" w:rsidRDefault="00806E18" w:rsidP="001B5BEA">
            <w:pPr>
              <w:jc w:val="both"/>
            </w:pPr>
            <w:r>
              <w:t xml:space="preserve">- повышение уровня правовой грамотности контролируемых лиц; </w:t>
            </w:r>
          </w:p>
          <w:p w:rsidR="00806E18" w:rsidRDefault="00806E18" w:rsidP="001B5BEA">
            <w:pPr>
              <w:jc w:val="both"/>
            </w:pPr>
            <w:r>
              <w:t>- обеспечение квалифицированной профилактической работы должностных лиц Комитета</w:t>
            </w:r>
          </w:p>
        </w:tc>
      </w:tr>
      <w:tr w:rsidR="00806E18" w:rsidTr="001B5BEA">
        <w:tc>
          <w:tcPr>
            <w:tcW w:w="1265" w:type="pct"/>
          </w:tcPr>
          <w:p w:rsidR="00806E18" w:rsidRDefault="00806E18" w:rsidP="001B5BEA">
            <w:pPr>
              <w:jc w:val="center"/>
            </w:pPr>
            <w:r w:rsidRPr="00AD4E84">
              <w:t>Структура программы</w:t>
            </w:r>
          </w:p>
        </w:tc>
        <w:tc>
          <w:tcPr>
            <w:tcW w:w="3735" w:type="pct"/>
          </w:tcPr>
          <w:p w:rsidR="00806E18" w:rsidRPr="00F87B47" w:rsidRDefault="00806E18" w:rsidP="001B5BEA">
            <w:pPr>
              <w:jc w:val="both"/>
              <w:rPr>
                <w:bCs/>
              </w:rPr>
            </w:pPr>
            <w:r w:rsidRPr="00F87B47">
              <w:rPr>
                <w:bCs/>
              </w:rPr>
              <w:t xml:space="preserve">Раздел 1. </w:t>
            </w:r>
            <w:r w:rsidRPr="009F0154">
              <w:rPr>
                <w:bCs/>
              </w:rPr>
              <w:t>Анализ т</w:t>
            </w:r>
            <w:r>
              <w:rPr>
                <w:bCs/>
              </w:rPr>
              <w:t>екущего состояния осуществления</w:t>
            </w:r>
            <w:r w:rsidRPr="00806E18">
              <w:rPr>
                <w:bCs/>
              </w:rPr>
              <w:t xml:space="preserve"> регионально</w:t>
            </w:r>
            <w:r>
              <w:rPr>
                <w:bCs/>
              </w:rPr>
              <w:t>го государственного</w:t>
            </w:r>
            <w:r w:rsidRPr="00806E18">
              <w:rPr>
                <w:bCs/>
              </w:rPr>
              <w:t xml:space="preserve"> контрол</w:t>
            </w:r>
            <w:r>
              <w:rPr>
                <w:bCs/>
              </w:rPr>
              <w:t>я</w:t>
            </w:r>
            <w:r w:rsidRPr="00806E18">
              <w:rPr>
                <w:bCs/>
              </w:rPr>
              <w:t xml:space="preserve"> (надзор</w:t>
            </w:r>
            <w:r>
              <w:rPr>
                <w:bCs/>
              </w:rPr>
              <w:t>а</w:t>
            </w:r>
            <w:r w:rsidRPr="00806E18">
              <w:rPr>
                <w:bCs/>
              </w:rPr>
              <w:t xml:space="preserve">) </w:t>
            </w:r>
            <w:r w:rsidR="00B94476">
              <w:rPr>
                <w:bCs/>
              </w:rPr>
              <w:br/>
            </w:r>
            <w:r w:rsidRPr="00806E18">
              <w:rPr>
                <w:bCs/>
              </w:rPr>
              <w:t xml:space="preserve">за применением цен на лекарственные препараты, включенные </w:t>
            </w:r>
            <w:r w:rsidR="00B94476">
              <w:rPr>
                <w:bCs/>
              </w:rPr>
              <w:br/>
            </w:r>
            <w:r w:rsidRPr="00806E18">
              <w:rPr>
                <w:bCs/>
              </w:rPr>
              <w:t>в перечень жизненно необходимых и важ</w:t>
            </w:r>
            <w:r>
              <w:rPr>
                <w:bCs/>
              </w:rPr>
              <w:t>нейших лекарственных препаратов</w:t>
            </w:r>
            <w:r w:rsidRPr="009F0154">
              <w:rPr>
                <w:bCs/>
              </w:rPr>
              <w:t xml:space="preserve">, описание текущего развития профилактической деятельности </w:t>
            </w:r>
            <w:r>
              <w:rPr>
                <w:bCs/>
              </w:rPr>
              <w:t>Комитета</w:t>
            </w:r>
            <w:r w:rsidRPr="009F0154">
              <w:rPr>
                <w:bCs/>
              </w:rPr>
              <w:t>, характеристика проблем, на решение которых направлена программа профилактики</w:t>
            </w:r>
            <w:r w:rsidRPr="00F87B47">
              <w:rPr>
                <w:bCs/>
              </w:rPr>
              <w:t>;</w:t>
            </w:r>
          </w:p>
          <w:p w:rsidR="00806E18" w:rsidRPr="00F87B47" w:rsidRDefault="00806E18" w:rsidP="001B5BEA">
            <w:pPr>
              <w:jc w:val="both"/>
              <w:rPr>
                <w:bCs/>
              </w:rPr>
            </w:pPr>
            <w:r w:rsidRPr="00F87B47">
              <w:rPr>
                <w:bCs/>
              </w:rPr>
              <w:t xml:space="preserve">Раздел 2. Цели и задачи </w:t>
            </w:r>
            <w:r>
              <w:rPr>
                <w:bCs/>
              </w:rPr>
              <w:t>реализации программы профилактики</w:t>
            </w:r>
            <w:r w:rsidRPr="00F87B47">
              <w:rPr>
                <w:bCs/>
              </w:rPr>
              <w:t>;</w:t>
            </w:r>
          </w:p>
          <w:p w:rsidR="00806E18" w:rsidRPr="00F87B47" w:rsidRDefault="00806E18" w:rsidP="001B5BEA">
            <w:pPr>
              <w:jc w:val="both"/>
              <w:rPr>
                <w:bCs/>
              </w:rPr>
            </w:pPr>
            <w:r w:rsidRPr="00F87B47">
              <w:rPr>
                <w:bCs/>
              </w:rPr>
              <w:t xml:space="preserve">Раздел 3. </w:t>
            </w:r>
            <w:r>
              <w:rPr>
                <w:bCs/>
              </w:rPr>
              <w:t>П</w:t>
            </w:r>
            <w:r w:rsidRPr="00E7457B">
              <w:rPr>
                <w:bCs/>
              </w:rPr>
              <w:t>еречень профилактических мероприятий, сроки (периодичность) их проведения</w:t>
            </w:r>
            <w:r w:rsidRPr="00F87B47">
              <w:rPr>
                <w:bCs/>
              </w:rPr>
              <w:t>;</w:t>
            </w:r>
          </w:p>
          <w:p w:rsidR="00806E18" w:rsidRDefault="00806E18" w:rsidP="001B5BEA">
            <w:pPr>
              <w:jc w:val="both"/>
            </w:pPr>
            <w:r w:rsidRPr="00F87B47">
              <w:rPr>
                <w:bCs/>
              </w:rPr>
              <w:t xml:space="preserve">Раздел 4. </w:t>
            </w:r>
            <w:r>
              <w:rPr>
                <w:bCs/>
              </w:rPr>
              <w:t>П</w:t>
            </w:r>
            <w:r w:rsidRPr="00E7457B">
              <w:rPr>
                <w:bCs/>
              </w:rPr>
              <w:t>оказатели результативности и эффективности программы профилактики</w:t>
            </w:r>
            <w:r>
              <w:rPr>
                <w:bCs/>
              </w:rPr>
              <w:t>.</w:t>
            </w:r>
          </w:p>
        </w:tc>
      </w:tr>
    </w:tbl>
    <w:p w:rsidR="00B94476" w:rsidRDefault="00B94476">
      <w:pPr>
        <w:spacing w:after="160" w:line="259" w:lineRule="auto"/>
        <w:sectPr w:rsidR="00B94476" w:rsidSect="00136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6E18" w:rsidRDefault="00806E18">
      <w:pPr>
        <w:spacing w:after="160" w:line="259" w:lineRule="auto"/>
      </w:pPr>
    </w:p>
    <w:p w:rsidR="002602FA" w:rsidRPr="002602FA" w:rsidRDefault="002602FA" w:rsidP="002602FA">
      <w:pPr>
        <w:spacing w:after="160" w:line="259" w:lineRule="auto"/>
        <w:jc w:val="center"/>
        <w:rPr>
          <w:b/>
        </w:rPr>
      </w:pPr>
      <w:r w:rsidRPr="002602FA">
        <w:rPr>
          <w:b/>
          <w:bCs/>
        </w:rPr>
        <w:t>Раздел 1. Анализ текущего состояния осуществления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описание текущего развития профилактической деятельности Комитета</w:t>
      </w:r>
      <w:r w:rsidR="00BE701E">
        <w:rPr>
          <w:b/>
          <w:bCs/>
        </w:rPr>
        <w:t xml:space="preserve"> по тарифам Санкт-Петербурга</w:t>
      </w:r>
      <w:r w:rsidRPr="002602FA">
        <w:rPr>
          <w:b/>
          <w:bCs/>
        </w:rPr>
        <w:t xml:space="preserve">, характеристика проблем, </w:t>
      </w:r>
      <w:r w:rsidR="00BE701E">
        <w:rPr>
          <w:b/>
          <w:bCs/>
        </w:rPr>
        <w:br/>
      </w:r>
      <w:r w:rsidRPr="002602FA">
        <w:rPr>
          <w:b/>
          <w:bCs/>
        </w:rPr>
        <w:t>на решение которых направлена программа профилактики</w:t>
      </w:r>
    </w:p>
    <w:p w:rsidR="00E83597" w:rsidRDefault="002602FA" w:rsidP="00E83597">
      <w:pPr>
        <w:spacing w:line="259" w:lineRule="auto"/>
        <w:ind w:firstLine="708"/>
        <w:jc w:val="both"/>
      </w:pPr>
      <w:r>
        <w:t>В соответствии с пунктом 3.7-7 Положения о Комитете по тарифам</w:t>
      </w:r>
      <w:r>
        <w:br/>
        <w:t>Санкт-Петербурга</w:t>
      </w:r>
      <w:r w:rsidR="009D7538">
        <w:t xml:space="preserve"> (далее - Комитет)</w:t>
      </w:r>
      <w:r>
        <w:t xml:space="preserve">, утвержденным постановлением Правительства </w:t>
      </w:r>
      <w:r w:rsidR="0019101C">
        <w:br/>
      </w:r>
      <w:r>
        <w:t>от 13.09.2005 № 1346 (далее – Положение), Комитет устанавливает предельные размеры оптовых надбавок и предельные размеры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а в соответствии с пунктом 3.8-2-3 Положения Комитет осуществляет региональный государственный контроль (надзор) за</w:t>
      </w:r>
      <w:r w:rsidR="00B94476">
        <w:t> </w:t>
      </w:r>
      <w:r>
        <w:t xml:space="preserve">применением цен на лекарственные препараты, включенные в перечень жизненно необходимых и важнейших лекарственных препаратов (далее - региональный государственный контроль). </w:t>
      </w:r>
    </w:p>
    <w:p w:rsidR="0041394E" w:rsidRDefault="0041394E" w:rsidP="00E83597">
      <w:pPr>
        <w:spacing w:line="259" w:lineRule="auto"/>
        <w:ind w:firstLine="708"/>
        <w:jc w:val="both"/>
      </w:pPr>
      <w:r>
        <w:t xml:space="preserve">Положение о региональном государственном контроле (надзоре) за применением цен на лекарственные препараты, включенные в перечень жизненно необходимых </w:t>
      </w:r>
      <w:r w:rsidR="0019101C">
        <w:br/>
      </w:r>
      <w:r>
        <w:t>и важнейших лекарственных препаратов утверждено постановлением Правительства Санкт-Петербурга от 30.09.2021 № 735.</w:t>
      </w:r>
    </w:p>
    <w:p w:rsidR="002602FA" w:rsidRDefault="002602FA" w:rsidP="002602FA">
      <w:pPr>
        <w:spacing w:line="259" w:lineRule="auto"/>
        <w:ind w:firstLine="708"/>
        <w:jc w:val="both"/>
      </w:pPr>
      <w:r>
        <w:t>Контролируемыми лицами при осуществлении регионального государственного контроля являются организации и индивидуальные предприниматели, имеющие лицензию на фармацевтическую деятельность:</w:t>
      </w:r>
    </w:p>
    <w:p w:rsidR="002602FA" w:rsidRDefault="002602FA" w:rsidP="002602FA">
      <w:pPr>
        <w:pStyle w:val="a3"/>
        <w:numPr>
          <w:ilvl w:val="0"/>
          <w:numId w:val="5"/>
        </w:numPr>
        <w:spacing w:line="259" w:lineRule="auto"/>
      </w:pPr>
      <w:r>
        <w:t>организации оптовой торговли лекарственными средствами;</w:t>
      </w:r>
    </w:p>
    <w:p w:rsidR="002602FA" w:rsidRDefault="002602FA" w:rsidP="002602FA">
      <w:pPr>
        <w:pStyle w:val="a3"/>
        <w:numPr>
          <w:ilvl w:val="0"/>
          <w:numId w:val="5"/>
        </w:numPr>
        <w:spacing w:line="259" w:lineRule="auto"/>
      </w:pPr>
      <w:r>
        <w:t>аптечные организации;</w:t>
      </w:r>
    </w:p>
    <w:p w:rsidR="002602FA" w:rsidRDefault="002602FA" w:rsidP="002602FA">
      <w:pPr>
        <w:pStyle w:val="a3"/>
        <w:numPr>
          <w:ilvl w:val="0"/>
          <w:numId w:val="5"/>
        </w:numPr>
        <w:spacing w:line="259" w:lineRule="auto"/>
      </w:pPr>
      <w:r>
        <w:t>индивидуальные предприниматели;</w:t>
      </w:r>
    </w:p>
    <w:p w:rsidR="00806E18" w:rsidRDefault="002602FA" w:rsidP="002602FA">
      <w:pPr>
        <w:pStyle w:val="a3"/>
        <w:numPr>
          <w:ilvl w:val="0"/>
          <w:numId w:val="5"/>
        </w:numPr>
        <w:spacing w:line="259" w:lineRule="auto"/>
      </w:pPr>
      <w:r>
        <w:t>медицинские организации и их обособленные подразделения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</w:t>
      </w:r>
      <w:r w:rsidR="00B94476">
        <w:t> </w:t>
      </w:r>
      <w:r>
        <w:t>которых отсутствуют аптечные организации.</w:t>
      </w:r>
    </w:p>
    <w:p w:rsidR="0041394E" w:rsidRDefault="0041394E" w:rsidP="003F7934">
      <w:pPr>
        <w:spacing w:line="259" w:lineRule="auto"/>
        <w:ind w:firstLine="709"/>
        <w:jc w:val="both"/>
      </w:pPr>
      <w:r>
        <w:t>Предметом регионального государственного контроля (надзора) являются:</w:t>
      </w:r>
    </w:p>
    <w:p w:rsidR="0041394E" w:rsidRDefault="0041394E" w:rsidP="00502448">
      <w:pPr>
        <w:spacing w:line="259" w:lineRule="auto"/>
        <w:ind w:firstLine="709"/>
        <w:jc w:val="both"/>
      </w:pPr>
      <w:r>
        <w:t>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</w:t>
      </w:r>
      <w:r w:rsidR="00B94476">
        <w:t> </w:t>
      </w:r>
      <w:r>
        <w:t>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 требований к применению цен, уровень которых не должен превышать суммы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 и размеров оптовых надбавок и(или) размеров розничных надбавок, не</w:t>
      </w:r>
      <w:r w:rsidR="00B94476">
        <w:t> </w:t>
      </w:r>
      <w:r>
        <w:t>превышающих соответственно размеров предельных оптовых надбавок и(или) размеров предельных розничных надбавок, установленных в субъекте Российской Федерации;</w:t>
      </w:r>
    </w:p>
    <w:p w:rsidR="0041394E" w:rsidRDefault="0041394E" w:rsidP="00502448">
      <w:pPr>
        <w:spacing w:line="259" w:lineRule="auto"/>
        <w:ind w:firstLine="709"/>
        <w:jc w:val="both"/>
      </w:pPr>
      <w:r>
        <w:t>исполнение решений, принимаемых по результатам контрольных (надзорных) мероприятий.</w:t>
      </w:r>
    </w:p>
    <w:p w:rsidR="002B4AC9" w:rsidRDefault="002B4AC9" w:rsidP="003F7934">
      <w:pPr>
        <w:spacing w:line="259" w:lineRule="auto"/>
        <w:ind w:firstLine="709"/>
        <w:jc w:val="both"/>
      </w:pPr>
      <w:r>
        <w:lastRenderedPageBreak/>
        <w:t>Перечень нормативных правовых актов, содержащих обязательные требования, оценка соблюдения которых является предметом регионального государственного контроля, размещен на странице Комитета на официально</w:t>
      </w:r>
      <w:r w:rsidR="00B94476">
        <w:t>м сайте Администрации</w:t>
      </w:r>
      <w:r w:rsidR="00B94476">
        <w:br/>
      </w:r>
      <w:r>
        <w:t>Санкт-Петербурга в информационно-телекоммуникационной сети «Интернет»</w:t>
      </w:r>
      <w:r w:rsidR="00B94476">
        <w:br/>
      </w:r>
      <w:r>
        <w:t>(далее – сайт Администрации Санкт-Петербурга) по адресу:</w:t>
      </w:r>
    </w:p>
    <w:p w:rsidR="002B4AC9" w:rsidRPr="00B94476" w:rsidRDefault="0005581F" w:rsidP="00B94476">
      <w:pPr>
        <w:spacing w:line="259" w:lineRule="auto"/>
        <w:jc w:val="both"/>
      </w:pPr>
      <w:hyperlink r:id="rId15" w:history="1">
        <w:r w:rsidR="002B4AC9" w:rsidRPr="002B4AC9">
          <w:rPr>
            <w:rStyle w:val="a9"/>
            <w:lang w:val="en-US"/>
          </w:rPr>
          <w:t>www</w:t>
        </w:r>
        <w:r w:rsidR="002B4AC9" w:rsidRPr="00B94476">
          <w:rPr>
            <w:rStyle w:val="a9"/>
          </w:rPr>
          <w:t>.</w:t>
        </w:r>
        <w:proofErr w:type="spellStart"/>
        <w:r w:rsidR="002B4AC9" w:rsidRPr="002B4AC9">
          <w:rPr>
            <w:rStyle w:val="a9"/>
            <w:lang w:val="en-US"/>
          </w:rPr>
          <w:t>gov</w:t>
        </w:r>
        <w:proofErr w:type="spellEnd"/>
        <w:r w:rsidR="002B4AC9" w:rsidRPr="00B94476">
          <w:rPr>
            <w:rStyle w:val="a9"/>
          </w:rPr>
          <w:t>.</w:t>
        </w:r>
        <w:proofErr w:type="spellStart"/>
        <w:r w:rsidR="002B4AC9" w:rsidRPr="002B4AC9">
          <w:rPr>
            <w:rStyle w:val="a9"/>
            <w:lang w:val="en-US"/>
          </w:rPr>
          <w:t>spb</w:t>
        </w:r>
        <w:proofErr w:type="spellEnd"/>
        <w:r w:rsidR="002B4AC9" w:rsidRPr="00B94476">
          <w:rPr>
            <w:rStyle w:val="a9"/>
          </w:rPr>
          <w:t>.</w:t>
        </w:r>
        <w:proofErr w:type="spellStart"/>
        <w:r w:rsidR="002B4AC9" w:rsidRPr="002B4AC9">
          <w:rPr>
            <w:rStyle w:val="a9"/>
            <w:lang w:val="en-US"/>
          </w:rPr>
          <w:t>ru</w:t>
        </w:r>
        <w:proofErr w:type="spellEnd"/>
        <w:r w:rsidR="002B4AC9" w:rsidRPr="00B94476">
          <w:rPr>
            <w:rStyle w:val="a9"/>
          </w:rPr>
          <w:t>/</w:t>
        </w:r>
        <w:r w:rsidR="002B4AC9" w:rsidRPr="002B4AC9">
          <w:rPr>
            <w:rStyle w:val="a9"/>
            <w:lang w:val="en-US"/>
          </w:rPr>
          <w:t>static</w:t>
        </w:r>
        <w:r w:rsidR="002B4AC9" w:rsidRPr="00B94476">
          <w:rPr>
            <w:rStyle w:val="a9"/>
          </w:rPr>
          <w:t>/</w:t>
        </w:r>
        <w:r w:rsidR="002B4AC9" w:rsidRPr="002B4AC9">
          <w:rPr>
            <w:rStyle w:val="a9"/>
            <w:lang w:val="en-US"/>
          </w:rPr>
          <w:t>writable</w:t>
        </w:r>
        <w:r w:rsidR="002B4AC9" w:rsidRPr="00B94476">
          <w:rPr>
            <w:rStyle w:val="a9"/>
          </w:rPr>
          <w:t>/</w:t>
        </w:r>
        <w:proofErr w:type="spellStart"/>
        <w:r w:rsidR="002B4AC9" w:rsidRPr="002B4AC9">
          <w:rPr>
            <w:rStyle w:val="a9"/>
            <w:lang w:val="en-US"/>
          </w:rPr>
          <w:t>ckeditor</w:t>
        </w:r>
        <w:proofErr w:type="spellEnd"/>
        <w:r w:rsidR="002B4AC9" w:rsidRPr="00B94476">
          <w:rPr>
            <w:rStyle w:val="a9"/>
          </w:rPr>
          <w:t>/</w:t>
        </w:r>
        <w:r w:rsidR="002B4AC9" w:rsidRPr="002B4AC9">
          <w:rPr>
            <w:rStyle w:val="a9"/>
            <w:lang w:val="en-US"/>
          </w:rPr>
          <w:t>uploads</w:t>
        </w:r>
        <w:r w:rsidR="002B4AC9" w:rsidRPr="00B94476">
          <w:rPr>
            <w:rStyle w:val="a9"/>
          </w:rPr>
          <w:t>/2023/06/01/24/%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0%9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0%9</w:t>
        </w:r>
        <w:r w:rsidR="002B4AC9" w:rsidRPr="002B4AC9">
          <w:rPr>
            <w:rStyle w:val="a9"/>
            <w:lang w:val="en-US"/>
          </w:rPr>
          <w:t>F</w:t>
        </w:r>
        <w:r w:rsidR="002B4AC9" w:rsidRPr="00B94476">
          <w:rPr>
            <w:rStyle w:val="a9"/>
          </w:rPr>
          <w:t>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0%90_%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0%</w:t>
        </w:r>
        <w:r w:rsidR="002B4AC9" w:rsidRPr="002B4AC9">
          <w:rPr>
            <w:rStyle w:val="a9"/>
            <w:lang w:val="en-US"/>
          </w:rPr>
          <w:t>BE</w:t>
        </w:r>
        <w:r w:rsidR="002B4AC9" w:rsidRPr="00B94476">
          <w:rPr>
            <w:rStyle w:val="a9"/>
          </w:rPr>
          <w:t>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0%</w:t>
        </w:r>
        <w:r w:rsidR="002B4AC9" w:rsidRPr="002B4AC9">
          <w:rPr>
            <w:rStyle w:val="a9"/>
            <w:lang w:val="en-US"/>
          </w:rPr>
          <w:t>B</w:t>
        </w:r>
        <w:r w:rsidR="002B4AC9" w:rsidRPr="00B94476">
          <w:rPr>
            <w:rStyle w:val="a9"/>
          </w:rPr>
          <w:t>1%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1%8</w:t>
        </w:r>
        <w:r w:rsidR="002B4AC9" w:rsidRPr="002B4AC9">
          <w:rPr>
            <w:rStyle w:val="a9"/>
            <w:lang w:val="en-US"/>
          </w:rPr>
          <w:t>F</w:t>
        </w:r>
        <w:r w:rsidR="002B4AC9" w:rsidRPr="00B94476">
          <w:rPr>
            <w:rStyle w:val="a9"/>
          </w:rPr>
          <w:t>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0%</w:t>
        </w:r>
        <w:r w:rsidR="002B4AC9" w:rsidRPr="002B4AC9">
          <w:rPr>
            <w:rStyle w:val="a9"/>
            <w:lang w:val="en-US"/>
          </w:rPr>
          <w:t>B</w:t>
        </w:r>
        <w:r w:rsidR="002B4AC9" w:rsidRPr="00B94476">
          <w:rPr>
            <w:rStyle w:val="a9"/>
          </w:rPr>
          <w:t>7%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0%</w:t>
        </w:r>
        <w:r w:rsidR="002B4AC9" w:rsidRPr="002B4AC9">
          <w:rPr>
            <w:rStyle w:val="a9"/>
            <w:lang w:val="en-US"/>
          </w:rPr>
          <w:t>B</w:t>
        </w:r>
        <w:r w:rsidR="002B4AC9" w:rsidRPr="00B94476">
          <w:rPr>
            <w:rStyle w:val="a9"/>
          </w:rPr>
          <w:t>0%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1%82_%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1%82%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1%80%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0%</w:t>
        </w:r>
        <w:r w:rsidR="002B4AC9" w:rsidRPr="002B4AC9">
          <w:rPr>
            <w:rStyle w:val="a9"/>
            <w:lang w:val="en-US"/>
          </w:rPr>
          <w:t>B</w:t>
        </w:r>
        <w:r w:rsidR="002B4AC9" w:rsidRPr="00B94476">
          <w:rPr>
            <w:rStyle w:val="a9"/>
          </w:rPr>
          <w:t>5%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0%</w:t>
        </w:r>
        <w:r w:rsidR="002B4AC9" w:rsidRPr="002B4AC9">
          <w:rPr>
            <w:rStyle w:val="a9"/>
            <w:lang w:val="en-US"/>
          </w:rPr>
          <w:t>B</w:t>
        </w:r>
        <w:r w:rsidR="002B4AC9" w:rsidRPr="00B94476">
          <w:rPr>
            <w:rStyle w:val="a9"/>
          </w:rPr>
          <w:t>1_%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0%96%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0%9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0%92%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0%9</w:t>
        </w:r>
        <w:r w:rsidR="002B4AC9" w:rsidRPr="002B4AC9">
          <w:rPr>
            <w:rStyle w:val="a9"/>
            <w:lang w:val="en-US"/>
          </w:rPr>
          <w:t>B</w:t>
        </w:r>
        <w:r w:rsidR="002B4AC9" w:rsidRPr="00B94476">
          <w:rPr>
            <w:rStyle w:val="a9"/>
          </w:rPr>
          <w:t>%</w:t>
        </w:r>
        <w:r w:rsidR="002B4AC9" w:rsidRPr="002B4AC9">
          <w:rPr>
            <w:rStyle w:val="a9"/>
            <w:lang w:val="en-US"/>
          </w:rPr>
          <w:t>D</w:t>
        </w:r>
        <w:r w:rsidR="002B4AC9" w:rsidRPr="00B94476">
          <w:rPr>
            <w:rStyle w:val="a9"/>
          </w:rPr>
          <w:t>0%9</w:t>
        </w:r>
        <w:r w:rsidR="002B4AC9" w:rsidRPr="002B4AC9">
          <w:rPr>
            <w:rStyle w:val="a9"/>
            <w:lang w:val="en-US"/>
          </w:rPr>
          <w:t>F</w:t>
        </w:r>
        <w:r w:rsidR="002B4AC9" w:rsidRPr="00B94476">
          <w:rPr>
            <w:rStyle w:val="a9"/>
          </w:rPr>
          <w:t>_2.</w:t>
        </w:r>
        <w:r w:rsidR="002B4AC9" w:rsidRPr="002B4AC9">
          <w:rPr>
            <w:rStyle w:val="a9"/>
            <w:lang w:val="en-US"/>
          </w:rPr>
          <w:t>pdf</w:t>
        </w:r>
      </w:hyperlink>
      <w:r w:rsidR="002B4AC9" w:rsidRPr="00B94476">
        <w:t>.</w:t>
      </w:r>
    </w:p>
    <w:p w:rsidR="002B4AC9" w:rsidRDefault="002B4AC9" w:rsidP="003F7934">
      <w:pPr>
        <w:spacing w:line="259" w:lineRule="auto"/>
        <w:ind w:firstLine="709"/>
        <w:jc w:val="both"/>
      </w:pPr>
      <w:r>
        <w:t>Постановлением Правительства Российской Федерации от 10.03.2022 № 336 «Об</w:t>
      </w:r>
      <w:r w:rsidR="00FF1311">
        <w:rPr>
          <w:lang w:val="en-US"/>
        </w:rPr>
        <w:t> </w:t>
      </w:r>
      <w:r>
        <w:t xml:space="preserve">особенностях организации и осуществления государственного контроля (надзора), муниципального контроля» введен мораторий на проведение плановых КНМ (до 2030 года) и установлено, что внеплановые КНМ могут быть проведены в исключительных случаях, указанных в пункте 3 постановления. </w:t>
      </w:r>
    </w:p>
    <w:p w:rsidR="002B4AC9" w:rsidRDefault="002B4AC9" w:rsidP="003F7934">
      <w:pPr>
        <w:spacing w:line="259" w:lineRule="auto"/>
        <w:ind w:firstLine="709"/>
        <w:jc w:val="both"/>
      </w:pPr>
      <w:r>
        <w:t>В Кодекс Российской Федерации об административных правонарушениях</w:t>
      </w:r>
      <w:r w:rsidR="00FF1311">
        <w:br/>
      </w:r>
      <w:r>
        <w:t>(далее – КоАП РФ) Федеральным законом от 14.07.2022 № 290-ФЗ внесены изменения, согласно которым дело об административном правонарушении, выражающемся в</w:t>
      </w:r>
      <w:r w:rsidR="00FF1311">
        <w:rPr>
          <w:lang w:val="en-US"/>
        </w:rPr>
        <w:t> </w:t>
      </w:r>
      <w:r>
        <w:t>несоблюдении обязательных требований, оценка соблюдения которых является предметом государственного контроля (надзора), при наличии одного из предусмотренных пунктами 1 - 3 части 1 статьи 28 КоАП РФ поводов к возбуждению дела может быть возбуждено только после проведения КНМ во взаимодействии с контролируемым лицом.</w:t>
      </w:r>
    </w:p>
    <w:p w:rsidR="00D27851" w:rsidRDefault="002B4AC9" w:rsidP="003F7934">
      <w:pPr>
        <w:spacing w:line="259" w:lineRule="auto"/>
        <w:ind w:firstLine="709"/>
        <w:jc w:val="both"/>
      </w:pPr>
      <w:r>
        <w:t>В связи с указанным выше Комитетом в 2023 году не проводились плановые и</w:t>
      </w:r>
      <w:r w:rsidR="00FF1311">
        <w:rPr>
          <w:lang w:val="en-US"/>
        </w:rPr>
        <w:t> </w:t>
      </w:r>
      <w:r>
        <w:t xml:space="preserve">внеплановые КНМ, дела об административных правонарушениях не возбуждались. </w:t>
      </w:r>
    </w:p>
    <w:p w:rsidR="00D27851" w:rsidRPr="001C1645" w:rsidRDefault="002B4AC9" w:rsidP="003F7934">
      <w:pPr>
        <w:spacing w:line="259" w:lineRule="auto"/>
        <w:ind w:firstLine="709"/>
        <w:jc w:val="both"/>
        <w:rPr>
          <w:color w:val="000000"/>
        </w:rPr>
      </w:pPr>
      <w:r>
        <w:t>Региональный государственный контроль осуществлялся Комитетом, в основном, посредством проведен</w:t>
      </w:r>
      <w:r w:rsidR="00D27851">
        <w:t>ия профилактических мероприятий, которыми обеспечивается с</w:t>
      </w:r>
      <w:r w:rsidR="00D27851" w:rsidRPr="001C1645">
        <w:rPr>
          <w:color w:val="000000"/>
        </w:rPr>
        <w:t>нижение рисков причинения вреда охраняемым законом ценностям за счет информированности об обязательных требованиях и мотивации к</w:t>
      </w:r>
      <w:r w:rsidR="00D27851">
        <w:rPr>
          <w:color w:val="000000"/>
        </w:rPr>
        <w:t> </w:t>
      </w:r>
      <w:r w:rsidR="00D27851" w:rsidRPr="001C1645">
        <w:rPr>
          <w:color w:val="000000"/>
        </w:rPr>
        <w:t>добросовестному поведению контролируемых лиц</w:t>
      </w:r>
      <w:r w:rsidR="00D27851">
        <w:rPr>
          <w:color w:val="000000"/>
        </w:rPr>
        <w:t xml:space="preserve"> при условии </w:t>
      </w:r>
      <w:r w:rsidR="00D27851" w:rsidRPr="001C1645">
        <w:rPr>
          <w:color w:val="000000"/>
        </w:rPr>
        <w:t>вовлеченности контролируемых лиц.</w:t>
      </w:r>
    </w:p>
    <w:p w:rsidR="00FF1311" w:rsidRDefault="00FF1311" w:rsidP="002B4AC9">
      <w:pPr>
        <w:spacing w:line="259" w:lineRule="auto"/>
        <w:ind w:firstLine="360"/>
        <w:jc w:val="both"/>
      </w:pPr>
    </w:p>
    <w:p w:rsidR="00FF1311" w:rsidRDefault="00FF1311" w:rsidP="00CE4F47">
      <w:pPr>
        <w:tabs>
          <w:tab w:val="left" w:pos="851"/>
        </w:tabs>
        <w:autoSpaceDE w:val="0"/>
        <w:autoSpaceDN w:val="0"/>
        <w:adjustRightInd w:val="0"/>
        <w:ind w:left="-567" w:firstLine="709"/>
        <w:jc w:val="center"/>
        <w:rPr>
          <w:b/>
          <w:color w:val="000000"/>
        </w:rPr>
      </w:pPr>
      <w:r w:rsidRPr="00F72D8E">
        <w:rPr>
          <w:b/>
          <w:color w:val="000000"/>
        </w:rPr>
        <w:t>Динамика проведенных КНМ и профилактических</w:t>
      </w:r>
    </w:p>
    <w:p w:rsidR="00FF1311" w:rsidRDefault="00FF1311" w:rsidP="00CE4F47">
      <w:pPr>
        <w:tabs>
          <w:tab w:val="left" w:pos="851"/>
        </w:tabs>
        <w:autoSpaceDE w:val="0"/>
        <w:autoSpaceDN w:val="0"/>
        <w:adjustRightInd w:val="0"/>
        <w:ind w:left="-567"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мероприятий </w:t>
      </w:r>
      <w:r w:rsidRPr="00F72D8E">
        <w:rPr>
          <w:b/>
          <w:color w:val="000000"/>
        </w:rPr>
        <w:t>по региональному государственному контролю</w:t>
      </w:r>
    </w:p>
    <w:p w:rsidR="00FF1311" w:rsidRPr="00136FBB" w:rsidRDefault="00FF1311" w:rsidP="00FF1311">
      <w:pPr>
        <w:tabs>
          <w:tab w:val="left" w:pos="851"/>
        </w:tabs>
        <w:autoSpaceDE w:val="0"/>
        <w:autoSpaceDN w:val="0"/>
        <w:adjustRightInd w:val="0"/>
        <w:ind w:left="-567" w:firstLine="709"/>
        <w:jc w:val="right"/>
        <w:rPr>
          <w:color w:val="000000"/>
        </w:rPr>
      </w:pPr>
    </w:p>
    <w:tbl>
      <w:tblPr>
        <w:tblW w:w="9206" w:type="dxa"/>
        <w:tblInd w:w="3" w:type="dxa"/>
        <w:tblLook w:val="04A0" w:firstRow="1" w:lastRow="0" w:firstColumn="1" w:lastColumn="0" w:noHBand="0" w:noVBand="1"/>
      </w:tblPr>
      <w:tblGrid>
        <w:gridCol w:w="613"/>
        <w:gridCol w:w="4629"/>
        <w:gridCol w:w="1129"/>
        <w:gridCol w:w="992"/>
        <w:gridCol w:w="1843"/>
      </w:tblGrid>
      <w:tr w:rsidR="00FF1311" w:rsidRPr="009F56DE" w:rsidTr="001B5BEA">
        <w:trPr>
          <w:trHeight w:val="34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311" w:rsidRPr="00A67BD5" w:rsidRDefault="00FF1311" w:rsidP="001B5BEA">
            <w:pPr>
              <w:jc w:val="center"/>
              <w:rPr>
                <w:b/>
                <w:bCs/>
                <w:sz w:val="22"/>
                <w:szCs w:val="22"/>
              </w:rPr>
            </w:pPr>
            <w:r w:rsidRPr="00A67BD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A67BD5">
              <w:rPr>
                <w:b/>
                <w:bCs/>
                <w:sz w:val="22"/>
                <w:szCs w:val="22"/>
              </w:rPr>
              <w:t>п.п</w:t>
            </w:r>
            <w:proofErr w:type="spellEnd"/>
            <w:r w:rsidRPr="00A67BD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311" w:rsidRPr="009F56DE" w:rsidRDefault="00FF1311" w:rsidP="00E27630">
            <w:pPr>
              <w:ind w:leftChars="-7" w:left="-2" w:hangingChars="7" w:hanging="15"/>
              <w:jc w:val="center"/>
              <w:rPr>
                <w:b/>
                <w:bCs/>
                <w:sz w:val="22"/>
                <w:szCs w:val="22"/>
              </w:rPr>
            </w:pPr>
            <w:r w:rsidRPr="009F56DE">
              <w:rPr>
                <w:b/>
                <w:bCs/>
                <w:sz w:val="22"/>
                <w:szCs w:val="22"/>
              </w:rPr>
              <w:t xml:space="preserve">Данные по осуществлению регионального государственного </w:t>
            </w:r>
            <w:r w:rsidRPr="002D1710">
              <w:rPr>
                <w:b/>
                <w:bCs/>
                <w:sz w:val="22"/>
                <w:szCs w:val="22"/>
              </w:rPr>
              <w:t>контрол</w:t>
            </w:r>
            <w:r>
              <w:rPr>
                <w:b/>
                <w:bCs/>
                <w:sz w:val="22"/>
                <w:szCs w:val="22"/>
              </w:rPr>
              <w:t xml:space="preserve">я 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311" w:rsidRPr="009F56DE" w:rsidRDefault="00FF1311" w:rsidP="001B5BEA">
            <w:pPr>
              <w:jc w:val="center"/>
              <w:rPr>
                <w:b/>
                <w:bCs/>
                <w:sz w:val="22"/>
                <w:szCs w:val="22"/>
              </w:rPr>
            </w:pPr>
            <w:r w:rsidRPr="009F56DE">
              <w:rPr>
                <w:b/>
                <w:bCs/>
                <w:sz w:val="22"/>
                <w:szCs w:val="22"/>
              </w:rPr>
              <w:t>Период</w:t>
            </w:r>
          </w:p>
        </w:tc>
      </w:tr>
      <w:tr w:rsidR="00FF1311" w:rsidRPr="009F56DE" w:rsidTr="001B5BEA">
        <w:trPr>
          <w:trHeight w:val="690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311" w:rsidRPr="00A67BD5" w:rsidRDefault="00FF1311" w:rsidP="001B5B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311" w:rsidRPr="009F56DE" w:rsidRDefault="00FF1311" w:rsidP="001B5B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311" w:rsidRPr="009F56DE" w:rsidRDefault="00FF1311" w:rsidP="001B5B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6DE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311" w:rsidRPr="009F56DE" w:rsidRDefault="00FF1311" w:rsidP="001B5BEA">
            <w:pPr>
              <w:ind w:firstLineChars="100" w:firstLine="2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6DE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311" w:rsidRPr="009F56DE" w:rsidRDefault="0019212F" w:rsidP="001B5BEA">
            <w:pPr>
              <w:jc w:val="center"/>
              <w:rPr>
                <w:color w:val="000000"/>
                <w:sz w:val="22"/>
                <w:szCs w:val="22"/>
              </w:rPr>
            </w:pPr>
            <w:r w:rsidRPr="0019212F">
              <w:rPr>
                <w:b/>
                <w:bCs/>
                <w:sz w:val="22"/>
                <w:szCs w:val="22"/>
              </w:rPr>
              <w:t>по состоянию на 15.12.2023</w:t>
            </w:r>
          </w:p>
        </w:tc>
      </w:tr>
      <w:tr w:rsidR="00FF1311" w:rsidRPr="009F56DE" w:rsidTr="001B5BEA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311" w:rsidRPr="00A67BD5" w:rsidRDefault="00FF1311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7BD5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311" w:rsidRPr="009F56DE" w:rsidRDefault="00FF1311" w:rsidP="00FF1311">
            <w:pPr>
              <w:rPr>
                <w:sz w:val="22"/>
                <w:szCs w:val="22"/>
              </w:rPr>
            </w:pPr>
            <w:r w:rsidRPr="009F56DE">
              <w:rPr>
                <w:sz w:val="22"/>
                <w:szCs w:val="22"/>
              </w:rPr>
              <w:t>Количество проведенных КНМ с</w:t>
            </w:r>
            <w:r>
              <w:rPr>
                <w:sz w:val="22"/>
                <w:szCs w:val="22"/>
              </w:rPr>
              <w:t> </w:t>
            </w:r>
            <w:r w:rsidRPr="009F56DE">
              <w:rPr>
                <w:sz w:val="22"/>
                <w:szCs w:val="22"/>
              </w:rPr>
              <w:t>взаимодействием</w:t>
            </w:r>
            <w:r>
              <w:rPr>
                <w:sz w:val="22"/>
                <w:szCs w:val="22"/>
              </w:rPr>
              <w:t>, из них: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311" w:rsidRPr="00FF1311" w:rsidRDefault="00FF1311" w:rsidP="001B5BE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311" w:rsidRPr="00FF1311" w:rsidRDefault="00FF1311" w:rsidP="001B5BE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311" w:rsidRPr="00FF1311" w:rsidRDefault="00FF1311" w:rsidP="001B5BE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FF1311" w:rsidRPr="009F56DE" w:rsidTr="001B5BEA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311" w:rsidRPr="00A67BD5" w:rsidRDefault="00FF1311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311" w:rsidRPr="009F56DE" w:rsidRDefault="00FF1311" w:rsidP="001B5BEA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плановых выездных проверок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11" w:rsidRPr="00FF1311" w:rsidRDefault="00FF1311" w:rsidP="001B5BE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11" w:rsidRPr="00FF1311" w:rsidRDefault="00FF1311" w:rsidP="001B5BE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11" w:rsidRPr="00FF1311" w:rsidRDefault="00FF1311" w:rsidP="001B5BE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FF1311" w:rsidRPr="009F56DE" w:rsidTr="001B5BEA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311" w:rsidRPr="00A67BD5" w:rsidRDefault="00FF1311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311" w:rsidRPr="009F56DE" w:rsidRDefault="00FF1311" w:rsidP="001B5BEA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внеплановых выездных проверок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311" w:rsidRPr="00FF1311" w:rsidRDefault="00FF1311" w:rsidP="001B5BE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311" w:rsidRPr="00FF1311" w:rsidRDefault="00FF1311" w:rsidP="001B5BE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11" w:rsidRPr="00FF1311" w:rsidRDefault="00FF1311" w:rsidP="001B5BE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FF1311" w:rsidRPr="009F56DE" w:rsidTr="001B5BEA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311" w:rsidRPr="004B1EA8" w:rsidRDefault="00FF1311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1EA8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1311" w:rsidRPr="004B1EA8" w:rsidRDefault="00FF1311" w:rsidP="00FF1311">
            <w:pPr>
              <w:rPr>
                <w:sz w:val="22"/>
                <w:szCs w:val="22"/>
              </w:rPr>
            </w:pPr>
            <w:r w:rsidRPr="004B1EA8">
              <w:rPr>
                <w:sz w:val="22"/>
                <w:szCs w:val="22"/>
              </w:rPr>
              <w:t>Количество проведенных наблюдений за</w:t>
            </w:r>
            <w:r>
              <w:rPr>
                <w:sz w:val="22"/>
                <w:szCs w:val="22"/>
              </w:rPr>
              <w:t> </w:t>
            </w:r>
            <w:r w:rsidRPr="004B1EA8">
              <w:rPr>
                <w:sz w:val="22"/>
                <w:szCs w:val="22"/>
              </w:rPr>
              <w:t>соблюдением обязательных требований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311" w:rsidRPr="00FF1311" w:rsidRDefault="00FF1311" w:rsidP="001B5BE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311" w:rsidRPr="00FF1311" w:rsidRDefault="00FF1311" w:rsidP="001B5BE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311" w:rsidRPr="00FF1311" w:rsidRDefault="00FF1311" w:rsidP="001B5BE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FF1311" w:rsidRPr="009F56DE" w:rsidTr="001B5BEA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311" w:rsidRPr="00A67BD5" w:rsidRDefault="00FF1311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  <w:r w:rsidRPr="00A67BD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311" w:rsidRPr="009F56DE" w:rsidRDefault="00FF1311" w:rsidP="00FF1311">
            <w:pPr>
              <w:rPr>
                <w:sz w:val="22"/>
                <w:szCs w:val="22"/>
              </w:rPr>
            </w:pPr>
            <w:r w:rsidRPr="009F56DE">
              <w:rPr>
                <w:sz w:val="22"/>
                <w:szCs w:val="22"/>
              </w:rPr>
              <w:t>Направлено предостережений о</w:t>
            </w:r>
            <w:r>
              <w:rPr>
                <w:sz w:val="22"/>
                <w:szCs w:val="22"/>
              </w:rPr>
              <w:t> </w:t>
            </w:r>
            <w:r w:rsidRPr="009F56DE">
              <w:rPr>
                <w:sz w:val="22"/>
                <w:szCs w:val="22"/>
              </w:rPr>
              <w:t>недопустимости нарушения обязательных требований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F1311" w:rsidRPr="00FF1311" w:rsidRDefault="00FF1311" w:rsidP="001B5BE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F1311" w:rsidRPr="00FF1311" w:rsidRDefault="00FF1311" w:rsidP="001B5BE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F1311" w:rsidRPr="00FF1311" w:rsidRDefault="00FF1311" w:rsidP="001B5BE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FF1311" w:rsidRPr="009F56DE" w:rsidTr="00FF1311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311" w:rsidRPr="00FF1311" w:rsidRDefault="00FF1311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1311" w:rsidRPr="009F56DE" w:rsidRDefault="00FF1311" w:rsidP="001B5BEA">
            <w:pPr>
              <w:rPr>
                <w:sz w:val="22"/>
                <w:szCs w:val="22"/>
              </w:rPr>
            </w:pPr>
            <w:r w:rsidRPr="009F56DE">
              <w:rPr>
                <w:sz w:val="22"/>
                <w:szCs w:val="22"/>
              </w:rPr>
              <w:t>Проведено обязательных профилактических визитов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311" w:rsidRPr="009F56DE" w:rsidRDefault="00FF1311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311" w:rsidRPr="009F56DE" w:rsidRDefault="00FF1311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11" w:rsidRPr="009F56DE" w:rsidRDefault="00FF1311" w:rsidP="007D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25C6">
              <w:rPr>
                <w:sz w:val="22"/>
                <w:szCs w:val="22"/>
              </w:rPr>
              <w:t>8</w:t>
            </w:r>
          </w:p>
        </w:tc>
      </w:tr>
      <w:tr w:rsidR="00FF1311" w:rsidRPr="009F56DE" w:rsidTr="00FF1311">
        <w:trPr>
          <w:trHeight w:val="3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311" w:rsidRPr="00FF1311" w:rsidRDefault="00FF1311" w:rsidP="001B5B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11" w:rsidRPr="009F56DE" w:rsidRDefault="00FF1311" w:rsidP="00FF1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Пройдено самообследований контролируемыми лицами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11" w:rsidRPr="009F56DE" w:rsidRDefault="00FF1311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11" w:rsidRPr="009F56DE" w:rsidRDefault="00FF1311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311" w:rsidRPr="009F56DE" w:rsidRDefault="007D25C6" w:rsidP="001B5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21689C" w:rsidRDefault="0021689C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21689C" w:rsidRDefault="0021689C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B5BEA" w:rsidRDefault="001B5BEA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54067">
        <w:rPr>
          <w:b/>
        </w:rPr>
        <w:lastRenderedPageBreak/>
        <w:t xml:space="preserve">1.2. </w:t>
      </w:r>
      <w:r w:rsidRPr="00D54067">
        <w:rPr>
          <w:b/>
          <w:bCs/>
        </w:rPr>
        <w:t>Описание текущего развития профилактической деятельности</w:t>
      </w:r>
      <w:r>
        <w:rPr>
          <w:b/>
          <w:bCs/>
        </w:rPr>
        <w:t xml:space="preserve"> Комитета</w:t>
      </w:r>
    </w:p>
    <w:p w:rsidR="0021689C" w:rsidRDefault="0021689C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1B5BEA" w:rsidRPr="00F72D8E" w:rsidRDefault="001B5BEA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72D8E">
        <w:t>В 202</w:t>
      </w:r>
      <w:r>
        <w:t>3</w:t>
      </w:r>
      <w:r w:rsidRPr="00F72D8E">
        <w:t xml:space="preserve"> году реализована в полном объеме </w:t>
      </w:r>
      <w:r>
        <w:t>П</w:t>
      </w:r>
      <w:r w:rsidRPr="00F72D8E">
        <w:t xml:space="preserve">рограмма профилактики рисков причинения вреда (ущерба) </w:t>
      </w:r>
      <w:r w:rsidRPr="001B5BEA">
        <w:t>охраняемым законом ценностям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на</w:t>
      </w:r>
      <w:r>
        <w:t> </w:t>
      </w:r>
      <w:r w:rsidRPr="001B5BEA">
        <w:t>2023 год</w:t>
      </w:r>
      <w:r>
        <w:t>, утвержденная распоряжением Комитета от 08.12.2022 № 211-р.</w:t>
      </w:r>
    </w:p>
    <w:p w:rsidR="001B5BEA" w:rsidRDefault="001B5BEA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890A57">
        <w:t xml:space="preserve">В рамках ее реализации </w:t>
      </w:r>
      <w:r>
        <w:t>Комитетом</w:t>
      </w:r>
      <w:r w:rsidRPr="00890A57">
        <w:t xml:space="preserve"> осуществлены следующие мероприятия:</w:t>
      </w:r>
    </w:p>
    <w:p w:rsidR="001B5BEA" w:rsidRDefault="001B5BEA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236AB4">
        <w:t xml:space="preserve">Информирование по вопросам соблюдения обязательных требований посредством размещения </w:t>
      </w:r>
      <w:r w:rsidRPr="00290022">
        <w:t>информаци</w:t>
      </w:r>
      <w:r>
        <w:t>и</w:t>
      </w:r>
      <w:r w:rsidRPr="00290022">
        <w:t>, предусмотренн</w:t>
      </w:r>
      <w:r>
        <w:t>ой</w:t>
      </w:r>
      <w:r w:rsidRPr="00290022">
        <w:t xml:space="preserve"> статьей 46 Ф</w:t>
      </w:r>
      <w:r>
        <w:t>едерального закон от 31.07.2020</w:t>
      </w:r>
      <w:r w:rsidR="00502448">
        <w:t xml:space="preserve"> </w:t>
      </w:r>
      <w:r w:rsidRPr="00290022">
        <w:t>№ 248-ФЗ «О государственном контроле (надзоре) и муниципальном контроле в</w:t>
      </w:r>
      <w:r w:rsidR="00502448">
        <w:t> </w:t>
      </w:r>
      <w:r w:rsidRPr="00290022">
        <w:t>Российской Федерации»</w:t>
      </w:r>
      <w:r>
        <w:t xml:space="preserve"> на странице Комитета на сайте Администрации </w:t>
      </w:r>
      <w:r w:rsidR="00085D3E">
        <w:br/>
      </w:r>
      <w:r>
        <w:t>Санкт-Петербурга, в частности:</w:t>
      </w:r>
    </w:p>
    <w:p w:rsidR="00A06F9A" w:rsidRDefault="00A06F9A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актуализированы </w:t>
      </w:r>
      <w:r w:rsidRPr="00A06F9A">
        <w:t>Методические рекомендации по</w:t>
      </w:r>
      <w:r w:rsidR="00B634E5">
        <w:t> </w:t>
      </w:r>
      <w:r w:rsidRPr="00A06F9A">
        <w:t>проведению самообследования и подготовке декларации соблюдения обязательных требований в</w:t>
      </w:r>
      <w:r w:rsidR="00502448">
        <w:t> </w:t>
      </w:r>
      <w:r w:rsidRPr="00A06F9A">
        <w:t>рамках регионального государственного контроля (надзора) за применением цен на лекарственные препараты, включенные в перечень жизненно необходимых и</w:t>
      </w:r>
      <w:r w:rsidR="00B634E5">
        <w:t> </w:t>
      </w:r>
      <w:r w:rsidRPr="00A06F9A">
        <w:t xml:space="preserve">важнейших лекарственных препаратов, на территории Санкт‑Петербурга </w:t>
      </w:r>
      <w:r>
        <w:t>(распоряжени</w:t>
      </w:r>
      <w:r w:rsidR="00B634E5">
        <w:t>я</w:t>
      </w:r>
      <w:r>
        <w:t xml:space="preserve"> Комитета от</w:t>
      </w:r>
      <w:r w:rsidR="00502448">
        <w:t> </w:t>
      </w:r>
      <w:r>
        <w:t>28.04.2023 № 24-р</w:t>
      </w:r>
      <w:r w:rsidR="00B634E5">
        <w:t xml:space="preserve"> и от 10.11.2023 № 129-р</w:t>
      </w:r>
      <w:r>
        <w:t>):</w:t>
      </w:r>
    </w:p>
    <w:p w:rsidR="00B634E5" w:rsidRDefault="0005581F" w:rsidP="00502448">
      <w:pPr>
        <w:tabs>
          <w:tab w:val="left" w:pos="851"/>
        </w:tabs>
        <w:autoSpaceDE w:val="0"/>
        <w:autoSpaceDN w:val="0"/>
        <w:adjustRightInd w:val="0"/>
        <w:jc w:val="both"/>
      </w:pPr>
      <w:hyperlink r:id="rId16" w:history="1">
        <w:r w:rsidR="00B634E5" w:rsidRPr="00C95032">
          <w:rPr>
            <w:rStyle w:val="a9"/>
          </w:rPr>
          <w:t>https://www.gov.spb.ru/static/writable/ckeditor/uploads/2023/11/15/19/%D0%9C%D0%B5%D1%82%D0%BE%D0%B4_%D1%80%D0%B5%D0%BA%D0%BE%D0%BC%D0%B5%D0%BD%D0%B4%D0%B0%D1%86%D0%B8%D0%B8_%D1%81%D0%B0%D0%BC%D0%BE%D0%BE%D0%B1%D1%81%D0%BB%D0%B5%D0%B4__%D0%9B%D0%A1_%D1%80%D0%B5%D0%B4._%D0%BE%D1%82_10.11.2023.pdf</w:t>
        </w:r>
      </w:hyperlink>
      <w:r w:rsidR="00A06F9A">
        <w:t>;</w:t>
      </w:r>
    </w:p>
    <w:p w:rsidR="00A06F9A" w:rsidRDefault="00A06F9A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п</w:t>
      </w:r>
      <w:r w:rsidR="001B5BEA">
        <w:t>роведена актуализация Перечня</w:t>
      </w:r>
      <w:r w:rsidR="001B5BEA" w:rsidRPr="00290022">
        <w:t xml:space="preserve"> нормативных правовых актов, содержащих обязательн</w:t>
      </w:r>
      <w:r w:rsidR="001B5BEA">
        <w:t xml:space="preserve">ые требования, </w:t>
      </w:r>
      <w:r w:rsidR="001B5BEA" w:rsidRPr="00290022">
        <w:t xml:space="preserve">оценка соблюдения которых является предметом регионального государственного контроля (надзора) </w:t>
      </w:r>
      <w:r w:rsidRPr="00A06F9A"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 w:rsidR="001B5BEA">
        <w:t xml:space="preserve"> (нов</w:t>
      </w:r>
      <w:r>
        <w:t>ая</w:t>
      </w:r>
      <w:r w:rsidR="001B5BEA">
        <w:t xml:space="preserve"> редакци</w:t>
      </w:r>
      <w:r>
        <w:t>я</w:t>
      </w:r>
      <w:r w:rsidR="001B5BEA">
        <w:t xml:space="preserve"> утвержден</w:t>
      </w:r>
      <w:r>
        <w:t>а 01.06.2023):</w:t>
      </w:r>
    </w:p>
    <w:p w:rsidR="001B5BEA" w:rsidRDefault="0005581F" w:rsidP="00502448">
      <w:pPr>
        <w:tabs>
          <w:tab w:val="left" w:pos="851"/>
        </w:tabs>
        <w:autoSpaceDE w:val="0"/>
        <w:autoSpaceDN w:val="0"/>
        <w:adjustRightInd w:val="0"/>
        <w:jc w:val="both"/>
      </w:pPr>
      <w:hyperlink r:id="rId17" w:history="1">
        <w:r w:rsidR="00A06F9A" w:rsidRPr="00323799">
          <w:rPr>
            <w:rStyle w:val="a9"/>
          </w:rPr>
          <w:t>www.gov.spb.ru/static/writable/ckeditor/uploads/2023/06/01/24/%D0%9D%D0%9F%D0%90_%D0%BE%D0%B1%D1%8F%D0%B7%D0%B0%D1%82_%D1%82%D1%80%D0%B5%D0%B1_%D0%96%D0%9D%D0%92%D0%9B%D0%9F_2.pdf</w:t>
        </w:r>
      </w:hyperlink>
      <w:r w:rsidR="001B5BEA">
        <w:t>;</w:t>
      </w:r>
    </w:p>
    <w:p w:rsidR="001B5BEA" w:rsidRDefault="001B5BEA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17.08.2023 распоряжением Комитета № 43-р актуализирован</w:t>
      </w:r>
      <w:r w:rsidR="00A06F9A">
        <w:t>а</w:t>
      </w:r>
      <w:r>
        <w:t xml:space="preserve"> форм</w:t>
      </w:r>
      <w:r w:rsidR="00A06F9A">
        <w:t>а</w:t>
      </w:r>
      <w:r>
        <w:t xml:space="preserve"> проверочн</w:t>
      </w:r>
      <w:r w:rsidR="00A06F9A">
        <w:t>ого</w:t>
      </w:r>
      <w:r>
        <w:t xml:space="preserve"> лист</w:t>
      </w:r>
      <w:r w:rsidR="00A06F9A">
        <w:t>а</w:t>
      </w:r>
      <w:r>
        <w:t>, применяем</w:t>
      </w:r>
      <w:r w:rsidR="00F63F1F">
        <w:t>ого</w:t>
      </w:r>
      <w:r>
        <w:t xml:space="preserve"> Комитетом при осуществлении регионального государственного контроля, котор</w:t>
      </w:r>
      <w:r w:rsidR="00A06F9A">
        <w:t>ая</w:t>
      </w:r>
      <w:r>
        <w:t xml:space="preserve"> также размещен</w:t>
      </w:r>
      <w:r w:rsidR="00A06F9A">
        <w:t>а</w:t>
      </w:r>
      <w:r>
        <w:t xml:space="preserve"> на странице </w:t>
      </w:r>
      <w:r w:rsidR="00502448">
        <w:t>Комитета на сайте Администрации</w:t>
      </w:r>
      <w:r w:rsidR="00502448">
        <w:br/>
      </w:r>
      <w:r>
        <w:t>Санкт-Петербурга.</w:t>
      </w:r>
    </w:p>
    <w:p w:rsidR="001B5BEA" w:rsidRDefault="001B5BEA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Также в целях доведения до контролируемых лиц </w:t>
      </w:r>
      <w:r w:rsidR="00F63F1F">
        <w:t>информации об</w:t>
      </w:r>
      <w:r w:rsidRPr="00262E0D">
        <w:t xml:space="preserve"> </w:t>
      </w:r>
      <w:r w:rsidR="00F63F1F">
        <w:t>обязательных требованиях</w:t>
      </w:r>
      <w:r>
        <w:t xml:space="preserve"> Комитетом </w:t>
      </w:r>
      <w:r w:rsidRPr="00262E0D">
        <w:t>на официальном сайте</w:t>
      </w:r>
      <w:r>
        <w:t>, на странице Комитета на сайте Администрации</w:t>
      </w:r>
      <w:r w:rsidR="00502448">
        <w:t xml:space="preserve"> </w:t>
      </w:r>
      <w:r>
        <w:t>Санкт-Петербурга</w:t>
      </w:r>
      <w:r w:rsidRPr="00262E0D">
        <w:t xml:space="preserve">, на странице </w:t>
      </w:r>
      <w:r>
        <w:t>Комитета</w:t>
      </w:r>
      <w:r w:rsidRPr="00262E0D">
        <w:t xml:space="preserve"> в социальной сети «Вконтакте» (</w:t>
      </w:r>
      <w:r>
        <w:t>vk.com/</w:t>
      </w:r>
      <w:proofErr w:type="spellStart"/>
      <w:r w:rsidRPr="00262E0D">
        <w:t>tarifspb</w:t>
      </w:r>
      <w:proofErr w:type="spellEnd"/>
      <w:r w:rsidRPr="00262E0D">
        <w:t>), а</w:t>
      </w:r>
      <w:r>
        <w:t> </w:t>
      </w:r>
      <w:r w:rsidRPr="00262E0D">
        <w:t xml:space="preserve">также в телеграмм-канале </w:t>
      </w:r>
      <w:r>
        <w:t>Комитета</w:t>
      </w:r>
      <w:r w:rsidRPr="00262E0D">
        <w:t xml:space="preserve"> (</w:t>
      </w:r>
      <w:r w:rsidR="005B6228" w:rsidRPr="005B6228">
        <w:t>https://t.me/s/tarif_spb</w:t>
      </w:r>
      <w:r w:rsidRPr="00262E0D">
        <w:t>) размещаются информационные материалы</w:t>
      </w:r>
      <w:r>
        <w:t>.</w:t>
      </w:r>
      <w:r w:rsidRPr="00262E0D">
        <w:t xml:space="preserve"> </w:t>
      </w:r>
    </w:p>
    <w:p w:rsidR="00502448" w:rsidRDefault="00F63F1F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Так Комитетом подготовлена и размещена на сайте Администрации</w:t>
      </w:r>
      <w:r w:rsidR="00502448">
        <w:br/>
      </w:r>
      <w:r>
        <w:t>Санкт-Петербурга памятка «Р</w:t>
      </w:r>
      <w:r w:rsidRPr="00F63F1F">
        <w:t>азъяснения для контролируемых лиц по вопросам соблюдения обязательных требований, оценка соблюдения которых является предметом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</w:t>
      </w:r>
      <w:r>
        <w:t>венных препаратов на территории</w:t>
      </w:r>
      <w:r w:rsidR="00502448">
        <w:t xml:space="preserve"> </w:t>
      </w:r>
      <w:r w:rsidRPr="00F63F1F">
        <w:t>Санкт-Петербурга</w:t>
      </w:r>
      <w:r>
        <w:t>»:</w:t>
      </w:r>
    </w:p>
    <w:p w:rsidR="00F63F1F" w:rsidRDefault="0005581F" w:rsidP="00502448">
      <w:pPr>
        <w:tabs>
          <w:tab w:val="left" w:pos="851"/>
        </w:tabs>
        <w:autoSpaceDE w:val="0"/>
        <w:autoSpaceDN w:val="0"/>
        <w:adjustRightInd w:val="0"/>
        <w:jc w:val="both"/>
      </w:pPr>
      <w:hyperlink r:id="rId18" w:history="1">
        <w:r w:rsidR="00F63F1F" w:rsidRPr="00323799">
          <w:rPr>
            <w:rStyle w:val="a9"/>
          </w:rPr>
          <w:t>www.gov.spb.ru/static/writable/ckeditor/uploads/2023/05/05/44/%D0%9F%D0%B0%D0%BC%D1%8F%D1%82%D0%BA%D0%B0_%D0%B4%D0%BB%D1%8F_%D0%BA%D0%BE%D0%BD%D1%82%D1%80%D0%BE%D0%BB%D0%B8%D1%80%D1%83%D0%B5%D0%BC%D1%8B%D1%85_%D0%BB%D0%B8%D1%86_%D0%96%D0%9D%D0%92%D0%9B%D0%9F.PDF</w:t>
        </w:r>
      </w:hyperlink>
      <w:r w:rsidR="00F63F1F">
        <w:t>.</w:t>
      </w:r>
    </w:p>
    <w:p w:rsidR="00B634E5" w:rsidRDefault="00F63F1F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lastRenderedPageBreak/>
        <w:t>Указанная памятка также вручается контролируемым лицам при проведении профилактических визитов по месту осуществления деятельности</w:t>
      </w:r>
      <w:r w:rsidR="00B634E5">
        <w:t>.</w:t>
      </w:r>
    </w:p>
    <w:p w:rsidR="00F63F1F" w:rsidRDefault="00B634E5" w:rsidP="00B634E5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Также Комитетом осуществлялось адресное информирование контролируемых лиц о возможности прохождения процедуры самообследования и записи на профилактический визит, в том числе посредством Единого портала государственных услуг (ЕПГУ) (</w:t>
      </w:r>
      <w:hyperlink r:id="rId19" w:history="1">
        <w:r w:rsidRPr="00C95032">
          <w:rPr>
            <w:rStyle w:val="a9"/>
          </w:rPr>
          <w:t>https://www.gosuslugi.ru/612427/1/form</w:t>
        </w:r>
      </w:hyperlink>
      <w:r>
        <w:t>)</w:t>
      </w:r>
      <w:r w:rsidR="00F63F1F">
        <w:t>;</w:t>
      </w:r>
    </w:p>
    <w:p w:rsidR="00502448" w:rsidRDefault="001B5BEA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- В рамках обобщения правоприменительной практики распоряжением</w:t>
      </w:r>
      <w:r w:rsidRPr="00236AB4">
        <w:t xml:space="preserve"> Комитета от</w:t>
      </w:r>
      <w:r>
        <w:t> 20.</w:t>
      </w:r>
      <w:r w:rsidRPr="00236AB4">
        <w:t xml:space="preserve">02.2022 № </w:t>
      </w:r>
      <w:r>
        <w:t>5-р</w:t>
      </w:r>
      <w:r w:rsidRPr="00236AB4">
        <w:t xml:space="preserve"> «Об утверждении докладов, содержащих результаты правоприменительной практики Комитета по тарифам Санкт-Петербурга за 202</w:t>
      </w:r>
      <w:r>
        <w:t>2 год</w:t>
      </w:r>
      <w:r w:rsidRPr="00236AB4">
        <w:t xml:space="preserve">» утвержден доклад, содержащий результаты правоприменительной практики Комитета </w:t>
      </w:r>
      <w:r w:rsidR="007A4013">
        <w:br/>
      </w:r>
      <w:r w:rsidRPr="00236AB4">
        <w:t>при осуществлении регионального государственного контроля (надзора)</w:t>
      </w:r>
      <w:r w:rsidR="00F63F1F">
        <w:t xml:space="preserve"> </w:t>
      </w:r>
      <w:r w:rsidR="00F63F1F" w:rsidRPr="00F63F1F">
        <w:t>за применением цен на</w:t>
      </w:r>
      <w:r w:rsidR="00B94476">
        <w:t> </w:t>
      </w:r>
      <w:r w:rsidR="00F63F1F" w:rsidRPr="00F63F1F">
        <w:t xml:space="preserve">лекарственные препараты, включенные в перечень жизненно необходимых </w:t>
      </w:r>
      <w:r w:rsidR="00212230">
        <w:br/>
      </w:r>
      <w:r w:rsidR="00F63F1F" w:rsidRPr="00F63F1F">
        <w:t>и важнейших лекарст</w:t>
      </w:r>
      <w:r w:rsidR="00F63F1F">
        <w:t>венных препаратов на территории</w:t>
      </w:r>
      <w:r w:rsidR="00212230">
        <w:t xml:space="preserve"> </w:t>
      </w:r>
      <w:r w:rsidR="00F63F1F" w:rsidRPr="00F63F1F">
        <w:t>Санкт-Петербурга</w:t>
      </w:r>
      <w:r w:rsidRPr="00236AB4">
        <w:t xml:space="preserve"> за 202</w:t>
      </w:r>
      <w:r>
        <w:t>2 год:</w:t>
      </w:r>
    </w:p>
    <w:p w:rsidR="001B5BEA" w:rsidRDefault="0005581F" w:rsidP="00502448">
      <w:pPr>
        <w:tabs>
          <w:tab w:val="left" w:pos="851"/>
        </w:tabs>
        <w:autoSpaceDE w:val="0"/>
        <w:autoSpaceDN w:val="0"/>
        <w:adjustRightInd w:val="0"/>
        <w:jc w:val="both"/>
      </w:pPr>
      <w:hyperlink r:id="rId20" w:history="1">
        <w:r w:rsidR="00F63F1F" w:rsidRPr="00323799">
          <w:rPr>
            <w:rStyle w:val="a9"/>
          </w:rPr>
          <w:t>www.gov.spb.ru/static/writable/ckeditor/uploads/2023/02/20/28/%D0%BF%D1%80%D0%B8%D0%BB%D0%BE%D0%B6%D0%B5%D0%BD%D0%B8%D0%B5_1.pdf</w:t>
        </w:r>
      </w:hyperlink>
      <w:r w:rsidR="00F63F1F">
        <w:t>;</w:t>
      </w:r>
    </w:p>
    <w:p w:rsidR="001B5BEA" w:rsidRDefault="001B5BEA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rPr>
          <w:spacing w:val="-4"/>
        </w:rPr>
        <w:t xml:space="preserve">- </w:t>
      </w:r>
      <w:r w:rsidRPr="000F07D4">
        <w:rPr>
          <w:spacing w:val="-4"/>
        </w:rPr>
        <w:t>Объявление предостережения контролируемым лицам</w:t>
      </w:r>
      <w:r>
        <w:rPr>
          <w:spacing w:val="-4"/>
        </w:rPr>
        <w:t>.</w:t>
      </w:r>
      <w:r w:rsidRPr="000F07D4">
        <w:rPr>
          <w:spacing w:val="-4"/>
        </w:rPr>
        <w:t xml:space="preserve"> </w:t>
      </w:r>
      <w:r>
        <w:rPr>
          <w:spacing w:val="-4"/>
        </w:rPr>
        <w:t>П</w:t>
      </w:r>
      <w:r w:rsidRPr="00236AB4">
        <w:rPr>
          <w:spacing w:val="-4"/>
        </w:rPr>
        <w:t xml:space="preserve">ри осуществлении регионального государственного контроля в отчетном периоде направлено </w:t>
      </w:r>
      <w:r w:rsidR="00F63F1F">
        <w:rPr>
          <w:spacing w:val="-4"/>
        </w:rPr>
        <w:t>1</w:t>
      </w:r>
      <w:r w:rsidRPr="00261716">
        <w:rPr>
          <w:spacing w:val="-4"/>
        </w:rPr>
        <w:t xml:space="preserve"> предостережени</w:t>
      </w:r>
      <w:r w:rsidR="00F63F1F">
        <w:rPr>
          <w:spacing w:val="-4"/>
        </w:rPr>
        <w:t>е</w:t>
      </w:r>
      <w:r w:rsidRPr="00236AB4">
        <w:t xml:space="preserve"> о недопустимости нарушения обязательных требований </w:t>
      </w:r>
      <w:r w:rsidR="00F63F1F">
        <w:t>с</w:t>
      </w:r>
      <w:r w:rsidRPr="00236AB4">
        <w:t xml:space="preserve"> предложени</w:t>
      </w:r>
      <w:r w:rsidR="00F63F1F">
        <w:t>ем</w:t>
      </w:r>
      <w:r w:rsidRPr="00236AB4">
        <w:t xml:space="preserve"> о принятии мер по</w:t>
      </w:r>
      <w:r w:rsidR="00502448">
        <w:t> </w:t>
      </w:r>
      <w:r w:rsidRPr="00236AB4">
        <w:t>обеспечению соблюдения обязательных требований</w:t>
      </w:r>
      <w:r w:rsidR="00F63F1F">
        <w:t>;</w:t>
      </w:r>
    </w:p>
    <w:p w:rsidR="001B5BEA" w:rsidRPr="00236AB4" w:rsidRDefault="001B5BEA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- Проведение обязательных профилактических визитов.</w:t>
      </w:r>
      <w:r w:rsidRPr="000F07D4">
        <w:t xml:space="preserve"> </w:t>
      </w:r>
      <w:r w:rsidRPr="00A21AA2">
        <w:t>Комитет обязан предложить проведение профилактического визита лицам, приступающим к осуществлению деятельности, которая является объектом регионального государственного контроля, не</w:t>
      </w:r>
      <w:r w:rsidR="00502448">
        <w:t> </w:t>
      </w:r>
      <w:r w:rsidRPr="00A21AA2">
        <w:t>позднее чем в течение одного года с мо</w:t>
      </w:r>
      <w:r>
        <w:t xml:space="preserve">мента начала такой деятельности: в 2023 году </w:t>
      </w:r>
      <w:r w:rsidRPr="00236AB4">
        <w:t>проведен</w:t>
      </w:r>
      <w:r w:rsidR="003F7934">
        <w:t>о</w:t>
      </w:r>
      <w:r w:rsidRPr="00236AB4">
        <w:t xml:space="preserve"> </w:t>
      </w:r>
      <w:r w:rsidR="00FA6F62">
        <w:t>1</w:t>
      </w:r>
      <w:r w:rsidR="00B634E5">
        <w:t>8</w:t>
      </w:r>
      <w:r w:rsidRPr="00236AB4">
        <w:t xml:space="preserve"> обязательных профилактических визит</w:t>
      </w:r>
      <w:r w:rsidR="003F7934">
        <w:t>ов</w:t>
      </w:r>
      <w:r w:rsidRPr="00236AB4">
        <w:t>.</w:t>
      </w:r>
    </w:p>
    <w:p w:rsidR="00D36798" w:rsidRDefault="001B5BEA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236AB4">
        <w:t xml:space="preserve">Консультирование </w:t>
      </w:r>
      <w:r>
        <w:t xml:space="preserve">контролируемых лиц </w:t>
      </w:r>
      <w:r w:rsidRPr="00236AB4">
        <w:t xml:space="preserve">осуществлялось по телефону, на личном приеме, в ходе проведения </w:t>
      </w:r>
      <w:r>
        <w:t xml:space="preserve">обязательных </w:t>
      </w:r>
      <w:r w:rsidRPr="00236AB4">
        <w:t>профилактическ</w:t>
      </w:r>
      <w:r>
        <w:t>их визитов</w:t>
      </w:r>
      <w:r w:rsidR="00D36798">
        <w:t>;</w:t>
      </w:r>
    </w:p>
    <w:p w:rsidR="00B634E5" w:rsidRDefault="00D36798" w:rsidP="0050244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D36798">
        <w:t xml:space="preserve">На сайте </w:t>
      </w:r>
      <w:r w:rsidR="003F7934" w:rsidRPr="003F7934">
        <w:t xml:space="preserve">Санкт‑Петербургского государственного бюджетного учреждения «Центр развития и поддержки предпринимательства Санкт‑Петербурга» в разделе «Самообследование (контрольно-надзорная деятельность)» по ссылке </w:t>
      </w:r>
      <w:hyperlink r:id="rId21" w:history="1">
        <w:r w:rsidR="003F7934" w:rsidRPr="00323799">
          <w:rPr>
            <w:rStyle w:val="a9"/>
          </w:rPr>
          <w:t>https://www.crpp.ru/services/samoobsledovanie_</w:t>
        </w:r>
      </w:hyperlink>
      <w:r w:rsidR="003F7934">
        <w:t xml:space="preserve"> </w:t>
      </w:r>
      <w:r w:rsidRPr="00D36798">
        <w:t xml:space="preserve">организовано </w:t>
      </w:r>
      <w:r>
        <w:t xml:space="preserve">прохождение контролируемыми лицами </w:t>
      </w:r>
      <w:r w:rsidRPr="00D36798">
        <w:t>самообследовани</w:t>
      </w:r>
      <w:r>
        <w:t>я: в 2023 году</w:t>
      </w:r>
      <w:r w:rsidRPr="00D36798">
        <w:t xml:space="preserve"> самообследования пройдено </w:t>
      </w:r>
      <w:r w:rsidR="00B634E5">
        <w:t>7</w:t>
      </w:r>
      <w:r w:rsidR="00502448">
        <w:t> </w:t>
      </w:r>
      <w:r w:rsidRPr="00D36798">
        <w:t>контролируемыми лицами</w:t>
      </w:r>
      <w:r>
        <w:t>, декларации о соблюдении обязательных требований которых размещены на странице Комитета на сайте Администрации Санкт-Петербурга</w:t>
      </w:r>
      <w:r w:rsidRPr="00D36798">
        <w:t>.</w:t>
      </w:r>
    </w:p>
    <w:p w:rsidR="001B5BEA" w:rsidRPr="00D32FBC" w:rsidRDefault="001B5BEA" w:rsidP="00502448">
      <w:pPr>
        <w:autoSpaceDE w:val="0"/>
        <w:autoSpaceDN w:val="0"/>
        <w:adjustRightInd w:val="0"/>
        <w:jc w:val="both"/>
        <w:rPr>
          <w:color w:val="000000"/>
        </w:rPr>
      </w:pPr>
    </w:p>
    <w:p w:rsidR="001B5BEA" w:rsidRPr="004A0B39" w:rsidRDefault="001B5BEA" w:rsidP="00502448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sz w:val="20"/>
          <w:szCs w:val="20"/>
        </w:rPr>
      </w:pPr>
      <w:r w:rsidRPr="004A0B39">
        <w:rPr>
          <w:rStyle w:val="apple-style-span"/>
          <w:b/>
        </w:rPr>
        <w:t>Раздел 2. Цели и задачи реализации Программы профилактики</w:t>
      </w:r>
      <w:r w:rsidRPr="004A0B39">
        <w:rPr>
          <w:b/>
          <w:sz w:val="20"/>
          <w:szCs w:val="20"/>
        </w:rPr>
        <w:br/>
      </w:r>
    </w:p>
    <w:p w:rsidR="001B5BEA" w:rsidRPr="00113F9E" w:rsidRDefault="001B5BEA" w:rsidP="00502448">
      <w:pPr>
        <w:ind w:firstLine="709"/>
        <w:jc w:val="both"/>
      </w:pPr>
      <w:r w:rsidRPr="00113F9E">
        <w:t>2.1. Целями профилактической работы являются:</w:t>
      </w:r>
    </w:p>
    <w:p w:rsidR="001B5BEA" w:rsidRDefault="001B5BEA" w:rsidP="00502448">
      <w:pPr>
        <w:ind w:firstLine="709"/>
        <w:jc w:val="both"/>
      </w:pPr>
      <w:r>
        <w:t>- стимулирование добросовестного соблюдения обязательных требований всеми контролируемыми лицами;</w:t>
      </w:r>
    </w:p>
    <w:p w:rsidR="001B5BEA" w:rsidRDefault="001B5BEA" w:rsidP="00502448">
      <w:pPr>
        <w:ind w:firstLine="709"/>
        <w:jc w:val="both"/>
      </w:pPr>
      <w:r>
        <w:t>-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1B5BEA" w:rsidRDefault="001B5BEA" w:rsidP="00502448">
      <w:pPr>
        <w:ind w:firstLine="709"/>
        <w:jc w:val="both"/>
      </w:pPr>
      <w:r>
        <w:t>- мотивация к добросовестному поведению контролируемых лиц и как следствие рисков причинения ущерба охраняемым законом ценностям.</w:t>
      </w:r>
    </w:p>
    <w:p w:rsidR="001B5BEA" w:rsidRPr="00113F9E" w:rsidRDefault="001B5BEA" w:rsidP="00502448">
      <w:pPr>
        <w:ind w:firstLine="709"/>
        <w:jc w:val="both"/>
      </w:pPr>
      <w:r w:rsidRPr="00113F9E">
        <w:t>2.2. Задачами профилактической работы являются:</w:t>
      </w:r>
    </w:p>
    <w:p w:rsidR="001B5BEA" w:rsidRDefault="001B5BEA" w:rsidP="00502448">
      <w:pPr>
        <w:ind w:firstLine="708"/>
        <w:jc w:val="both"/>
      </w:pPr>
      <w:r>
        <w:t>-</w:t>
      </w:r>
      <w:r w:rsidR="00502448">
        <w:t> </w:t>
      </w:r>
      <w:r>
        <w:t>в</w:t>
      </w:r>
      <w:r w:rsidRPr="00EE3799">
        <w:t>ыявление причин, факторов и условий, способствующих нарушению обязательных требований в сфере осуществления регионального государственного контроля (надзора), определение способов устранения или с</w:t>
      </w:r>
      <w:r>
        <w:t>нижения рисков их</w:t>
      </w:r>
      <w:r w:rsidR="00502448">
        <w:t> </w:t>
      </w:r>
      <w:r>
        <w:t>возникновения;</w:t>
      </w:r>
    </w:p>
    <w:p w:rsidR="001B5BEA" w:rsidRDefault="001B5BEA" w:rsidP="00502448">
      <w:pPr>
        <w:ind w:firstLine="708"/>
        <w:jc w:val="both"/>
      </w:pPr>
      <w:r>
        <w:t>-</w:t>
      </w:r>
      <w:r w:rsidR="00502448">
        <w:t> </w:t>
      </w:r>
      <w:r>
        <w:t>у</w:t>
      </w:r>
      <w:r w:rsidRPr="00EE3799">
        <w:t>странение причин, факторов и условий, способствующих на</w:t>
      </w:r>
      <w:r>
        <w:t>рушению обязательных требований;</w:t>
      </w:r>
    </w:p>
    <w:p w:rsidR="001B5BEA" w:rsidRDefault="001B5BEA" w:rsidP="00502448">
      <w:pPr>
        <w:ind w:firstLine="708"/>
        <w:jc w:val="both"/>
      </w:pPr>
      <w:r>
        <w:lastRenderedPageBreak/>
        <w:t>- п</w:t>
      </w:r>
      <w:r w:rsidRPr="00EE3799">
        <w:t>овышение уровня инфор</w:t>
      </w:r>
      <w:r>
        <w:t>мированности контролируемых лиц</w:t>
      </w:r>
      <w:r w:rsidR="00B94476">
        <w:t xml:space="preserve"> </w:t>
      </w:r>
      <w:r w:rsidRPr="00EE3799">
        <w:t>c целью однозначного тол</w:t>
      </w:r>
      <w:r>
        <w:t>кования обязательных требований;</w:t>
      </w:r>
    </w:p>
    <w:p w:rsidR="001B5BEA" w:rsidRDefault="001B5BEA" w:rsidP="00502448">
      <w:pPr>
        <w:ind w:firstLine="709"/>
        <w:jc w:val="both"/>
      </w:pPr>
      <w:r>
        <w:t>- п</w:t>
      </w:r>
      <w:r w:rsidRPr="00EE3799">
        <w:t>овышение правосознания и правовой культуры контролируемых лиц</w:t>
      </w:r>
      <w:r>
        <w:t>.</w:t>
      </w:r>
    </w:p>
    <w:p w:rsidR="001B5BEA" w:rsidRPr="00113F9E" w:rsidRDefault="001B5BEA" w:rsidP="00502448">
      <w:pPr>
        <w:ind w:firstLine="709"/>
        <w:jc w:val="both"/>
      </w:pPr>
      <w:r w:rsidRPr="00113F9E">
        <w:t xml:space="preserve">В положении о виде регионального государственного контроля мероприятия, направленные на нематериальное поощрение добросовестных контролируемых лиц, </w:t>
      </w:r>
      <w:r>
        <w:br/>
      </w:r>
      <w:r w:rsidRPr="00113F9E">
        <w:t xml:space="preserve">не установлены, следовательно, меры стимулирования добросовестности в программе </w:t>
      </w:r>
      <w:r>
        <w:br/>
      </w:r>
      <w:r w:rsidRPr="00113F9E">
        <w:t>не предусмотрены.</w:t>
      </w:r>
    </w:p>
    <w:p w:rsidR="001B5BEA" w:rsidRDefault="001B5BEA" w:rsidP="001B5BEA">
      <w:pPr>
        <w:autoSpaceDE w:val="0"/>
        <w:autoSpaceDN w:val="0"/>
        <w:adjustRightInd w:val="0"/>
        <w:jc w:val="both"/>
        <w:rPr>
          <w:color w:val="000000"/>
        </w:rPr>
      </w:pPr>
    </w:p>
    <w:p w:rsidR="001B5BEA" w:rsidRPr="00613976" w:rsidRDefault="001B5BEA" w:rsidP="001B5BEA">
      <w:pPr>
        <w:autoSpaceDE w:val="0"/>
        <w:autoSpaceDN w:val="0"/>
        <w:adjustRightInd w:val="0"/>
        <w:spacing w:line="276" w:lineRule="auto"/>
        <w:ind w:left="-567" w:firstLine="709"/>
        <w:jc w:val="center"/>
        <w:outlineLvl w:val="0"/>
        <w:rPr>
          <w:rStyle w:val="apple-style-span"/>
          <w:b/>
        </w:rPr>
      </w:pPr>
      <w:r w:rsidRPr="004A0B39">
        <w:rPr>
          <w:rStyle w:val="apple-style-span"/>
          <w:b/>
        </w:rPr>
        <w:t xml:space="preserve">Раздел 3. Перечень профилактических мероприятий, сроки (периодичность) </w:t>
      </w:r>
      <w:r>
        <w:rPr>
          <w:rStyle w:val="apple-style-span"/>
          <w:b/>
        </w:rPr>
        <w:br/>
      </w:r>
      <w:r w:rsidRPr="004A0B39">
        <w:rPr>
          <w:rStyle w:val="apple-style-span"/>
          <w:b/>
        </w:rPr>
        <w:t>их проведения</w:t>
      </w:r>
    </w:p>
    <w:p w:rsidR="001B5BEA" w:rsidRPr="00E41ABA" w:rsidRDefault="001B5BEA" w:rsidP="001B5BEA">
      <w:pPr>
        <w:rPr>
          <w:sz w:val="20"/>
          <w:szCs w:val="20"/>
        </w:rPr>
      </w:pPr>
    </w:p>
    <w:tbl>
      <w:tblPr>
        <w:tblW w:w="10207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686"/>
        <w:gridCol w:w="1984"/>
        <w:gridCol w:w="2112"/>
      </w:tblGrid>
      <w:tr w:rsidR="001B5BEA" w:rsidRPr="002600E7" w:rsidTr="001B5BEA">
        <w:trPr>
          <w:trHeight w:hRule="exact" w:val="16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№. п/п</w:t>
            </w:r>
          </w:p>
          <w:p w:rsidR="001B5BEA" w:rsidRPr="002600E7" w:rsidRDefault="001B5BEA" w:rsidP="001B5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Наименование</w:t>
            </w:r>
          </w:p>
          <w:p w:rsidR="001B5BEA" w:rsidRPr="002600E7" w:rsidRDefault="001B5BEA" w:rsidP="001B5BEA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EA" w:rsidRPr="002600E7" w:rsidRDefault="001B5BEA" w:rsidP="001B5BEA">
            <w:pPr>
              <w:tabs>
                <w:tab w:val="left" w:pos="13183"/>
              </w:tabs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Структурные подразделения,</w:t>
            </w:r>
          </w:p>
          <w:p w:rsidR="001B5BEA" w:rsidRPr="002600E7" w:rsidRDefault="001B5BEA" w:rsidP="001B5BEA">
            <w:pPr>
              <w:tabs>
                <w:tab w:val="left" w:pos="13183"/>
              </w:tabs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 xml:space="preserve">ответственные </w:t>
            </w:r>
            <w:r w:rsidRPr="002600E7">
              <w:rPr>
                <w:b/>
                <w:sz w:val="20"/>
                <w:szCs w:val="20"/>
              </w:rPr>
              <w:br/>
              <w:t>за выполнение мероприятия программы</w:t>
            </w:r>
          </w:p>
        </w:tc>
      </w:tr>
      <w:tr w:rsidR="001B5BEA" w:rsidRPr="002600E7" w:rsidTr="001B5BEA">
        <w:trPr>
          <w:trHeight w:hRule="exact" w:val="18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1.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</w:p>
          <w:p w:rsidR="001B5BEA" w:rsidRPr="002600E7" w:rsidRDefault="001B5BEA" w:rsidP="001B5BEA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Информирование</w:t>
            </w:r>
          </w:p>
          <w:p w:rsidR="001B5BEA" w:rsidRPr="002600E7" w:rsidRDefault="001B5BEA" w:rsidP="001B5BEA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Информирование осуществляется Комитетом по вопросам соблюдения обязательных требований посредством размещения соответствующих сведений на официальном сайте Комитета</w:t>
            </w:r>
          </w:p>
          <w:p w:rsidR="001B5BEA" w:rsidRPr="002600E7" w:rsidRDefault="001B5BEA" w:rsidP="001B5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B5BEA" w:rsidRPr="002600E7" w:rsidRDefault="001B5BEA" w:rsidP="001B5BEA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1B5BEA" w:rsidRPr="002600E7" w:rsidRDefault="001B5BEA" w:rsidP="001B5BEA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 xml:space="preserve">Постоянно (поддерживается </w:t>
            </w:r>
            <w:r w:rsidR="00084659">
              <w:rPr>
                <w:sz w:val="20"/>
                <w:szCs w:val="20"/>
              </w:rPr>
              <w:br/>
            </w:r>
            <w:r w:rsidRPr="002600E7">
              <w:rPr>
                <w:sz w:val="20"/>
                <w:szCs w:val="20"/>
              </w:rPr>
              <w:t>в актуальном состояни</w:t>
            </w:r>
            <w:r>
              <w:rPr>
                <w:sz w:val="20"/>
                <w:szCs w:val="20"/>
              </w:rPr>
              <w:t>и</w:t>
            </w:r>
            <w:r w:rsidRPr="002600E7">
              <w:rPr>
                <w:sz w:val="20"/>
                <w:szCs w:val="20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jc w:val="center"/>
              <w:rPr>
                <w:bCs/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 xml:space="preserve">Отдел регионального государственного контроля </w:t>
            </w:r>
            <w:r w:rsidRPr="002600E7">
              <w:rPr>
                <w:bCs/>
                <w:sz w:val="20"/>
                <w:szCs w:val="20"/>
              </w:rPr>
              <w:br/>
              <w:t>и административного производства</w:t>
            </w:r>
          </w:p>
          <w:p w:rsidR="001B5BEA" w:rsidRPr="002600E7" w:rsidRDefault="001B5BEA" w:rsidP="001B5BEA">
            <w:pPr>
              <w:jc w:val="center"/>
              <w:rPr>
                <w:sz w:val="20"/>
                <w:szCs w:val="20"/>
              </w:rPr>
            </w:pPr>
          </w:p>
        </w:tc>
      </w:tr>
      <w:tr w:rsidR="001B5BEA" w:rsidRPr="002600E7" w:rsidTr="001B5BEA">
        <w:trPr>
          <w:trHeight w:hRule="exact" w:val="29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2.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EA" w:rsidRDefault="001B5BEA" w:rsidP="001B5BEA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0"/>
                <w:szCs w:val="20"/>
              </w:rPr>
            </w:pPr>
            <w:r w:rsidRPr="002600E7">
              <w:rPr>
                <w:b/>
                <w:bCs/>
                <w:sz w:val="20"/>
                <w:szCs w:val="20"/>
              </w:rPr>
              <w:t>Обобщение правоприменительной</w:t>
            </w:r>
            <w:r w:rsidRPr="002600E7">
              <w:rPr>
                <w:bCs/>
                <w:sz w:val="20"/>
                <w:szCs w:val="20"/>
              </w:rPr>
              <w:t xml:space="preserve"> </w:t>
            </w:r>
            <w:r w:rsidRPr="002600E7">
              <w:rPr>
                <w:b/>
                <w:bCs/>
                <w:sz w:val="20"/>
                <w:szCs w:val="20"/>
              </w:rPr>
              <w:t>практики</w:t>
            </w:r>
            <w:r w:rsidRPr="002600E7">
              <w:rPr>
                <w:bCs/>
                <w:sz w:val="20"/>
                <w:szCs w:val="20"/>
              </w:rPr>
              <w:t xml:space="preserve"> </w:t>
            </w:r>
          </w:p>
          <w:p w:rsidR="001B5BEA" w:rsidRPr="002600E7" w:rsidRDefault="001B5BEA" w:rsidP="001B5BEA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 xml:space="preserve">Доклад о правоприменительной практике утверждается распоряжением Комитета и размещается на сайте Администрации Санкт-Петербурга </w:t>
            </w:r>
            <w:r w:rsidR="00D36798">
              <w:rPr>
                <w:bCs/>
                <w:sz w:val="20"/>
                <w:szCs w:val="20"/>
              </w:rPr>
              <w:t>н</w:t>
            </w:r>
            <w:r w:rsidR="00D36798" w:rsidRPr="00D36798">
              <w:rPr>
                <w:bCs/>
                <w:sz w:val="20"/>
                <w:szCs w:val="20"/>
              </w:rPr>
              <w:t>е позднее 20 февраля года</w:t>
            </w:r>
            <w:r w:rsidRPr="002600E7">
              <w:rPr>
                <w:bCs/>
                <w:sz w:val="20"/>
                <w:szCs w:val="20"/>
              </w:rPr>
              <w:t>, следующего за отчетным годом.</w:t>
            </w:r>
            <w:r w:rsidRPr="002600E7">
              <w:rPr>
                <w:bCs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jc w:val="center"/>
              <w:rPr>
                <w:sz w:val="20"/>
                <w:szCs w:val="20"/>
                <w:lang w:val="x-none"/>
              </w:rPr>
            </w:pPr>
            <w:r w:rsidRPr="002600E7">
              <w:rPr>
                <w:bCs/>
                <w:sz w:val="20"/>
                <w:szCs w:val="20"/>
              </w:rPr>
              <w:t>I квартал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jc w:val="center"/>
              <w:rPr>
                <w:bCs/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 xml:space="preserve">Отдел регионального государственного контроля </w:t>
            </w:r>
            <w:r w:rsidRPr="002600E7">
              <w:rPr>
                <w:bCs/>
                <w:sz w:val="20"/>
                <w:szCs w:val="20"/>
              </w:rPr>
              <w:br/>
              <w:t>и административного производства</w:t>
            </w:r>
          </w:p>
          <w:p w:rsidR="001B5BEA" w:rsidRPr="002600E7" w:rsidRDefault="001B5BEA" w:rsidP="001B5BEA">
            <w:pPr>
              <w:jc w:val="center"/>
              <w:rPr>
                <w:sz w:val="20"/>
                <w:szCs w:val="20"/>
              </w:rPr>
            </w:pPr>
          </w:p>
        </w:tc>
      </w:tr>
      <w:tr w:rsidR="001B5BEA" w:rsidRPr="002600E7" w:rsidTr="001B5BEA">
        <w:trPr>
          <w:trHeight w:hRule="exact" w:val="29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600E7">
              <w:rPr>
                <w:rFonts w:eastAsia="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</w:p>
          <w:p w:rsidR="001B5BEA" w:rsidRPr="002600E7" w:rsidRDefault="001B5BEA" w:rsidP="001B5BEA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Объявление предостережения</w:t>
            </w:r>
          </w:p>
          <w:p w:rsidR="001B5BEA" w:rsidRPr="002600E7" w:rsidRDefault="001B5BEA" w:rsidP="001B5BEA"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Комитета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B5BEA" w:rsidRPr="002600E7" w:rsidRDefault="001B5BEA" w:rsidP="001B5BEA">
            <w:pPr>
              <w:widowControl w:val="0"/>
              <w:spacing w:line="277" w:lineRule="exact"/>
              <w:ind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 xml:space="preserve">Отдел регионального государственного контроля </w:t>
            </w:r>
            <w:r w:rsidRPr="002600E7">
              <w:rPr>
                <w:bCs/>
                <w:sz w:val="20"/>
                <w:szCs w:val="20"/>
              </w:rPr>
              <w:br/>
              <w:t>и административного производства</w:t>
            </w:r>
          </w:p>
        </w:tc>
      </w:tr>
      <w:tr w:rsidR="001B5BEA" w:rsidRPr="002600E7" w:rsidTr="0091346E">
        <w:trPr>
          <w:trHeight w:hRule="exact" w:val="42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Консультирование</w:t>
            </w:r>
          </w:p>
          <w:p w:rsidR="001B5BEA" w:rsidRPr="002600E7" w:rsidRDefault="001B5BEA" w:rsidP="001B5BEA">
            <w:pPr>
              <w:ind w:firstLine="720"/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 xml:space="preserve">Консультирование осуществляется </w:t>
            </w:r>
            <w:r w:rsidRPr="002600E7">
              <w:rPr>
                <w:sz w:val="20"/>
                <w:szCs w:val="20"/>
              </w:rPr>
              <w:br/>
              <w:t xml:space="preserve">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контрольных(надзорных) мероприятий, публичного обсуждения проекта </w:t>
            </w:r>
            <w:r w:rsidRPr="002600E7">
              <w:rPr>
                <w:sz w:val="20"/>
                <w:szCs w:val="20"/>
              </w:rPr>
              <w:br/>
              <w:t>о правоприменительной практике</w:t>
            </w:r>
            <w:r>
              <w:rPr>
                <w:sz w:val="20"/>
                <w:szCs w:val="20"/>
              </w:rPr>
              <w:t xml:space="preserve">, </w:t>
            </w:r>
            <w:r w:rsidRPr="00AB574B">
              <w:rPr>
                <w:sz w:val="20"/>
                <w:szCs w:val="20"/>
              </w:rPr>
              <w:t>при направлении контролируемыми лицами в письменной форме или форме электронного документа</w:t>
            </w:r>
            <w:r w:rsidRPr="002600E7">
              <w:rPr>
                <w:sz w:val="20"/>
                <w:szCs w:val="20"/>
              </w:rPr>
              <w:t xml:space="preserve"> запросов о представлении письменных ответов – в порядке, установленном Федеральным законом </w:t>
            </w:r>
            <w:r w:rsidR="00D36798">
              <w:rPr>
                <w:sz w:val="20"/>
                <w:szCs w:val="20"/>
              </w:rPr>
              <w:br/>
            </w:r>
            <w:r w:rsidRPr="002600E7">
              <w:rPr>
                <w:sz w:val="20"/>
                <w:szCs w:val="20"/>
              </w:rPr>
              <w:t xml:space="preserve">№ 59-ФЗ, по любым вопросам, связанным </w:t>
            </w:r>
            <w:r w:rsidRPr="002600E7">
              <w:rPr>
                <w:sz w:val="20"/>
                <w:szCs w:val="20"/>
              </w:rPr>
              <w:br/>
              <w:t>с соблюдением обязательных требований, установленных законодательством в сферах естественных монополий и в области государственного регулирования цен (тарифов), осуществлением регионального гос</w:t>
            </w:r>
            <w:r>
              <w:rPr>
                <w:sz w:val="20"/>
                <w:szCs w:val="20"/>
              </w:rPr>
              <w:t>ударственного контроля</w:t>
            </w:r>
            <w:r w:rsidRPr="002600E7">
              <w:rPr>
                <w:sz w:val="20"/>
                <w:szCs w:val="20"/>
              </w:rPr>
              <w:t>.</w:t>
            </w:r>
          </w:p>
          <w:p w:rsidR="001B5BEA" w:rsidRPr="002600E7" w:rsidRDefault="001B5BEA" w:rsidP="001B5BEA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600E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мере поступления</w:t>
            </w:r>
            <w:r w:rsidRPr="002600E7">
              <w:rPr>
                <w:sz w:val="20"/>
                <w:szCs w:val="20"/>
              </w:rPr>
              <w:t xml:space="preserve"> обращени</w:t>
            </w:r>
            <w:r>
              <w:rPr>
                <w:sz w:val="20"/>
                <w:szCs w:val="20"/>
              </w:rPr>
              <w:t>й/запросов</w:t>
            </w:r>
            <w:r w:rsidRPr="002600E7">
              <w:rPr>
                <w:sz w:val="20"/>
                <w:szCs w:val="20"/>
              </w:rPr>
              <w:t xml:space="preserve"> контролируемых лиц и их представителей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EA" w:rsidRPr="002600E7" w:rsidRDefault="001B5BEA" w:rsidP="001B5BEA">
            <w:pPr>
              <w:widowControl w:val="0"/>
              <w:jc w:val="center"/>
              <w:rPr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>Все структурные подразделения</w:t>
            </w:r>
          </w:p>
        </w:tc>
      </w:tr>
      <w:tr w:rsidR="00BB4437" w:rsidRPr="002600E7" w:rsidTr="004F07C2">
        <w:trPr>
          <w:trHeight w:val="33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437" w:rsidRPr="002600E7" w:rsidRDefault="00BB4437" w:rsidP="00BB443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5.</w:t>
            </w:r>
          </w:p>
          <w:p w:rsidR="00BB4437" w:rsidRPr="002600E7" w:rsidRDefault="00BB4437" w:rsidP="00BB443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437" w:rsidRPr="002600E7" w:rsidRDefault="00BB4437" w:rsidP="00BB4437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</w:p>
          <w:p w:rsidR="00BB4437" w:rsidRPr="002600E7" w:rsidRDefault="00BB4437" w:rsidP="00BB44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о</w:t>
            </w:r>
            <w:r w:rsidRPr="00AB574B">
              <w:rPr>
                <w:b/>
                <w:sz w:val="20"/>
                <w:szCs w:val="20"/>
              </w:rPr>
              <w:t>бязательны</w:t>
            </w:r>
            <w:r>
              <w:rPr>
                <w:b/>
                <w:sz w:val="20"/>
                <w:szCs w:val="20"/>
              </w:rPr>
              <w:t>х</w:t>
            </w:r>
            <w:r w:rsidRPr="00AB574B">
              <w:rPr>
                <w:b/>
                <w:sz w:val="20"/>
                <w:szCs w:val="20"/>
              </w:rPr>
              <w:t xml:space="preserve"> профилактически</w:t>
            </w:r>
            <w:r>
              <w:rPr>
                <w:b/>
                <w:sz w:val="20"/>
                <w:szCs w:val="20"/>
              </w:rPr>
              <w:t>х</w:t>
            </w:r>
            <w:r w:rsidRPr="00AB574B">
              <w:rPr>
                <w:b/>
                <w:sz w:val="20"/>
                <w:szCs w:val="20"/>
              </w:rPr>
              <w:t xml:space="preserve"> визит</w:t>
            </w:r>
            <w:r>
              <w:rPr>
                <w:b/>
                <w:sz w:val="20"/>
                <w:szCs w:val="20"/>
              </w:rPr>
              <w:t>ов</w:t>
            </w:r>
            <w:r>
              <w:rPr>
                <w:b/>
                <w:sz w:val="20"/>
                <w:szCs w:val="20"/>
              </w:rPr>
              <w:br/>
              <w:t>в отношении контролируемых лиц</w:t>
            </w:r>
            <w:r>
              <w:rPr>
                <w:rStyle w:val="ac"/>
                <w:b/>
                <w:sz w:val="20"/>
                <w:szCs w:val="20"/>
              </w:rPr>
              <w:footnoteReference w:id="2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437" w:rsidRPr="002600E7" w:rsidRDefault="00BB4437" w:rsidP="00BB44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Pr="00AB574B">
              <w:rPr>
                <w:sz w:val="20"/>
                <w:szCs w:val="20"/>
              </w:rPr>
              <w:t xml:space="preserve">одного года с момента начала </w:t>
            </w:r>
            <w:r>
              <w:rPr>
                <w:sz w:val="20"/>
                <w:szCs w:val="20"/>
              </w:rPr>
              <w:t>д</w:t>
            </w:r>
            <w:r w:rsidRPr="00AB574B">
              <w:rPr>
                <w:sz w:val="20"/>
                <w:szCs w:val="20"/>
              </w:rPr>
              <w:t>еятельности, которая является объектом регионал</w:t>
            </w:r>
            <w:r>
              <w:rPr>
                <w:sz w:val="20"/>
                <w:szCs w:val="20"/>
              </w:rPr>
              <w:t>ьного государственного контроля</w:t>
            </w:r>
          </w:p>
          <w:p w:rsidR="00BB4437" w:rsidRPr="002600E7" w:rsidRDefault="00BB4437" w:rsidP="00BB443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437" w:rsidRPr="002600E7" w:rsidRDefault="00BB4437" w:rsidP="00BB443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 xml:space="preserve">Отдел регионального государственного контроля </w:t>
            </w:r>
            <w:r w:rsidRPr="002600E7">
              <w:rPr>
                <w:bCs/>
                <w:sz w:val="20"/>
                <w:szCs w:val="20"/>
              </w:rPr>
              <w:br/>
              <w:t>и административного производства</w:t>
            </w:r>
          </w:p>
          <w:p w:rsidR="00BB4437" w:rsidRPr="002600E7" w:rsidRDefault="00BB4437" w:rsidP="00BB443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4437" w:rsidRPr="002600E7" w:rsidTr="004F07C2">
        <w:trPr>
          <w:trHeight w:val="33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437" w:rsidRPr="002600E7" w:rsidRDefault="00BB4437" w:rsidP="00BB443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437" w:rsidRPr="00B634E5" w:rsidRDefault="00BB4437" w:rsidP="00B634E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Проведение п</w:t>
            </w:r>
            <w:r w:rsidRPr="00AB574B">
              <w:rPr>
                <w:b/>
                <w:sz w:val="20"/>
                <w:szCs w:val="20"/>
              </w:rPr>
              <w:t>рофилактически</w:t>
            </w:r>
            <w:r>
              <w:rPr>
                <w:b/>
                <w:sz w:val="20"/>
                <w:szCs w:val="20"/>
              </w:rPr>
              <w:t>х</w:t>
            </w:r>
            <w:r w:rsidRPr="00AB574B">
              <w:rPr>
                <w:b/>
                <w:sz w:val="20"/>
                <w:szCs w:val="20"/>
              </w:rPr>
              <w:t xml:space="preserve"> визит</w:t>
            </w:r>
            <w:r>
              <w:rPr>
                <w:b/>
                <w:sz w:val="20"/>
                <w:szCs w:val="20"/>
              </w:rPr>
              <w:t>ов в отношении контролируемых лиц</w:t>
            </w:r>
            <w:r w:rsidR="00BA14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437" w:rsidRPr="002600E7" w:rsidRDefault="00BB4437" w:rsidP="00BB44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B574B">
              <w:rPr>
                <w:sz w:val="20"/>
                <w:szCs w:val="20"/>
              </w:rPr>
              <w:t>о мере необходимости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(при поступлении заявления контролируем</w:t>
            </w:r>
            <w:r w:rsidRPr="00E83597">
              <w:rPr>
                <w:sz w:val="20"/>
                <w:szCs w:val="20"/>
              </w:rPr>
              <w:t>ого</w:t>
            </w:r>
            <w:r w:rsidRPr="00502448">
              <w:rPr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sz w:val="20"/>
                <w:szCs w:val="20"/>
              </w:rPr>
              <w:t xml:space="preserve">лица; при наступлении иных оснований для проведения)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437" w:rsidRPr="002600E7" w:rsidRDefault="00BB4437" w:rsidP="00BB443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 xml:space="preserve">Отдел регионального государственного контроля </w:t>
            </w:r>
            <w:r w:rsidRPr="002600E7">
              <w:rPr>
                <w:bCs/>
                <w:sz w:val="20"/>
                <w:szCs w:val="20"/>
              </w:rPr>
              <w:br/>
              <w:t>и административного производства</w:t>
            </w:r>
          </w:p>
          <w:p w:rsidR="00BB4437" w:rsidRPr="002600E7" w:rsidRDefault="00BB4437" w:rsidP="00BB4437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F7934" w:rsidRPr="002600E7" w:rsidTr="00502448">
        <w:trPr>
          <w:trHeight w:hRule="exact" w:val="2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934" w:rsidRPr="002600E7" w:rsidRDefault="00BB4437" w:rsidP="003F7934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F7934">
              <w:rPr>
                <w:sz w:val="20"/>
                <w:szCs w:val="20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934" w:rsidRDefault="003F7934" w:rsidP="003F7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Самообследование</w:t>
            </w:r>
          </w:p>
          <w:p w:rsidR="003F7934" w:rsidRPr="003F7934" w:rsidRDefault="003F7934" w:rsidP="003F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Контролируемые лица могут пройти</w:t>
            </w:r>
            <w:r w:rsidRPr="003F7934">
              <w:rPr>
                <w:sz w:val="20"/>
                <w:szCs w:val="20"/>
              </w:rPr>
              <w:t xml:space="preserve"> самостоятельную оценку соблюдения обязательных требований (самообследование) </w:t>
            </w:r>
            <w:r w:rsidR="001E7D91">
              <w:rPr>
                <w:sz w:val="20"/>
                <w:szCs w:val="20"/>
              </w:rPr>
              <w:br/>
            </w:r>
            <w:r w:rsidRPr="003F7934">
              <w:rPr>
                <w:sz w:val="20"/>
                <w:szCs w:val="20"/>
              </w:rPr>
              <w:t>на портале Санкт‑Петербургского государственного бюджетного учреждения «Центр развития и поддержки предпринимательства Санкт‑Петербурга» в разделе «Самообследование (контрольно-над</w:t>
            </w:r>
            <w:r w:rsidR="001E7D91">
              <w:rPr>
                <w:sz w:val="20"/>
                <w:szCs w:val="20"/>
              </w:rPr>
              <w:t xml:space="preserve">зорная деятельность)» по ссылке: </w:t>
            </w:r>
            <w:hyperlink r:id="rId22" w:history="1">
              <w:r w:rsidRPr="00323799">
                <w:rPr>
                  <w:rStyle w:val="a9"/>
                  <w:sz w:val="20"/>
                  <w:szCs w:val="20"/>
                </w:rPr>
                <w:t>https://www.crpp.ru/services/samoobsledovanie_</w:t>
              </w:r>
            </w:hyperlink>
            <w:r w:rsidRPr="003F7934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934" w:rsidRPr="00A92258" w:rsidRDefault="003F7934" w:rsidP="003F79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инициативе контролируемого лица, но не чаще 1 раза в год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934" w:rsidRDefault="003F7934" w:rsidP="003F79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27987">
              <w:rPr>
                <w:bCs/>
                <w:sz w:val="20"/>
                <w:szCs w:val="20"/>
              </w:rPr>
              <w:t xml:space="preserve">Отдел регионального государственного контроля </w:t>
            </w:r>
            <w:r>
              <w:rPr>
                <w:bCs/>
                <w:sz w:val="20"/>
                <w:szCs w:val="20"/>
              </w:rPr>
              <w:br/>
            </w:r>
            <w:r w:rsidRPr="00727987">
              <w:rPr>
                <w:bCs/>
                <w:sz w:val="20"/>
                <w:szCs w:val="20"/>
              </w:rPr>
              <w:t>и административного производства</w:t>
            </w:r>
          </w:p>
          <w:p w:rsidR="003F7934" w:rsidRPr="00727987" w:rsidRDefault="003F7934" w:rsidP="003F7934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02448" w:rsidRDefault="00502448" w:rsidP="001B5BEA">
      <w:pPr>
        <w:sectPr w:rsidR="00502448" w:rsidSect="00136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BEA" w:rsidRDefault="001B5BEA" w:rsidP="001B5BEA"/>
    <w:p w:rsidR="001B5BEA" w:rsidRDefault="001B5BEA" w:rsidP="001B5BEA"/>
    <w:p w:rsidR="001B5BEA" w:rsidRDefault="001B5BEA" w:rsidP="001B5BEA">
      <w:pPr>
        <w:jc w:val="center"/>
        <w:rPr>
          <w:b/>
        </w:rPr>
      </w:pPr>
      <w:r w:rsidRPr="00760A14">
        <w:rPr>
          <w:b/>
        </w:rPr>
        <w:t>Раздел 4. Показатели результативности и эффективности программы профилактики</w:t>
      </w:r>
    </w:p>
    <w:p w:rsidR="001B5BEA" w:rsidRPr="00760A14" w:rsidRDefault="001B5BEA" w:rsidP="001B5BEA">
      <w:pPr>
        <w:jc w:val="center"/>
        <w:rPr>
          <w:b/>
        </w:rPr>
      </w:pPr>
    </w:p>
    <w:tbl>
      <w:tblPr>
        <w:tblW w:w="10065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954"/>
        <w:gridCol w:w="3686"/>
      </w:tblGrid>
      <w:tr w:rsidR="001B5BEA" w:rsidRPr="009B12A5" w:rsidTr="001B5BEA">
        <w:trPr>
          <w:trHeight w:hRule="exact"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BEA" w:rsidRPr="009B12A5" w:rsidRDefault="001B5BEA" w:rsidP="001B5BEA">
            <w:pPr>
              <w:jc w:val="center"/>
              <w:rPr>
                <w:b/>
              </w:rPr>
            </w:pPr>
            <w:r w:rsidRPr="009B12A5">
              <w:rPr>
                <w:b/>
              </w:rPr>
              <w:t>№</w:t>
            </w:r>
          </w:p>
          <w:p w:rsidR="001B5BEA" w:rsidRPr="009B12A5" w:rsidRDefault="001B5BEA" w:rsidP="001B5BEA">
            <w:pPr>
              <w:jc w:val="center"/>
              <w:rPr>
                <w:b/>
              </w:rPr>
            </w:pPr>
            <w:r w:rsidRPr="009B12A5">
              <w:rPr>
                <w:b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BEA" w:rsidRPr="009B12A5" w:rsidRDefault="001B5BEA" w:rsidP="001B5BEA">
            <w:pPr>
              <w:jc w:val="center"/>
              <w:rPr>
                <w:b/>
              </w:rPr>
            </w:pPr>
            <w:r w:rsidRPr="009B12A5">
              <w:rPr>
                <w:b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BEA" w:rsidRPr="009B12A5" w:rsidRDefault="001B5BEA" w:rsidP="001B5BEA">
            <w:pPr>
              <w:tabs>
                <w:tab w:val="left" w:pos="13183"/>
              </w:tabs>
              <w:jc w:val="center"/>
              <w:rPr>
                <w:b/>
              </w:rPr>
            </w:pPr>
            <w:r w:rsidRPr="009B12A5">
              <w:rPr>
                <w:b/>
              </w:rPr>
              <w:t>Плановое значение</w:t>
            </w:r>
          </w:p>
          <w:p w:rsidR="001B5BEA" w:rsidRPr="009B12A5" w:rsidRDefault="001B5BEA" w:rsidP="001B5BEA">
            <w:pPr>
              <w:jc w:val="center"/>
              <w:rPr>
                <w:b/>
              </w:rPr>
            </w:pPr>
          </w:p>
        </w:tc>
      </w:tr>
      <w:tr w:rsidR="001B5BEA" w:rsidRPr="009B12A5" w:rsidTr="001B5BEA">
        <w:trPr>
          <w:trHeight w:hRule="exact"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BEA" w:rsidRPr="009B12A5" w:rsidRDefault="001B5BEA" w:rsidP="001B5BEA">
            <w:pPr>
              <w:ind w:firstLine="567"/>
              <w:jc w:val="center"/>
            </w:pPr>
            <w:r w:rsidRPr="009B12A5"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BEA" w:rsidRPr="009B12A5" w:rsidRDefault="001B5BEA" w:rsidP="003F6B9F">
            <w:pPr>
              <w:jc w:val="both"/>
            </w:pPr>
            <w:r w:rsidRPr="009B12A5">
              <w:t xml:space="preserve">Полнота информации, размещенной на официальном сайте </w:t>
            </w:r>
            <w:r w:rsidR="003F6B9F">
              <w:t>Комитета</w:t>
            </w:r>
            <w:r w:rsidRPr="009B12A5">
              <w:t xml:space="preserve"> в соответствии с частью 3 статьи 46 Федерального Закона № 248-ФЗ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BEA" w:rsidRPr="009B12A5" w:rsidRDefault="001B5BEA" w:rsidP="001B5BEA">
            <w:pPr>
              <w:jc w:val="center"/>
            </w:pPr>
            <w:r w:rsidRPr="009B12A5">
              <w:t>100%</w:t>
            </w:r>
          </w:p>
        </w:tc>
      </w:tr>
      <w:tr w:rsidR="001B5BEA" w:rsidRPr="009B12A5" w:rsidTr="001B5BEA">
        <w:trPr>
          <w:trHeight w:hRule="exact"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EA" w:rsidRPr="009B12A5" w:rsidRDefault="001B5BEA" w:rsidP="001B5BE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9B12A5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EA" w:rsidRPr="009B12A5" w:rsidRDefault="001B5BEA" w:rsidP="00D3679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B12A5">
              <w:rPr>
                <w:rFonts w:cs="Arial"/>
              </w:rPr>
              <w:t>Соблюдение сроков выполнения мероприятий Программы</w:t>
            </w:r>
          </w:p>
          <w:p w:rsidR="001B5BEA" w:rsidRPr="009B12A5" w:rsidRDefault="001B5BEA" w:rsidP="001B5BEA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EA" w:rsidRPr="009B12A5" w:rsidRDefault="001B5BEA" w:rsidP="001B5BEA">
            <w:pPr>
              <w:jc w:val="center"/>
            </w:pPr>
            <w:r w:rsidRPr="009B12A5">
              <w:t>100%</w:t>
            </w:r>
          </w:p>
        </w:tc>
      </w:tr>
      <w:tr w:rsidR="001B5BEA" w:rsidRPr="009B12A5" w:rsidTr="001B5BEA">
        <w:trPr>
          <w:trHeight w:hRule="exact" w:val="1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EA" w:rsidRPr="009B12A5" w:rsidRDefault="001B5BEA" w:rsidP="001B5BEA">
            <w:pPr>
              <w:widowControl w:val="0"/>
              <w:spacing w:line="230" w:lineRule="exact"/>
              <w:jc w:val="center"/>
            </w:pPr>
            <w:r w:rsidRPr="009B12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EA" w:rsidRPr="009B12A5" w:rsidRDefault="001B5BEA" w:rsidP="001B5BEA">
            <w:pPr>
              <w:widowControl w:val="0"/>
              <w:spacing w:line="274" w:lineRule="exact"/>
              <w:jc w:val="both"/>
            </w:pPr>
            <w:r w:rsidRPr="009B12A5">
              <w:t>Доля лиц</w:t>
            </w:r>
            <w:r w:rsidR="00CA0A26">
              <w:t xml:space="preserve">, удовлетворённых проведенными </w:t>
            </w:r>
            <w:r w:rsidRPr="009B12A5">
              <w:t>профилактическими визитами в общем количестве лиц, в отношении которых проводились такие визиты</w:t>
            </w:r>
          </w:p>
          <w:p w:rsidR="001B5BEA" w:rsidRPr="009B12A5" w:rsidRDefault="001B5BEA" w:rsidP="001B5BEA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EA" w:rsidRPr="009B12A5" w:rsidRDefault="001B5BEA" w:rsidP="001B5BEA">
            <w:pPr>
              <w:widowControl w:val="0"/>
              <w:spacing w:line="277" w:lineRule="exact"/>
              <w:jc w:val="center"/>
            </w:pPr>
            <w:r w:rsidRPr="009B12A5">
              <w:t>100%</w:t>
            </w:r>
          </w:p>
        </w:tc>
      </w:tr>
    </w:tbl>
    <w:p w:rsidR="001B5BEA" w:rsidRDefault="001B5BEA" w:rsidP="001B5BEA">
      <w:pPr>
        <w:spacing w:after="160" w:line="259" w:lineRule="auto"/>
        <w:sectPr w:rsidR="001B5BEA" w:rsidSect="00136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798" w:rsidRPr="006A3252" w:rsidRDefault="00D36798" w:rsidP="00D36798">
      <w:pPr>
        <w:ind w:left="5812"/>
      </w:pPr>
      <w:r>
        <w:lastRenderedPageBreak/>
        <w:t>Приложение № 3</w:t>
      </w:r>
      <w:r>
        <w:br/>
        <w:t xml:space="preserve">к распоряжению </w:t>
      </w:r>
      <w:r w:rsidRPr="006A3252">
        <w:t>Комитета по</w:t>
      </w:r>
      <w:r>
        <w:t> </w:t>
      </w:r>
      <w:r w:rsidRPr="006A3252">
        <w:t xml:space="preserve">тарифам </w:t>
      </w:r>
      <w:r>
        <w:t>Санкт-</w:t>
      </w:r>
      <w:r w:rsidRPr="006A3252">
        <w:t>Петербурга</w:t>
      </w:r>
      <w:r>
        <w:br/>
      </w:r>
      <w:r w:rsidRPr="006A3252">
        <w:t>от __________</w:t>
      </w:r>
      <w:r>
        <w:t>___</w:t>
      </w:r>
      <w:r w:rsidRPr="006A3252">
        <w:t xml:space="preserve"> № ___</w:t>
      </w:r>
      <w:r>
        <w:t>_____</w:t>
      </w:r>
    </w:p>
    <w:p w:rsidR="00D36798" w:rsidRDefault="00D36798" w:rsidP="00D36798">
      <w:pPr>
        <w:ind w:left="7080" w:firstLine="708"/>
      </w:pPr>
    </w:p>
    <w:p w:rsidR="00D36798" w:rsidRPr="006A3252" w:rsidRDefault="00D36798" w:rsidP="00D36798">
      <w:pPr>
        <w:ind w:left="7080" w:firstLine="708"/>
      </w:pPr>
    </w:p>
    <w:p w:rsidR="00B94476" w:rsidRDefault="00B94476" w:rsidP="00D36798">
      <w:pPr>
        <w:autoSpaceDE w:val="0"/>
        <w:autoSpaceDN w:val="0"/>
        <w:adjustRightInd w:val="0"/>
        <w:spacing w:line="276" w:lineRule="auto"/>
        <w:ind w:left="-567" w:firstLine="709"/>
        <w:jc w:val="center"/>
        <w:rPr>
          <w:b/>
        </w:rPr>
      </w:pPr>
      <w:r w:rsidRPr="00694D53">
        <w:rPr>
          <w:b/>
        </w:rPr>
        <w:t>ПРОГРАММА ПРОФИЛАКТИКИ</w:t>
      </w:r>
    </w:p>
    <w:p w:rsidR="00D36798" w:rsidRPr="00806E18" w:rsidRDefault="00D36798" w:rsidP="00D36798">
      <w:pPr>
        <w:autoSpaceDE w:val="0"/>
        <w:autoSpaceDN w:val="0"/>
        <w:adjustRightInd w:val="0"/>
        <w:spacing w:line="276" w:lineRule="auto"/>
        <w:ind w:left="-567" w:firstLine="709"/>
        <w:jc w:val="center"/>
        <w:rPr>
          <w:rFonts w:eastAsia="Calibri"/>
          <w:b/>
        </w:rPr>
      </w:pPr>
      <w:r w:rsidRPr="006A3252">
        <w:rPr>
          <w:b/>
        </w:rPr>
        <w:t xml:space="preserve">рисков причинения вреда (ущерба) охраняемым законом ценностям </w:t>
      </w:r>
      <w:r w:rsidR="005F3A4A">
        <w:rPr>
          <w:b/>
        </w:rPr>
        <w:br/>
      </w:r>
      <w:r w:rsidRPr="00286A25">
        <w:rPr>
          <w:rFonts w:eastAsia="Calibri"/>
          <w:b/>
        </w:rPr>
        <w:t xml:space="preserve">при осуществлении </w:t>
      </w:r>
      <w:r w:rsidRPr="00806E18">
        <w:rPr>
          <w:rFonts w:eastAsia="Calibri"/>
          <w:b/>
        </w:rPr>
        <w:t xml:space="preserve">регионального государственного контроля (надзора) </w:t>
      </w:r>
      <w:r w:rsidRPr="00D36798">
        <w:rPr>
          <w:rFonts w:eastAsia="Calibri"/>
          <w:b/>
        </w:rPr>
        <w:t>за соблюдением предельных размеров платы за проведение технического осмотра транспортных средств и</w:t>
      </w:r>
      <w:r w:rsidR="00B94476">
        <w:rPr>
          <w:rFonts w:eastAsia="Calibri"/>
          <w:b/>
        </w:rPr>
        <w:t> </w:t>
      </w:r>
      <w:r w:rsidRPr="00D36798">
        <w:rPr>
          <w:rFonts w:eastAsia="Calibri"/>
          <w:b/>
        </w:rPr>
        <w:t>размеров платы за выдачу дубликата диагностической карты на бумажном носителе</w:t>
      </w:r>
      <w:r w:rsidRPr="00806E18">
        <w:rPr>
          <w:rFonts w:eastAsia="Calibri"/>
          <w:b/>
        </w:rPr>
        <w:t xml:space="preserve"> на</w:t>
      </w:r>
      <w:r w:rsidR="00B94476">
        <w:rPr>
          <w:rFonts w:eastAsia="Calibri"/>
          <w:b/>
        </w:rPr>
        <w:t> </w:t>
      </w:r>
      <w:r w:rsidRPr="00806E18">
        <w:rPr>
          <w:rFonts w:eastAsia="Calibri"/>
          <w:b/>
        </w:rPr>
        <w:t>2024 год</w:t>
      </w:r>
    </w:p>
    <w:p w:rsidR="00D36798" w:rsidRPr="006A3252" w:rsidRDefault="00D36798" w:rsidP="00D36798">
      <w:pPr>
        <w:autoSpaceDE w:val="0"/>
        <w:autoSpaceDN w:val="0"/>
        <w:adjustRightInd w:val="0"/>
        <w:spacing w:line="276" w:lineRule="auto"/>
        <w:ind w:left="-567" w:firstLine="709"/>
        <w:jc w:val="center"/>
      </w:pPr>
    </w:p>
    <w:p w:rsidR="00D36798" w:rsidRDefault="00D36798" w:rsidP="00D36798">
      <w:pPr>
        <w:jc w:val="both"/>
      </w:pPr>
      <w:r>
        <w:t xml:space="preserve">Наименование контрольного (надзорного) органа: Комитет по тарифам Санкт-Петербурга. </w:t>
      </w:r>
    </w:p>
    <w:p w:rsidR="00D36798" w:rsidRDefault="00D36798" w:rsidP="00D36798">
      <w:pPr>
        <w:jc w:val="both"/>
      </w:pPr>
      <w:r>
        <w:t xml:space="preserve">Вид надзора: региональный государственный </w:t>
      </w:r>
      <w:r w:rsidRPr="0030004F">
        <w:t>контрол</w:t>
      </w:r>
      <w:r>
        <w:t>ь (надзор</w:t>
      </w:r>
      <w:r w:rsidRPr="0030004F">
        <w:t xml:space="preserve">) </w:t>
      </w:r>
      <w:r w:rsidRPr="00D36798">
        <w:t>за соблюдением предельных размеров платы за проведение технического осмотра транспортных средств и</w:t>
      </w:r>
      <w:r>
        <w:t> </w:t>
      </w:r>
      <w:r w:rsidRPr="00D36798">
        <w:t>размеров платы за выдачу дубликата диагностической карты на бумажном носителе</w:t>
      </w:r>
      <w:r w:rsidR="005F3A4A">
        <w:t xml:space="preserve"> </w:t>
      </w:r>
      <w:r w:rsidR="00A31365">
        <w:t>на</w:t>
      </w:r>
      <w:r w:rsidR="004129F6">
        <w:t> </w:t>
      </w:r>
      <w:r w:rsidR="00A31365">
        <w:t>период 2024 года.</w:t>
      </w:r>
    </w:p>
    <w:p w:rsidR="00D36798" w:rsidRDefault="00D36798" w:rsidP="00D36798">
      <w:pPr>
        <w:ind w:firstLine="708"/>
        <w:jc w:val="both"/>
      </w:pPr>
    </w:p>
    <w:p w:rsidR="00D36798" w:rsidRPr="00CF5DA8" w:rsidRDefault="00D36798" w:rsidP="00D36798">
      <w:pPr>
        <w:ind w:firstLine="708"/>
        <w:jc w:val="center"/>
        <w:rPr>
          <w:b/>
        </w:rPr>
      </w:pPr>
      <w:r w:rsidRPr="00CF5DA8">
        <w:rPr>
          <w:b/>
        </w:rPr>
        <w:t>ПАСПОРТ</w:t>
      </w:r>
    </w:p>
    <w:p w:rsidR="00D36798" w:rsidRDefault="00D36798" w:rsidP="00D36798">
      <w:pPr>
        <w:ind w:firstLine="708"/>
        <w:jc w:val="center"/>
      </w:pP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2363"/>
        <w:gridCol w:w="6976"/>
      </w:tblGrid>
      <w:tr w:rsidR="00D36798" w:rsidTr="00502448">
        <w:tc>
          <w:tcPr>
            <w:tcW w:w="1265" w:type="pct"/>
          </w:tcPr>
          <w:p w:rsidR="00D36798" w:rsidRDefault="00D36798" w:rsidP="00502448">
            <w:pPr>
              <w:jc w:val="center"/>
            </w:pPr>
            <w:r>
              <w:t>Наименование программы</w:t>
            </w:r>
          </w:p>
        </w:tc>
        <w:tc>
          <w:tcPr>
            <w:tcW w:w="3735" w:type="pct"/>
          </w:tcPr>
          <w:p w:rsidR="00D36798" w:rsidRDefault="00D36798" w:rsidP="00502448">
            <w:pPr>
              <w:jc w:val="both"/>
            </w:pPr>
            <w:r>
              <w:t xml:space="preserve">Программа профилактики рисков причинения вреда (ущерба) охраняемым законом ценностям при осуществлении </w:t>
            </w:r>
            <w:r w:rsidRPr="00806E18">
              <w:t>регионального государственного контроля (над</w:t>
            </w:r>
            <w:r>
              <w:t>зора)</w:t>
            </w:r>
            <w:r>
              <w:br/>
            </w:r>
            <w:r w:rsidRPr="00D36798">
              <w:t>за соблюдением предельных размеров платы за проведение технического осмотра трансп</w:t>
            </w:r>
            <w:r>
              <w:t>ортных средств и размеров платы</w:t>
            </w:r>
            <w:r>
              <w:br/>
            </w:r>
            <w:r w:rsidRPr="00D36798">
              <w:t>за выдачу дубликата диагностической карты на бумажном носителе</w:t>
            </w:r>
            <w:r>
              <w:t xml:space="preserve"> </w:t>
            </w:r>
            <w:r w:rsidRPr="00806E18">
              <w:t>на 2024 год</w:t>
            </w:r>
          </w:p>
        </w:tc>
      </w:tr>
      <w:tr w:rsidR="00D36798" w:rsidTr="00502448">
        <w:tc>
          <w:tcPr>
            <w:tcW w:w="1265" w:type="pct"/>
          </w:tcPr>
          <w:p w:rsidR="00D36798" w:rsidRDefault="00D36798" w:rsidP="00502448">
            <w:pPr>
              <w:jc w:val="center"/>
            </w:pPr>
            <w:r w:rsidRPr="0070353D">
              <w:t>Правовые основания разработки программы</w:t>
            </w:r>
          </w:p>
        </w:tc>
        <w:tc>
          <w:tcPr>
            <w:tcW w:w="3735" w:type="pct"/>
          </w:tcPr>
          <w:p w:rsidR="00D36798" w:rsidRDefault="00D36798" w:rsidP="00502448">
            <w:pPr>
              <w:jc w:val="both"/>
            </w:pPr>
            <w:r w:rsidRPr="006F2EBB">
              <w:t xml:space="preserve">Федеральный закон от 31.07.2020 </w:t>
            </w:r>
            <w:r>
              <w:t>№</w:t>
            </w:r>
            <w:r w:rsidRPr="006F2EBB">
              <w:t xml:space="preserve"> 248-ФЗ </w:t>
            </w:r>
            <w:r>
              <w:t>«</w:t>
            </w:r>
            <w:r w:rsidRPr="006F2EBB">
              <w:t>О государственном контроле (надзоре) и муниципальном контроле в Российской Федерации</w:t>
            </w:r>
            <w:r>
              <w:t>»;</w:t>
            </w:r>
          </w:p>
          <w:p w:rsidR="00D36798" w:rsidRDefault="00A31365" w:rsidP="00502448">
            <w:pPr>
              <w:jc w:val="both"/>
            </w:pPr>
            <w:r>
              <w:t>П</w:t>
            </w:r>
            <w:r w:rsidR="00D36798" w:rsidRPr="003F0783">
              <w:t xml:space="preserve">остановление Правительства </w:t>
            </w:r>
            <w:r w:rsidR="00D36798" w:rsidRPr="006F2EBB">
              <w:t>Российской Федерации</w:t>
            </w:r>
            <w:r w:rsidR="00D36798">
              <w:br/>
            </w:r>
            <w:r w:rsidR="00D36798" w:rsidRPr="003F0783">
              <w:t xml:space="preserve">от 25.06.2021 </w:t>
            </w:r>
            <w:r w:rsidR="00D36798">
              <w:t>№</w:t>
            </w:r>
            <w:r w:rsidR="00D36798" w:rsidRPr="003F0783">
              <w:t xml:space="preserve"> 990 </w:t>
            </w:r>
            <w:r w:rsidR="00D36798">
              <w:t>«</w:t>
            </w:r>
            <w:r w:rsidR="00D36798" w:rsidRPr="003F0783">
              <w:t>Об утверждении Правил</w:t>
            </w:r>
            <w:r w:rsidR="00D36798">
              <w:t xml:space="preserve"> разработки</w:t>
            </w:r>
            <w:r w:rsidR="00D36798">
              <w:br/>
            </w:r>
            <w:r w:rsidR="00D36798" w:rsidRPr="003F0783">
              <w:t>и утверждения контрольными (надзорными) органами программы профилактики рисков причинения вреда (ущерб</w:t>
            </w:r>
            <w:r w:rsidR="00D36798">
              <w:t>а) охраняемым законом ценностям»;</w:t>
            </w:r>
          </w:p>
          <w:p w:rsidR="00D36798" w:rsidRDefault="00A31365" w:rsidP="00502448">
            <w:pPr>
              <w:jc w:val="both"/>
            </w:pPr>
            <w:r>
              <w:t>П</w:t>
            </w:r>
            <w:r w:rsidR="00D36798" w:rsidRPr="0030004F">
              <w:t>остановление Правительства Санкт-Петербурга от 30.09.2021</w:t>
            </w:r>
            <w:r w:rsidR="00D36798">
              <w:br/>
              <w:t>№</w:t>
            </w:r>
            <w:r w:rsidR="00D36798" w:rsidRPr="0030004F">
              <w:t xml:space="preserve"> 7</w:t>
            </w:r>
            <w:r w:rsidR="00D36798">
              <w:t>36</w:t>
            </w:r>
            <w:r w:rsidR="00D36798" w:rsidRPr="0030004F">
              <w:t xml:space="preserve"> </w:t>
            </w:r>
            <w:r w:rsidR="00D36798">
              <w:t>«</w:t>
            </w:r>
            <w:r w:rsidR="00D36798" w:rsidRPr="00806E18">
              <w:t>О региональном государственном контроле (надзоре</w:t>
            </w:r>
            <w:r w:rsidR="00D36798">
              <w:t>)</w:t>
            </w:r>
            <w:r w:rsidR="00D36798">
              <w:br/>
            </w:r>
            <w:r w:rsidR="00D36798" w:rsidRPr="00D36798">
              <w:t>за соблюдением предельных размеров платы за проведение технического осмотра транспортных средств и размеров платы</w:t>
            </w:r>
            <w:r w:rsidR="00502448">
              <w:br/>
            </w:r>
            <w:r w:rsidR="00D36798" w:rsidRPr="00D36798">
              <w:t>за выдачу дубликата диагностической карты на бумажном носителе</w:t>
            </w:r>
            <w:r w:rsidR="00D36798">
              <w:t>»</w:t>
            </w:r>
          </w:p>
        </w:tc>
      </w:tr>
      <w:tr w:rsidR="00D36798" w:rsidTr="00502448">
        <w:tc>
          <w:tcPr>
            <w:tcW w:w="1265" w:type="pct"/>
          </w:tcPr>
          <w:p w:rsidR="00D36798" w:rsidRDefault="00D36798" w:rsidP="00502448">
            <w:pPr>
              <w:jc w:val="center"/>
            </w:pPr>
            <w:r w:rsidRPr="0070353D">
              <w:t>Разработчик программы</w:t>
            </w:r>
          </w:p>
        </w:tc>
        <w:tc>
          <w:tcPr>
            <w:tcW w:w="3735" w:type="pct"/>
          </w:tcPr>
          <w:p w:rsidR="00D36798" w:rsidRDefault="00D36798" w:rsidP="00502448">
            <w:pPr>
              <w:jc w:val="both"/>
            </w:pPr>
            <w:r w:rsidRPr="0030004F">
              <w:t>Комитет по тарифам Санкт-Петербурга</w:t>
            </w:r>
          </w:p>
        </w:tc>
      </w:tr>
      <w:tr w:rsidR="00D36798" w:rsidTr="00502448">
        <w:tc>
          <w:tcPr>
            <w:tcW w:w="1265" w:type="pct"/>
          </w:tcPr>
          <w:p w:rsidR="00D36798" w:rsidRDefault="00D36798" w:rsidP="00502448">
            <w:pPr>
              <w:jc w:val="center"/>
            </w:pPr>
            <w:r w:rsidRPr="0070353D">
              <w:t>Цели программы</w:t>
            </w:r>
          </w:p>
        </w:tc>
        <w:tc>
          <w:tcPr>
            <w:tcW w:w="3735" w:type="pct"/>
          </w:tcPr>
          <w:p w:rsidR="00D36798" w:rsidRDefault="00D36798" w:rsidP="00502448">
            <w:pPr>
              <w:jc w:val="both"/>
            </w:pPr>
            <w:r>
              <w:t xml:space="preserve">- </w:t>
            </w:r>
            <w:r w:rsidRPr="00EE3799">
              <w:t>стимулирование добросовестного соблюдения обязательных требований всеми контролируемыми лицами</w:t>
            </w:r>
            <w:r>
              <w:t>;</w:t>
            </w:r>
          </w:p>
          <w:p w:rsidR="00D36798" w:rsidRDefault="00D36798" w:rsidP="00502448">
            <w:pPr>
              <w:jc w:val="both"/>
            </w:pPr>
            <w:r>
              <w:t>- устранение существующих и потенциальных условий, причин</w:t>
            </w:r>
            <w:r>
              <w:br/>
              <w:t>и факторов, способных привести к нарушению обязательных требований и причинению вреда охраняемым законом ценностям;</w:t>
            </w:r>
          </w:p>
          <w:p w:rsidR="00D36798" w:rsidRPr="001129DF" w:rsidRDefault="00D36798" w:rsidP="00502448">
            <w:pPr>
              <w:jc w:val="both"/>
            </w:pPr>
            <w:r>
              <w:lastRenderedPageBreak/>
              <w:t>- мотивация к добросовестному поведению контролируемых лиц и как следствие рисков причинения ущерба охраняемым законом ценностям</w:t>
            </w:r>
          </w:p>
        </w:tc>
      </w:tr>
      <w:tr w:rsidR="00D36798" w:rsidTr="00502448">
        <w:tc>
          <w:tcPr>
            <w:tcW w:w="1265" w:type="pct"/>
          </w:tcPr>
          <w:p w:rsidR="00D36798" w:rsidRDefault="00D36798" w:rsidP="00502448">
            <w:pPr>
              <w:jc w:val="center"/>
            </w:pPr>
            <w:r w:rsidRPr="0070353D">
              <w:lastRenderedPageBreak/>
              <w:t>Задачи программы</w:t>
            </w:r>
          </w:p>
        </w:tc>
        <w:tc>
          <w:tcPr>
            <w:tcW w:w="3735" w:type="pct"/>
          </w:tcPr>
          <w:p w:rsidR="00D36798" w:rsidRDefault="00D36798" w:rsidP="00502448">
            <w:pPr>
              <w:jc w:val="both"/>
            </w:pPr>
            <w:r>
              <w:t>- в</w:t>
            </w:r>
            <w:r w:rsidRPr="00EE3799">
              <w:t>ыявление причин, факторов и условий, способствующих нарушению обязательных требований в сфере осуществления регионального государственного контроля (надзора), определение способов устранения или с</w:t>
            </w:r>
            <w:r>
              <w:t>нижения рисков их возникновения;</w:t>
            </w:r>
          </w:p>
          <w:p w:rsidR="00D36798" w:rsidRDefault="00D36798" w:rsidP="00502448">
            <w:pPr>
              <w:jc w:val="both"/>
            </w:pPr>
            <w:r>
              <w:t>- у</w:t>
            </w:r>
            <w:r w:rsidRPr="00EE3799">
              <w:t>странение причин, факторов и условий, способствующих на</w:t>
            </w:r>
            <w:r>
              <w:t>рушению обязательных требований;</w:t>
            </w:r>
          </w:p>
          <w:p w:rsidR="00D36798" w:rsidRDefault="00D36798" w:rsidP="00502448">
            <w:pPr>
              <w:jc w:val="both"/>
            </w:pPr>
            <w:r>
              <w:t>- п</w:t>
            </w:r>
            <w:r w:rsidRPr="00EE3799">
              <w:t>овышение уровня инфор</w:t>
            </w:r>
            <w:r>
              <w:t>мированности контролируемых лиц</w:t>
            </w:r>
            <w:r>
              <w:br/>
            </w:r>
            <w:r w:rsidRPr="00EE3799">
              <w:t>c целью однозначного тол</w:t>
            </w:r>
            <w:r>
              <w:t>кования обязательных требований;</w:t>
            </w:r>
          </w:p>
          <w:p w:rsidR="00D36798" w:rsidRDefault="00D36798" w:rsidP="00502448">
            <w:pPr>
              <w:jc w:val="both"/>
            </w:pPr>
            <w:r>
              <w:t>- п</w:t>
            </w:r>
            <w:r w:rsidRPr="00EE3799">
              <w:t>овышение правосознания и правовой культуры контролируемых лиц</w:t>
            </w:r>
            <w:r>
              <w:t>.</w:t>
            </w:r>
          </w:p>
        </w:tc>
      </w:tr>
      <w:tr w:rsidR="00D36798" w:rsidTr="00502448">
        <w:tc>
          <w:tcPr>
            <w:tcW w:w="1265" w:type="pct"/>
          </w:tcPr>
          <w:p w:rsidR="00D36798" w:rsidRDefault="00D36798" w:rsidP="00502448">
            <w:pPr>
              <w:jc w:val="center"/>
            </w:pPr>
            <w:r w:rsidRPr="0070353D">
              <w:t>Сроки реализации программы</w:t>
            </w:r>
          </w:p>
        </w:tc>
        <w:tc>
          <w:tcPr>
            <w:tcW w:w="3735" w:type="pct"/>
          </w:tcPr>
          <w:p w:rsidR="00D36798" w:rsidRDefault="00D36798" w:rsidP="00502448">
            <w:pPr>
              <w:jc w:val="both"/>
            </w:pPr>
            <w:r>
              <w:t xml:space="preserve">2024 год </w:t>
            </w:r>
          </w:p>
        </w:tc>
      </w:tr>
      <w:tr w:rsidR="00D36798" w:rsidTr="00502448">
        <w:tc>
          <w:tcPr>
            <w:tcW w:w="1265" w:type="pct"/>
          </w:tcPr>
          <w:p w:rsidR="00D36798" w:rsidRDefault="00D36798" w:rsidP="00502448">
            <w:pPr>
              <w:jc w:val="center"/>
            </w:pPr>
            <w:r w:rsidRPr="0070353D">
              <w:t>Источники финансирования</w:t>
            </w:r>
          </w:p>
        </w:tc>
        <w:tc>
          <w:tcPr>
            <w:tcW w:w="3735" w:type="pct"/>
          </w:tcPr>
          <w:p w:rsidR="00D36798" w:rsidRDefault="00D36798" w:rsidP="00502448">
            <w:pPr>
              <w:jc w:val="both"/>
            </w:pPr>
            <w:r>
              <w:t>Бюджет Санкт-Петербурга</w:t>
            </w:r>
          </w:p>
        </w:tc>
      </w:tr>
      <w:tr w:rsidR="00D36798" w:rsidTr="00502448">
        <w:tc>
          <w:tcPr>
            <w:tcW w:w="1265" w:type="pct"/>
          </w:tcPr>
          <w:p w:rsidR="00D36798" w:rsidRDefault="00D36798" w:rsidP="00502448">
            <w:pPr>
              <w:jc w:val="center"/>
            </w:pPr>
            <w:r w:rsidRPr="00AD4E84">
              <w:t>Ожидаемые конечные результаты реализации программы</w:t>
            </w:r>
          </w:p>
        </w:tc>
        <w:tc>
          <w:tcPr>
            <w:tcW w:w="3735" w:type="pct"/>
          </w:tcPr>
          <w:p w:rsidR="00D36798" w:rsidRDefault="00D36798" w:rsidP="00502448">
            <w:pPr>
              <w:jc w:val="both"/>
            </w:pPr>
            <w:r>
              <w:t xml:space="preserve">- снижение рисков </w:t>
            </w:r>
            <w:r w:rsidRPr="008A45ED">
              <w:t>причинени</w:t>
            </w:r>
            <w:r>
              <w:t>я</w:t>
            </w:r>
            <w:r w:rsidRPr="008A45ED">
              <w:t xml:space="preserve"> вреда охраняемым законом ценностям и нарушени</w:t>
            </w:r>
            <w:r>
              <w:t>я</w:t>
            </w:r>
            <w:r w:rsidRPr="008A45ED">
              <w:t xml:space="preserve"> обязательных требований</w:t>
            </w:r>
            <w:r>
              <w:t xml:space="preserve">; </w:t>
            </w:r>
          </w:p>
          <w:p w:rsidR="00D36798" w:rsidRDefault="00D36798" w:rsidP="00502448">
            <w:pPr>
              <w:jc w:val="both"/>
            </w:pPr>
            <w:r>
              <w:t xml:space="preserve">- повышение уровня правовой грамотности контролируемых лиц; </w:t>
            </w:r>
          </w:p>
          <w:p w:rsidR="00D36798" w:rsidRDefault="00D36798" w:rsidP="00502448">
            <w:pPr>
              <w:jc w:val="both"/>
            </w:pPr>
            <w:r>
              <w:t>- обеспечение квалифицированной профилактической работы должностных лиц Комитета</w:t>
            </w:r>
          </w:p>
        </w:tc>
      </w:tr>
      <w:tr w:rsidR="00D36798" w:rsidTr="00502448">
        <w:tc>
          <w:tcPr>
            <w:tcW w:w="1265" w:type="pct"/>
          </w:tcPr>
          <w:p w:rsidR="00D36798" w:rsidRDefault="00D36798" w:rsidP="00502448">
            <w:pPr>
              <w:jc w:val="center"/>
            </w:pPr>
            <w:r w:rsidRPr="00AD4E84">
              <w:t>Структура программы</w:t>
            </w:r>
          </w:p>
        </w:tc>
        <w:tc>
          <w:tcPr>
            <w:tcW w:w="3735" w:type="pct"/>
          </w:tcPr>
          <w:p w:rsidR="00D36798" w:rsidRPr="00F87B47" w:rsidRDefault="00D36798" w:rsidP="00502448">
            <w:pPr>
              <w:jc w:val="both"/>
              <w:rPr>
                <w:bCs/>
              </w:rPr>
            </w:pPr>
            <w:r w:rsidRPr="00F87B47">
              <w:rPr>
                <w:bCs/>
              </w:rPr>
              <w:t xml:space="preserve">Раздел 1. </w:t>
            </w:r>
            <w:r w:rsidRPr="009F0154">
              <w:rPr>
                <w:bCs/>
              </w:rPr>
              <w:t>Анализ т</w:t>
            </w:r>
            <w:r>
              <w:rPr>
                <w:bCs/>
              </w:rPr>
              <w:t>екущего состояния осуществления</w:t>
            </w:r>
            <w:r w:rsidRPr="00806E18">
              <w:rPr>
                <w:bCs/>
              </w:rPr>
              <w:t xml:space="preserve"> регионально</w:t>
            </w:r>
            <w:r>
              <w:rPr>
                <w:bCs/>
              </w:rPr>
              <w:t>го государственного</w:t>
            </w:r>
            <w:r w:rsidRPr="00806E18">
              <w:rPr>
                <w:bCs/>
              </w:rPr>
              <w:t xml:space="preserve"> контрол</w:t>
            </w:r>
            <w:r>
              <w:rPr>
                <w:bCs/>
              </w:rPr>
              <w:t>я</w:t>
            </w:r>
            <w:r w:rsidRPr="00806E18">
              <w:rPr>
                <w:bCs/>
              </w:rPr>
              <w:t xml:space="preserve"> (надзор</w:t>
            </w:r>
            <w:r>
              <w:rPr>
                <w:bCs/>
              </w:rPr>
              <w:t>а)</w:t>
            </w:r>
            <w:r>
              <w:rPr>
                <w:bCs/>
              </w:rPr>
              <w:br/>
            </w:r>
            <w:r w:rsidRPr="00D36798">
              <w:rPr>
                <w:bCs/>
              </w:rPr>
              <w:t>за соблюдением предельных размеров платы за проведение технического осмотра трансп</w:t>
            </w:r>
            <w:r>
              <w:rPr>
                <w:bCs/>
              </w:rPr>
              <w:t>ортных средств и размеров платы</w:t>
            </w:r>
            <w:r>
              <w:rPr>
                <w:bCs/>
              </w:rPr>
              <w:br/>
            </w:r>
            <w:r w:rsidRPr="00D36798">
              <w:rPr>
                <w:bCs/>
              </w:rPr>
              <w:t>за выдачу дубликата диагностической карты на бумажном носителе</w:t>
            </w:r>
            <w:r w:rsidRPr="009F0154">
              <w:rPr>
                <w:bCs/>
              </w:rPr>
              <w:t xml:space="preserve">, описание текущего развития профилактической деятельности </w:t>
            </w:r>
            <w:r>
              <w:rPr>
                <w:bCs/>
              </w:rPr>
              <w:t>Комитета</w:t>
            </w:r>
            <w:r w:rsidRPr="009F0154">
              <w:rPr>
                <w:bCs/>
              </w:rPr>
              <w:t>, характеристика проблем, на решение которых направлена программа профилактики</w:t>
            </w:r>
            <w:r w:rsidRPr="00F87B47">
              <w:rPr>
                <w:bCs/>
              </w:rPr>
              <w:t>;</w:t>
            </w:r>
          </w:p>
          <w:p w:rsidR="00D36798" w:rsidRPr="00F87B47" w:rsidRDefault="00D36798" w:rsidP="00502448">
            <w:pPr>
              <w:jc w:val="both"/>
              <w:rPr>
                <w:bCs/>
              </w:rPr>
            </w:pPr>
            <w:r w:rsidRPr="00F87B47">
              <w:rPr>
                <w:bCs/>
              </w:rPr>
              <w:t xml:space="preserve">Раздел 2. Цели и задачи </w:t>
            </w:r>
            <w:r>
              <w:rPr>
                <w:bCs/>
              </w:rPr>
              <w:t>реализации программы профилактики</w:t>
            </w:r>
            <w:r w:rsidRPr="00F87B47">
              <w:rPr>
                <w:bCs/>
              </w:rPr>
              <w:t>;</w:t>
            </w:r>
          </w:p>
          <w:p w:rsidR="00D36798" w:rsidRPr="00F87B47" w:rsidRDefault="00D36798" w:rsidP="00502448">
            <w:pPr>
              <w:jc w:val="both"/>
              <w:rPr>
                <w:bCs/>
              </w:rPr>
            </w:pPr>
            <w:r w:rsidRPr="00F87B47">
              <w:rPr>
                <w:bCs/>
              </w:rPr>
              <w:t xml:space="preserve">Раздел 3. </w:t>
            </w:r>
            <w:r>
              <w:rPr>
                <w:bCs/>
              </w:rPr>
              <w:t>П</w:t>
            </w:r>
            <w:r w:rsidRPr="00E7457B">
              <w:rPr>
                <w:bCs/>
              </w:rPr>
              <w:t>еречень профилактических мероприятий, сроки (периодичность) их проведения</w:t>
            </w:r>
            <w:r w:rsidRPr="00F87B47">
              <w:rPr>
                <w:bCs/>
              </w:rPr>
              <w:t>;</w:t>
            </w:r>
          </w:p>
          <w:p w:rsidR="00D36798" w:rsidRDefault="00D36798" w:rsidP="00502448">
            <w:pPr>
              <w:jc w:val="both"/>
            </w:pPr>
            <w:r w:rsidRPr="00F87B47">
              <w:rPr>
                <w:bCs/>
              </w:rPr>
              <w:t xml:space="preserve">Раздел 4. </w:t>
            </w:r>
            <w:r>
              <w:rPr>
                <w:bCs/>
              </w:rPr>
              <w:t>П</w:t>
            </w:r>
            <w:r w:rsidRPr="00E7457B">
              <w:rPr>
                <w:bCs/>
              </w:rPr>
              <w:t>оказатели результативности и эффективности программы профилактики</w:t>
            </w:r>
            <w:r>
              <w:rPr>
                <w:bCs/>
              </w:rPr>
              <w:t>.</w:t>
            </w:r>
          </w:p>
        </w:tc>
      </w:tr>
    </w:tbl>
    <w:p w:rsidR="00502448" w:rsidRDefault="00502448" w:rsidP="00D36798">
      <w:pPr>
        <w:spacing w:after="160" w:line="259" w:lineRule="auto"/>
        <w:sectPr w:rsidR="00502448" w:rsidSect="00136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798" w:rsidRPr="002602FA" w:rsidRDefault="00D36798" w:rsidP="00D36798">
      <w:pPr>
        <w:spacing w:after="160" w:line="259" w:lineRule="auto"/>
        <w:jc w:val="center"/>
        <w:rPr>
          <w:b/>
        </w:rPr>
      </w:pPr>
      <w:r w:rsidRPr="002602FA">
        <w:rPr>
          <w:b/>
          <w:bCs/>
        </w:rPr>
        <w:lastRenderedPageBreak/>
        <w:t>Раздел 1. Анализ текущего состояния осуществления регионального государственного контроля (надзора</w:t>
      </w:r>
      <w:r>
        <w:rPr>
          <w:b/>
          <w:bCs/>
        </w:rPr>
        <w:t>)</w:t>
      </w:r>
      <w:r w:rsidRPr="00D36798">
        <w:t xml:space="preserve"> </w:t>
      </w:r>
      <w:r w:rsidRPr="00D36798">
        <w:rPr>
          <w:b/>
          <w:bCs/>
        </w:rPr>
        <w:t>за соблюдением предельных размеров платы за</w:t>
      </w:r>
      <w:r>
        <w:rPr>
          <w:b/>
          <w:bCs/>
        </w:rPr>
        <w:t> </w:t>
      </w:r>
      <w:r w:rsidRPr="00D36798">
        <w:rPr>
          <w:b/>
          <w:bCs/>
        </w:rPr>
        <w:t>проведение технического осмотра транспортных средств и размеров платы за</w:t>
      </w:r>
      <w:r>
        <w:rPr>
          <w:b/>
          <w:bCs/>
        </w:rPr>
        <w:t> </w:t>
      </w:r>
      <w:r w:rsidRPr="00D36798">
        <w:rPr>
          <w:b/>
          <w:bCs/>
        </w:rPr>
        <w:t>выдачу дубликата диагностической карты на бумажном носителе</w:t>
      </w:r>
      <w:r w:rsidRPr="002602FA">
        <w:rPr>
          <w:b/>
          <w:bCs/>
        </w:rPr>
        <w:t>, описание текущего развития профилактической деятельности Комитета, характеристика проблем, на решение которых направлена программа профилактики</w:t>
      </w:r>
    </w:p>
    <w:p w:rsidR="00AD5503" w:rsidRDefault="00D36798" w:rsidP="00AD5503">
      <w:pPr>
        <w:spacing w:line="259" w:lineRule="auto"/>
        <w:ind w:firstLine="708"/>
        <w:jc w:val="both"/>
      </w:pPr>
      <w:r>
        <w:t xml:space="preserve">В соответствии с пунктом </w:t>
      </w:r>
      <w:r w:rsidR="00AD5503">
        <w:t>3.9-15</w:t>
      </w:r>
      <w:r>
        <w:t xml:space="preserve"> Положения о Комитете по тарифам</w:t>
      </w:r>
      <w:r>
        <w:br/>
        <w:t>Санкт-Петербурга</w:t>
      </w:r>
      <w:r w:rsidR="00C31B36">
        <w:t xml:space="preserve"> (далее - Комитет)</w:t>
      </w:r>
      <w:r>
        <w:t xml:space="preserve">, утвержденным постановлением Правительства </w:t>
      </w:r>
      <w:r w:rsidR="00155847">
        <w:br/>
      </w:r>
      <w:r>
        <w:t xml:space="preserve">от 13.09.2005 № 1346 (далее – Положение), Комитет </w:t>
      </w:r>
      <w:r w:rsidR="00AD5503">
        <w:t xml:space="preserve">осуществляет региональный государственный контроль (надзор) за соблюдением предельных размеров платы </w:t>
      </w:r>
      <w:r w:rsidR="00155847">
        <w:br/>
      </w:r>
      <w:r w:rsidR="00AD5503">
        <w:t>за проведение технического осмотра транспортных средств и</w:t>
      </w:r>
      <w:r w:rsidR="0091346E">
        <w:t> </w:t>
      </w:r>
      <w:r w:rsidR="00AD5503">
        <w:t>размеров платы за выдачу дубликата диагностическ</w:t>
      </w:r>
      <w:r w:rsidR="00155847">
        <w:t xml:space="preserve">ой карты на бумажном носителе </w:t>
      </w:r>
      <w:r w:rsidR="00AD5503">
        <w:t>(далее - региональный государственный контроль).</w:t>
      </w:r>
    </w:p>
    <w:p w:rsidR="00D058E1" w:rsidRDefault="00AD5503" w:rsidP="00D058E1">
      <w:pPr>
        <w:spacing w:line="259" w:lineRule="auto"/>
        <w:ind w:firstLine="708"/>
        <w:jc w:val="both"/>
      </w:pPr>
      <w:r>
        <w:t xml:space="preserve">Подконтрольными субъектами при осуществлении регионального государственного контроля являются операторы технического осмотра – юридические лица </w:t>
      </w:r>
      <w:r w:rsidR="00155847">
        <w:br/>
      </w:r>
      <w:r>
        <w:t xml:space="preserve">или индивидуальные предприниматели (в том числе дилеры), аккредитованные в установленном порядке на право проведения технического осмотра. </w:t>
      </w:r>
    </w:p>
    <w:p w:rsidR="00D058E1" w:rsidRDefault="00D36798" w:rsidP="00D058E1">
      <w:pPr>
        <w:spacing w:line="259" w:lineRule="auto"/>
        <w:ind w:firstLine="708"/>
        <w:jc w:val="both"/>
      </w:pPr>
      <w:r>
        <w:t xml:space="preserve">Положение о региональном государственном контроле (надзоре) </w:t>
      </w:r>
      <w:r w:rsidR="00AD5503">
        <w:t>за соблюдением предельных размеров платы за проведение технического осмотра транспортных средств и размеров платы за выдачу дубликата диагностической карты на бумажном носителе</w:t>
      </w:r>
      <w:r>
        <w:t xml:space="preserve"> утверждено постановлением Правительства Санкт-Петербурга от 30.09.2021 № 73</w:t>
      </w:r>
      <w:r w:rsidR="00AD5503">
        <w:t>6</w:t>
      </w:r>
      <w:r>
        <w:t>.</w:t>
      </w:r>
    </w:p>
    <w:p w:rsidR="00D058E1" w:rsidRDefault="00D36798" w:rsidP="00D058E1">
      <w:pPr>
        <w:spacing w:line="259" w:lineRule="auto"/>
        <w:ind w:firstLine="708"/>
        <w:jc w:val="both"/>
      </w:pPr>
      <w:r>
        <w:t>Предметом регионального государственного контроля (надзора) явля</w:t>
      </w:r>
      <w:r w:rsidR="00E36EC7">
        <w:t>ю</w:t>
      </w:r>
      <w:r>
        <w:t>тся:</w:t>
      </w:r>
    </w:p>
    <w:p w:rsidR="00D058E1" w:rsidRDefault="00E36EC7" w:rsidP="00D058E1">
      <w:pPr>
        <w:spacing w:line="259" w:lineRule="auto"/>
        <w:ind w:firstLine="708"/>
        <w:jc w:val="both"/>
      </w:pPr>
      <w:r>
        <w:t>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носителе;</w:t>
      </w:r>
    </w:p>
    <w:p w:rsidR="00D058E1" w:rsidRDefault="00E36EC7" w:rsidP="00D058E1">
      <w:pPr>
        <w:spacing w:line="259" w:lineRule="auto"/>
        <w:ind w:firstLine="708"/>
        <w:jc w:val="both"/>
      </w:pPr>
      <w:r>
        <w:t xml:space="preserve">исполнение решений, принимаемых по результатам контрольных (надзорных) мероприятий. </w:t>
      </w:r>
    </w:p>
    <w:p w:rsidR="00D058E1" w:rsidRDefault="00D36798" w:rsidP="00D058E1">
      <w:pPr>
        <w:spacing w:line="259" w:lineRule="auto"/>
        <w:ind w:firstLine="708"/>
        <w:jc w:val="both"/>
      </w:pPr>
      <w:r>
        <w:t>Перечень нормативных правовых актов, содержащих обязательные требования, оценка соблюдения которых является предметом регионального государственного контроля, размещен на странице Комитета на официально</w:t>
      </w:r>
      <w:r w:rsidR="0091346E">
        <w:t>м сайте Администрации</w:t>
      </w:r>
      <w:r w:rsidR="0091346E">
        <w:br/>
      </w:r>
      <w:r>
        <w:t>Санкт-Петербурга в информационно-телекоммуникационной сети «Интернет»</w:t>
      </w:r>
      <w:r w:rsidR="0091346E">
        <w:br/>
      </w:r>
      <w:r>
        <w:t>(далее – сайт Администрации Санкт-Петербурга) по адресу:</w:t>
      </w:r>
    </w:p>
    <w:p w:rsidR="00D058E1" w:rsidRDefault="0005581F" w:rsidP="00D058E1">
      <w:pPr>
        <w:spacing w:line="259" w:lineRule="auto"/>
        <w:jc w:val="both"/>
      </w:pPr>
      <w:hyperlink r:id="rId23" w:history="1">
        <w:r w:rsidR="00E36EC7" w:rsidRPr="00323799">
          <w:rPr>
            <w:rStyle w:val="a9"/>
          </w:rPr>
          <w:t>www.gov.spb.ru/static/writable/ckeditor/uploads/2023/06/01/25/%D0%9D%D0%9F%D0%90_%D0%BE%D0%B1%D1%8F%D0%B7%D0%B0%D1%82_%D1%82%D1%80%D0%B5%D0%B1_%D0%A2%D0%9E_%D0%A2%D0%A1_2.pdf</w:t>
        </w:r>
      </w:hyperlink>
      <w:r w:rsidR="00E36EC7">
        <w:t>.</w:t>
      </w:r>
    </w:p>
    <w:p w:rsidR="00D058E1" w:rsidRDefault="00D36798" w:rsidP="00D058E1">
      <w:pPr>
        <w:spacing w:line="259" w:lineRule="auto"/>
        <w:ind w:firstLine="709"/>
        <w:jc w:val="both"/>
      </w:pPr>
      <w:r>
        <w:t>Постановлением Правительства Российской Федерации от 10.03.2022 № 336 «Об</w:t>
      </w:r>
      <w:r>
        <w:rPr>
          <w:lang w:val="en-US"/>
        </w:rPr>
        <w:t> </w:t>
      </w:r>
      <w:r>
        <w:t xml:space="preserve">особенностях организации и осуществления государственного контроля (надзора), муниципального контроля» введен мораторий на проведение плановых КНМ (до 2030 года) и установлено, что внеплановые КНМ могут быть проведены в исключительных случаях, указанных в пункте 3 постановления. </w:t>
      </w:r>
    </w:p>
    <w:p w:rsidR="00D058E1" w:rsidRDefault="00D36798" w:rsidP="00D058E1">
      <w:pPr>
        <w:spacing w:line="259" w:lineRule="auto"/>
        <w:ind w:firstLine="709"/>
        <w:jc w:val="both"/>
      </w:pPr>
      <w:r>
        <w:t>В Кодекс Российской Федерации об административных правонарушениях</w:t>
      </w:r>
      <w:r>
        <w:br/>
        <w:t>(далее – КоАП РФ) Федеральным законом от 14.07.2022 № 290-ФЗ внесены изменения, согласно которым дело об административном правонарушении, выражающемся в</w:t>
      </w:r>
      <w:r>
        <w:rPr>
          <w:lang w:val="en-US"/>
        </w:rPr>
        <w:t> </w:t>
      </w:r>
      <w:r>
        <w:t>несоблюдении обязательных требований, оценка соблюдения которых является предметом государственного контроля (надзора), при наличии одного из предусмотренных пунктами 1 - 3 части 1 статьи 28 КоАП РФ поводов к возбуждению дела может быть возбуждено только после проведения КНМ во взаимодействии с контролируемым лицом.</w:t>
      </w:r>
    </w:p>
    <w:p w:rsidR="00D058E1" w:rsidRDefault="00D36798" w:rsidP="00D058E1">
      <w:pPr>
        <w:spacing w:line="259" w:lineRule="auto"/>
        <w:ind w:firstLine="709"/>
        <w:jc w:val="both"/>
      </w:pPr>
      <w:r>
        <w:lastRenderedPageBreak/>
        <w:t>В связи с указанным выше Комитетом в 2023 году не проводились плановые и</w:t>
      </w:r>
      <w:r>
        <w:rPr>
          <w:lang w:val="en-US"/>
        </w:rPr>
        <w:t> </w:t>
      </w:r>
      <w:r>
        <w:t xml:space="preserve">внеплановые КНМ, дела об административных правонарушениях не возбуждались. </w:t>
      </w:r>
    </w:p>
    <w:p w:rsidR="00D36798" w:rsidRPr="001C1645" w:rsidRDefault="00D36798" w:rsidP="00D058E1">
      <w:pPr>
        <w:spacing w:line="259" w:lineRule="auto"/>
        <w:ind w:firstLine="709"/>
        <w:jc w:val="both"/>
        <w:rPr>
          <w:color w:val="000000"/>
        </w:rPr>
      </w:pPr>
      <w:r>
        <w:t>Региональный государственный контроль осуществлялся Комитетом, в основном, посредством проведения профилактических мероприятий, которыми обеспечивается с</w:t>
      </w:r>
      <w:r w:rsidRPr="001C1645">
        <w:rPr>
          <w:color w:val="000000"/>
        </w:rPr>
        <w:t>нижение рисков причинения вреда охраняемым законом ценностям за счет информированности об обязательных требованиях и мотивации к</w:t>
      </w:r>
      <w:r>
        <w:rPr>
          <w:color w:val="000000"/>
        </w:rPr>
        <w:t> </w:t>
      </w:r>
      <w:r w:rsidRPr="001C1645">
        <w:rPr>
          <w:color w:val="000000"/>
        </w:rPr>
        <w:t>добросовестному поведению контролируемых лиц</w:t>
      </w:r>
      <w:r>
        <w:rPr>
          <w:color w:val="000000"/>
        </w:rPr>
        <w:t xml:space="preserve"> </w:t>
      </w:r>
      <w:r w:rsidR="0091346E">
        <w:rPr>
          <w:color w:val="000000"/>
        </w:rPr>
        <w:t>(</w:t>
      </w:r>
      <w:r>
        <w:rPr>
          <w:color w:val="000000"/>
        </w:rPr>
        <w:t xml:space="preserve">при условии </w:t>
      </w:r>
      <w:r w:rsidR="0091346E">
        <w:rPr>
          <w:color w:val="000000"/>
        </w:rPr>
        <w:t xml:space="preserve">их </w:t>
      </w:r>
      <w:r w:rsidRPr="001C1645">
        <w:rPr>
          <w:color w:val="000000"/>
        </w:rPr>
        <w:t>вовлеченности</w:t>
      </w:r>
      <w:r w:rsidR="0091346E">
        <w:rPr>
          <w:color w:val="000000"/>
        </w:rPr>
        <w:t>)</w:t>
      </w:r>
      <w:r w:rsidRPr="001C1645">
        <w:rPr>
          <w:color w:val="000000"/>
        </w:rPr>
        <w:t>.</w:t>
      </w:r>
    </w:p>
    <w:p w:rsidR="00D36798" w:rsidRDefault="00D36798" w:rsidP="00D36798">
      <w:pPr>
        <w:spacing w:line="259" w:lineRule="auto"/>
        <w:ind w:firstLine="360"/>
        <w:jc w:val="both"/>
      </w:pPr>
    </w:p>
    <w:p w:rsidR="00D36798" w:rsidRPr="004129F6" w:rsidRDefault="00D36798" w:rsidP="00155847">
      <w:pPr>
        <w:tabs>
          <w:tab w:val="left" w:pos="851"/>
        </w:tabs>
        <w:autoSpaceDE w:val="0"/>
        <w:autoSpaceDN w:val="0"/>
        <w:adjustRightInd w:val="0"/>
        <w:ind w:left="-567" w:firstLine="709"/>
        <w:jc w:val="center"/>
        <w:rPr>
          <w:b/>
          <w:color w:val="000000"/>
        </w:rPr>
      </w:pPr>
      <w:r w:rsidRPr="004129F6">
        <w:rPr>
          <w:b/>
          <w:color w:val="000000"/>
        </w:rPr>
        <w:t>Динамика проведенных КНМ и профилактических</w:t>
      </w:r>
    </w:p>
    <w:p w:rsidR="00D36798" w:rsidRDefault="00D36798" w:rsidP="00155847">
      <w:pPr>
        <w:tabs>
          <w:tab w:val="left" w:pos="851"/>
        </w:tabs>
        <w:autoSpaceDE w:val="0"/>
        <w:autoSpaceDN w:val="0"/>
        <w:adjustRightInd w:val="0"/>
        <w:ind w:left="-567" w:firstLine="709"/>
        <w:jc w:val="center"/>
        <w:rPr>
          <w:b/>
          <w:color w:val="000000"/>
        </w:rPr>
      </w:pPr>
      <w:r w:rsidRPr="004129F6">
        <w:rPr>
          <w:b/>
          <w:color w:val="000000"/>
        </w:rPr>
        <w:t>мероприятий по региональному государственному контролю</w:t>
      </w:r>
    </w:p>
    <w:p w:rsidR="00D36798" w:rsidRPr="00136FBB" w:rsidRDefault="00D36798" w:rsidP="00D36798">
      <w:pPr>
        <w:tabs>
          <w:tab w:val="left" w:pos="851"/>
        </w:tabs>
        <w:autoSpaceDE w:val="0"/>
        <w:autoSpaceDN w:val="0"/>
        <w:adjustRightInd w:val="0"/>
        <w:ind w:left="-567" w:firstLine="709"/>
        <w:jc w:val="right"/>
        <w:rPr>
          <w:color w:val="000000"/>
        </w:rPr>
      </w:pPr>
    </w:p>
    <w:tbl>
      <w:tblPr>
        <w:tblW w:w="9206" w:type="dxa"/>
        <w:tblInd w:w="3" w:type="dxa"/>
        <w:tblLook w:val="04A0" w:firstRow="1" w:lastRow="0" w:firstColumn="1" w:lastColumn="0" w:noHBand="0" w:noVBand="1"/>
      </w:tblPr>
      <w:tblGrid>
        <w:gridCol w:w="613"/>
        <w:gridCol w:w="4629"/>
        <w:gridCol w:w="1129"/>
        <w:gridCol w:w="992"/>
        <w:gridCol w:w="1843"/>
      </w:tblGrid>
      <w:tr w:rsidR="00D36798" w:rsidRPr="009F56DE" w:rsidTr="00502448">
        <w:trPr>
          <w:trHeight w:val="34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798" w:rsidRPr="00A67BD5" w:rsidRDefault="00D36798" w:rsidP="00502448">
            <w:pPr>
              <w:jc w:val="center"/>
              <w:rPr>
                <w:b/>
                <w:bCs/>
                <w:sz w:val="22"/>
                <w:szCs w:val="22"/>
              </w:rPr>
            </w:pPr>
            <w:r w:rsidRPr="00A67BD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A67BD5">
              <w:rPr>
                <w:b/>
                <w:bCs/>
                <w:sz w:val="22"/>
                <w:szCs w:val="22"/>
              </w:rPr>
              <w:t>п.п</w:t>
            </w:r>
            <w:proofErr w:type="spellEnd"/>
            <w:r w:rsidRPr="00A67BD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798" w:rsidRPr="009F56DE" w:rsidRDefault="00D36798" w:rsidP="00EF6993">
            <w:pPr>
              <w:ind w:leftChars="-7" w:left="-2" w:hangingChars="7" w:hanging="15"/>
              <w:jc w:val="center"/>
              <w:rPr>
                <w:b/>
                <w:bCs/>
                <w:sz w:val="22"/>
                <w:szCs w:val="22"/>
              </w:rPr>
            </w:pPr>
            <w:r w:rsidRPr="009F56DE">
              <w:rPr>
                <w:b/>
                <w:bCs/>
                <w:sz w:val="22"/>
                <w:szCs w:val="22"/>
              </w:rPr>
              <w:t xml:space="preserve">Данные по осуществлению регионального государственного </w:t>
            </w:r>
            <w:r w:rsidRPr="002D1710">
              <w:rPr>
                <w:b/>
                <w:bCs/>
                <w:sz w:val="22"/>
                <w:szCs w:val="22"/>
              </w:rPr>
              <w:t>контрол</w:t>
            </w:r>
            <w:r>
              <w:rPr>
                <w:b/>
                <w:bCs/>
                <w:sz w:val="22"/>
                <w:szCs w:val="22"/>
              </w:rPr>
              <w:t xml:space="preserve">я 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798" w:rsidRPr="009F56DE" w:rsidRDefault="00D36798" w:rsidP="005024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56DE">
              <w:rPr>
                <w:b/>
                <w:bCs/>
                <w:sz w:val="22"/>
                <w:szCs w:val="22"/>
              </w:rPr>
              <w:t>Период</w:t>
            </w:r>
          </w:p>
        </w:tc>
      </w:tr>
      <w:tr w:rsidR="00D36798" w:rsidRPr="009F56DE" w:rsidTr="00502448">
        <w:trPr>
          <w:trHeight w:val="690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798" w:rsidRPr="00A67BD5" w:rsidRDefault="00D36798" w:rsidP="005024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798" w:rsidRPr="009F56DE" w:rsidRDefault="00D36798" w:rsidP="005024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798" w:rsidRPr="009F56DE" w:rsidRDefault="00D36798" w:rsidP="005024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6DE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798" w:rsidRPr="009F56DE" w:rsidRDefault="00D36798" w:rsidP="00502448">
            <w:pPr>
              <w:ind w:firstLineChars="100" w:firstLine="2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6DE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798" w:rsidRPr="009F56DE" w:rsidRDefault="00EF6993" w:rsidP="00EF69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состоянию на 15.12.</w:t>
            </w:r>
            <w:r w:rsidR="00D36798" w:rsidRPr="009F56DE">
              <w:rPr>
                <w:b/>
                <w:bCs/>
                <w:sz w:val="22"/>
                <w:szCs w:val="22"/>
              </w:rPr>
              <w:t xml:space="preserve">2023 </w:t>
            </w:r>
          </w:p>
        </w:tc>
      </w:tr>
      <w:tr w:rsidR="00D36798" w:rsidRPr="009F56DE" w:rsidTr="00502448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798" w:rsidRPr="00A67BD5" w:rsidRDefault="00D36798" w:rsidP="005024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7BD5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798" w:rsidRPr="009F56DE" w:rsidRDefault="00D36798" w:rsidP="00502448">
            <w:pPr>
              <w:rPr>
                <w:sz w:val="22"/>
                <w:szCs w:val="22"/>
              </w:rPr>
            </w:pPr>
            <w:r w:rsidRPr="009F56DE">
              <w:rPr>
                <w:sz w:val="22"/>
                <w:szCs w:val="22"/>
              </w:rPr>
              <w:t>Количество проведенных КНМ с</w:t>
            </w:r>
            <w:r>
              <w:rPr>
                <w:sz w:val="22"/>
                <w:szCs w:val="22"/>
              </w:rPr>
              <w:t> </w:t>
            </w:r>
            <w:r w:rsidRPr="009F56DE">
              <w:rPr>
                <w:sz w:val="22"/>
                <w:szCs w:val="22"/>
              </w:rPr>
              <w:t>взаимодействием</w:t>
            </w:r>
            <w:r>
              <w:rPr>
                <w:sz w:val="22"/>
                <w:szCs w:val="22"/>
              </w:rPr>
              <w:t>, из них: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798" w:rsidRPr="00D058E1" w:rsidRDefault="00D058E1" w:rsidP="0050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798" w:rsidRPr="00D058E1" w:rsidRDefault="00D058E1" w:rsidP="0050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798" w:rsidRPr="00FF1311" w:rsidRDefault="00D36798" w:rsidP="005024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D36798" w:rsidRPr="009F56DE" w:rsidTr="00502448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798" w:rsidRPr="00A67BD5" w:rsidRDefault="00D36798" w:rsidP="0050244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798" w:rsidRPr="009F56DE" w:rsidRDefault="00D36798" w:rsidP="00502448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плановых выездных проверок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798" w:rsidRPr="00D058E1" w:rsidRDefault="00D058E1" w:rsidP="0050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798" w:rsidRPr="00D058E1" w:rsidRDefault="00D058E1" w:rsidP="005024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798" w:rsidRPr="00FF1311" w:rsidRDefault="00D36798" w:rsidP="005024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D36798" w:rsidRPr="009F56DE" w:rsidTr="00502448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798" w:rsidRPr="00A67BD5" w:rsidRDefault="00D36798" w:rsidP="0050244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798" w:rsidRPr="009F56DE" w:rsidRDefault="00D36798" w:rsidP="00502448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внеплановых выездных проверок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798" w:rsidRPr="00FF1311" w:rsidRDefault="00D36798" w:rsidP="0050244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798" w:rsidRPr="00FF1311" w:rsidRDefault="00D36798" w:rsidP="0050244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798" w:rsidRPr="00FF1311" w:rsidRDefault="00D36798" w:rsidP="005024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D36798" w:rsidRPr="009F56DE" w:rsidTr="00502448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798" w:rsidRPr="004B1EA8" w:rsidRDefault="00D36798" w:rsidP="005024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1EA8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6798" w:rsidRPr="004B1EA8" w:rsidRDefault="00D36798" w:rsidP="00502448">
            <w:pPr>
              <w:rPr>
                <w:sz w:val="22"/>
                <w:szCs w:val="22"/>
              </w:rPr>
            </w:pPr>
            <w:r w:rsidRPr="004B1EA8">
              <w:rPr>
                <w:sz w:val="22"/>
                <w:szCs w:val="22"/>
              </w:rPr>
              <w:t>Количество проведенных наблюдений за</w:t>
            </w:r>
            <w:r>
              <w:rPr>
                <w:sz w:val="22"/>
                <w:szCs w:val="22"/>
              </w:rPr>
              <w:t> </w:t>
            </w:r>
            <w:r w:rsidRPr="004B1EA8">
              <w:rPr>
                <w:sz w:val="22"/>
                <w:szCs w:val="22"/>
              </w:rPr>
              <w:t>соблюдением обязательных требований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798" w:rsidRPr="00FF1311" w:rsidRDefault="00D36798" w:rsidP="0050244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798" w:rsidRPr="00FF1311" w:rsidRDefault="00D36798" w:rsidP="0050244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6798" w:rsidRPr="004129F6" w:rsidRDefault="00D36798" w:rsidP="00502448">
            <w:pPr>
              <w:jc w:val="center"/>
              <w:rPr>
                <w:sz w:val="22"/>
                <w:szCs w:val="22"/>
                <w:lang w:val="en-US"/>
              </w:rPr>
            </w:pPr>
            <w:r w:rsidRPr="004129F6">
              <w:rPr>
                <w:sz w:val="22"/>
                <w:szCs w:val="22"/>
                <w:lang w:val="en-US"/>
              </w:rPr>
              <w:t>1</w:t>
            </w:r>
          </w:p>
        </w:tc>
      </w:tr>
      <w:tr w:rsidR="00D36798" w:rsidRPr="009F56DE" w:rsidTr="00502448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798" w:rsidRPr="00A67BD5" w:rsidRDefault="00D36798" w:rsidP="005024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  <w:r w:rsidRPr="00A67BD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798" w:rsidRPr="009F56DE" w:rsidRDefault="00D36798" w:rsidP="00502448">
            <w:pPr>
              <w:rPr>
                <w:sz w:val="22"/>
                <w:szCs w:val="22"/>
              </w:rPr>
            </w:pPr>
            <w:r w:rsidRPr="009F56DE">
              <w:rPr>
                <w:sz w:val="22"/>
                <w:szCs w:val="22"/>
              </w:rPr>
              <w:t>Направлено предостережений о</w:t>
            </w:r>
            <w:r>
              <w:rPr>
                <w:sz w:val="22"/>
                <w:szCs w:val="22"/>
              </w:rPr>
              <w:t> </w:t>
            </w:r>
            <w:r w:rsidRPr="009F56DE">
              <w:rPr>
                <w:sz w:val="22"/>
                <w:szCs w:val="22"/>
              </w:rPr>
              <w:t>недопустимости нарушения обязательных требований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36798" w:rsidRPr="00FF1311" w:rsidRDefault="00D36798" w:rsidP="0050244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36798" w:rsidRPr="00FF1311" w:rsidRDefault="00D36798" w:rsidP="0050244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36798" w:rsidRPr="004129F6" w:rsidRDefault="004129F6" w:rsidP="00502448">
            <w:pPr>
              <w:jc w:val="center"/>
              <w:rPr>
                <w:sz w:val="22"/>
                <w:szCs w:val="22"/>
              </w:rPr>
            </w:pPr>
            <w:r w:rsidRPr="004129F6">
              <w:rPr>
                <w:sz w:val="22"/>
                <w:szCs w:val="22"/>
              </w:rPr>
              <w:t>20</w:t>
            </w:r>
          </w:p>
        </w:tc>
      </w:tr>
      <w:tr w:rsidR="00D36798" w:rsidRPr="009F56DE" w:rsidTr="00502448">
        <w:trPr>
          <w:trHeight w:val="3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798" w:rsidRPr="00FF1311" w:rsidRDefault="00D36798" w:rsidP="005024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6798" w:rsidRPr="009F56DE" w:rsidRDefault="00D36798" w:rsidP="00502448">
            <w:pPr>
              <w:rPr>
                <w:sz w:val="22"/>
                <w:szCs w:val="22"/>
              </w:rPr>
            </w:pPr>
            <w:r w:rsidRPr="009F56DE">
              <w:rPr>
                <w:sz w:val="22"/>
                <w:szCs w:val="22"/>
              </w:rPr>
              <w:t>Проведено обязательных профилактических визитов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6798" w:rsidRPr="009F56DE" w:rsidRDefault="00D36798" w:rsidP="0050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6798" w:rsidRPr="009F56DE" w:rsidRDefault="00D058E1" w:rsidP="0050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798" w:rsidRPr="004129F6" w:rsidRDefault="004129F6" w:rsidP="0050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36798" w:rsidRPr="009F56DE" w:rsidTr="00502448">
        <w:trPr>
          <w:trHeight w:val="3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98" w:rsidRPr="00FF1311" w:rsidRDefault="00D36798" w:rsidP="005024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98" w:rsidRPr="009F56DE" w:rsidRDefault="00D36798" w:rsidP="00502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Пройдено самообследований контролируемыми лицами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98" w:rsidRPr="009F56DE" w:rsidRDefault="00D36798" w:rsidP="0050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98" w:rsidRPr="009F56DE" w:rsidRDefault="00D058E1" w:rsidP="0050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798" w:rsidRPr="004129F6" w:rsidRDefault="004129F6" w:rsidP="00502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36798" w:rsidRDefault="00D36798" w:rsidP="00D36798">
      <w:pPr>
        <w:spacing w:line="259" w:lineRule="auto"/>
        <w:ind w:firstLine="360"/>
        <w:jc w:val="both"/>
      </w:pPr>
    </w:p>
    <w:p w:rsidR="00D36798" w:rsidRDefault="00D36798" w:rsidP="00B9447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D54067">
        <w:rPr>
          <w:b/>
        </w:rPr>
        <w:t xml:space="preserve">1.2. </w:t>
      </w:r>
      <w:r w:rsidRPr="00D54067">
        <w:rPr>
          <w:b/>
          <w:bCs/>
        </w:rPr>
        <w:t>Описание текущего развития профилактической деятельности</w:t>
      </w:r>
      <w:r>
        <w:rPr>
          <w:b/>
          <w:bCs/>
        </w:rPr>
        <w:t xml:space="preserve"> Комитета</w:t>
      </w:r>
    </w:p>
    <w:p w:rsidR="00D36798" w:rsidRPr="00F72D8E" w:rsidRDefault="00D36798" w:rsidP="00B9447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72D8E">
        <w:t>В 202</w:t>
      </w:r>
      <w:r>
        <w:t>3</w:t>
      </w:r>
      <w:r w:rsidRPr="00F72D8E">
        <w:t xml:space="preserve"> году реализована в полном объеме </w:t>
      </w:r>
      <w:r>
        <w:t>П</w:t>
      </w:r>
      <w:r w:rsidRPr="00F72D8E">
        <w:t xml:space="preserve">рограмма профилактики рисков причинения вреда (ущерба) </w:t>
      </w:r>
      <w:r w:rsidRPr="001B5BEA">
        <w:t xml:space="preserve">охраняемым законом ценностям при осуществлении регионального государственного контроля (надзора) </w:t>
      </w:r>
      <w:r w:rsidR="00D058E1">
        <w:t>за соблюдением предельных размеров платы за проведение технического осмотра транспортных средств и размеров платы за</w:t>
      </w:r>
      <w:r w:rsidR="00B94476">
        <w:t> </w:t>
      </w:r>
      <w:r w:rsidR="00D058E1">
        <w:t xml:space="preserve">выдачу дубликата диагностической карты на бумажном носителе </w:t>
      </w:r>
      <w:r w:rsidRPr="001B5BEA">
        <w:t>на</w:t>
      </w:r>
      <w:r w:rsidR="00D058E1">
        <w:t xml:space="preserve"> </w:t>
      </w:r>
      <w:r w:rsidRPr="001B5BEA">
        <w:t>2023 год</w:t>
      </w:r>
      <w:r>
        <w:t>, утвержденная распоряжением Комитета от 08.12.2022 № 21</w:t>
      </w:r>
      <w:r w:rsidR="00D058E1">
        <w:t>3</w:t>
      </w:r>
      <w:r>
        <w:t>-р.</w:t>
      </w:r>
    </w:p>
    <w:p w:rsidR="00D36798" w:rsidRDefault="00D36798" w:rsidP="00B9447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890A57">
        <w:t xml:space="preserve">В рамках ее реализации </w:t>
      </w:r>
      <w:r>
        <w:t>Комитетом</w:t>
      </w:r>
      <w:r w:rsidRPr="00890A57">
        <w:t xml:space="preserve"> осуществлены следующие мероприятия:</w:t>
      </w:r>
    </w:p>
    <w:p w:rsidR="00D36798" w:rsidRDefault="00D36798" w:rsidP="00B9447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236AB4">
        <w:t xml:space="preserve">Информирование по вопросам соблюдения обязательных требований посредством размещения </w:t>
      </w:r>
      <w:r w:rsidRPr="00290022">
        <w:t>информаци</w:t>
      </w:r>
      <w:r>
        <w:t>и</w:t>
      </w:r>
      <w:r w:rsidRPr="00290022">
        <w:t>, предусмотренн</w:t>
      </w:r>
      <w:r>
        <w:t>ой</w:t>
      </w:r>
      <w:r w:rsidRPr="00290022">
        <w:t xml:space="preserve"> статьей 46 Ф</w:t>
      </w:r>
      <w:r>
        <w:t>едерального закон от 31.07.2020</w:t>
      </w:r>
      <w:r>
        <w:br/>
      </w:r>
      <w:r w:rsidRPr="00290022">
        <w:t>№ 248-ФЗ «О государственном контроле (надзоре) и муниципальном контроле в</w:t>
      </w:r>
      <w:r w:rsidR="00B94476">
        <w:t> </w:t>
      </w:r>
      <w:r w:rsidRPr="00290022">
        <w:t>Российской Федерации»</w:t>
      </w:r>
      <w:r>
        <w:t xml:space="preserve"> на странице </w:t>
      </w:r>
      <w:r w:rsidR="00B94476">
        <w:t>Комитета на сайте Администрации</w:t>
      </w:r>
      <w:r w:rsidR="00B94476">
        <w:br/>
      </w:r>
      <w:r>
        <w:t>Санкт-Петербурга, в частности:</w:t>
      </w:r>
    </w:p>
    <w:p w:rsidR="00D36798" w:rsidRDefault="00D36798" w:rsidP="00B9447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актуализированы </w:t>
      </w:r>
      <w:r w:rsidRPr="00A06F9A">
        <w:t>Методические рекомендации по проведению самообследования и</w:t>
      </w:r>
      <w:r w:rsidR="00106BA4">
        <w:t> </w:t>
      </w:r>
      <w:r w:rsidRPr="00A06F9A">
        <w:t>подготовке декларации соблюдения обязательных требований в</w:t>
      </w:r>
      <w:r w:rsidR="00B94476">
        <w:t> </w:t>
      </w:r>
      <w:r w:rsidRPr="00A06F9A">
        <w:t xml:space="preserve">рамках регионального государственного контроля (надзора) </w:t>
      </w:r>
      <w:r w:rsidR="00D058E1">
        <w:t>за соблюдением предельных размеров платы за</w:t>
      </w:r>
      <w:r w:rsidR="00106BA4">
        <w:t> </w:t>
      </w:r>
      <w:r w:rsidR="00D058E1">
        <w:t>проведение технического осмотра транспортных средств и размеров платы за выдачу дубликата диагностической карты на бумажном носителе</w:t>
      </w:r>
      <w:r w:rsidRPr="00A06F9A">
        <w:t xml:space="preserve"> </w:t>
      </w:r>
      <w:r w:rsidR="00D058E1">
        <w:t xml:space="preserve">на территории Санкт-Петербурга </w:t>
      </w:r>
      <w:r>
        <w:t>(распоряжени</w:t>
      </w:r>
      <w:r w:rsidR="00106BA4">
        <w:t>я</w:t>
      </w:r>
      <w:r>
        <w:t xml:space="preserve"> Комитета от 28.04.2023 № 24-р</w:t>
      </w:r>
      <w:r w:rsidR="00106BA4">
        <w:t xml:space="preserve"> и от10.11.2023 № 128-р</w:t>
      </w:r>
      <w:r>
        <w:t>):</w:t>
      </w:r>
      <w:r w:rsidR="00D058E1">
        <w:t xml:space="preserve"> </w:t>
      </w:r>
    </w:p>
    <w:p w:rsidR="00D36798" w:rsidRDefault="0005581F" w:rsidP="00B94476">
      <w:pPr>
        <w:tabs>
          <w:tab w:val="left" w:pos="851"/>
        </w:tabs>
        <w:autoSpaceDE w:val="0"/>
        <w:autoSpaceDN w:val="0"/>
        <w:adjustRightInd w:val="0"/>
        <w:jc w:val="both"/>
      </w:pPr>
      <w:hyperlink r:id="rId24" w:history="1">
        <w:r w:rsidR="00106BA4" w:rsidRPr="00C95032">
          <w:rPr>
            <w:rStyle w:val="a9"/>
          </w:rPr>
          <w:t>www.gov.spb.ru/static/writable/ckeditor/uploads/2023/11/15/25/%D0%9C%D0%B5%D1%82%D0%BE%D0%B4_%D1%80%D0%B5%D0%BA%D0%BE%D0%BC%D0%B5%D0%BD%D0%B4%D0%B0%D1%86%D0%B8%D0%B8_%D1%81%D0%B0%D0%BC%D0%BE%D0%B</w:t>
        </w:r>
        <w:r w:rsidR="00106BA4" w:rsidRPr="00C95032">
          <w:rPr>
            <w:rStyle w:val="a9"/>
          </w:rPr>
          <w:lastRenderedPageBreak/>
          <w:t>E%D0%B1%D1%81%D0%BB%D0%B5%D0%B4_%D0%A2%D0%9E_%D0%A2%D0%A1_%D1%80%D0%B5%D0%B4._%D0%BE%D1%82_10.11.2023.pdf</w:t>
        </w:r>
      </w:hyperlink>
      <w:r w:rsidR="00D36798">
        <w:t>;</w:t>
      </w:r>
    </w:p>
    <w:p w:rsidR="00D36798" w:rsidRDefault="00D36798" w:rsidP="00B9447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проведена актуализация Перечня</w:t>
      </w:r>
      <w:r w:rsidRPr="00290022">
        <w:t xml:space="preserve"> нормативных правовых актов, содержащих обязательн</w:t>
      </w:r>
      <w:r>
        <w:t xml:space="preserve">ые требования, </w:t>
      </w:r>
      <w:r w:rsidRPr="00290022">
        <w:t xml:space="preserve">оценка соблюдения которых является предметом регионального государственного контроля (надзора) </w:t>
      </w:r>
      <w:r w:rsidR="00D058E1">
        <w:t>за соблюдением предельных размеров платы за</w:t>
      </w:r>
      <w:r w:rsidR="00B94476">
        <w:t> </w:t>
      </w:r>
      <w:r w:rsidR="00D058E1">
        <w:t>проведение технического осмотра транспортных средств и размеров платы за выдачу дубликата диагностической карты на бумажном носителе</w:t>
      </w:r>
      <w:r>
        <w:t xml:space="preserve"> (новая редакция утверждена 01.06.2023):</w:t>
      </w:r>
    </w:p>
    <w:p w:rsidR="00D36798" w:rsidRDefault="0005581F" w:rsidP="00B94476">
      <w:pPr>
        <w:tabs>
          <w:tab w:val="left" w:pos="851"/>
        </w:tabs>
        <w:autoSpaceDE w:val="0"/>
        <w:autoSpaceDN w:val="0"/>
        <w:adjustRightInd w:val="0"/>
        <w:jc w:val="both"/>
      </w:pPr>
      <w:hyperlink r:id="rId25" w:history="1">
        <w:r w:rsidR="00D058E1" w:rsidRPr="00323799">
          <w:rPr>
            <w:rStyle w:val="a9"/>
          </w:rPr>
          <w:t>www.gov.spb.ru/static/writable/ckeditor/uploads/2023/06/01/25/%D0%9D%D0%9F%D0%90_%D0%BE%D0%B1%D1%8F%D0%B7%D0%B0%D1%82_%D1%82%D1%80%D0%B5%D0%B1_%D0%A2%D0%9E_%D0%A2%D0%A1_2.pdf</w:t>
        </w:r>
      </w:hyperlink>
      <w:r w:rsidR="00D36798">
        <w:t>;</w:t>
      </w:r>
    </w:p>
    <w:p w:rsidR="00D36798" w:rsidRDefault="00D36798" w:rsidP="00B9447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17.08.2023 распоряжением Комитета № 43-р актуализирована форма проверочного листа, применяемого Комитетом при осуществлении регионального государственного контроля, которая также размещена на странице </w:t>
      </w:r>
      <w:r w:rsidR="00B94476">
        <w:t>Комитета на сайте Администрации</w:t>
      </w:r>
      <w:r w:rsidR="00B94476">
        <w:br/>
      </w:r>
      <w:r>
        <w:t>Санкт-Петербурга.</w:t>
      </w:r>
    </w:p>
    <w:p w:rsidR="00D36798" w:rsidRDefault="00D36798" w:rsidP="00B9447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Также в целях доведения до контролируемых лиц информации об</w:t>
      </w:r>
      <w:r w:rsidRPr="00262E0D">
        <w:t xml:space="preserve"> </w:t>
      </w:r>
      <w:r>
        <w:t xml:space="preserve">обязательных требованиях Комитетом </w:t>
      </w:r>
      <w:r w:rsidRPr="00262E0D">
        <w:t>на официальном сайте</w:t>
      </w:r>
      <w:r>
        <w:t>, на странице Комитета на сайте Администрации</w:t>
      </w:r>
      <w:r w:rsidR="00B94476">
        <w:t xml:space="preserve"> </w:t>
      </w:r>
      <w:r>
        <w:t>Санкт-Петербурга</w:t>
      </w:r>
      <w:r w:rsidRPr="00262E0D">
        <w:t xml:space="preserve">, на странице </w:t>
      </w:r>
      <w:r>
        <w:t>Комитета</w:t>
      </w:r>
      <w:r w:rsidRPr="00262E0D">
        <w:t xml:space="preserve"> в социальной сети «Вконтакте» (</w:t>
      </w:r>
      <w:r>
        <w:t>vk.com/</w:t>
      </w:r>
      <w:proofErr w:type="spellStart"/>
      <w:r w:rsidRPr="00262E0D">
        <w:t>tarifspb</w:t>
      </w:r>
      <w:proofErr w:type="spellEnd"/>
      <w:r w:rsidRPr="00262E0D">
        <w:t>), а</w:t>
      </w:r>
      <w:r>
        <w:t> </w:t>
      </w:r>
      <w:r w:rsidRPr="00262E0D">
        <w:t xml:space="preserve">также в телеграмм-канале </w:t>
      </w:r>
      <w:r>
        <w:t>Комитета</w:t>
      </w:r>
      <w:r w:rsidRPr="00262E0D">
        <w:t xml:space="preserve"> (</w:t>
      </w:r>
      <w:r w:rsidR="00506C1E" w:rsidRPr="00506C1E">
        <w:t>https://t.me/s/tarif_spb</w:t>
      </w:r>
      <w:r w:rsidRPr="00262E0D">
        <w:t>) размещаются информационные материалы</w:t>
      </w:r>
      <w:r>
        <w:t>.</w:t>
      </w:r>
      <w:r w:rsidRPr="00262E0D">
        <w:t xml:space="preserve"> </w:t>
      </w:r>
    </w:p>
    <w:p w:rsidR="00D058E1" w:rsidRDefault="00D36798" w:rsidP="00B9447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Так Комитетом подготовлена и раз</w:t>
      </w:r>
      <w:r w:rsidR="00B94476">
        <w:t>мещена на сайте Администрации</w:t>
      </w:r>
      <w:r w:rsidR="00B94476">
        <w:br/>
      </w:r>
      <w:r>
        <w:t>Санкт-Петербурга памятка «Р</w:t>
      </w:r>
      <w:r w:rsidRPr="00F63F1F">
        <w:t xml:space="preserve">азъяснения для контролируемых лиц по вопросам соблюдения обязательных требований, оценка соблюдения которых является предметом регионального государственного контроля (надзора) </w:t>
      </w:r>
      <w:r w:rsidR="00D058E1" w:rsidRPr="00D058E1">
        <w:t>за соблюдением предельных размеров платы за проведение технического осмотра транспортных средств и размеров платы за</w:t>
      </w:r>
      <w:r w:rsidR="00B94476">
        <w:t> </w:t>
      </w:r>
      <w:r w:rsidR="00D058E1" w:rsidRPr="00D058E1">
        <w:t>выдачу дубликата диагностической карты на бумажном носителе</w:t>
      </w:r>
      <w:r w:rsidRPr="00D058E1">
        <w:t>»</w:t>
      </w:r>
      <w:r>
        <w:t>:</w:t>
      </w:r>
    </w:p>
    <w:p w:rsidR="00D36798" w:rsidRDefault="0005581F" w:rsidP="00B94476">
      <w:pPr>
        <w:tabs>
          <w:tab w:val="left" w:pos="851"/>
        </w:tabs>
        <w:autoSpaceDE w:val="0"/>
        <w:autoSpaceDN w:val="0"/>
        <w:adjustRightInd w:val="0"/>
        <w:jc w:val="both"/>
      </w:pPr>
      <w:hyperlink r:id="rId26" w:history="1">
        <w:r w:rsidR="00D058E1" w:rsidRPr="00323799">
          <w:rPr>
            <w:rStyle w:val="a9"/>
          </w:rPr>
          <w:t>www.gov.spb.ru/static/writable/ckeditor/uploads/2023/05/05/31/%D0%9F%D0%B0%D0%BC%D1%8F%D1%82%D0%BA%D0%B0_%D0%B4%D0%BB%D1%8F_%D0%BA%D0%BE%D0%BD%D1%82%D1%80%D0%BE%D0%BB%D0%B8%D1%80%D1%83%D0%B5%D0%BC%D1%8B%D1%85_%D0%BB%D0%B8%D1%86_%D0%A2%D0%9E.PDF</w:t>
        </w:r>
      </w:hyperlink>
      <w:r w:rsidR="00D36798">
        <w:t>.</w:t>
      </w:r>
    </w:p>
    <w:p w:rsidR="00D36798" w:rsidRDefault="00D36798" w:rsidP="00B9447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Указанная памятка также вручается контролируемым лицам при проведении профилактических визитов по м</w:t>
      </w:r>
      <w:r w:rsidR="00172494">
        <w:t>есту осуществления деятельности.</w:t>
      </w:r>
    </w:p>
    <w:p w:rsidR="00172494" w:rsidRDefault="00172494" w:rsidP="00172494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Также Комитетом осуществлялось адресное информирование контролируемых лиц о возможности прохождения процедуры самообследования и записи на профилактический визит, в том числе посредством Единого портала государственных услуг (ЕПГУ) (</w:t>
      </w:r>
      <w:hyperlink r:id="rId27" w:history="1">
        <w:r w:rsidRPr="00C95032">
          <w:rPr>
            <w:rStyle w:val="a9"/>
          </w:rPr>
          <w:t>https://www.gosuslugi.ru/612427/1/form</w:t>
        </w:r>
      </w:hyperlink>
      <w:r>
        <w:t>);</w:t>
      </w:r>
    </w:p>
    <w:p w:rsidR="00D058E1" w:rsidRDefault="00D36798" w:rsidP="00B9447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- В рамках обобщения правоприменительной практики распоряжением</w:t>
      </w:r>
      <w:r w:rsidRPr="00236AB4">
        <w:t xml:space="preserve"> Комитета от</w:t>
      </w:r>
      <w:r>
        <w:t> 20.</w:t>
      </w:r>
      <w:r w:rsidRPr="00236AB4">
        <w:t xml:space="preserve">02.2022 № </w:t>
      </w:r>
      <w:r>
        <w:t>5-р</w:t>
      </w:r>
      <w:r w:rsidRPr="00236AB4">
        <w:t xml:space="preserve"> «Об утверждении докладов, содержащих результаты правоприменительной практики Комитета по тарифам Санкт-Петербурга за 202</w:t>
      </w:r>
      <w:r>
        <w:t>2 год</w:t>
      </w:r>
      <w:r w:rsidRPr="00236AB4">
        <w:t>» утвержден доклад, содержащий результаты правоприменительной практики Комитета по</w:t>
      </w:r>
      <w:r w:rsidR="00B94476">
        <w:t> </w:t>
      </w:r>
      <w:r w:rsidRPr="00236AB4">
        <w:t>тарифам Санкт-Петербурга при осуществлении регионального государственного контроля (надзора)</w:t>
      </w:r>
      <w:r>
        <w:t xml:space="preserve"> </w:t>
      </w:r>
      <w:r w:rsidR="00D058E1" w:rsidRPr="00D058E1">
        <w:t>за соблюдением предельных размеров платы за проведение технического осмотра транспортных средств и</w:t>
      </w:r>
      <w:r w:rsidR="00D058E1">
        <w:t> </w:t>
      </w:r>
      <w:r w:rsidR="00D058E1" w:rsidRPr="00D058E1">
        <w:t>размеров платы за выдачу дубликата диагностической карты на бумажном носителе</w:t>
      </w:r>
      <w:r w:rsidR="00D058E1">
        <w:t xml:space="preserve"> </w:t>
      </w:r>
      <w:r>
        <w:t>на</w:t>
      </w:r>
      <w:r w:rsidR="00D058E1">
        <w:t> </w:t>
      </w:r>
      <w:r>
        <w:t xml:space="preserve">территории </w:t>
      </w:r>
      <w:r w:rsidRPr="00F63F1F">
        <w:t>Санкт-Петербурга</w:t>
      </w:r>
      <w:r w:rsidR="002636CC">
        <w:br/>
      </w:r>
      <w:r w:rsidRPr="00236AB4">
        <w:t>за 202</w:t>
      </w:r>
      <w:r>
        <w:t>2 год:</w:t>
      </w:r>
    </w:p>
    <w:p w:rsidR="00D36798" w:rsidRDefault="0005581F" w:rsidP="00B94476">
      <w:pPr>
        <w:tabs>
          <w:tab w:val="left" w:pos="851"/>
        </w:tabs>
        <w:autoSpaceDE w:val="0"/>
        <w:autoSpaceDN w:val="0"/>
        <w:adjustRightInd w:val="0"/>
        <w:jc w:val="both"/>
      </w:pPr>
      <w:hyperlink r:id="rId28" w:history="1">
        <w:r w:rsidR="00D058E1" w:rsidRPr="00323799">
          <w:rPr>
            <w:rStyle w:val="a9"/>
          </w:rPr>
          <w:t>www.gov.spb.ru/static/writable/ckeditor/uploads/2023/02/20/32/%D0%BF%D1%80%D0%B8%D0%BB%D0%BE%D0%B6%D0%B5%D0%BD%D0%B8%D0%B5_2.pdf</w:t>
        </w:r>
      </w:hyperlink>
      <w:r w:rsidR="00D36798">
        <w:t>;</w:t>
      </w:r>
    </w:p>
    <w:p w:rsidR="00D058E1" w:rsidRDefault="00D36798" w:rsidP="0017249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>
        <w:rPr>
          <w:spacing w:val="-4"/>
        </w:rPr>
        <w:t xml:space="preserve">- </w:t>
      </w:r>
      <w:r w:rsidRPr="000F07D4">
        <w:rPr>
          <w:spacing w:val="-4"/>
        </w:rPr>
        <w:t>Объявление предостережения контролируемым лицам</w:t>
      </w:r>
      <w:r w:rsidR="00172494">
        <w:rPr>
          <w:spacing w:val="-4"/>
        </w:rPr>
        <w:t>: Комитетом в период с 13.11.2023 по 27.11.2023 проведено к</w:t>
      </w:r>
      <w:r w:rsidR="00172494" w:rsidRPr="00172494">
        <w:rPr>
          <w:spacing w:val="-4"/>
        </w:rPr>
        <w:t>онтрольно</w:t>
      </w:r>
      <w:r w:rsidR="00172494">
        <w:rPr>
          <w:spacing w:val="-4"/>
        </w:rPr>
        <w:t>е</w:t>
      </w:r>
      <w:r w:rsidR="00172494" w:rsidRPr="00172494">
        <w:rPr>
          <w:spacing w:val="-4"/>
        </w:rPr>
        <w:t xml:space="preserve"> (надзорно</w:t>
      </w:r>
      <w:r w:rsidR="00172494">
        <w:rPr>
          <w:spacing w:val="-4"/>
        </w:rPr>
        <w:t>е</w:t>
      </w:r>
      <w:r w:rsidR="00172494" w:rsidRPr="00172494">
        <w:rPr>
          <w:spacing w:val="-4"/>
        </w:rPr>
        <w:t>) мероприяти</w:t>
      </w:r>
      <w:r w:rsidR="00172494">
        <w:rPr>
          <w:spacing w:val="-4"/>
        </w:rPr>
        <w:t>е</w:t>
      </w:r>
      <w:r w:rsidR="00172494" w:rsidRPr="00172494">
        <w:rPr>
          <w:spacing w:val="-4"/>
        </w:rPr>
        <w:t xml:space="preserve"> без взаимодействия с контролируемыми лицами в форме наблюдения за соблюдением обязательных требований</w:t>
      </w:r>
      <w:r w:rsidR="00172494">
        <w:rPr>
          <w:spacing w:val="-4"/>
        </w:rPr>
        <w:t xml:space="preserve"> </w:t>
      </w:r>
      <w:r w:rsidR="00172494" w:rsidRPr="00172494">
        <w:rPr>
          <w:spacing w:val="-4"/>
        </w:rPr>
        <w:t xml:space="preserve">в целях оценки соблюдения обязательных требований, в части соответствия предлагаемого размера платы за проведение технического осмотра транспортных </w:t>
      </w:r>
      <w:r w:rsidR="00172494" w:rsidRPr="00172494">
        <w:rPr>
          <w:spacing w:val="-4"/>
        </w:rPr>
        <w:lastRenderedPageBreak/>
        <w:t>средств (далее - ТО ТС), за выдачу дубликата диагностической карты на бумажном носителе (далее - дубликат) относительно установленных в соответствии с законодательством предельных размеров платы за проведение ТО ТС, выдачу дубликата</w:t>
      </w:r>
      <w:r w:rsidR="00172494">
        <w:rPr>
          <w:spacing w:val="-4"/>
        </w:rPr>
        <w:t xml:space="preserve">. По результатам указанного наблюдения выявлены факты превышения предлагаемого </w:t>
      </w:r>
      <w:r w:rsidR="00172494" w:rsidRPr="00172494">
        <w:rPr>
          <w:spacing w:val="-4"/>
        </w:rPr>
        <w:t>размера платы за</w:t>
      </w:r>
      <w:r w:rsidR="00172494">
        <w:rPr>
          <w:spacing w:val="-4"/>
        </w:rPr>
        <w:t> </w:t>
      </w:r>
      <w:r w:rsidR="00172494" w:rsidRPr="00172494">
        <w:rPr>
          <w:spacing w:val="-4"/>
        </w:rPr>
        <w:t>проведение</w:t>
      </w:r>
      <w:r w:rsidR="00172494">
        <w:rPr>
          <w:spacing w:val="-4"/>
        </w:rPr>
        <w:t xml:space="preserve"> ТО ТС у 19 операторов ТО ТС, превышения предлагаемого размера платы за дубликат у 1 оператора. В связи с указанным Комитетом объявлено 20 предостережений о недопустимости нарушения обязательных требований;</w:t>
      </w:r>
    </w:p>
    <w:p w:rsidR="00D36798" w:rsidRPr="00236AB4" w:rsidRDefault="00172494" w:rsidP="00B9447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="00D36798">
        <w:t>- Проведение обязательных профилактических визитов.</w:t>
      </w:r>
      <w:r w:rsidR="00D36798" w:rsidRPr="000F07D4">
        <w:t xml:space="preserve"> </w:t>
      </w:r>
      <w:r w:rsidR="00D36798" w:rsidRPr="00A21AA2">
        <w:t>Комитет обязан предложить проведение профилактического визита лицам, приступающим к</w:t>
      </w:r>
      <w:r w:rsidR="0005581F">
        <w:t> </w:t>
      </w:r>
      <w:r w:rsidR="00D36798" w:rsidRPr="00A21AA2">
        <w:t>осуществлению деятельности, которая является объектом регионального государственного контроля, не</w:t>
      </w:r>
      <w:r w:rsidR="00B94476">
        <w:t> </w:t>
      </w:r>
      <w:r w:rsidR="00D36798" w:rsidRPr="00A21AA2">
        <w:t>позднее чем в течение одного года с мо</w:t>
      </w:r>
      <w:r w:rsidR="00D36798">
        <w:t xml:space="preserve">мента начала такой деятельности: в 2023 году </w:t>
      </w:r>
      <w:r w:rsidR="00D36798" w:rsidRPr="00236AB4">
        <w:t>проведен</w:t>
      </w:r>
      <w:r w:rsidR="00D058E1">
        <w:t>о</w:t>
      </w:r>
      <w:r w:rsidR="00D36798" w:rsidRPr="00236AB4">
        <w:t xml:space="preserve"> </w:t>
      </w:r>
      <w:r>
        <w:t>12</w:t>
      </w:r>
      <w:r w:rsidR="00D36798" w:rsidRPr="00236AB4">
        <w:t xml:space="preserve"> обязательных профилактических визит</w:t>
      </w:r>
      <w:r w:rsidR="00D058E1">
        <w:t>ов</w:t>
      </w:r>
      <w:r w:rsidR="00D36798" w:rsidRPr="00236AB4">
        <w:t>.</w:t>
      </w:r>
    </w:p>
    <w:p w:rsidR="00D36798" w:rsidRDefault="00D36798" w:rsidP="00B9447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236AB4">
        <w:t xml:space="preserve">Консультирование </w:t>
      </w:r>
      <w:r>
        <w:t xml:space="preserve">контролируемых лиц </w:t>
      </w:r>
      <w:r w:rsidRPr="00236AB4">
        <w:t xml:space="preserve">осуществлялось по телефону, на личном приеме, в ходе проведения </w:t>
      </w:r>
      <w:r>
        <w:t xml:space="preserve">обязательных </w:t>
      </w:r>
      <w:r w:rsidRPr="00236AB4">
        <w:t>профилактическ</w:t>
      </w:r>
      <w:r>
        <w:t>их визитов;</w:t>
      </w:r>
    </w:p>
    <w:p w:rsidR="00D36798" w:rsidRDefault="00D36798" w:rsidP="00B9447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D36798">
        <w:t xml:space="preserve">На сайте </w:t>
      </w:r>
      <w:r w:rsidR="003F7934" w:rsidRPr="003F7934">
        <w:t xml:space="preserve">Санкт‑Петербургского государственного бюджетного учреждения «Центр развития и поддержки предпринимательства Санкт‑Петербурга» в разделе «Самообследование (контрольно-надзорная деятельность)» по ссылке </w:t>
      </w:r>
      <w:hyperlink r:id="rId29" w:history="1">
        <w:r w:rsidR="003F7934" w:rsidRPr="00323799">
          <w:rPr>
            <w:rStyle w:val="a9"/>
          </w:rPr>
          <w:t>https://www.crpp.ru/services/samoobsledovanie_</w:t>
        </w:r>
      </w:hyperlink>
      <w:r w:rsidR="00B94476">
        <w:t xml:space="preserve"> </w:t>
      </w:r>
      <w:r w:rsidRPr="00D36798">
        <w:t xml:space="preserve">организовано </w:t>
      </w:r>
      <w:r>
        <w:t xml:space="preserve">прохождение контролируемыми лицами </w:t>
      </w:r>
      <w:r w:rsidRPr="00D36798">
        <w:t>самообследовани</w:t>
      </w:r>
      <w:r>
        <w:t>я: в 2023 году</w:t>
      </w:r>
      <w:r w:rsidRPr="00D36798">
        <w:t xml:space="preserve"> самообследования пройдено </w:t>
      </w:r>
      <w:r w:rsidR="00172494">
        <w:t>3</w:t>
      </w:r>
      <w:r w:rsidR="00B94476">
        <w:t> </w:t>
      </w:r>
      <w:r w:rsidRPr="00D36798">
        <w:t>контролируемым</w:t>
      </w:r>
      <w:r w:rsidR="00172494">
        <w:t>и</w:t>
      </w:r>
      <w:r w:rsidRPr="00D36798">
        <w:t xml:space="preserve"> лиц</w:t>
      </w:r>
      <w:r w:rsidR="00172494">
        <w:t>ами</w:t>
      </w:r>
      <w:r>
        <w:t>, деклараци</w:t>
      </w:r>
      <w:r w:rsidR="00172494">
        <w:t>и</w:t>
      </w:r>
      <w:r>
        <w:t xml:space="preserve"> о соблюдении обязательных требований котор</w:t>
      </w:r>
      <w:r w:rsidR="00172494">
        <w:t>ых</w:t>
      </w:r>
      <w:r>
        <w:t xml:space="preserve"> размещен</w:t>
      </w:r>
      <w:r w:rsidR="00172494">
        <w:t>ы</w:t>
      </w:r>
      <w:r>
        <w:t xml:space="preserve"> на странице </w:t>
      </w:r>
      <w:r w:rsidR="003F7934">
        <w:t>Комитета на сайте Администрации</w:t>
      </w:r>
      <w:r w:rsidR="00B94476">
        <w:t xml:space="preserve"> </w:t>
      </w:r>
      <w:r>
        <w:t>Санкт-Петербурга</w:t>
      </w:r>
      <w:r w:rsidRPr="00D36798">
        <w:t>.</w:t>
      </w:r>
      <w:r>
        <w:t xml:space="preserve"> </w:t>
      </w:r>
    </w:p>
    <w:p w:rsidR="00D36798" w:rsidRPr="00D32FBC" w:rsidRDefault="00D36798" w:rsidP="00B94476">
      <w:pPr>
        <w:autoSpaceDE w:val="0"/>
        <w:autoSpaceDN w:val="0"/>
        <w:adjustRightInd w:val="0"/>
        <w:jc w:val="both"/>
        <w:rPr>
          <w:color w:val="000000"/>
        </w:rPr>
      </w:pPr>
    </w:p>
    <w:p w:rsidR="00D36798" w:rsidRPr="004A0B39" w:rsidRDefault="00D36798" w:rsidP="00B94476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sz w:val="20"/>
          <w:szCs w:val="20"/>
        </w:rPr>
      </w:pPr>
      <w:r w:rsidRPr="004A0B39">
        <w:rPr>
          <w:rStyle w:val="apple-style-span"/>
          <w:b/>
        </w:rPr>
        <w:t>Раздел 2. Цели и задачи реализации Программы профилактики</w:t>
      </w:r>
      <w:r w:rsidRPr="004A0B39">
        <w:rPr>
          <w:b/>
          <w:sz w:val="20"/>
          <w:szCs w:val="20"/>
        </w:rPr>
        <w:br/>
      </w:r>
    </w:p>
    <w:p w:rsidR="00D36798" w:rsidRPr="00113F9E" w:rsidRDefault="00D36798" w:rsidP="00B94476">
      <w:pPr>
        <w:ind w:firstLine="709"/>
        <w:jc w:val="both"/>
      </w:pPr>
      <w:r w:rsidRPr="00113F9E">
        <w:t>2.1. Целями профилактической работы являются:</w:t>
      </w:r>
    </w:p>
    <w:p w:rsidR="00D36798" w:rsidRDefault="00D36798" w:rsidP="00B94476">
      <w:pPr>
        <w:ind w:firstLine="709"/>
        <w:jc w:val="both"/>
      </w:pPr>
      <w:r>
        <w:t>- стимулирование добросовестного соблюдения обязательных требований всеми контролируемыми лицами;</w:t>
      </w:r>
    </w:p>
    <w:p w:rsidR="00D36798" w:rsidRDefault="00D36798" w:rsidP="00B94476">
      <w:pPr>
        <w:ind w:firstLine="709"/>
        <w:jc w:val="both"/>
      </w:pPr>
      <w:r>
        <w:t>-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D36798" w:rsidRDefault="00D36798" w:rsidP="00B94476">
      <w:pPr>
        <w:ind w:firstLine="709"/>
        <w:jc w:val="both"/>
      </w:pPr>
      <w:r>
        <w:t>- мотивация к добросовестному поведению контролируемых лиц и как следствие рисков причинения ущерба охраняемым законом ценностям.</w:t>
      </w:r>
    </w:p>
    <w:p w:rsidR="00D36798" w:rsidRPr="00113F9E" w:rsidRDefault="00D36798" w:rsidP="00B94476">
      <w:pPr>
        <w:ind w:firstLine="709"/>
        <w:jc w:val="both"/>
      </w:pPr>
      <w:r w:rsidRPr="00113F9E">
        <w:t>2.2. Задачами профилактической работы являются:</w:t>
      </w:r>
    </w:p>
    <w:p w:rsidR="00D36798" w:rsidRDefault="00D36798" w:rsidP="00B94476">
      <w:pPr>
        <w:ind w:firstLine="708"/>
        <w:jc w:val="both"/>
      </w:pPr>
      <w:r>
        <w:t>- в</w:t>
      </w:r>
      <w:r w:rsidRPr="00EE3799">
        <w:t>ыявление причин, факторов и условий, способствующих нарушению обязательных требований в сфере осуществления регионального государственного контроля (надзора), определение способов устранения или с</w:t>
      </w:r>
      <w:r>
        <w:t>нижения рисков их</w:t>
      </w:r>
      <w:r w:rsidR="002636CC">
        <w:t> </w:t>
      </w:r>
      <w:r>
        <w:t>возникновения;</w:t>
      </w:r>
    </w:p>
    <w:p w:rsidR="00D36798" w:rsidRDefault="00D36798" w:rsidP="00B94476">
      <w:pPr>
        <w:ind w:firstLine="708"/>
        <w:jc w:val="both"/>
      </w:pPr>
      <w:r>
        <w:t>- у</w:t>
      </w:r>
      <w:r w:rsidRPr="00EE3799">
        <w:t>странение причин, факторов и условий, способствующих на</w:t>
      </w:r>
      <w:r>
        <w:t>рушению обязательных требований;</w:t>
      </w:r>
    </w:p>
    <w:p w:rsidR="00D36798" w:rsidRDefault="00D36798" w:rsidP="00B94476">
      <w:pPr>
        <w:ind w:firstLine="708"/>
        <w:jc w:val="both"/>
      </w:pPr>
      <w:r>
        <w:t>- п</w:t>
      </w:r>
      <w:r w:rsidRPr="00EE3799">
        <w:t>овышение уровня инфор</w:t>
      </w:r>
      <w:r>
        <w:t>мированности контролируемых лиц</w:t>
      </w:r>
      <w:r w:rsidR="00B94476">
        <w:t xml:space="preserve"> </w:t>
      </w:r>
      <w:r w:rsidRPr="00EE3799">
        <w:t>c целью однозначного тол</w:t>
      </w:r>
      <w:r>
        <w:t>кования обязательных требований;</w:t>
      </w:r>
    </w:p>
    <w:p w:rsidR="00D36798" w:rsidRDefault="00D36798" w:rsidP="00B94476">
      <w:pPr>
        <w:ind w:firstLine="709"/>
        <w:jc w:val="both"/>
      </w:pPr>
      <w:r>
        <w:t>- п</w:t>
      </w:r>
      <w:r w:rsidRPr="00EE3799">
        <w:t>овышение правосознания и правовой культуры контролируемых лиц</w:t>
      </w:r>
      <w:r>
        <w:t>.</w:t>
      </w:r>
    </w:p>
    <w:p w:rsidR="00D36798" w:rsidRPr="00113F9E" w:rsidRDefault="00D36798" w:rsidP="00B94476">
      <w:pPr>
        <w:ind w:firstLine="709"/>
        <w:jc w:val="both"/>
      </w:pPr>
      <w:r w:rsidRPr="00113F9E">
        <w:t xml:space="preserve">В положении о виде регионального государственного контроля мероприятия, направленные на нематериальное поощрение добросовестных контролируемых лиц, </w:t>
      </w:r>
      <w:r>
        <w:br/>
      </w:r>
      <w:r w:rsidRPr="00113F9E">
        <w:t xml:space="preserve">не установлены, следовательно, меры стимулирования добросовестности в программе </w:t>
      </w:r>
      <w:r>
        <w:br/>
      </w:r>
      <w:r w:rsidRPr="00113F9E">
        <w:t>не предусмотрены.</w:t>
      </w:r>
    </w:p>
    <w:p w:rsidR="00D36798" w:rsidRPr="003916C3" w:rsidRDefault="00D36798" w:rsidP="00D36798">
      <w:pPr>
        <w:autoSpaceDE w:val="0"/>
        <w:autoSpaceDN w:val="0"/>
        <w:adjustRightInd w:val="0"/>
        <w:jc w:val="both"/>
        <w:rPr>
          <w:color w:val="000000"/>
        </w:rPr>
      </w:pPr>
    </w:p>
    <w:p w:rsidR="00D36798" w:rsidRPr="00613976" w:rsidRDefault="00D36798" w:rsidP="00D36798">
      <w:pPr>
        <w:autoSpaceDE w:val="0"/>
        <w:autoSpaceDN w:val="0"/>
        <w:adjustRightInd w:val="0"/>
        <w:spacing w:line="276" w:lineRule="auto"/>
        <w:ind w:left="-567" w:firstLine="709"/>
        <w:jc w:val="center"/>
        <w:outlineLvl w:val="0"/>
        <w:rPr>
          <w:rStyle w:val="apple-style-span"/>
          <w:b/>
        </w:rPr>
      </w:pPr>
      <w:r w:rsidRPr="004A0B39">
        <w:rPr>
          <w:rStyle w:val="apple-style-span"/>
          <w:b/>
        </w:rPr>
        <w:t xml:space="preserve">Раздел 3. Перечень профилактических мероприятий, сроки (периодичность) </w:t>
      </w:r>
      <w:r>
        <w:rPr>
          <w:rStyle w:val="apple-style-span"/>
          <w:b/>
        </w:rPr>
        <w:br/>
      </w:r>
      <w:r w:rsidRPr="004A0B39">
        <w:rPr>
          <w:rStyle w:val="apple-style-span"/>
          <w:b/>
        </w:rPr>
        <w:t>их проведения</w:t>
      </w:r>
    </w:p>
    <w:p w:rsidR="00D36798" w:rsidRPr="00E41ABA" w:rsidRDefault="00D36798" w:rsidP="00D36798">
      <w:pPr>
        <w:rPr>
          <w:sz w:val="20"/>
          <w:szCs w:val="20"/>
        </w:rPr>
      </w:pPr>
    </w:p>
    <w:tbl>
      <w:tblPr>
        <w:tblW w:w="10207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686"/>
        <w:gridCol w:w="1984"/>
        <w:gridCol w:w="2112"/>
      </w:tblGrid>
      <w:tr w:rsidR="00D36798" w:rsidRPr="002600E7" w:rsidTr="00502448">
        <w:trPr>
          <w:trHeight w:hRule="exact" w:val="16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lastRenderedPageBreak/>
              <w:t>№. п/п</w:t>
            </w:r>
          </w:p>
          <w:p w:rsidR="00D36798" w:rsidRPr="002600E7" w:rsidRDefault="00D36798" w:rsidP="005024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Наименование</w:t>
            </w:r>
          </w:p>
          <w:p w:rsidR="00D36798" w:rsidRPr="002600E7" w:rsidRDefault="00D36798" w:rsidP="00502448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798" w:rsidRPr="002600E7" w:rsidRDefault="00D36798" w:rsidP="00502448">
            <w:pPr>
              <w:tabs>
                <w:tab w:val="left" w:pos="13183"/>
              </w:tabs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Структурные подразделения,</w:t>
            </w:r>
          </w:p>
          <w:p w:rsidR="00D36798" w:rsidRPr="002600E7" w:rsidRDefault="00D36798" w:rsidP="00502448">
            <w:pPr>
              <w:tabs>
                <w:tab w:val="left" w:pos="13183"/>
              </w:tabs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 xml:space="preserve">ответственные </w:t>
            </w:r>
            <w:r w:rsidRPr="002600E7">
              <w:rPr>
                <w:b/>
                <w:sz w:val="20"/>
                <w:szCs w:val="20"/>
              </w:rPr>
              <w:br/>
              <w:t>за выполнение мероприятия программы</w:t>
            </w:r>
          </w:p>
        </w:tc>
      </w:tr>
      <w:tr w:rsidR="00D36798" w:rsidRPr="002600E7" w:rsidTr="00502448">
        <w:trPr>
          <w:trHeight w:hRule="exact" w:val="18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1.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</w:p>
          <w:p w:rsidR="00D36798" w:rsidRPr="002600E7" w:rsidRDefault="00D36798" w:rsidP="00502448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Информирование</w:t>
            </w:r>
          </w:p>
          <w:p w:rsidR="00D36798" w:rsidRPr="002600E7" w:rsidRDefault="00D36798" w:rsidP="00502448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Информирование осуществляется Комитетом по вопросам соблюдения обязательных требований посредством размещения соответствующих сведений на официальном сайте Комитета</w:t>
            </w:r>
          </w:p>
          <w:p w:rsidR="00D36798" w:rsidRPr="002600E7" w:rsidRDefault="00D36798" w:rsidP="00502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36798" w:rsidRPr="002600E7" w:rsidRDefault="00D36798" w:rsidP="00502448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D36798" w:rsidRPr="002600E7" w:rsidRDefault="00D36798" w:rsidP="00502448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 xml:space="preserve">Постоянно (поддерживается </w:t>
            </w:r>
            <w:r w:rsidR="00584881">
              <w:rPr>
                <w:sz w:val="20"/>
                <w:szCs w:val="20"/>
              </w:rPr>
              <w:br/>
            </w:r>
            <w:r w:rsidRPr="002600E7">
              <w:rPr>
                <w:sz w:val="20"/>
                <w:szCs w:val="20"/>
              </w:rPr>
              <w:t>в актуальном состояни</w:t>
            </w:r>
            <w:r>
              <w:rPr>
                <w:sz w:val="20"/>
                <w:szCs w:val="20"/>
              </w:rPr>
              <w:t>и</w:t>
            </w:r>
            <w:r w:rsidRPr="002600E7">
              <w:rPr>
                <w:sz w:val="20"/>
                <w:szCs w:val="20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jc w:val="center"/>
              <w:rPr>
                <w:bCs/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 xml:space="preserve">Отдел регионального государственного контроля </w:t>
            </w:r>
            <w:r w:rsidRPr="002600E7">
              <w:rPr>
                <w:bCs/>
                <w:sz w:val="20"/>
                <w:szCs w:val="20"/>
              </w:rPr>
              <w:br/>
              <w:t>и административного производства</w:t>
            </w:r>
          </w:p>
          <w:p w:rsidR="00D36798" w:rsidRPr="002600E7" w:rsidRDefault="00D36798" w:rsidP="00502448">
            <w:pPr>
              <w:jc w:val="center"/>
              <w:rPr>
                <w:sz w:val="20"/>
                <w:szCs w:val="20"/>
              </w:rPr>
            </w:pPr>
          </w:p>
        </w:tc>
      </w:tr>
      <w:tr w:rsidR="00D36798" w:rsidRPr="002600E7" w:rsidTr="00502448">
        <w:trPr>
          <w:trHeight w:hRule="exact" w:val="29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2.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798" w:rsidRDefault="00D36798" w:rsidP="0050244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0"/>
                <w:szCs w:val="20"/>
              </w:rPr>
            </w:pPr>
            <w:r w:rsidRPr="002600E7">
              <w:rPr>
                <w:b/>
                <w:bCs/>
                <w:sz w:val="20"/>
                <w:szCs w:val="20"/>
              </w:rPr>
              <w:t>Обобщение правоприменительной</w:t>
            </w:r>
            <w:r w:rsidRPr="002600E7">
              <w:rPr>
                <w:bCs/>
                <w:sz w:val="20"/>
                <w:szCs w:val="20"/>
              </w:rPr>
              <w:t xml:space="preserve"> </w:t>
            </w:r>
            <w:r w:rsidRPr="002600E7">
              <w:rPr>
                <w:b/>
                <w:bCs/>
                <w:sz w:val="20"/>
                <w:szCs w:val="20"/>
              </w:rPr>
              <w:t>практики</w:t>
            </w:r>
            <w:r w:rsidRPr="002600E7">
              <w:rPr>
                <w:bCs/>
                <w:sz w:val="20"/>
                <w:szCs w:val="20"/>
              </w:rPr>
              <w:t xml:space="preserve"> </w:t>
            </w:r>
          </w:p>
          <w:p w:rsidR="00D36798" w:rsidRPr="002600E7" w:rsidRDefault="00D36798" w:rsidP="0050244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 xml:space="preserve">Доклад о правоприменительной практике утверждается распоряжением Комитета и размещается на сайте Администрации Санкт-Петербурга </w:t>
            </w:r>
            <w:r>
              <w:rPr>
                <w:bCs/>
                <w:sz w:val="20"/>
                <w:szCs w:val="20"/>
              </w:rPr>
              <w:t>н</w:t>
            </w:r>
            <w:r w:rsidRPr="00D36798">
              <w:rPr>
                <w:bCs/>
                <w:sz w:val="20"/>
                <w:szCs w:val="20"/>
              </w:rPr>
              <w:t>е позднее 20 февраля года</w:t>
            </w:r>
            <w:r w:rsidRPr="002600E7">
              <w:rPr>
                <w:bCs/>
                <w:sz w:val="20"/>
                <w:szCs w:val="20"/>
              </w:rPr>
              <w:t>, следующего за отчетным годом.</w:t>
            </w:r>
            <w:r w:rsidRPr="002600E7">
              <w:rPr>
                <w:bCs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jc w:val="center"/>
              <w:rPr>
                <w:sz w:val="20"/>
                <w:szCs w:val="20"/>
                <w:lang w:val="x-none"/>
              </w:rPr>
            </w:pPr>
            <w:r w:rsidRPr="002600E7">
              <w:rPr>
                <w:bCs/>
                <w:sz w:val="20"/>
                <w:szCs w:val="20"/>
              </w:rPr>
              <w:t>I квартал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jc w:val="center"/>
              <w:rPr>
                <w:bCs/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 xml:space="preserve">Отдел регионального государственного контроля </w:t>
            </w:r>
            <w:r w:rsidRPr="002600E7">
              <w:rPr>
                <w:bCs/>
                <w:sz w:val="20"/>
                <w:szCs w:val="20"/>
              </w:rPr>
              <w:br/>
              <w:t>и административного производства</w:t>
            </w:r>
          </w:p>
          <w:p w:rsidR="00D36798" w:rsidRPr="002600E7" w:rsidRDefault="00D36798" w:rsidP="00502448">
            <w:pPr>
              <w:jc w:val="center"/>
              <w:rPr>
                <w:sz w:val="20"/>
                <w:szCs w:val="20"/>
              </w:rPr>
            </w:pPr>
          </w:p>
        </w:tc>
      </w:tr>
      <w:tr w:rsidR="00D36798" w:rsidRPr="002600E7" w:rsidTr="00502448">
        <w:trPr>
          <w:trHeight w:hRule="exact" w:val="29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600E7">
              <w:rPr>
                <w:rFonts w:eastAsia="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</w:p>
          <w:p w:rsidR="00D36798" w:rsidRPr="002600E7" w:rsidRDefault="00D36798" w:rsidP="00502448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Объявление предостережения</w:t>
            </w:r>
          </w:p>
          <w:p w:rsidR="00D36798" w:rsidRPr="002600E7" w:rsidRDefault="00D36798" w:rsidP="00502448"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Комитета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36798" w:rsidRPr="002600E7" w:rsidRDefault="00D36798" w:rsidP="00502448">
            <w:pPr>
              <w:widowControl w:val="0"/>
              <w:spacing w:line="277" w:lineRule="exact"/>
              <w:ind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 xml:space="preserve">Отдел регионального государственного контроля </w:t>
            </w:r>
            <w:r w:rsidRPr="002600E7">
              <w:rPr>
                <w:bCs/>
                <w:sz w:val="20"/>
                <w:szCs w:val="20"/>
              </w:rPr>
              <w:br/>
              <w:t>и административного производства</w:t>
            </w:r>
          </w:p>
        </w:tc>
      </w:tr>
      <w:tr w:rsidR="00D36798" w:rsidRPr="002600E7" w:rsidTr="00FD2A3E">
        <w:trPr>
          <w:trHeight w:hRule="exact" w:val="42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>4.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  <w:r w:rsidRPr="002600E7">
              <w:rPr>
                <w:b/>
                <w:sz w:val="20"/>
                <w:szCs w:val="20"/>
              </w:rPr>
              <w:t>Консультирование</w:t>
            </w:r>
          </w:p>
          <w:p w:rsidR="00D36798" w:rsidRPr="002600E7" w:rsidRDefault="00D36798" w:rsidP="00502448">
            <w:pPr>
              <w:ind w:firstLine="720"/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t xml:space="preserve">Консультирование осуществляется </w:t>
            </w:r>
            <w:r w:rsidRPr="002600E7">
              <w:rPr>
                <w:sz w:val="20"/>
                <w:szCs w:val="20"/>
              </w:rPr>
              <w:br/>
              <w:t xml:space="preserve">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контрольных(надзорных) мероприятий, публичного обсуждения проекта </w:t>
            </w:r>
            <w:r w:rsidRPr="002600E7">
              <w:rPr>
                <w:sz w:val="20"/>
                <w:szCs w:val="20"/>
              </w:rPr>
              <w:br/>
              <w:t>о правоприменительной практике</w:t>
            </w:r>
            <w:r>
              <w:rPr>
                <w:sz w:val="20"/>
                <w:szCs w:val="20"/>
              </w:rPr>
              <w:t xml:space="preserve">, </w:t>
            </w:r>
            <w:r w:rsidRPr="00AB574B">
              <w:rPr>
                <w:sz w:val="20"/>
                <w:szCs w:val="20"/>
              </w:rPr>
              <w:t>при направлении контролируемыми лицами в письменной форме или форме электронного документа</w:t>
            </w:r>
            <w:r w:rsidRPr="002600E7">
              <w:rPr>
                <w:sz w:val="20"/>
                <w:szCs w:val="20"/>
              </w:rPr>
              <w:t xml:space="preserve"> запросов о представлении письменных ответов – в порядке, установленном Федеральным законом </w:t>
            </w:r>
            <w:r>
              <w:rPr>
                <w:sz w:val="20"/>
                <w:szCs w:val="20"/>
              </w:rPr>
              <w:br/>
            </w:r>
            <w:r w:rsidRPr="002600E7">
              <w:rPr>
                <w:sz w:val="20"/>
                <w:szCs w:val="20"/>
              </w:rPr>
              <w:t xml:space="preserve">№ 59-ФЗ, по любым вопросам, связанным </w:t>
            </w:r>
            <w:r w:rsidRPr="002600E7">
              <w:rPr>
                <w:sz w:val="20"/>
                <w:szCs w:val="20"/>
              </w:rPr>
              <w:br/>
              <w:t>с соблюдением обязательных требований, установленных законодательством в сферах естественных монополий и в области государственного регулирования цен (тарифов), осуществлением регионального гос</w:t>
            </w:r>
            <w:r>
              <w:rPr>
                <w:sz w:val="20"/>
                <w:szCs w:val="20"/>
              </w:rPr>
              <w:t>ударственного контроля</w:t>
            </w:r>
            <w:r w:rsidRPr="002600E7">
              <w:rPr>
                <w:sz w:val="20"/>
                <w:szCs w:val="20"/>
              </w:rPr>
              <w:t>.</w:t>
            </w:r>
          </w:p>
          <w:p w:rsidR="00D36798" w:rsidRPr="002600E7" w:rsidRDefault="00D36798" w:rsidP="00502448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600E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мере поступления</w:t>
            </w:r>
            <w:r w:rsidRPr="002600E7">
              <w:rPr>
                <w:sz w:val="20"/>
                <w:szCs w:val="20"/>
              </w:rPr>
              <w:t xml:space="preserve"> обращени</w:t>
            </w:r>
            <w:r>
              <w:rPr>
                <w:sz w:val="20"/>
                <w:szCs w:val="20"/>
              </w:rPr>
              <w:t>й/запросов</w:t>
            </w:r>
            <w:r w:rsidRPr="002600E7">
              <w:rPr>
                <w:sz w:val="20"/>
                <w:szCs w:val="20"/>
              </w:rPr>
              <w:t xml:space="preserve"> контролируемых лиц и их представителей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798" w:rsidRPr="002600E7" w:rsidRDefault="00D36798" w:rsidP="00502448">
            <w:pPr>
              <w:widowControl w:val="0"/>
              <w:jc w:val="center"/>
              <w:rPr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>Все структурные подразделения</w:t>
            </w:r>
          </w:p>
        </w:tc>
      </w:tr>
      <w:tr w:rsidR="00BB4437" w:rsidRPr="002600E7" w:rsidTr="004F07C2">
        <w:trPr>
          <w:trHeight w:val="8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437" w:rsidRPr="002600E7" w:rsidRDefault="00BB4437" w:rsidP="00BB443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2600E7">
              <w:rPr>
                <w:sz w:val="20"/>
                <w:szCs w:val="20"/>
              </w:rPr>
              <w:lastRenderedPageBreak/>
              <w:t>5.</w:t>
            </w:r>
          </w:p>
          <w:p w:rsidR="00BB4437" w:rsidRPr="002600E7" w:rsidRDefault="00BB4437" w:rsidP="00BB443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437" w:rsidRPr="002600E7" w:rsidRDefault="00BB4437" w:rsidP="00BB44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о</w:t>
            </w:r>
            <w:r w:rsidRPr="00AB574B">
              <w:rPr>
                <w:b/>
                <w:sz w:val="20"/>
                <w:szCs w:val="20"/>
              </w:rPr>
              <w:t>бязательны</w:t>
            </w:r>
            <w:r>
              <w:rPr>
                <w:b/>
                <w:sz w:val="20"/>
                <w:szCs w:val="20"/>
              </w:rPr>
              <w:t>х</w:t>
            </w:r>
            <w:r w:rsidRPr="00AB574B">
              <w:rPr>
                <w:b/>
                <w:sz w:val="20"/>
                <w:szCs w:val="20"/>
              </w:rPr>
              <w:t xml:space="preserve"> профилактически</w:t>
            </w:r>
            <w:r>
              <w:rPr>
                <w:b/>
                <w:sz w:val="20"/>
                <w:szCs w:val="20"/>
              </w:rPr>
              <w:t>х</w:t>
            </w:r>
            <w:r w:rsidRPr="00AB574B">
              <w:rPr>
                <w:b/>
                <w:sz w:val="20"/>
                <w:szCs w:val="20"/>
              </w:rPr>
              <w:t xml:space="preserve"> визит</w:t>
            </w:r>
            <w:r>
              <w:rPr>
                <w:b/>
                <w:sz w:val="20"/>
                <w:szCs w:val="20"/>
              </w:rPr>
              <w:t>ов</w:t>
            </w:r>
            <w:r>
              <w:rPr>
                <w:b/>
                <w:sz w:val="20"/>
                <w:szCs w:val="20"/>
              </w:rPr>
              <w:br/>
              <w:t>в отношении контролируемых лиц</w:t>
            </w:r>
            <w:r>
              <w:rPr>
                <w:rStyle w:val="ac"/>
                <w:b/>
                <w:sz w:val="20"/>
                <w:szCs w:val="20"/>
              </w:rPr>
              <w:footnoteReference w:id="3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437" w:rsidRPr="002600E7" w:rsidRDefault="00BB4437" w:rsidP="00BB44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Pr="00AB574B">
              <w:rPr>
                <w:sz w:val="20"/>
                <w:szCs w:val="20"/>
              </w:rPr>
              <w:t xml:space="preserve">одного года с момента начала </w:t>
            </w:r>
            <w:r>
              <w:rPr>
                <w:sz w:val="20"/>
                <w:szCs w:val="20"/>
              </w:rPr>
              <w:t>д</w:t>
            </w:r>
            <w:r w:rsidRPr="00AB574B">
              <w:rPr>
                <w:sz w:val="20"/>
                <w:szCs w:val="20"/>
              </w:rPr>
              <w:t>еятельности, которая является объектом регионал</w:t>
            </w:r>
            <w:r>
              <w:rPr>
                <w:sz w:val="20"/>
                <w:szCs w:val="20"/>
              </w:rPr>
              <w:t>ьного государственного контроля</w:t>
            </w:r>
          </w:p>
          <w:p w:rsidR="00BB4437" w:rsidRPr="002600E7" w:rsidRDefault="00BB4437" w:rsidP="00BB443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437" w:rsidRPr="002600E7" w:rsidRDefault="00BB4437" w:rsidP="00BB443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 xml:space="preserve">Отдел регионального государственного контроля </w:t>
            </w:r>
            <w:r w:rsidRPr="002600E7">
              <w:rPr>
                <w:bCs/>
                <w:sz w:val="20"/>
                <w:szCs w:val="20"/>
              </w:rPr>
              <w:br/>
              <w:t>и административного производства</w:t>
            </w:r>
          </w:p>
          <w:p w:rsidR="00BB4437" w:rsidRPr="002600E7" w:rsidRDefault="00BB4437" w:rsidP="00BB443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4437" w:rsidRPr="002600E7" w:rsidTr="004F07C2">
        <w:trPr>
          <w:trHeight w:hRule="exact" w:val="2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437" w:rsidRPr="002600E7" w:rsidRDefault="00BB4437" w:rsidP="00BB443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437" w:rsidRPr="00C95C54" w:rsidRDefault="00BB4437" w:rsidP="00C95C5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Проведение п</w:t>
            </w:r>
            <w:r w:rsidRPr="00AB574B">
              <w:rPr>
                <w:b/>
                <w:sz w:val="20"/>
                <w:szCs w:val="20"/>
              </w:rPr>
              <w:t>рофилактически</w:t>
            </w:r>
            <w:r>
              <w:rPr>
                <w:b/>
                <w:sz w:val="20"/>
                <w:szCs w:val="20"/>
              </w:rPr>
              <w:t>х</w:t>
            </w:r>
            <w:r w:rsidRPr="00AB574B">
              <w:rPr>
                <w:b/>
                <w:sz w:val="20"/>
                <w:szCs w:val="20"/>
              </w:rPr>
              <w:t xml:space="preserve"> визит</w:t>
            </w:r>
            <w:r>
              <w:rPr>
                <w:b/>
                <w:sz w:val="20"/>
                <w:szCs w:val="20"/>
              </w:rPr>
              <w:t>ов в отношении контролируемых лиц</w:t>
            </w:r>
            <w:r w:rsidR="00BA14C2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437" w:rsidRPr="002600E7" w:rsidRDefault="00BB4437" w:rsidP="00BB44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B574B">
              <w:rPr>
                <w:sz w:val="20"/>
                <w:szCs w:val="20"/>
              </w:rPr>
              <w:t>о мере необходимости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(при поступлении заявления контролируем</w:t>
            </w:r>
            <w:r w:rsidRPr="00E83597">
              <w:rPr>
                <w:sz w:val="20"/>
                <w:szCs w:val="20"/>
              </w:rPr>
              <w:t>ого</w:t>
            </w:r>
            <w:r w:rsidRPr="00502448">
              <w:rPr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sz w:val="20"/>
                <w:szCs w:val="20"/>
              </w:rPr>
              <w:t xml:space="preserve">лица; при наступлении иных оснований для проведения)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437" w:rsidRPr="002600E7" w:rsidRDefault="00BB4437" w:rsidP="00BB443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00E7">
              <w:rPr>
                <w:bCs/>
                <w:sz w:val="20"/>
                <w:szCs w:val="20"/>
              </w:rPr>
              <w:t xml:space="preserve">Отдел регионального государственного контроля </w:t>
            </w:r>
            <w:r w:rsidRPr="002600E7">
              <w:rPr>
                <w:bCs/>
                <w:sz w:val="20"/>
                <w:szCs w:val="20"/>
              </w:rPr>
              <w:br/>
              <w:t>и административного производства</w:t>
            </w:r>
          </w:p>
          <w:p w:rsidR="00BB4437" w:rsidRPr="002600E7" w:rsidRDefault="00BB4437" w:rsidP="00BB4437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F7934" w:rsidRPr="002600E7" w:rsidTr="00502448">
        <w:trPr>
          <w:trHeight w:hRule="exact" w:val="2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934" w:rsidRPr="002600E7" w:rsidRDefault="00BB4437" w:rsidP="003F7934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F7934">
              <w:rPr>
                <w:sz w:val="20"/>
                <w:szCs w:val="20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934" w:rsidRDefault="003F7934" w:rsidP="003F7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Самообследование</w:t>
            </w:r>
          </w:p>
          <w:p w:rsidR="003F7934" w:rsidRPr="003F7934" w:rsidRDefault="003F7934" w:rsidP="003F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Контролируемые лица могут пройти</w:t>
            </w:r>
            <w:r w:rsidRPr="003F7934">
              <w:rPr>
                <w:sz w:val="20"/>
                <w:szCs w:val="20"/>
              </w:rPr>
              <w:t xml:space="preserve"> самостоятельную оценку соблюдения обязательных требований (самообследование) </w:t>
            </w:r>
            <w:r w:rsidR="00AC0450">
              <w:rPr>
                <w:sz w:val="20"/>
                <w:szCs w:val="20"/>
              </w:rPr>
              <w:br/>
            </w:r>
            <w:r w:rsidRPr="003F7934">
              <w:rPr>
                <w:sz w:val="20"/>
                <w:szCs w:val="20"/>
              </w:rPr>
              <w:t>на портале Санкт‑Петербургского государственного бюджетного учреждения «Центр развития и поддержки предпринимательства Санкт‑Петербурга» в разделе «Самообследование (контрольно-над</w:t>
            </w:r>
            <w:r w:rsidR="000F4810">
              <w:rPr>
                <w:sz w:val="20"/>
                <w:szCs w:val="20"/>
              </w:rPr>
              <w:t xml:space="preserve">зорная деятельность)» по ссылке: </w:t>
            </w:r>
            <w:hyperlink r:id="rId30" w:history="1">
              <w:r w:rsidRPr="00323799">
                <w:rPr>
                  <w:rStyle w:val="a9"/>
                  <w:sz w:val="20"/>
                  <w:szCs w:val="20"/>
                </w:rPr>
                <w:t>https://www.crpp.ru/services/samoobsledovanie_</w:t>
              </w:r>
            </w:hyperlink>
            <w:r w:rsidRPr="003F7934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934" w:rsidRPr="00A92258" w:rsidRDefault="003F7934" w:rsidP="003F79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инициативе контролируемого лица, но не чаще 1 раза в год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934" w:rsidRDefault="003F7934" w:rsidP="003F79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27987">
              <w:rPr>
                <w:bCs/>
                <w:sz w:val="20"/>
                <w:szCs w:val="20"/>
              </w:rPr>
              <w:t xml:space="preserve">Отдел регионального государственного контроля </w:t>
            </w:r>
            <w:r>
              <w:rPr>
                <w:bCs/>
                <w:sz w:val="20"/>
                <w:szCs w:val="20"/>
              </w:rPr>
              <w:br/>
            </w:r>
            <w:r w:rsidRPr="00727987">
              <w:rPr>
                <w:bCs/>
                <w:sz w:val="20"/>
                <w:szCs w:val="20"/>
              </w:rPr>
              <w:t>и административного производства</w:t>
            </w:r>
          </w:p>
          <w:p w:rsidR="003F7934" w:rsidRPr="00727987" w:rsidRDefault="003F7934" w:rsidP="003F7934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36798" w:rsidRDefault="00D36798" w:rsidP="00D36798"/>
    <w:p w:rsidR="00B94476" w:rsidRDefault="00B94476" w:rsidP="00D36798"/>
    <w:p w:rsidR="00D36798" w:rsidRDefault="00D36798" w:rsidP="00D36798">
      <w:pPr>
        <w:jc w:val="center"/>
        <w:rPr>
          <w:b/>
        </w:rPr>
      </w:pPr>
      <w:r w:rsidRPr="00760A14">
        <w:rPr>
          <w:b/>
        </w:rPr>
        <w:t>Раздел 4. Показатели результативности и эффективности программы профилактики</w:t>
      </w:r>
    </w:p>
    <w:p w:rsidR="00D36798" w:rsidRPr="00760A14" w:rsidRDefault="00D36798" w:rsidP="00D36798">
      <w:pPr>
        <w:jc w:val="center"/>
        <w:rPr>
          <w:b/>
        </w:rPr>
      </w:pPr>
    </w:p>
    <w:tbl>
      <w:tblPr>
        <w:tblW w:w="10065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954"/>
        <w:gridCol w:w="3686"/>
      </w:tblGrid>
      <w:tr w:rsidR="00D36798" w:rsidRPr="009B12A5" w:rsidTr="00502448">
        <w:trPr>
          <w:trHeight w:hRule="exact"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98" w:rsidRPr="009B12A5" w:rsidRDefault="00D36798" w:rsidP="00502448">
            <w:pPr>
              <w:jc w:val="center"/>
              <w:rPr>
                <w:b/>
              </w:rPr>
            </w:pPr>
            <w:r w:rsidRPr="009B12A5">
              <w:rPr>
                <w:b/>
              </w:rPr>
              <w:t>№</w:t>
            </w:r>
          </w:p>
          <w:p w:rsidR="00D36798" w:rsidRPr="009B12A5" w:rsidRDefault="00D36798" w:rsidP="00502448">
            <w:pPr>
              <w:jc w:val="center"/>
              <w:rPr>
                <w:b/>
              </w:rPr>
            </w:pPr>
            <w:r w:rsidRPr="009B12A5">
              <w:rPr>
                <w:b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98" w:rsidRPr="009B12A5" w:rsidRDefault="00D36798" w:rsidP="00502448">
            <w:pPr>
              <w:jc w:val="center"/>
              <w:rPr>
                <w:b/>
              </w:rPr>
            </w:pPr>
            <w:r w:rsidRPr="009B12A5">
              <w:rPr>
                <w:b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798" w:rsidRPr="009B12A5" w:rsidRDefault="00D36798" w:rsidP="00502448">
            <w:pPr>
              <w:tabs>
                <w:tab w:val="left" w:pos="13183"/>
              </w:tabs>
              <w:jc w:val="center"/>
              <w:rPr>
                <w:b/>
              </w:rPr>
            </w:pPr>
            <w:r w:rsidRPr="009B12A5">
              <w:rPr>
                <w:b/>
              </w:rPr>
              <w:t>Плановое значение</w:t>
            </w:r>
          </w:p>
          <w:p w:rsidR="00D36798" w:rsidRPr="009B12A5" w:rsidRDefault="00D36798" w:rsidP="00502448">
            <w:pPr>
              <w:jc w:val="center"/>
              <w:rPr>
                <w:b/>
              </w:rPr>
            </w:pPr>
          </w:p>
        </w:tc>
      </w:tr>
      <w:tr w:rsidR="00D36798" w:rsidRPr="009B12A5" w:rsidTr="00502448">
        <w:trPr>
          <w:trHeight w:hRule="exact"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98" w:rsidRPr="009B12A5" w:rsidRDefault="00D36798" w:rsidP="00502448">
            <w:pPr>
              <w:ind w:firstLine="567"/>
              <w:jc w:val="center"/>
            </w:pPr>
            <w:r w:rsidRPr="009B12A5"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798" w:rsidRPr="009B12A5" w:rsidRDefault="00D36798" w:rsidP="00086C53">
            <w:pPr>
              <w:jc w:val="both"/>
            </w:pPr>
            <w:r w:rsidRPr="009B12A5">
              <w:t xml:space="preserve">Полнота информации, размещенной на официальном сайте </w:t>
            </w:r>
            <w:r w:rsidR="00086C53">
              <w:t>Комитета</w:t>
            </w:r>
            <w:r w:rsidRPr="009B12A5">
              <w:t xml:space="preserve"> в соответствии с частью 3 статьи 46 Федерального Закона № 248-ФЗ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798" w:rsidRPr="009B12A5" w:rsidRDefault="00D36798" w:rsidP="00502448">
            <w:pPr>
              <w:jc w:val="center"/>
            </w:pPr>
            <w:r w:rsidRPr="009B12A5">
              <w:t>100%</w:t>
            </w:r>
          </w:p>
        </w:tc>
      </w:tr>
      <w:tr w:rsidR="00D36798" w:rsidRPr="009B12A5" w:rsidTr="00502448">
        <w:trPr>
          <w:trHeight w:hRule="exact"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798" w:rsidRPr="009B12A5" w:rsidRDefault="00D36798" w:rsidP="0050244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9B12A5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798" w:rsidRPr="009B12A5" w:rsidRDefault="00D36798" w:rsidP="005024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B12A5">
              <w:rPr>
                <w:rFonts w:cs="Arial"/>
              </w:rPr>
              <w:t>Соблюдение сроков выполнения мероприятий Программы</w:t>
            </w:r>
          </w:p>
          <w:p w:rsidR="00D36798" w:rsidRPr="009B12A5" w:rsidRDefault="00D36798" w:rsidP="00502448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798" w:rsidRPr="009B12A5" w:rsidRDefault="00D36798" w:rsidP="00502448">
            <w:pPr>
              <w:jc w:val="center"/>
            </w:pPr>
            <w:r w:rsidRPr="009B12A5">
              <w:t>100%</w:t>
            </w:r>
          </w:p>
        </w:tc>
      </w:tr>
      <w:tr w:rsidR="00D36798" w:rsidRPr="009B12A5" w:rsidTr="00502448">
        <w:trPr>
          <w:trHeight w:hRule="exact" w:val="1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798" w:rsidRPr="009B12A5" w:rsidRDefault="00D36798" w:rsidP="00502448">
            <w:pPr>
              <w:widowControl w:val="0"/>
              <w:spacing w:line="230" w:lineRule="exact"/>
              <w:jc w:val="center"/>
            </w:pPr>
            <w:r w:rsidRPr="009B12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798" w:rsidRPr="009B12A5" w:rsidRDefault="00D36798" w:rsidP="00502448">
            <w:pPr>
              <w:widowControl w:val="0"/>
              <w:spacing w:line="274" w:lineRule="exact"/>
              <w:jc w:val="both"/>
            </w:pPr>
            <w:r w:rsidRPr="009B12A5">
              <w:t>Доля лиц</w:t>
            </w:r>
            <w:r w:rsidR="00C95C54">
              <w:t xml:space="preserve">, удовлетворённых проведенными </w:t>
            </w:r>
            <w:r w:rsidRPr="009B12A5">
              <w:t xml:space="preserve"> профилактическими визитами в общем количестве лиц, </w:t>
            </w:r>
            <w:r w:rsidR="00C95C54">
              <w:br/>
            </w:r>
            <w:r w:rsidRPr="009B12A5">
              <w:t>в отношении которых проводились такие визиты</w:t>
            </w:r>
          </w:p>
          <w:p w:rsidR="00D36798" w:rsidRPr="009B12A5" w:rsidRDefault="00D36798" w:rsidP="00502448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798" w:rsidRPr="009B12A5" w:rsidRDefault="00D36798" w:rsidP="00502448">
            <w:pPr>
              <w:widowControl w:val="0"/>
              <w:spacing w:line="277" w:lineRule="exact"/>
              <w:jc w:val="center"/>
            </w:pPr>
            <w:r w:rsidRPr="009B12A5">
              <w:t>100%</w:t>
            </w:r>
          </w:p>
        </w:tc>
      </w:tr>
    </w:tbl>
    <w:p w:rsidR="00D27851" w:rsidRDefault="00D27851" w:rsidP="002B4AC9">
      <w:pPr>
        <w:spacing w:line="259" w:lineRule="auto"/>
        <w:ind w:firstLine="360"/>
        <w:jc w:val="both"/>
      </w:pPr>
    </w:p>
    <w:p w:rsidR="00806E18" w:rsidRDefault="00806E18">
      <w:pPr>
        <w:spacing w:after="160" w:line="259" w:lineRule="auto"/>
      </w:pPr>
    </w:p>
    <w:p w:rsidR="00806E18" w:rsidRDefault="00806E18">
      <w:pPr>
        <w:spacing w:after="160" w:line="259" w:lineRule="auto"/>
        <w:sectPr w:rsidR="00806E18" w:rsidSect="00136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2448" w:rsidRPr="006A3252" w:rsidRDefault="006B7FA1" w:rsidP="00502448">
      <w:pPr>
        <w:ind w:left="5812"/>
      </w:pPr>
      <w:r>
        <w:lastRenderedPageBreak/>
        <w:t>Приложение № 4</w:t>
      </w:r>
      <w:r w:rsidR="00502448">
        <w:br/>
        <w:t xml:space="preserve">к распоряжению </w:t>
      </w:r>
      <w:r w:rsidR="00502448" w:rsidRPr="006A3252">
        <w:t>Комитета по</w:t>
      </w:r>
      <w:r w:rsidR="00502448">
        <w:t> </w:t>
      </w:r>
      <w:r w:rsidR="00502448" w:rsidRPr="006A3252">
        <w:t xml:space="preserve">тарифам </w:t>
      </w:r>
      <w:r w:rsidR="00502448">
        <w:t>Санкт-</w:t>
      </w:r>
      <w:r w:rsidR="00502448" w:rsidRPr="006A3252">
        <w:t>Петербурга</w:t>
      </w:r>
      <w:r w:rsidR="00502448">
        <w:br/>
      </w:r>
      <w:r w:rsidR="00502448" w:rsidRPr="006A3252">
        <w:t>от __________</w:t>
      </w:r>
      <w:r w:rsidR="00502448">
        <w:t>___</w:t>
      </w:r>
      <w:r w:rsidR="00502448" w:rsidRPr="006A3252">
        <w:t xml:space="preserve"> № ___</w:t>
      </w:r>
      <w:r w:rsidR="00502448">
        <w:t>_____</w:t>
      </w:r>
    </w:p>
    <w:p w:rsidR="00502448" w:rsidRDefault="00502448" w:rsidP="00502448">
      <w:pPr>
        <w:ind w:left="7080" w:firstLine="708"/>
      </w:pPr>
    </w:p>
    <w:p w:rsidR="00502448" w:rsidRDefault="00502448" w:rsidP="00502448">
      <w:pPr>
        <w:ind w:left="7080" w:firstLine="708"/>
      </w:pPr>
    </w:p>
    <w:p w:rsidR="00502448" w:rsidRDefault="00502448" w:rsidP="00502448">
      <w:pPr>
        <w:ind w:left="7080" w:firstLine="708"/>
      </w:pPr>
    </w:p>
    <w:p w:rsidR="00502448" w:rsidRDefault="00502448" w:rsidP="00502448">
      <w:pPr>
        <w:jc w:val="center"/>
        <w:rPr>
          <w:b/>
        </w:rPr>
      </w:pPr>
      <w:r w:rsidRPr="00502448">
        <w:rPr>
          <w:b/>
        </w:rPr>
        <w:t xml:space="preserve">ПЕРЕЧЕНЬ КОНТРОЛИРУЕМЫХ ЛИЦ, </w:t>
      </w:r>
    </w:p>
    <w:p w:rsidR="00502448" w:rsidRDefault="00502448" w:rsidP="00502448">
      <w:pPr>
        <w:jc w:val="center"/>
        <w:rPr>
          <w:b/>
        </w:rPr>
      </w:pPr>
      <w:r w:rsidRPr="00502448">
        <w:rPr>
          <w:b/>
        </w:rPr>
        <w:t>в отношении которых Комитетом</w:t>
      </w:r>
      <w:r>
        <w:rPr>
          <w:b/>
        </w:rPr>
        <w:t xml:space="preserve"> по тарифам Санкт-Петербурга</w:t>
      </w:r>
      <w:r w:rsidRPr="00502448">
        <w:rPr>
          <w:b/>
        </w:rPr>
        <w:t xml:space="preserve"> планируется проведение профилактических визитов в 2024 году</w:t>
      </w:r>
    </w:p>
    <w:p w:rsidR="00502448" w:rsidRDefault="00502448" w:rsidP="00502448">
      <w:pPr>
        <w:jc w:val="center"/>
        <w:rPr>
          <w:b/>
        </w:rPr>
      </w:pPr>
    </w:p>
    <w:p w:rsidR="00502448" w:rsidRDefault="00502448" w:rsidP="00502448">
      <w:pPr>
        <w:jc w:val="center"/>
        <w:rPr>
          <w:b/>
        </w:rPr>
      </w:pPr>
    </w:p>
    <w:tbl>
      <w:tblPr>
        <w:tblStyle w:val="a8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1560"/>
        <w:gridCol w:w="1842"/>
        <w:gridCol w:w="1418"/>
      </w:tblGrid>
      <w:tr w:rsidR="00502448" w:rsidRPr="004A10AE" w:rsidTr="009364F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2448" w:rsidRPr="00902A1D" w:rsidRDefault="00502448" w:rsidP="00502448">
            <w:pPr>
              <w:jc w:val="center"/>
              <w:rPr>
                <w:b/>
              </w:rPr>
            </w:pPr>
            <w:r w:rsidRPr="00902A1D">
              <w:rPr>
                <w:b/>
              </w:rPr>
              <w:t>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2448" w:rsidRPr="00902A1D" w:rsidRDefault="00502448" w:rsidP="00902A1D">
            <w:pPr>
              <w:jc w:val="center"/>
              <w:rPr>
                <w:b/>
              </w:rPr>
            </w:pPr>
            <w:r w:rsidRPr="00902A1D">
              <w:rPr>
                <w:b/>
              </w:rPr>
              <w:t xml:space="preserve">Наименование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2448" w:rsidRPr="00902A1D" w:rsidRDefault="00502448" w:rsidP="00502448">
            <w:pPr>
              <w:jc w:val="center"/>
              <w:rPr>
                <w:b/>
              </w:rPr>
            </w:pPr>
            <w:r w:rsidRPr="00902A1D">
              <w:rPr>
                <w:b/>
              </w:rPr>
              <w:t>Дата начала осуществления деятельности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2448" w:rsidRPr="00902A1D" w:rsidRDefault="00E46EDB" w:rsidP="00502448">
            <w:pPr>
              <w:jc w:val="center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2448" w:rsidRPr="00902A1D" w:rsidRDefault="00502448" w:rsidP="00502448">
            <w:pPr>
              <w:jc w:val="center"/>
              <w:rPr>
                <w:b/>
              </w:rPr>
            </w:pPr>
            <w:r w:rsidRPr="00902A1D">
              <w:rPr>
                <w:b/>
              </w:rPr>
              <w:t>ОГРН/</w:t>
            </w:r>
            <w:r w:rsidRPr="00902A1D">
              <w:rPr>
                <w:b/>
              </w:rPr>
              <w:br/>
              <w:t xml:space="preserve">ОГРНИП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2448" w:rsidRPr="00902A1D" w:rsidRDefault="00502448" w:rsidP="00502448">
            <w:pPr>
              <w:jc w:val="center"/>
              <w:rPr>
                <w:b/>
              </w:rPr>
            </w:pPr>
            <w:r w:rsidRPr="00902A1D">
              <w:rPr>
                <w:b/>
              </w:rPr>
              <w:t>Период проведения ПВ</w:t>
            </w:r>
          </w:p>
        </w:tc>
      </w:tr>
      <w:tr w:rsidR="00502448" w:rsidRPr="004A10AE" w:rsidTr="009364F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2448" w:rsidRPr="00902A1D" w:rsidRDefault="00502448" w:rsidP="00502448">
            <w:pPr>
              <w:jc w:val="center"/>
              <w:rPr>
                <w:b/>
              </w:rPr>
            </w:pPr>
            <w:r w:rsidRPr="00902A1D">
              <w:rPr>
                <w:b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2448" w:rsidRPr="00902A1D" w:rsidRDefault="00502448" w:rsidP="00502448">
            <w:pPr>
              <w:jc w:val="center"/>
              <w:rPr>
                <w:b/>
              </w:rPr>
            </w:pPr>
            <w:r w:rsidRPr="00902A1D">
              <w:rPr>
                <w:b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2448" w:rsidRPr="00902A1D" w:rsidRDefault="00502448" w:rsidP="00502448">
            <w:pPr>
              <w:jc w:val="center"/>
              <w:rPr>
                <w:b/>
              </w:rPr>
            </w:pPr>
            <w:r w:rsidRPr="00902A1D">
              <w:rPr>
                <w:b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2448" w:rsidRPr="00902A1D" w:rsidRDefault="00502448" w:rsidP="00502448">
            <w:pPr>
              <w:jc w:val="center"/>
              <w:rPr>
                <w:b/>
              </w:rPr>
            </w:pPr>
            <w:r w:rsidRPr="00902A1D">
              <w:rPr>
                <w:b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2448" w:rsidRPr="00902A1D" w:rsidRDefault="00502448" w:rsidP="00502448">
            <w:pPr>
              <w:jc w:val="center"/>
              <w:rPr>
                <w:b/>
              </w:rPr>
            </w:pPr>
            <w:r w:rsidRPr="00902A1D">
              <w:rPr>
                <w:b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2448" w:rsidRPr="00902A1D" w:rsidRDefault="00502448" w:rsidP="00502448">
            <w:pPr>
              <w:jc w:val="center"/>
              <w:rPr>
                <w:b/>
              </w:rPr>
            </w:pPr>
            <w:r w:rsidRPr="00902A1D">
              <w:rPr>
                <w:b/>
              </w:rPr>
              <w:t>6</w:t>
            </w:r>
          </w:p>
        </w:tc>
      </w:tr>
      <w:tr w:rsidR="00502448" w:rsidRPr="004A10AE" w:rsidTr="009364FE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6B7FA1" w:rsidRDefault="00502448" w:rsidP="006B7FA1">
            <w:pPr>
              <w:jc w:val="center"/>
              <w:rPr>
                <w:b/>
              </w:rPr>
            </w:pPr>
            <w:r w:rsidRPr="006B7FA1">
              <w:rPr>
                <w:b/>
                <w:lang w:val="en-US"/>
              </w:rPr>
              <w:t>I</w:t>
            </w:r>
            <w:r w:rsidRPr="006B7FA1">
              <w:rPr>
                <w:b/>
              </w:rPr>
              <w:t>.</w:t>
            </w:r>
          </w:p>
        </w:tc>
        <w:tc>
          <w:tcPr>
            <w:tcW w:w="935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902A1D" w:rsidRPr="006B7FA1" w:rsidRDefault="006B7FA1" w:rsidP="006B7FA1">
            <w:pPr>
              <w:jc w:val="center"/>
              <w:rPr>
                <w:b/>
              </w:rPr>
            </w:pPr>
            <w:r w:rsidRPr="006B7FA1">
              <w:rPr>
                <w:b/>
              </w:rPr>
              <w:t xml:space="preserve">В рамках </w:t>
            </w:r>
            <w:r w:rsidR="00902A1D" w:rsidRPr="006B7FA1">
              <w:rPr>
                <w:b/>
              </w:rPr>
              <w:t>регионального государственного контроля (надзора) в области государственного регулирования цен (тарифов) на территории Санкт-Петербурга</w:t>
            </w:r>
          </w:p>
          <w:p w:rsidR="00502448" w:rsidRPr="004A10AE" w:rsidRDefault="00502448" w:rsidP="00902A1D"/>
        </w:tc>
      </w:tr>
      <w:tr w:rsidR="00502448" w:rsidRPr="004A10AE" w:rsidTr="009364FE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4A10AE" w:rsidRDefault="00502448" w:rsidP="006B7FA1">
            <w:pPr>
              <w:jc w:val="center"/>
            </w:pPr>
            <w:r>
              <w:t>1.1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4A10AE" w:rsidRDefault="00433476" w:rsidP="00F87371">
            <w:pPr>
              <w:rPr>
                <w:caps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Общество с ограниченной ответственностью</w:t>
            </w:r>
            <w:r w:rsidR="00F87371">
              <w:rPr>
                <w:color w:val="000000" w:themeColor="text1"/>
                <w:shd w:val="clear" w:color="auto" w:fill="FFFFFF"/>
              </w:rPr>
              <w:t xml:space="preserve"> «</w:t>
            </w:r>
            <w:proofErr w:type="spellStart"/>
            <w:r w:rsidR="00F87371">
              <w:rPr>
                <w:color w:val="000000" w:themeColor="text1"/>
                <w:shd w:val="clear" w:color="auto" w:fill="FFFFFF"/>
              </w:rPr>
              <w:t>Теплосветлоэнерго</w:t>
            </w:r>
            <w:proofErr w:type="spellEnd"/>
            <w:r w:rsidR="00F87371">
              <w:rPr>
                <w:color w:val="000000" w:themeColor="text1"/>
                <w:shd w:val="clear" w:color="auto" w:fill="FFFFFF"/>
              </w:rPr>
              <w:t>»</w:t>
            </w:r>
            <w:r w:rsidRPr="007759B4">
              <w:rPr>
                <w:cap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Default="0038219E" w:rsidP="00502448">
            <w:pPr>
              <w:rPr>
                <w:color w:val="000000" w:themeColor="text1"/>
                <w:shd w:val="clear" w:color="auto" w:fill="FFFFFF"/>
              </w:rPr>
            </w:pPr>
            <w:r w:rsidRPr="0038219E">
              <w:rPr>
                <w:color w:val="000000" w:themeColor="text1"/>
                <w:shd w:val="clear" w:color="auto" w:fill="FFFFFF"/>
              </w:rPr>
              <w:t>25.</w:t>
            </w:r>
            <w:r w:rsidR="007759B4" w:rsidRPr="0038219E">
              <w:rPr>
                <w:color w:val="000000" w:themeColor="text1"/>
                <w:shd w:val="clear" w:color="auto" w:fill="FFFFFF"/>
              </w:rPr>
              <w:t>08.2023</w:t>
            </w:r>
          </w:p>
          <w:p w:rsidR="00433476" w:rsidRPr="004A10AE" w:rsidRDefault="00433476" w:rsidP="00502448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4A10AE" w:rsidRDefault="00E46EDB" w:rsidP="00502448">
            <w:pPr>
              <w:rPr>
                <w:color w:val="000000" w:themeColor="text1"/>
                <w:shd w:val="clear" w:color="auto" w:fill="FFFFFF"/>
              </w:rPr>
            </w:pPr>
            <w:r w:rsidRPr="00E46EDB">
              <w:rPr>
                <w:color w:val="000000" w:themeColor="text1"/>
                <w:shd w:val="clear" w:color="auto" w:fill="FFFFFF"/>
              </w:rPr>
              <w:t>7802932762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4A10AE" w:rsidRDefault="007759B4" w:rsidP="00502448">
            <w:pPr>
              <w:rPr>
                <w:color w:val="000000" w:themeColor="text1"/>
                <w:shd w:val="clear" w:color="auto" w:fill="FFFFFF"/>
              </w:rPr>
            </w:pPr>
            <w:r w:rsidRPr="007759B4">
              <w:rPr>
                <w:color w:val="000000" w:themeColor="text1"/>
                <w:shd w:val="clear" w:color="auto" w:fill="FFFFFF"/>
              </w:rPr>
              <w:t>1227800149895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4A10AE" w:rsidRDefault="005F0A5B" w:rsidP="009364FE">
            <w:r>
              <w:t>01.01.2024 – 2</w:t>
            </w:r>
            <w:r w:rsidR="009364FE">
              <w:t>4</w:t>
            </w:r>
            <w:r>
              <w:t>.08.2024</w:t>
            </w:r>
          </w:p>
        </w:tc>
      </w:tr>
      <w:tr w:rsidR="007759B4" w:rsidRPr="004A10AE" w:rsidTr="009364FE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7759B4" w:rsidRDefault="007759B4" w:rsidP="006B7FA1">
            <w:pPr>
              <w:jc w:val="center"/>
            </w:pPr>
            <w:r>
              <w:t>1.2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7759B4" w:rsidRPr="007759B4" w:rsidRDefault="00433476" w:rsidP="00F87371">
            <w:pPr>
              <w:rPr>
                <w:caps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Общество с ограниченной ответственностью</w:t>
            </w:r>
            <w:r w:rsidR="00F87371">
              <w:rPr>
                <w:color w:val="000000" w:themeColor="text1"/>
                <w:shd w:val="clear" w:color="auto" w:fill="FFFFFF"/>
              </w:rPr>
              <w:t xml:space="preserve"> «</w:t>
            </w:r>
            <w:proofErr w:type="spellStart"/>
            <w:r w:rsidR="00F87371">
              <w:rPr>
                <w:color w:val="000000" w:themeColor="text1"/>
                <w:shd w:val="clear" w:color="auto" w:fill="FFFFFF"/>
              </w:rPr>
              <w:t>Теплоэнергосервис</w:t>
            </w:r>
            <w:proofErr w:type="spellEnd"/>
            <w:r w:rsidR="00F87371">
              <w:rPr>
                <w:color w:val="000000" w:themeColor="text1"/>
                <w:shd w:val="clear" w:color="auto" w:fill="FFFFFF"/>
              </w:rPr>
              <w:t>»</w:t>
            </w:r>
            <w:r w:rsidRPr="006F20CD">
              <w:rPr>
                <w:cap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:rsidR="007759B4" w:rsidRPr="007759B4" w:rsidRDefault="00AE6865" w:rsidP="00502448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 w:rsidRPr="00AE6865">
              <w:rPr>
                <w:color w:val="000000" w:themeColor="text1"/>
                <w:shd w:val="clear" w:color="auto" w:fill="FFFFFF"/>
              </w:rPr>
              <w:t>25.</w:t>
            </w:r>
            <w:r w:rsidR="006F20CD" w:rsidRPr="00AE6865">
              <w:rPr>
                <w:color w:val="000000" w:themeColor="text1"/>
                <w:shd w:val="clear" w:color="auto" w:fill="FFFFFF"/>
              </w:rPr>
              <w:t>08.2023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7759B4" w:rsidRPr="007759B4" w:rsidRDefault="00E46EDB" w:rsidP="00502448">
            <w:pPr>
              <w:rPr>
                <w:color w:val="000000" w:themeColor="text1"/>
                <w:shd w:val="clear" w:color="auto" w:fill="FFFFFF"/>
              </w:rPr>
            </w:pPr>
            <w:r w:rsidRPr="00E46EDB">
              <w:rPr>
                <w:color w:val="000000" w:themeColor="text1"/>
                <w:shd w:val="clear" w:color="auto" w:fill="FFFFFF"/>
              </w:rPr>
              <w:t>7842175269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7759B4" w:rsidRPr="007759B4" w:rsidRDefault="00C95578" w:rsidP="00502448">
            <w:pPr>
              <w:rPr>
                <w:color w:val="000000" w:themeColor="text1"/>
                <w:shd w:val="clear" w:color="auto" w:fill="FFFFFF"/>
              </w:rPr>
            </w:pPr>
            <w:r w:rsidRPr="00C95578">
              <w:rPr>
                <w:color w:val="000000" w:themeColor="text1"/>
                <w:shd w:val="clear" w:color="auto" w:fill="FFFFFF"/>
              </w:rPr>
              <w:t>1197847196040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7759B4" w:rsidRPr="004A10AE" w:rsidRDefault="005F0A5B" w:rsidP="009364FE">
            <w:r w:rsidRPr="005F0A5B">
              <w:t>01.01.2024 – 2</w:t>
            </w:r>
            <w:r w:rsidR="009364FE">
              <w:t>4</w:t>
            </w:r>
            <w:r w:rsidRPr="005F0A5B">
              <w:t>.08.2024</w:t>
            </w:r>
          </w:p>
        </w:tc>
      </w:tr>
      <w:tr w:rsidR="00502448" w:rsidRPr="004A10AE" w:rsidTr="009364FE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6B7FA1" w:rsidRDefault="00502448" w:rsidP="006B7FA1">
            <w:pPr>
              <w:jc w:val="center"/>
              <w:rPr>
                <w:b/>
              </w:rPr>
            </w:pPr>
            <w:r w:rsidRPr="006B7FA1">
              <w:rPr>
                <w:b/>
                <w:lang w:val="en-US"/>
              </w:rPr>
              <w:t>II</w:t>
            </w:r>
            <w:r w:rsidRPr="006B7FA1">
              <w:rPr>
                <w:b/>
              </w:rPr>
              <w:t>.</w:t>
            </w:r>
          </w:p>
        </w:tc>
        <w:tc>
          <w:tcPr>
            <w:tcW w:w="935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902A1D" w:rsidRPr="006B7FA1" w:rsidRDefault="006B7FA1" w:rsidP="006B7FA1">
            <w:pPr>
              <w:jc w:val="center"/>
              <w:rPr>
                <w:b/>
              </w:rPr>
            </w:pPr>
            <w:r w:rsidRPr="006B7FA1">
              <w:rPr>
                <w:b/>
              </w:rPr>
              <w:t xml:space="preserve">В рамках </w:t>
            </w:r>
            <w:r w:rsidR="00902A1D" w:rsidRPr="006B7FA1">
              <w:rPr>
                <w:b/>
              </w:rPr>
              <w:t>регионального государственного контроля (надзора) за применением цен на лекарственные препараты, включенные в перечень жизненно необходимых и</w:t>
            </w:r>
            <w:r>
              <w:rPr>
                <w:b/>
              </w:rPr>
              <w:t> </w:t>
            </w:r>
            <w:r w:rsidR="00902A1D" w:rsidRPr="006B7FA1">
              <w:rPr>
                <w:b/>
              </w:rPr>
              <w:t>важнейших лекарственных препаратов</w:t>
            </w:r>
          </w:p>
          <w:p w:rsidR="00502448" w:rsidRPr="004A10AE" w:rsidRDefault="00502448" w:rsidP="00502448"/>
        </w:tc>
      </w:tr>
      <w:tr w:rsidR="00502448" w:rsidRPr="004A10AE" w:rsidTr="009364FE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4A10AE" w:rsidRDefault="00502448" w:rsidP="006B7FA1">
            <w:pPr>
              <w:jc w:val="center"/>
            </w:pPr>
            <w:r>
              <w:t>2.1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4A10AE" w:rsidRDefault="00433476" w:rsidP="009364FE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Общество с ограниченной ответственностью</w:t>
            </w:r>
            <w:r w:rsidRPr="00062F06">
              <w:rPr>
                <w:color w:val="000000" w:themeColor="text1"/>
              </w:rPr>
              <w:t xml:space="preserve"> </w:t>
            </w:r>
            <w:r w:rsidR="009364FE">
              <w:rPr>
                <w:color w:val="000000" w:themeColor="text1"/>
              </w:rPr>
              <w:t>«</w:t>
            </w:r>
            <w:r w:rsidR="00062F06" w:rsidRPr="00062F06">
              <w:rPr>
                <w:color w:val="000000" w:themeColor="text1"/>
              </w:rPr>
              <w:t>НВК</w:t>
            </w:r>
            <w:r w:rsidR="009364FE">
              <w:rPr>
                <w:color w:val="000000" w:themeColor="text1"/>
              </w:rPr>
              <w:t>»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4A10AE" w:rsidRDefault="00062F06" w:rsidP="00502448">
            <w:pPr>
              <w:rPr>
                <w:color w:val="000000" w:themeColor="text1"/>
              </w:rPr>
            </w:pPr>
            <w:r w:rsidRPr="00062F06">
              <w:rPr>
                <w:color w:val="000000" w:themeColor="text1"/>
              </w:rPr>
              <w:t>02.08.2023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4A10AE" w:rsidRDefault="000358B3" w:rsidP="00502448">
            <w:pPr>
              <w:rPr>
                <w:color w:val="000000" w:themeColor="text1"/>
              </w:rPr>
            </w:pPr>
            <w:r w:rsidRPr="000358B3">
              <w:rPr>
                <w:color w:val="000000" w:themeColor="text1"/>
              </w:rPr>
              <w:t>7811785722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4A10AE" w:rsidRDefault="000A11BE" w:rsidP="00502448">
            <w:pPr>
              <w:rPr>
                <w:color w:val="000000" w:themeColor="text1"/>
              </w:rPr>
            </w:pPr>
            <w:r w:rsidRPr="000A11BE">
              <w:rPr>
                <w:color w:val="000000" w:themeColor="text1"/>
              </w:rPr>
              <w:t>1237800026771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4A10AE" w:rsidRDefault="005F0A5B" w:rsidP="009364FE">
            <w:r>
              <w:t>01.01.2024 – 0</w:t>
            </w:r>
            <w:r w:rsidR="009364FE">
              <w:t>1</w:t>
            </w:r>
            <w:r w:rsidRPr="005F0A5B">
              <w:t>.08.2024</w:t>
            </w:r>
          </w:p>
        </w:tc>
      </w:tr>
      <w:tr w:rsidR="000C4B06" w:rsidRPr="004A10AE" w:rsidTr="009364FE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0C4B06" w:rsidRDefault="000C4B06" w:rsidP="006B7FA1">
            <w:pPr>
              <w:jc w:val="center"/>
            </w:pPr>
            <w:r>
              <w:t>2.2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0C4B06" w:rsidRPr="00062F06" w:rsidRDefault="00433476" w:rsidP="00E02616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Общество с ограниченной ответственностью</w:t>
            </w:r>
            <w:r w:rsidR="00E02616">
              <w:rPr>
                <w:color w:val="000000" w:themeColor="text1"/>
                <w:shd w:val="clear" w:color="auto" w:fill="FFFFFF"/>
              </w:rPr>
              <w:t xml:space="preserve"> «</w:t>
            </w:r>
            <w:proofErr w:type="spellStart"/>
            <w:r w:rsidR="00E02616">
              <w:rPr>
                <w:color w:val="000000" w:themeColor="text1"/>
                <w:shd w:val="clear" w:color="auto" w:fill="FFFFFF"/>
              </w:rPr>
              <w:t>Косметик</w:t>
            </w:r>
            <w:proofErr w:type="spellEnd"/>
            <w:r w:rsidR="00E02616">
              <w:rPr>
                <w:color w:val="000000" w:themeColor="text1"/>
                <w:shd w:val="clear" w:color="auto" w:fill="FFFFFF"/>
              </w:rPr>
              <w:t>-Альянс»</w:t>
            </w:r>
            <w:r w:rsidRPr="000C4B06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:rsidR="000C4B06" w:rsidRPr="00062F06" w:rsidRDefault="00183E11" w:rsidP="00502448">
            <w:pPr>
              <w:rPr>
                <w:color w:val="000000" w:themeColor="text1"/>
              </w:rPr>
            </w:pPr>
            <w:r w:rsidRPr="00183E11">
              <w:rPr>
                <w:color w:val="000000" w:themeColor="text1"/>
              </w:rPr>
              <w:t>24.08.2023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0C4B06" w:rsidRPr="00D93D1D" w:rsidRDefault="00C43BC5" w:rsidP="00502448">
            <w:pPr>
              <w:rPr>
                <w:color w:val="000000" w:themeColor="text1"/>
              </w:rPr>
            </w:pPr>
            <w:r w:rsidRPr="00C43BC5">
              <w:rPr>
                <w:color w:val="000000" w:themeColor="text1"/>
              </w:rPr>
              <w:t>7840505200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0C4B06" w:rsidRPr="000A11BE" w:rsidRDefault="00977815" w:rsidP="00502448">
            <w:pPr>
              <w:rPr>
                <w:color w:val="000000" w:themeColor="text1"/>
              </w:rPr>
            </w:pPr>
            <w:r w:rsidRPr="00977815">
              <w:rPr>
                <w:color w:val="000000" w:themeColor="text1"/>
              </w:rPr>
              <w:t>1147847126151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0C4B06" w:rsidRPr="004A10AE" w:rsidRDefault="005F0A5B" w:rsidP="009364FE">
            <w:r>
              <w:t>01.01.2024 – 2</w:t>
            </w:r>
            <w:r w:rsidR="009364FE">
              <w:t>3</w:t>
            </w:r>
            <w:r w:rsidRPr="005F0A5B">
              <w:t>.08.2024</w:t>
            </w:r>
          </w:p>
        </w:tc>
      </w:tr>
      <w:tr w:rsidR="000C4B06" w:rsidRPr="004A10AE" w:rsidTr="009364FE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0C4B06" w:rsidRDefault="00036C66" w:rsidP="006B7FA1">
            <w:pPr>
              <w:jc w:val="center"/>
            </w:pPr>
            <w:r>
              <w:t>2.3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0C4B06" w:rsidRPr="00062F06" w:rsidRDefault="00433476" w:rsidP="00E02616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Общество с ограниченной ответственностью</w:t>
            </w:r>
            <w:r w:rsidR="00E02616">
              <w:rPr>
                <w:color w:val="000000" w:themeColor="text1"/>
                <w:shd w:val="clear" w:color="auto" w:fill="FFFFFF"/>
              </w:rPr>
              <w:t xml:space="preserve"> «</w:t>
            </w:r>
            <w:proofErr w:type="spellStart"/>
            <w:r w:rsidR="00E02616">
              <w:rPr>
                <w:color w:val="000000" w:themeColor="text1"/>
                <w:shd w:val="clear" w:color="auto" w:fill="FFFFFF"/>
              </w:rPr>
              <w:t>Дакнис</w:t>
            </w:r>
            <w:proofErr w:type="spellEnd"/>
            <w:r w:rsidR="00E02616">
              <w:rPr>
                <w:color w:val="000000" w:themeColor="text1"/>
                <w:shd w:val="clear" w:color="auto" w:fill="FFFFFF"/>
              </w:rPr>
              <w:t>»</w:t>
            </w:r>
            <w:r w:rsidRPr="00BB127F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:rsidR="000C4B06" w:rsidRPr="00062F06" w:rsidRDefault="00BB127F" w:rsidP="00502448">
            <w:pPr>
              <w:rPr>
                <w:color w:val="000000" w:themeColor="text1"/>
              </w:rPr>
            </w:pPr>
            <w:r w:rsidRPr="00BB127F">
              <w:rPr>
                <w:color w:val="000000" w:themeColor="text1"/>
              </w:rPr>
              <w:t>20.09.2023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0C4B06" w:rsidRPr="00D93D1D" w:rsidRDefault="00D62CA0" w:rsidP="00502448">
            <w:pPr>
              <w:rPr>
                <w:color w:val="000000" w:themeColor="text1"/>
              </w:rPr>
            </w:pPr>
            <w:r w:rsidRPr="00D62CA0">
              <w:rPr>
                <w:color w:val="000000" w:themeColor="text1"/>
              </w:rPr>
              <w:t>7813265359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0C4B06" w:rsidRPr="000A11BE" w:rsidRDefault="006418A0" w:rsidP="00502448">
            <w:pPr>
              <w:rPr>
                <w:color w:val="000000" w:themeColor="text1"/>
              </w:rPr>
            </w:pPr>
            <w:r w:rsidRPr="006418A0">
              <w:rPr>
                <w:color w:val="000000" w:themeColor="text1"/>
              </w:rPr>
              <w:t>1167847445248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0C4B06" w:rsidRPr="004A10AE" w:rsidRDefault="00275562" w:rsidP="009364FE">
            <w:r>
              <w:t xml:space="preserve">01.01.2024 – </w:t>
            </w:r>
            <w:r w:rsidR="009364FE">
              <w:t>19</w:t>
            </w:r>
            <w:r>
              <w:t>.09</w:t>
            </w:r>
            <w:r w:rsidR="005F0A5B" w:rsidRPr="005F0A5B">
              <w:t>.2024</w:t>
            </w:r>
          </w:p>
        </w:tc>
      </w:tr>
      <w:tr w:rsidR="00EC676B" w:rsidRPr="004A10AE" w:rsidTr="009364FE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EC676B" w:rsidRDefault="00EC676B" w:rsidP="006B7FA1">
            <w:pPr>
              <w:jc w:val="center"/>
            </w:pPr>
            <w:r>
              <w:t>2.4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EC676B" w:rsidRPr="00BB127F" w:rsidRDefault="00433476" w:rsidP="00E02616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Общество с ограниченной ответственностью</w:t>
            </w:r>
            <w:r w:rsidR="00E02616">
              <w:rPr>
                <w:color w:val="000000" w:themeColor="text1"/>
                <w:shd w:val="clear" w:color="auto" w:fill="FFFFFF"/>
              </w:rPr>
              <w:t xml:space="preserve"> «</w:t>
            </w:r>
            <w:proofErr w:type="spellStart"/>
            <w:r w:rsidR="00E02616">
              <w:rPr>
                <w:color w:val="000000" w:themeColor="text1"/>
                <w:shd w:val="clear" w:color="auto" w:fill="FFFFFF"/>
              </w:rPr>
              <w:t>Тирас</w:t>
            </w:r>
            <w:proofErr w:type="spellEnd"/>
            <w:r w:rsidR="00E02616">
              <w:rPr>
                <w:color w:val="000000" w:themeColor="text1"/>
                <w:shd w:val="clear" w:color="auto" w:fill="FFFFFF"/>
              </w:rPr>
              <w:t>»</w:t>
            </w:r>
            <w:r w:rsidRPr="00EC676B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:rsidR="00EC676B" w:rsidRPr="00BB127F" w:rsidRDefault="00EC676B" w:rsidP="00502448">
            <w:pPr>
              <w:rPr>
                <w:color w:val="000000" w:themeColor="text1"/>
              </w:rPr>
            </w:pPr>
            <w:r w:rsidRPr="00EC676B">
              <w:rPr>
                <w:color w:val="000000" w:themeColor="text1"/>
              </w:rPr>
              <w:t>29.11.2023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EC676B" w:rsidRPr="00BB127F" w:rsidRDefault="000957BD" w:rsidP="00502448">
            <w:pPr>
              <w:rPr>
                <w:color w:val="000000" w:themeColor="text1"/>
              </w:rPr>
            </w:pPr>
            <w:r w:rsidRPr="000957BD">
              <w:rPr>
                <w:color w:val="000000" w:themeColor="text1"/>
              </w:rPr>
              <w:t>7820318379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EC676B" w:rsidRPr="006418A0" w:rsidRDefault="005C11F5" w:rsidP="00502448">
            <w:pPr>
              <w:rPr>
                <w:color w:val="000000" w:themeColor="text1"/>
              </w:rPr>
            </w:pPr>
            <w:r w:rsidRPr="005C11F5">
              <w:rPr>
                <w:color w:val="000000" w:themeColor="text1"/>
              </w:rPr>
              <w:t>1097847118786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EC676B" w:rsidRPr="004A10AE" w:rsidRDefault="001F5EE6" w:rsidP="009364FE">
            <w:r>
              <w:t>01.01.2024 – 2</w:t>
            </w:r>
            <w:r w:rsidR="009364FE">
              <w:t>8</w:t>
            </w:r>
            <w:r>
              <w:t>.11</w:t>
            </w:r>
            <w:r w:rsidRPr="001F5EE6">
              <w:t>.2024</w:t>
            </w:r>
          </w:p>
        </w:tc>
      </w:tr>
      <w:tr w:rsidR="00502448" w:rsidRPr="004A10AE" w:rsidTr="009364FE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6B7FA1" w:rsidRDefault="00502448" w:rsidP="006B7FA1">
            <w:pPr>
              <w:jc w:val="center"/>
              <w:rPr>
                <w:b/>
              </w:rPr>
            </w:pPr>
            <w:r w:rsidRPr="006B7FA1">
              <w:rPr>
                <w:b/>
                <w:lang w:val="en-US"/>
              </w:rPr>
              <w:t>III</w:t>
            </w:r>
            <w:r w:rsidRPr="006B7FA1">
              <w:rPr>
                <w:b/>
              </w:rPr>
              <w:t>.</w:t>
            </w:r>
          </w:p>
        </w:tc>
        <w:tc>
          <w:tcPr>
            <w:tcW w:w="935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502448" w:rsidRPr="006B7FA1" w:rsidRDefault="006B7FA1" w:rsidP="006B7FA1">
            <w:pPr>
              <w:jc w:val="center"/>
              <w:rPr>
                <w:b/>
              </w:rPr>
            </w:pPr>
            <w:r w:rsidRPr="006B7FA1">
              <w:rPr>
                <w:b/>
              </w:rPr>
              <w:t xml:space="preserve">В рамках </w:t>
            </w:r>
            <w:r w:rsidR="00902A1D" w:rsidRPr="006B7FA1">
              <w:rPr>
                <w:b/>
              </w:rPr>
              <w:t>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</w:t>
            </w:r>
            <w:r>
              <w:rPr>
                <w:b/>
              </w:rPr>
              <w:t> </w:t>
            </w:r>
            <w:r w:rsidR="00902A1D" w:rsidRPr="006B7FA1">
              <w:rPr>
                <w:b/>
              </w:rPr>
              <w:t>бумажном носителе</w:t>
            </w:r>
          </w:p>
        </w:tc>
      </w:tr>
      <w:tr w:rsidR="00502448" w:rsidRPr="004A10AE" w:rsidTr="009364FE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902A1D" w:rsidRDefault="005D3239" w:rsidP="006B7FA1">
            <w:pPr>
              <w:jc w:val="center"/>
            </w:pPr>
            <w:r>
              <w:lastRenderedPageBreak/>
              <w:t>3.1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4A10AE" w:rsidRDefault="00433476" w:rsidP="00DB0E39">
            <w:r>
              <w:rPr>
                <w:color w:val="000000" w:themeColor="text1"/>
                <w:shd w:val="clear" w:color="auto" w:fill="FFFFFF"/>
              </w:rPr>
              <w:t>Общество с ограниченной ответственностью</w:t>
            </w:r>
            <w:r w:rsidR="00DB0E39">
              <w:rPr>
                <w:color w:val="000000" w:themeColor="text1"/>
                <w:shd w:val="clear" w:color="auto" w:fill="FFFFFF"/>
              </w:rPr>
              <w:t xml:space="preserve"> «Аваль»</w:t>
            </w:r>
            <w:r w:rsidRPr="001202CB"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4A10AE" w:rsidRDefault="001202CB" w:rsidP="00502448">
            <w:r w:rsidRPr="001202CB">
              <w:t>03.11.2023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4A10AE" w:rsidRDefault="008D392D" w:rsidP="00502448">
            <w:r w:rsidRPr="008D392D">
              <w:t>9704087149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4A10AE" w:rsidRDefault="001202CB" w:rsidP="00502448">
            <w:r w:rsidRPr="001202CB">
              <w:t>1217700420299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502448" w:rsidRPr="004A10AE" w:rsidRDefault="00D903F1" w:rsidP="009364FE">
            <w:r>
              <w:t>01.01.2024 – 0</w:t>
            </w:r>
            <w:r w:rsidR="009364FE">
              <w:t>2</w:t>
            </w:r>
            <w:r>
              <w:t>.11</w:t>
            </w:r>
            <w:r w:rsidRPr="00D903F1">
              <w:t>.2024</w:t>
            </w:r>
          </w:p>
        </w:tc>
      </w:tr>
      <w:tr w:rsidR="005D3239" w:rsidRPr="004A10AE" w:rsidTr="009364FE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5D3239" w:rsidRDefault="005D3239" w:rsidP="006B7FA1">
            <w:pPr>
              <w:jc w:val="center"/>
            </w:pPr>
            <w:r>
              <w:t>3.2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5D3239" w:rsidRPr="001202CB" w:rsidRDefault="00636742" w:rsidP="00502448">
            <w:r>
              <w:t xml:space="preserve">Индивидуальный предприниматель </w:t>
            </w:r>
            <w:r w:rsidRPr="00636742">
              <w:t>Зинченко Аркадий Александрович</w:t>
            </w:r>
            <w: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:rsidR="005D3239" w:rsidRPr="001202CB" w:rsidRDefault="00C93C37" w:rsidP="00502448">
            <w:r>
              <w:t>20.11.2023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5D3239" w:rsidRPr="001202CB" w:rsidRDefault="006A5F71" w:rsidP="00636742">
            <w:r w:rsidRPr="006A5F71">
              <w:t>781413473642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5D3239" w:rsidRPr="001202CB" w:rsidRDefault="00636742" w:rsidP="00502448">
            <w:r w:rsidRPr="00636742">
              <w:t>309784728000142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5D3239" w:rsidRPr="004A10AE" w:rsidRDefault="00D903F1" w:rsidP="009364FE">
            <w:r>
              <w:t xml:space="preserve">01.01.2024 – </w:t>
            </w:r>
            <w:r w:rsidR="009364FE">
              <w:t>19</w:t>
            </w:r>
            <w:r>
              <w:t>.11</w:t>
            </w:r>
            <w:r w:rsidRPr="00D903F1">
              <w:t>.2024</w:t>
            </w:r>
          </w:p>
        </w:tc>
      </w:tr>
    </w:tbl>
    <w:p w:rsidR="00502448" w:rsidRPr="00502448" w:rsidRDefault="00502448" w:rsidP="00502448">
      <w:pPr>
        <w:jc w:val="center"/>
        <w:rPr>
          <w:b/>
        </w:rPr>
      </w:pPr>
    </w:p>
    <w:p w:rsidR="00383F5B" w:rsidRPr="00113F9E" w:rsidRDefault="00383F5B" w:rsidP="00383F5B">
      <w:pPr>
        <w:spacing w:line="276" w:lineRule="auto"/>
        <w:jc w:val="center"/>
        <w:rPr>
          <w:highlight w:val="yellow"/>
        </w:rPr>
      </w:pPr>
    </w:p>
    <w:p w:rsidR="00383F5B" w:rsidRPr="00113F9E" w:rsidRDefault="00383F5B" w:rsidP="00383F5B">
      <w:pPr>
        <w:spacing w:line="276" w:lineRule="auto"/>
        <w:jc w:val="center"/>
        <w:rPr>
          <w:highlight w:val="yellow"/>
        </w:rPr>
      </w:pPr>
    </w:p>
    <w:p w:rsidR="00383F5B" w:rsidRPr="00113F9E" w:rsidRDefault="00383F5B" w:rsidP="00383F5B">
      <w:pPr>
        <w:spacing w:line="276" w:lineRule="auto"/>
        <w:jc w:val="center"/>
        <w:rPr>
          <w:highlight w:val="yellow"/>
        </w:rPr>
      </w:pPr>
    </w:p>
    <w:p w:rsidR="00383F5B" w:rsidRPr="00113F9E" w:rsidRDefault="00383F5B" w:rsidP="00383F5B">
      <w:pPr>
        <w:spacing w:line="276" w:lineRule="auto"/>
        <w:jc w:val="center"/>
        <w:rPr>
          <w:highlight w:val="yellow"/>
        </w:rPr>
      </w:pPr>
    </w:p>
    <w:p w:rsidR="00383F5B" w:rsidRPr="00113F9E" w:rsidRDefault="00383F5B" w:rsidP="00383F5B">
      <w:pPr>
        <w:spacing w:line="276" w:lineRule="auto"/>
        <w:jc w:val="center"/>
        <w:rPr>
          <w:highlight w:val="yellow"/>
        </w:rPr>
      </w:pPr>
    </w:p>
    <w:p w:rsidR="00383F5B" w:rsidRPr="00113F9E" w:rsidRDefault="00383F5B" w:rsidP="00383F5B">
      <w:pPr>
        <w:spacing w:line="276" w:lineRule="auto"/>
        <w:jc w:val="center"/>
        <w:rPr>
          <w:highlight w:val="yellow"/>
        </w:rPr>
      </w:pPr>
    </w:p>
    <w:p w:rsidR="00383F5B" w:rsidRPr="00113F9E" w:rsidRDefault="00383F5B" w:rsidP="00383F5B">
      <w:pPr>
        <w:spacing w:line="276" w:lineRule="auto"/>
        <w:jc w:val="center"/>
        <w:rPr>
          <w:highlight w:val="yellow"/>
        </w:rPr>
      </w:pPr>
    </w:p>
    <w:p w:rsidR="00383F5B" w:rsidRPr="00113F9E" w:rsidRDefault="00383F5B" w:rsidP="00383F5B">
      <w:pPr>
        <w:spacing w:line="276" w:lineRule="auto"/>
        <w:jc w:val="center"/>
        <w:rPr>
          <w:highlight w:val="yellow"/>
        </w:rPr>
      </w:pPr>
    </w:p>
    <w:p w:rsidR="001B5BEA" w:rsidRDefault="001B5BEA"/>
    <w:sectPr w:rsidR="001B5BEA" w:rsidSect="0013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C2" w:rsidRDefault="004F07C2">
      <w:r>
        <w:separator/>
      </w:r>
    </w:p>
  </w:endnote>
  <w:endnote w:type="continuationSeparator" w:id="0">
    <w:p w:rsidR="004F07C2" w:rsidRDefault="004F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C2" w:rsidRDefault="004F07C2">
      <w:r>
        <w:separator/>
      </w:r>
    </w:p>
  </w:footnote>
  <w:footnote w:type="continuationSeparator" w:id="0">
    <w:p w:rsidR="004F07C2" w:rsidRDefault="004F07C2">
      <w:r>
        <w:continuationSeparator/>
      </w:r>
    </w:p>
  </w:footnote>
  <w:footnote w:id="1">
    <w:p w:rsidR="004F07C2" w:rsidRDefault="004F07C2" w:rsidP="00795481">
      <w:pPr>
        <w:pStyle w:val="aa"/>
        <w:jc w:val="both"/>
      </w:pPr>
      <w:r>
        <w:rPr>
          <w:rStyle w:val="ac"/>
        </w:rPr>
        <w:footnoteRef/>
      </w:r>
      <w:r>
        <w:t xml:space="preserve"> Перечень контролируемых лиц, в отношении которых планируется проведение профилактических визитов, определяется приложением к распоряжению Комитета об утверждении настоящей программы профилактики </w:t>
      </w:r>
    </w:p>
  </w:footnote>
  <w:footnote w:id="2">
    <w:p w:rsidR="004F07C2" w:rsidRDefault="004F07C2" w:rsidP="00B634E5">
      <w:pPr>
        <w:pStyle w:val="aa"/>
        <w:jc w:val="both"/>
      </w:pPr>
      <w:r>
        <w:rPr>
          <w:rStyle w:val="ac"/>
        </w:rPr>
        <w:footnoteRef/>
      </w:r>
      <w:r>
        <w:t xml:space="preserve"> Перечень контролируемых лиц, в отношении которых планируется проведение профилактических визитов, определяется приложением к распоряжению Комитета об утверждении настоящей программы профилактики </w:t>
      </w:r>
    </w:p>
  </w:footnote>
  <w:footnote w:id="3">
    <w:p w:rsidR="004F07C2" w:rsidRDefault="004F07C2" w:rsidP="00C95C54">
      <w:pPr>
        <w:pStyle w:val="aa"/>
        <w:jc w:val="both"/>
      </w:pPr>
      <w:r>
        <w:rPr>
          <w:rStyle w:val="ac"/>
        </w:rPr>
        <w:footnoteRef/>
      </w:r>
      <w:r>
        <w:t xml:space="preserve"> Перечень контролируемых лиц, в отношении которых планируется проведение профилактических визитов, определяется приложением к распоряжению Комитета об утверждении настоящей программы профилактики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2" w:rsidRDefault="004F07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2" w:rsidRDefault="004F07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D7BAF"/>
    <w:multiLevelType w:val="hybridMultilevel"/>
    <w:tmpl w:val="8510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9403B"/>
    <w:multiLevelType w:val="hybridMultilevel"/>
    <w:tmpl w:val="0DFE3C10"/>
    <w:lvl w:ilvl="0" w:tplc="CCA43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D7307"/>
    <w:multiLevelType w:val="multilevel"/>
    <w:tmpl w:val="63E6F5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color w:val="000000"/>
      </w:rPr>
    </w:lvl>
  </w:abstractNum>
  <w:abstractNum w:abstractNumId="3" w15:restartNumberingAfterBreak="0">
    <w:nsid w:val="5EAB216D"/>
    <w:multiLevelType w:val="hybridMultilevel"/>
    <w:tmpl w:val="01E2BBD4"/>
    <w:lvl w:ilvl="0" w:tplc="CB8A1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pacing w:val="-30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38247F"/>
    <w:multiLevelType w:val="hybridMultilevel"/>
    <w:tmpl w:val="B480091A"/>
    <w:lvl w:ilvl="0" w:tplc="28BAD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20"/>
    <w:rsid w:val="00011867"/>
    <w:rsid w:val="00022D1F"/>
    <w:rsid w:val="00024CB0"/>
    <w:rsid w:val="00027975"/>
    <w:rsid w:val="000358B3"/>
    <w:rsid w:val="00036C66"/>
    <w:rsid w:val="0005581F"/>
    <w:rsid w:val="00062F06"/>
    <w:rsid w:val="00063DE7"/>
    <w:rsid w:val="00071568"/>
    <w:rsid w:val="00084659"/>
    <w:rsid w:val="00085D3E"/>
    <w:rsid w:val="00086C53"/>
    <w:rsid w:val="000957BD"/>
    <w:rsid w:val="000A11BE"/>
    <w:rsid w:val="000B080C"/>
    <w:rsid w:val="000C4B06"/>
    <w:rsid w:val="000F07D4"/>
    <w:rsid w:val="000F4810"/>
    <w:rsid w:val="00106BA4"/>
    <w:rsid w:val="001202CB"/>
    <w:rsid w:val="0012462B"/>
    <w:rsid w:val="00126091"/>
    <w:rsid w:val="00136FBB"/>
    <w:rsid w:val="00151C90"/>
    <w:rsid w:val="00155847"/>
    <w:rsid w:val="001570EE"/>
    <w:rsid w:val="00172494"/>
    <w:rsid w:val="001820C4"/>
    <w:rsid w:val="00183E11"/>
    <w:rsid w:val="0019101C"/>
    <w:rsid w:val="0019212F"/>
    <w:rsid w:val="001A1022"/>
    <w:rsid w:val="001B5BEA"/>
    <w:rsid w:val="001C1645"/>
    <w:rsid w:val="001D412C"/>
    <w:rsid w:val="001E29BC"/>
    <w:rsid w:val="001E7D91"/>
    <w:rsid w:val="001F5EE6"/>
    <w:rsid w:val="00202B79"/>
    <w:rsid w:val="00212230"/>
    <w:rsid w:val="0021689C"/>
    <w:rsid w:val="002275BA"/>
    <w:rsid w:val="00234812"/>
    <w:rsid w:val="00236AB4"/>
    <w:rsid w:val="0023754F"/>
    <w:rsid w:val="002600E7"/>
    <w:rsid w:val="002602FA"/>
    <w:rsid w:val="00261716"/>
    <w:rsid w:val="00262E0D"/>
    <w:rsid w:val="002636CC"/>
    <w:rsid w:val="00263826"/>
    <w:rsid w:val="00275562"/>
    <w:rsid w:val="00277B61"/>
    <w:rsid w:val="00285C8D"/>
    <w:rsid w:val="00286A25"/>
    <w:rsid w:val="00290022"/>
    <w:rsid w:val="002B4AC9"/>
    <w:rsid w:val="002B576F"/>
    <w:rsid w:val="002C1AA2"/>
    <w:rsid w:val="002D706F"/>
    <w:rsid w:val="0030004F"/>
    <w:rsid w:val="003106A8"/>
    <w:rsid w:val="0031123E"/>
    <w:rsid w:val="003258D3"/>
    <w:rsid w:val="00337665"/>
    <w:rsid w:val="003650E2"/>
    <w:rsid w:val="0038219E"/>
    <w:rsid w:val="0038257B"/>
    <w:rsid w:val="00383F5B"/>
    <w:rsid w:val="00384189"/>
    <w:rsid w:val="00387C8F"/>
    <w:rsid w:val="00396780"/>
    <w:rsid w:val="003A2F11"/>
    <w:rsid w:val="003A5DCB"/>
    <w:rsid w:val="003F6B9F"/>
    <w:rsid w:val="003F7934"/>
    <w:rsid w:val="004017A6"/>
    <w:rsid w:val="004039D4"/>
    <w:rsid w:val="004129F6"/>
    <w:rsid w:val="0041394E"/>
    <w:rsid w:val="00433476"/>
    <w:rsid w:val="0044245D"/>
    <w:rsid w:val="004577FF"/>
    <w:rsid w:val="004A2739"/>
    <w:rsid w:val="004C0E29"/>
    <w:rsid w:val="004E6875"/>
    <w:rsid w:val="004E7FD4"/>
    <w:rsid w:val="004F07C2"/>
    <w:rsid w:val="004F1828"/>
    <w:rsid w:val="00502448"/>
    <w:rsid w:val="00506C1E"/>
    <w:rsid w:val="0051275E"/>
    <w:rsid w:val="00525BEA"/>
    <w:rsid w:val="005268F8"/>
    <w:rsid w:val="005467FB"/>
    <w:rsid w:val="005476F3"/>
    <w:rsid w:val="00555FC2"/>
    <w:rsid w:val="00584881"/>
    <w:rsid w:val="005B37BF"/>
    <w:rsid w:val="005B6228"/>
    <w:rsid w:val="005C11F5"/>
    <w:rsid w:val="005C4234"/>
    <w:rsid w:val="005D3239"/>
    <w:rsid w:val="005F0A5B"/>
    <w:rsid w:val="005F111E"/>
    <w:rsid w:val="005F3A4A"/>
    <w:rsid w:val="00607D39"/>
    <w:rsid w:val="00610EBC"/>
    <w:rsid w:val="0061706C"/>
    <w:rsid w:val="00636742"/>
    <w:rsid w:val="006418A0"/>
    <w:rsid w:val="00647D7A"/>
    <w:rsid w:val="00670F92"/>
    <w:rsid w:val="00694D53"/>
    <w:rsid w:val="006A5F71"/>
    <w:rsid w:val="006A7B3E"/>
    <w:rsid w:val="006B7FA1"/>
    <w:rsid w:val="006C6A88"/>
    <w:rsid w:val="006D4E1F"/>
    <w:rsid w:val="006F20CD"/>
    <w:rsid w:val="00720BEF"/>
    <w:rsid w:val="0074413F"/>
    <w:rsid w:val="007560FF"/>
    <w:rsid w:val="00757B8F"/>
    <w:rsid w:val="00771029"/>
    <w:rsid w:val="007759B4"/>
    <w:rsid w:val="00784590"/>
    <w:rsid w:val="00795481"/>
    <w:rsid w:val="007A4013"/>
    <w:rsid w:val="007A792E"/>
    <w:rsid w:val="007B4ADB"/>
    <w:rsid w:val="007C1038"/>
    <w:rsid w:val="007C1B76"/>
    <w:rsid w:val="007D0F67"/>
    <w:rsid w:val="007D25C6"/>
    <w:rsid w:val="007D33E1"/>
    <w:rsid w:val="008024C1"/>
    <w:rsid w:val="00806E18"/>
    <w:rsid w:val="00845726"/>
    <w:rsid w:val="00847C84"/>
    <w:rsid w:val="008553D7"/>
    <w:rsid w:val="00860068"/>
    <w:rsid w:val="00890A57"/>
    <w:rsid w:val="008A21C7"/>
    <w:rsid w:val="008A3C96"/>
    <w:rsid w:val="008A685E"/>
    <w:rsid w:val="008A6CDA"/>
    <w:rsid w:val="008D35FC"/>
    <w:rsid w:val="008D392D"/>
    <w:rsid w:val="008D5B3B"/>
    <w:rsid w:val="0090235C"/>
    <w:rsid w:val="00902A1D"/>
    <w:rsid w:val="0091346E"/>
    <w:rsid w:val="009257D6"/>
    <w:rsid w:val="00934884"/>
    <w:rsid w:val="009364FE"/>
    <w:rsid w:val="0094699F"/>
    <w:rsid w:val="00977815"/>
    <w:rsid w:val="0098153C"/>
    <w:rsid w:val="009A1F75"/>
    <w:rsid w:val="009A7D91"/>
    <w:rsid w:val="009B12A5"/>
    <w:rsid w:val="009C5D06"/>
    <w:rsid w:val="009D6A52"/>
    <w:rsid w:val="009D7538"/>
    <w:rsid w:val="009E1F1B"/>
    <w:rsid w:val="009E4B18"/>
    <w:rsid w:val="00A008CA"/>
    <w:rsid w:val="00A06F9A"/>
    <w:rsid w:val="00A21AA2"/>
    <w:rsid w:val="00A31365"/>
    <w:rsid w:val="00A31872"/>
    <w:rsid w:val="00A36120"/>
    <w:rsid w:val="00A51FAA"/>
    <w:rsid w:val="00A848DE"/>
    <w:rsid w:val="00AB574B"/>
    <w:rsid w:val="00AC0450"/>
    <w:rsid w:val="00AD5503"/>
    <w:rsid w:val="00AE48E8"/>
    <w:rsid w:val="00AE6865"/>
    <w:rsid w:val="00AE79F2"/>
    <w:rsid w:val="00AF137E"/>
    <w:rsid w:val="00AF52DE"/>
    <w:rsid w:val="00B045F6"/>
    <w:rsid w:val="00B12D8E"/>
    <w:rsid w:val="00B34995"/>
    <w:rsid w:val="00B443CA"/>
    <w:rsid w:val="00B634E5"/>
    <w:rsid w:val="00B94476"/>
    <w:rsid w:val="00BA0E80"/>
    <w:rsid w:val="00BA14C2"/>
    <w:rsid w:val="00BA7D65"/>
    <w:rsid w:val="00BB127F"/>
    <w:rsid w:val="00BB4437"/>
    <w:rsid w:val="00BB6049"/>
    <w:rsid w:val="00BC4BDF"/>
    <w:rsid w:val="00BE2AAD"/>
    <w:rsid w:val="00BE53C6"/>
    <w:rsid w:val="00BE701E"/>
    <w:rsid w:val="00BF3719"/>
    <w:rsid w:val="00BF6EB0"/>
    <w:rsid w:val="00C03F4A"/>
    <w:rsid w:val="00C057C2"/>
    <w:rsid w:val="00C15644"/>
    <w:rsid w:val="00C25FF3"/>
    <w:rsid w:val="00C31B36"/>
    <w:rsid w:val="00C34753"/>
    <w:rsid w:val="00C43BC5"/>
    <w:rsid w:val="00C77AF1"/>
    <w:rsid w:val="00C93C37"/>
    <w:rsid w:val="00C95230"/>
    <w:rsid w:val="00C95578"/>
    <w:rsid w:val="00C95C54"/>
    <w:rsid w:val="00CA0A26"/>
    <w:rsid w:val="00CC04D5"/>
    <w:rsid w:val="00CE32EF"/>
    <w:rsid w:val="00CE4F47"/>
    <w:rsid w:val="00CF5DA8"/>
    <w:rsid w:val="00D058E1"/>
    <w:rsid w:val="00D27147"/>
    <w:rsid w:val="00D27851"/>
    <w:rsid w:val="00D36798"/>
    <w:rsid w:val="00D62CA0"/>
    <w:rsid w:val="00D903F1"/>
    <w:rsid w:val="00D91071"/>
    <w:rsid w:val="00D93D1D"/>
    <w:rsid w:val="00DB0E39"/>
    <w:rsid w:val="00DF20AC"/>
    <w:rsid w:val="00DF224F"/>
    <w:rsid w:val="00DF2F85"/>
    <w:rsid w:val="00E02616"/>
    <w:rsid w:val="00E23213"/>
    <w:rsid w:val="00E235D6"/>
    <w:rsid w:val="00E27630"/>
    <w:rsid w:val="00E3000A"/>
    <w:rsid w:val="00E346B3"/>
    <w:rsid w:val="00E36EC7"/>
    <w:rsid w:val="00E45329"/>
    <w:rsid w:val="00E46EDB"/>
    <w:rsid w:val="00E76B85"/>
    <w:rsid w:val="00E81173"/>
    <w:rsid w:val="00E81B6F"/>
    <w:rsid w:val="00E83597"/>
    <w:rsid w:val="00EC55D5"/>
    <w:rsid w:val="00EC676B"/>
    <w:rsid w:val="00EE3799"/>
    <w:rsid w:val="00EF627A"/>
    <w:rsid w:val="00EF6993"/>
    <w:rsid w:val="00F06E06"/>
    <w:rsid w:val="00F1011F"/>
    <w:rsid w:val="00F25854"/>
    <w:rsid w:val="00F34CA1"/>
    <w:rsid w:val="00F36FD4"/>
    <w:rsid w:val="00F63F1F"/>
    <w:rsid w:val="00F72428"/>
    <w:rsid w:val="00F72D8E"/>
    <w:rsid w:val="00F87371"/>
    <w:rsid w:val="00F968F6"/>
    <w:rsid w:val="00FA0D63"/>
    <w:rsid w:val="00FA6F62"/>
    <w:rsid w:val="00FC468C"/>
    <w:rsid w:val="00FD2A3E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2F29"/>
  <w15:chartTrackingRefBased/>
  <w15:docId w15:val="{874D135B-7EC2-4853-96FE-5E8D0161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5B"/>
    <w:pPr>
      <w:ind w:left="720"/>
      <w:contextualSpacing/>
    </w:pPr>
  </w:style>
  <w:style w:type="character" w:customStyle="1" w:styleId="apple-style-span">
    <w:name w:val="apple-style-span"/>
    <w:basedOn w:val="a0"/>
    <w:rsid w:val="00383F5B"/>
  </w:style>
  <w:style w:type="paragraph" w:styleId="a4">
    <w:name w:val="header"/>
    <w:basedOn w:val="a"/>
    <w:link w:val="a5"/>
    <w:unhideWhenUsed/>
    <w:rsid w:val="00383F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83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9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699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30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11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B574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B5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B5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etrconf.ru/" TargetMode="External"/><Relationship Id="rId18" Type="http://schemas.openxmlformats.org/officeDocument/2006/relationships/hyperlink" Target="http://www.gov.spb.ru/static/writable/ckeditor/uploads/2023/05/05/44/%D0%9F%D0%B0%D0%BC%D1%8F%D1%82%D0%BA%D0%B0_%D0%B4%D0%BB%D1%8F_%D0%BA%D0%BE%D0%BD%D1%82%D1%80%D0%BE%D0%BB%D0%B8%D1%80%D1%83%D0%B5%D0%BC%D1%8B%D1%85_%D0%BB%D0%B8%D1%86_%D0%96%D0%9D%D0%92%D0%9B%D0%9F.PDF" TargetMode="External"/><Relationship Id="rId26" Type="http://schemas.openxmlformats.org/officeDocument/2006/relationships/hyperlink" Target="http://www.gov.spb.ru/static/writable/ckeditor/uploads/2023/05/05/31/%D0%9F%D0%B0%D0%BC%D1%8F%D1%82%D0%BA%D0%B0_%D0%B4%D0%BB%D1%8F_%D0%BA%D0%BE%D0%BD%D1%82%D1%80%D0%BE%D0%BB%D0%B8%D1%80%D1%83%D0%B5%D0%BC%D1%8B%D1%85_%D0%BB%D0%B8%D1%86_%D0%A2%D0%9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rpp.ru/services/samoobsledovanie_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arifspb.ru/media/filebrowser/&#1087;&#1088;&#1077;&#1079;&#1077;&#1085;&#1090;&#1072;&#1094;&#1080;&#1103;_&#1087;&#1086;_&#1089;&#1090;&#1072;&#1085;&#1076;&#1072;&#1088;&#1090;&#1072;&#1084;.pdf" TargetMode="External"/><Relationship Id="rId17" Type="http://schemas.openxmlformats.org/officeDocument/2006/relationships/hyperlink" Target="http://www.gov.spb.ru/static/writable/ckeditor/uploads/2023/06/01/24/%D0%9D%D0%9F%D0%90_%D0%BE%D0%B1%D1%8F%D0%B7%D0%B0%D1%82_%D1%82%D1%80%D0%B5%D0%B1_%D0%96%D0%9D%D0%92%D0%9B%D0%9F_2.pdf" TargetMode="External"/><Relationship Id="rId25" Type="http://schemas.openxmlformats.org/officeDocument/2006/relationships/hyperlink" Target="http://www.gov.spb.ru/static/writable/ckeditor/uploads/2023/06/01/25/%D0%9D%D0%9F%D0%90_%D0%BE%D0%B1%D1%8F%D0%B7%D0%B0%D1%82_%D1%82%D1%80%D0%B5%D0%B1_%D0%A2%D0%9E_%D0%A2%D0%A1_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spb.ru/static/writable/ckeditor/uploads/2023/11/15/19/%D0%9C%D0%B5%D1%82%D0%BE%D0%B4_%D1%80%D0%B5%D0%BA%D0%BE%D0%BC%D0%B5%D0%BD%D0%B4%D0%B0%D1%86%D0%B8%D0%B8_%D1%81%D0%B0%D0%BC%D0%BE%D0%BE%D0%B1%D1%81%D0%BB%D0%B5%D0%B4__%D0%9B%D0%A1_%D1%80%D0%B5%D0%B4._%D0%BE%D1%82_10.11.2023.pdf" TargetMode="External"/><Relationship Id="rId20" Type="http://schemas.openxmlformats.org/officeDocument/2006/relationships/hyperlink" Target="http://www.gov.spb.ru/static/writable/ckeditor/uploads/2023/02/20/28/%D0%BF%D1%80%D0%B8%D0%BB%D0%BE%D0%B6%D0%B5%D0%BD%D0%B8%D0%B5_1.pdf" TargetMode="External"/><Relationship Id="rId29" Type="http://schemas.openxmlformats.org/officeDocument/2006/relationships/hyperlink" Target="https://www.crpp.ru/services/samoobsledovanie_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pb.ru/gov/otrasl/energ_kom/knd/monopoly/profilakticheskie-meropriyatiya/" TargetMode="External"/><Relationship Id="rId24" Type="http://schemas.openxmlformats.org/officeDocument/2006/relationships/hyperlink" Target="http://www.gov.spb.ru/static/writable/ckeditor/uploads/2023/11/15/25/%D0%9C%D0%B5%D1%82%D0%BE%D0%B4_%D1%80%D0%B5%D0%BA%D0%BE%D0%BC%D0%B5%D0%BD%D0%B4%D0%B0%D1%86%D0%B8%D0%B8_%D1%81%D0%B0%D0%BC%D0%BE%D0%BE%D0%B1%D1%81%D0%BB%D0%B5%D0%B4_%D0%A2%D0%9E_%D0%A2%D0%A1_%D1%80%D0%B5%D0%B4._%D0%BE%D1%82_10.11.2023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v.spb.ru/static/writable/ckeditor/uploads/2023/06/01/24/%D0%9D%D0%9F%D0%90_%D0%BE%D0%B1%D1%8F%D0%B7%D0%B0%D1%82_%D1%82%D1%80%D0%B5%D0%B1_%D0%96%D0%9D%D0%92%D0%9B%D0%9F_2.pdf" TargetMode="External"/><Relationship Id="rId23" Type="http://schemas.openxmlformats.org/officeDocument/2006/relationships/hyperlink" Target="http://www.gov.spb.ru/static/writable/ckeditor/uploads/2023/06/01/25/%D0%9D%D0%9F%D0%90_%D0%BE%D0%B1%D1%8F%D0%B7%D0%B0%D1%82_%D1%82%D1%80%D0%B5%D0%B1_%D0%A2%D0%9E_%D0%A2%D0%A1_2.pdf" TargetMode="External"/><Relationship Id="rId28" Type="http://schemas.openxmlformats.org/officeDocument/2006/relationships/hyperlink" Target="http://www.gov.spb.ru/static/writable/ckeditor/uploads/2023/02/20/32/%D0%BF%D1%80%D0%B8%D0%BB%D0%BE%D0%B6%D0%B5%D0%BD%D0%B8%D0%B5_2.pdf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gosuslugi.ru/612427/1/for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gov.spb.ru/static/writable/ckeditor/uploads/2023/02/20/23/%D0%BF%D1%80%D0%B8%D0%BB%D0%BE%D0%B6%D0%B5%D0%BD%D0%B8%D0%B5_3.pdf" TargetMode="External"/><Relationship Id="rId22" Type="http://schemas.openxmlformats.org/officeDocument/2006/relationships/hyperlink" Target="https://www.crpp.ru/services/samoobsledovanie_" TargetMode="External"/><Relationship Id="rId27" Type="http://schemas.openxmlformats.org/officeDocument/2006/relationships/hyperlink" Target="https://www.gosuslugi.ru/612427/1/form" TargetMode="External"/><Relationship Id="rId30" Type="http://schemas.openxmlformats.org/officeDocument/2006/relationships/hyperlink" Target="https://www.crpp.ru/services/samoobsledovanie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872D-BA4A-4213-8278-AB3BAF3F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31</Pages>
  <Words>10957</Words>
  <Characters>62460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Жаринова И.К.</dc:creator>
  <cp:keywords/>
  <dc:description/>
  <cp:lastModifiedBy>Милейковская М.С.</cp:lastModifiedBy>
  <cp:revision>165</cp:revision>
  <cp:lastPrinted>2022-09-26T11:14:00Z</cp:lastPrinted>
  <dcterms:created xsi:type="dcterms:W3CDTF">2023-09-14T11:56:00Z</dcterms:created>
  <dcterms:modified xsi:type="dcterms:W3CDTF">2023-12-08T08:39:00Z</dcterms:modified>
</cp:coreProperties>
</file>