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7" w:rsidRDefault="000A05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49">
        <w:rPr>
          <w:rFonts w:ascii="Times New Roman" w:hAnsi="Times New Roman" w:cs="Times New Roman"/>
          <w:b/>
          <w:sz w:val="28"/>
          <w:szCs w:val="28"/>
        </w:rPr>
        <w:t>Госстройнадзор</w:t>
      </w:r>
      <w:proofErr w:type="spellEnd"/>
      <w:r w:rsidRPr="00E92B49">
        <w:rPr>
          <w:rFonts w:ascii="Times New Roman" w:hAnsi="Times New Roman" w:cs="Times New Roman"/>
          <w:b/>
          <w:sz w:val="28"/>
          <w:szCs w:val="28"/>
        </w:rPr>
        <w:t xml:space="preserve"> за первый квартал </w:t>
      </w:r>
      <w:r w:rsidR="00E92B49" w:rsidRPr="00E92B49">
        <w:rPr>
          <w:rFonts w:ascii="Times New Roman" w:hAnsi="Times New Roman" w:cs="Times New Roman"/>
          <w:b/>
          <w:sz w:val="28"/>
          <w:szCs w:val="28"/>
        </w:rPr>
        <w:t xml:space="preserve">ответил на 1030 </w:t>
      </w:r>
      <w:r w:rsidRPr="00E92B49">
        <w:rPr>
          <w:rFonts w:ascii="Times New Roman" w:hAnsi="Times New Roman" w:cs="Times New Roman"/>
          <w:b/>
          <w:sz w:val="28"/>
          <w:szCs w:val="28"/>
        </w:rPr>
        <w:t xml:space="preserve">обращений граждан, треть из которых поступила через электронную приемную </w:t>
      </w:r>
    </w:p>
    <w:p w:rsidR="00EB6F23" w:rsidRDefault="003F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 в надзорное ведомство поступило 100 обращений о качестве строительства, 112 – о негативном влиянии строительства, 46 – об уплотнительно</w:t>
      </w:r>
      <w:r w:rsidR="00EB6F23">
        <w:rPr>
          <w:rFonts w:ascii="Times New Roman" w:hAnsi="Times New Roman" w:cs="Times New Roman"/>
          <w:sz w:val="28"/>
          <w:szCs w:val="28"/>
        </w:rPr>
        <w:t xml:space="preserve">й застройке, 73 – о нарушениях градостроительного законодательства, 58 – о нарушениях на стройплощадках. Все остальные обращения касались иных вопросов строительства. </w:t>
      </w:r>
    </w:p>
    <w:p w:rsidR="00EB6F23" w:rsidRDefault="00EB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109 обращениям были проведены проверки с выездом на место, в результате которых 15 юридических лиц привлечены к административной ответственности. На все остальные обращения были даны ответы с разъяснениями о требованиях законодательства и принимаемых мерах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своей компетенции. </w:t>
      </w:r>
    </w:p>
    <w:p w:rsidR="00E92B49" w:rsidRPr="003F70D8" w:rsidRDefault="00EB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 обращений были перенаправлены в другие ведомства в связи с тем, что вопросы граждан отнесены к сфере их полномочий. </w:t>
      </w:r>
      <w:r w:rsidR="001458AE" w:rsidRPr="001458AE">
        <w:rPr>
          <w:rFonts w:ascii="Times New Roman" w:hAnsi="Times New Roman" w:cs="Times New Roman"/>
          <w:sz w:val="28"/>
          <w:szCs w:val="28"/>
        </w:rPr>
        <w:t xml:space="preserve">Жалобы на строительные работы в ночное время суток нужно отправлять в Комитет по вопросам законности, правопорядка и безопасности. Разъяснение вопросов о долевом строительстве относятся к полномочиям Комитета по строительству, а вопросы об уплотнительной застройке напрямую связаны с выданными Комитетом по градостроительству и архитектуры градостроительными планами земельного участка.  </w:t>
      </w:r>
      <w:bookmarkStart w:id="0" w:name="_GoBack"/>
      <w:bookmarkEnd w:id="0"/>
    </w:p>
    <w:sectPr w:rsidR="00E92B49" w:rsidRPr="003F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5A"/>
    <w:rsid w:val="000A0528"/>
    <w:rsid w:val="001458AE"/>
    <w:rsid w:val="0034585A"/>
    <w:rsid w:val="003F70D8"/>
    <w:rsid w:val="00426B29"/>
    <w:rsid w:val="0064607F"/>
    <w:rsid w:val="0098456F"/>
    <w:rsid w:val="00986724"/>
    <w:rsid w:val="00A4019F"/>
    <w:rsid w:val="00B013F5"/>
    <w:rsid w:val="00D92807"/>
    <w:rsid w:val="00E92B49"/>
    <w:rsid w:val="00EB6F23"/>
    <w:rsid w:val="00EC06C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Фриденталь</dc:creator>
  <cp:keywords/>
  <dc:description/>
  <cp:lastModifiedBy>Анна А. Фриденталь</cp:lastModifiedBy>
  <cp:revision>4</cp:revision>
  <cp:lastPrinted>2018-04-11T14:41:00Z</cp:lastPrinted>
  <dcterms:created xsi:type="dcterms:W3CDTF">2018-04-11T13:37:00Z</dcterms:created>
  <dcterms:modified xsi:type="dcterms:W3CDTF">2018-04-11T14:43:00Z</dcterms:modified>
</cp:coreProperties>
</file>