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83" w:rsidRPr="0054563B" w:rsidRDefault="00CA6C83" w:rsidP="0054563B">
      <w:pPr>
        <w:pStyle w:val="ConsPlusNormal"/>
        <w:ind w:firstLine="9072"/>
        <w:rPr>
          <w:b/>
          <w:sz w:val="24"/>
          <w:szCs w:val="24"/>
        </w:rPr>
      </w:pPr>
      <w:r w:rsidRPr="0054563B">
        <w:rPr>
          <w:b/>
          <w:sz w:val="24"/>
          <w:szCs w:val="24"/>
        </w:rPr>
        <w:t xml:space="preserve">Приложение </w:t>
      </w:r>
      <w:r w:rsidR="00B112E0" w:rsidRPr="0054563B">
        <w:rPr>
          <w:b/>
          <w:sz w:val="24"/>
          <w:szCs w:val="24"/>
        </w:rPr>
        <w:t>6</w:t>
      </w:r>
      <w:r w:rsidR="0054563B" w:rsidRPr="0054563B">
        <w:rPr>
          <w:b/>
          <w:sz w:val="24"/>
          <w:szCs w:val="24"/>
        </w:rPr>
        <w:t xml:space="preserve"> </w:t>
      </w:r>
      <w:r w:rsidRPr="0054563B">
        <w:rPr>
          <w:b/>
          <w:sz w:val="24"/>
          <w:szCs w:val="24"/>
        </w:rPr>
        <w:t>к распоряжению администрации</w:t>
      </w:r>
    </w:p>
    <w:p w:rsidR="00CA6C83" w:rsidRPr="0054563B" w:rsidRDefault="00CA6C83" w:rsidP="0054563B">
      <w:pPr>
        <w:pStyle w:val="ConsPlusNormal"/>
        <w:ind w:firstLine="9072"/>
        <w:rPr>
          <w:b/>
          <w:sz w:val="24"/>
          <w:szCs w:val="24"/>
        </w:rPr>
      </w:pPr>
      <w:r w:rsidRPr="0054563B">
        <w:rPr>
          <w:b/>
          <w:sz w:val="24"/>
          <w:szCs w:val="24"/>
        </w:rPr>
        <w:t>Адмиралтейского района Санкт-Петербурга</w:t>
      </w:r>
    </w:p>
    <w:p w:rsidR="00CA6C83" w:rsidRPr="0054563B" w:rsidRDefault="00CA6C83" w:rsidP="0054563B">
      <w:pPr>
        <w:pStyle w:val="ConsPlusNormal"/>
        <w:ind w:firstLine="9072"/>
        <w:rPr>
          <w:b/>
          <w:sz w:val="24"/>
          <w:szCs w:val="24"/>
        </w:rPr>
      </w:pPr>
      <w:r w:rsidRPr="0054563B">
        <w:rPr>
          <w:b/>
          <w:sz w:val="24"/>
          <w:szCs w:val="24"/>
        </w:rPr>
        <w:t>от   __________ № __________</w:t>
      </w:r>
    </w:p>
    <w:p w:rsidR="0007534D" w:rsidRPr="0054563B" w:rsidRDefault="0007534D" w:rsidP="00ED149B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C528F0" w:rsidRPr="0054563B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54563B">
        <w:rPr>
          <w:b/>
          <w:bCs/>
          <w:sz w:val="24"/>
          <w:szCs w:val="24"/>
        </w:rPr>
        <w:t>Нормативные затраты на обеспечение функций</w:t>
      </w:r>
      <w:r w:rsidR="00CA6C83" w:rsidRPr="0054563B">
        <w:rPr>
          <w:b/>
          <w:bCs/>
          <w:sz w:val="24"/>
          <w:szCs w:val="24"/>
        </w:rPr>
        <w:t xml:space="preserve"> </w:t>
      </w:r>
      <w:r w:rsidR="00C31F37" w:rsidRPr="0054563B">
        <w:rPr>
          <w:b/>
          <w:sz w:val="24"/>
          <w:szCs w:val="24"/>
        </w:rPr>
        <w:t>администрации Адмиралтейского района</w:t>
      </w:r>
      <w:proofErr w:type="gramStart"/>
      <w:r w:rsidR="00C31F37" w:rsidRPr="0054563B">
        <w:rPr>
          <w:b/>
          <w:sz w:val="24"/>
          <w:szCs w:val="24"/>
        </w:rPr>
        <w:t xml:space="preserve"> С</w:t>
      </w:r>
      <w:proofErr w:type="gramEnd"/>
      <w:r w:rsidR="00C31F37" w:rsidRPr="0054563B">
        <w:rPr>
          <w:b/>
          <w:sz w:val="24"/>
          <w:szCs w:val="24"/>
        </w:rPr>
        <w:t>анкт</w:t>
      </w:r>
      <w:r w:rsidR="0054563B" w:rsidRPr="0054563B">
        <w:rPr>
          <w:b/>
          <w:sz w:val="24"/>
          <w:szCs w:val="24"/>
        </w:rPr>
        <w:t>-</w:t>
      </w:r>
      <w:r w:rsidR="00C31F37" w:rsidRPr="0054563B">
        <w:rPr>
          <w:b/>
          <w:sz w:val="24"/>
          <w:szCs w:val="24"/>
        </w:rPr>
        <w:t xml:space="preserve"> Петербурга</w:t>
      </w:r>
    </w:p>
    <w:p w:rsidR="0054563B" w:rsidRPr="0054563B" w:rsidRDefault="0054563B" w:rsidP="0054563B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54563B">
        <w:rPr>
          <w:b/>
          <w:bCs/>
          <w:sz w:val="24"/>
          <w:szCs w:val="24"/>
        </w:rPr>
        <w:t>на 2019 год и на плановый период 2020 и 2021 годов</w:t>
      </w:r>
    </w:p>
    <w:p w:rsidR="00C528F0" w:rsidRPr="0054563B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1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372"/>
        <w:gridCol w:w="1629"/>
        <w:gridCol w:w="1596"/>
        <w:gridCol w:w="1716"/>
        <w:gridCol w:w="5578"/>
      </w:tblGrid>
      <w:tr w:rsidR="0007534D" w:rsidRPr="0054563B" w:rsidTr="0054563B"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54563B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 xml:space="preserve">№ </w:t>
            </w:r>
          </w:p>
          <w:p w:rsidR="0007534D" w:rsidRPr="0054563B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4563B">
              <w:rPr>
                <w:b/>
                <w:sz w:val="24"/>
                <w:szCs w:val="24"/>
              </w:rPr>
              <w:t>п</w:t>
            </w:r>
            <w:proofErr w:type="gramEnd"/>
            <w:r w:rsidRPr="0054563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54563B" w:rsidRDefault="0007534D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563B">
              <w:rPr>
                <w:rFonts w:eastAsia="Times New Roman"/>
                <w:b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</w:tcBorders>
            <w:vAlign w:val="center"/>
          </w:tcPr>
          <w:p w:rsidR="0007534D" w:rsidRPr="0054563B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 xml:space="preserve">Значение нормативных затрат, </w:t>
            </w:r>
          </w:p>
          <w:p w:rsidR="0007534D" w:rsidRPr="0054563B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руб. в год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54563B" w:rsidRDefault="0007534D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563B">
              <w:rPr>
                <w:rFonts w:eastAsia="Times New Roman"/>
                <w:b/>
                <w:sz w:val="24"/>
                <w:szCs w:val="24"/>
              </w:rPr>
              <w:t xml:space="preserve">Порядок расчета нормативных затрат </w:t>
            </w:r>
          </w:p>
        </w:tc>
      </w:tr>
      <w:tr w:rsidR="0007534D" w:rsidRPr="0054563B" w:rsidTr="0054563B">
        <w:tc>
          <w:tcPr>
            <w:tcW w:w="852" w:type="dxa"/>
            <w:vMerge/>
          </w:tcPr>
          <w:p w:rsidR="0007534D" w:rsidRPr="0054563B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07534D" w:rsidRPr="0054563B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7534D" w:rsidRPr="0054563B" w:rsidRDefault="0007534D" w:rsidP="000B2C5B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201</w:t>
            </w:r>
            <w:r w:rsidR="000B2C5B" w:rsidRPr="0054563B">
              <w:rPr>
                <w:b/>
                <w:sz w:val="24"/>
                <w:szCs w:val="24"/>
              </w:rPr>
              <w:t>9</w:t>
            </w:r>
            <w:r w:rsidRPr="005456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07534D" w:rsidRPr="0054563B" w:rsidRDefault="0007534D" w:rsidP="000B2C5B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20</w:t>
            </w:r>
            <w:r w:rsidR="000B2C5B" w:rsidRPr="0054563B">
              <w:rPr>
                <w:b/>
                <w:sz w:val="24"/>
                <w:szCs w:val="24"/>
              </w:rPr>
              <w:t>20</w:t>
            </w:r>
            <w:r w:rsidRPr="005456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</w:tcPr>
          <w:p w:rsidR="0007534D" w:rsidRPr="0054563B" w:rsidRDefault="0007534D" w:rsidP="000B2C5B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20</w:t>
            </w:r>
            <w:r w:rsidR="00834BCC" w:rsidRPr="0054563B">
              <w:rPr>
                <w:b/>
                <w:sz w:val="24"/>
                <w:szCs w:val="24"/>
              </w:rPr>
              <w:t>2</w:t>
            </w:r>
            <w:r w:rsidR="000B2C5B" w:rsidRPr="0054563B">
              <w:rPr>
                <w:b/>
                <w:sz w:val="24"/>
                <w:szCs w:val="24"/>
              </w:rPr>
              <w:t>1</w:t>
            </w:r>
            <w:r w:rsidRPr="005456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578" w:type="dxa"/>
            <w:vMerge/>
          </w:tcPr>
          <w:p w:rsidR="0007534D" w:rsidRPr="0054563B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B4C7D" w:rsidRPr="0054563B" w:rsidTr="0054563B">
        <w:trPr>
          <w:tblHeader/>
        </w:trPr>
        <w:tc>
          <w:tcPr>
            <w:tcW w:w="852" w:type="dxa"/>
          </w:tcPr>
          <w:p w:rsidR="005B4C7D" w:rsidRPr="0054563B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5B4C7D" w:rsidRPr="0054563B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5B4C7D" w:rsidRPr="0054563B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B4C7D" w:rsidRPr="0054563B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5B4C7D" w:rsidRPr="0054563B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78" w:type="dxa"/>
          </w:tcPr>
          <w:p w:rsidR="005B4C7D" w:rsidRPr="0054563B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54563B">
              <w:rPr>
                <w:b/>
                <w:sz w:val="24"/>
                <w:szCs w:val="24"/>
              </w:rPr>
              <w:t>6</w:t>
            </w:r>
          </w:p>
        </w:tc>
      </w:tr>
      <w:tr w:rsidR="00834BCC" w:rsidRPr="0054563B" w:rsidTr="0054563B">
        <w:trPr>
          <w:trHeight w:val="1845"/>
        </w:trPr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>Затраты на информационно-коммуникационные технологии</w:t>
            </w:r>
          </w:p>
        </w:tc>
        <w:tc>
          <w:tcPr>
            <w:tcW w:w="1629" w:type="dxa"/>
          </w:tcPr>
          <w:p w:rsidR="00834BCC" w:rsidRPr="0054563B" w:rsidRDefault="008F0FE2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4 096 600,00</w:t>
            </w:r>
          </w:p>
        </w:tc>
        <w:tc>
          <w:tcPr>
            <w:tcW w:w="1596" w:type="dxa"/>
          </w:tcPr>
          <w:p w:rsidR="00834BCC" w:rsidRPr="0054563B" w:rsidRDefault="008F0FE2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4 303 300,00</w:t>
            </w:r>
          </w:p>
        </w:tc>
        <w:tc>
          <w:tcPr>
            <w:tcW w:w="1716" w:type="dxa"/>
          </w:tcPr>
          <w:p w:rsidR="00834BCC" w:rsidRPr="0054563B" w:rsidRDefault="00841B80" w:rsidP="00841B80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4 467 400,00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на информационно-коммуникационные технологии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услуги связи;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содержание имущества;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1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Затраты на услуги связи</w:t>
            </w:r>
          </w:p>
        </w:tc>
        <w:tc>
          <w:tcPr>
            <w:tcW w:w="1629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361 400,00</w:t>
            </w:r>
          </w:p>
        </w:tc>
        <w:tc>
          <w:tcPr>
            <w:tcW w:w="1596" w:type="dxa"/>
          </w:tcPr>
          <w:p w:rsidR="00834BCC" w:rsidRPr="0054563B" w:rsidRDefault="008F0FE2" w:rsidP="00896DDA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380 000,00</w:t>
            </w:r>
          </w:p>
        </w:tc>
        <w:tc>
          <w:tcPr>
            <w:tcW w:w="1716" w:type="dxa"/>
          </w:tcPr>
          <w:p w:rsidR="00834BCC" w:rsidRPr="0054563B" w:rsidRDefault="00834BCC" w:rsidP="00841B80">
            <w:pPr>
              <w:ind w:left="99"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="Times New Roman"/>
                <w:sz w:val="24"/>
                <w:szCs w:val="24"/>
              </w:rPr>
              <w:t xml:space="preserve"> </w:t>
            </w:r>
            <w:r w:rsidR="00B93176" w:rsidRPr="0054563B">
              <w:rPr>
                <w:rFonts w:eastAsia="Times New Roman"/>
                <w:sz w:val="24"/>
                <w:szCs w:val="24"/>
              </w:rPr>
              <w:t xml:space="preserve"> </w:t>
            </w:r>
            <w:r w:rsidRPr="0054563B">
              <w:rPr>
                <w:rFonts w:eastAsia="Times New Roman"/>
                <w:sz w:val="24"/>
                <w:szCs w:val="24"/>
              </w:rPr>
              <w:t xml:space="preserve">  </w:t>
            </w:r>
            <w:r w:rsidR="00841B80" w:rsidRPr="0054563B">
              <w:rPr>
                <w:rFonts w:eastAsia="Times New Roman"/>
                <w:sz w:val="24"/>
                <w:szCs w:val="24"/>
              </w:rPr>
              <w:t>395 200,00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услуги связи: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54563B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для планшетных компьютеров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1.1.1.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54563B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для планшетных компьютеров</w:t>
            </w:r>
          </w:p>
        </w:tc>
        <w:tc>
          <w:tcPr>
            <w:tcW w:w="1629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361 400,00</w:t>
            </w:r>
          </w:p>
        </w:tc>
        <w:tc>
          <w:tcPr>
            <w:tcW w:w="1596" w:type="dxa"/>
          </w:tcPr>
          <w:p w:rsidR="00834BCC" w:rsidRPr="0054563B" w:rsidRDefault="008F0FE2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380 000,00</w:t>
            </w:r>
          </w:p>
        </w:tc>
        <w:tc>
          <w:tcPr>
            <w:tcW w:w="1716" w:type="dxa"/>
          </w:tcPr>
          <w:p w:rsidR="00834BCC" w:rsidRPr="0054563B" w:rsidRDefault="00841B80" w:rsidP="00834BCC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54563B">
              <w:rPr>
                <w:rFonts w:eastAsia="Times New Roman"/>
                <w:sz w:val="24"/>
                <w:szCs w:val="24"/>
              </w:rPr>
              <w:t xml:space="preserve">     395 200,00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Расчет нормативных затрат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 осуществляется по формуле:</w:t>
            </w:r>
          </w:p>
          <w:p w:rsidR="00834BCC" w:rsidRPr="0054563B" w:rsidRDefault="00834BCC" w:rsidP="005456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834BCC" w:rsidRPr="0054563B" w:rsidRDefault="00834BCC" w:rsidP="0054563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нормативные 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</w:t>
            </w:r>
            <w:r w:rsidRPr="0054563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компьютеров;</w:t>
            </w:r>
          </w:p>
          <w:p w:rsidR="00834BCC" w:rsidRPr="0054563B" w:rsidRDefault="00834BCC" w:rsidP="0054563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- расчетная численность работников ИОГВ (КУ);</w:t>
            </w:r>
          </w:p>
          <w:p w:rsidR="00834BCC" w:rsidRPr="0054563B" w:rsidRDefault="00834BCC" w:rsidP="0054563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 цены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4563B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- количество месяцев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54563B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Затраты на содержание имущества:</w:t>
            </w:r>
          </w:p>
        </w:tc>
        <w:tc>
          <w:tcPr>
            <w:tcW w:w="1629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953 800,00</w:t>
            </w:r>
          </w:p>
        </w:tc>
        <w:tc>
          <w:tcPr>
            <w:tcW w:w="1596" w:type="dxa"/>
          </w:tcPr>
          <w:p w:rsidR="00834BCC" w:rsidRPr="0054563B" w:rsidRDefault="008F0FE2" w:rsidP="008F0FE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1 004 300,00</w:t>
            </w:r>
          </w:p>
        </w:tc>
        <w:tc>
          <w:tcPr>
            <w:tcW w:w="1716" w:type="dxa"/>
          </w:tcPr>
          <w:p w:rsidR="00834BCC" w:rsidRPr="0054563B" w:rsidRDefault="00B93176" w:rsidP="00834BCC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1 044 500,00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содержание имущества включают: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технологий.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1.2.1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технологий.</w:t>
            </w:r>
          </w:p>
        </w:tc>
        <w:tc>
          <w:tcPr>
            <w:tcW w:w="1629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953 800,00</w:t>
            </w:r>
          </w:p>
        </w:tc>
        <w:tc>
          <w:tcPr>
            <w:tcW w:w="1596" w:type="dxa"/>
          </w:tcPr>
          <w:p w:rsidR="00834BCC" w:rsidRPr="0054563B" w:rsidRDefault="008F0FE2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1 004 300,00</w:t>
            </w:r>
          </w:p>
        </w:tc>
        <w:tc>
          <w:tcPr>
            <w:tcW w:w="1716" w:type="dxa"/>
          </w:tcPr>
          <w:p w:rsidR="00834BCC" w:rsidRPr="0054563B" w:rsidRDefault="00B93176" w:rsidP="00834BCC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="00841B80" w:rsidRPr="0054563B">
              <w:rPr>
                <w:rFonts w:eastAsiaTheme="minorHAnsi"/>
                <w:sz w:val="24"/>
                <w:szCs w:val="24"/>
              </w:rPr>
              <w:t>1 044 500,00</w:t>
            </w:r>
          </w:p>
        </w:tc>
        <w:tc>
          <w:tcPr>
            <w:tcW w:w="5578" w:type="dxa"/>
          </w:tcPr>
          <w:p w:rsidR="00834BCC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Иные нормативные затраты, </w:t>
            </w:r>
            <w:r w:rsidRPr="0054563B">
              <w:rPr>
                <w:bCs/>
                <w:sz w:val="24"/>
                <w:szCs w:val="24"/>
              </w:rPr>
              <w:t>относящиеся к затратам на содержание имущества в сфере информационно-коммуникационных технологий</w:t>
            </w:r>
            <w:r w:rsidRPr="0054563B">
              <w:rPr>
                <w:b/>
                <w:bCs/>
                <w:sz w:val="24"/>
                <w:szCs w:val="24"/>
              </w:rPr>
              <w:t xml:space="preserve"> (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на оплату услуг по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рециклингу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картриджей для оргтехники) определяются по формуле:</w:t>
            </w:r>
          </w:p>
          <w:p w:rsidR="0054563B" w:rsidRDefault="0054563B" w:rsidP="0054563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34BCC" w:rsidRPr="0054563B" w:rsidRDefault="00834BCC" w:rsidP="0054563B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НЗ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= НЦ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ИЗСИИКТ </w:t>
            </w:r>
            <w:r w:rsidRPr="0054563B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>И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ПЦ 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x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К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где:</w:t>
            </w:r>
          </w:p>
          <w:p w:rsidR="00834BCC" w:rsidRPr="0054563B" w:rsidRDefault="00834BCC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НЗ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- </w:t>
            </w:r>
            <w:r w:rsidRPr="0054563B">
              <w:rPr>
                <w:rFonts w:eastAsiaTheme="minorHAnsi"/>
                <w:sz w:val="24"/>
                <w:szCs w:val="24"/>
              </w:rPr>
              <w:t>нормативные затраты на оплату иных услуг на содержание имущества в сфере ИКТ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НЦ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54563B">
              <w:rPr>
                <w:sz w:val="24"/>
                <w:szCs w:val="24"/>
                <w:lang w:eastAsia="ar-SA"/>
              </w:rPr>
              <w:t xml:space="preserve"> - </w:t>
            </w:r>
            <w:r w:rsidRPr="005456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Pr="0054563B">
              <w:rPr>
                <w:rFonts w:eastAsiaTheme="minorHAnsi"/>
                <w:sz w:val="24"/>
                <w:szCs w:val="24"/>
              </w:rPr>
              <w:t>иной услуги на содержание имущества в сфере ИКТ, определяется на основании мониторинга цен;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И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ПЦ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– индекс потребительских цен, в соответствии с прогнозом социально-экономического развития Российской Федерации на соответствующий финансовый год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lastRenderedPageBreak/>
              <w:t>К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- </w:t>
            </w:r>
            <w:r w:rsidRPr="0054563B">
              <w:rPr>
                <w:rFonts w:eastAsiaTheme="minorHAnsi"/>
                <w:sz w:val="24"/>
                <w:szCs w:val="24"/>
              </w:rPr>
              <w:t>количество иных услуг на содержание имущества в сфере ИКТ, определяется в соответствии с техническим паспортом администрации и казенных учреждений</w:t>
            </w:r>
            <w:r w:rsidRPr="0054563B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Затраты на приобретение прочих работ и услуг, не относящихся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 xml:space="preserve">к затратам на услуги связи, аренду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и содержание имущества</w:t>
            </w:r>
          </w:p>
        </w:tc>
        <w:tc>
          <w:tcPr>
            <w:tcW w:w="1629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306 000,00</w:t>
            </w:r>
          </w:p>
        </w:tc>
        <w:tc>
          <w:tcPr>
            <w:tcW w:w="1596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716" w:type="dxa"/>
          </w:tcPr>
          <w:p w:rsidR="00834BCC" w:rsidRPr="0054563B" w:rsidRDefault="00896DDA" w:rsidP="00896DDA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   335 400,0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629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306 000,00</w:t>
            </w:r>
          </w:p>
        </w:tc>
        <w:tc>
          <w:tcPr>
            <w:tcW w:w="1596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716" w:type="dxa"/>
          </w:tcPr>
          <w:p w:rsidR="00834BCC" w:rsidRPr="0054563B" w:rsidRDefault="00896DDA" w:rsidP="00834BCC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   335 400,0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включают в себя нормативные затраты на оплату услуг по сопровождению и приобретению иного программного обеспечения.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54563B">
              <w:rPr>
                <w:rFonts w:eastAsiaTheme="minorHAnsi"/>
                <w:sz w:val="24"/>
                <w:szCs w:val="24"/>
              </w:rPr>
              <w:t>1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</w:t>
            </w:r>
          </w:p>
        </w:tc>
        <w:tc>
          <w:tcPr>
            <w:tcW w:w="1629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306 000,00</w:t>
            </w:r>
          </w:p>
        </w:tc>
        <w:tc>
          <w:tcPr>
            <w:tcW w:w="1596" w:type="dxa"/>
          </w:tcPr>
          <w:p w:rsidR="00834BCC" w:rsidRPr="0054563B" w:rsidRDefault="00896DDA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716" w:type="dxa"/>
          </w:tcPr>
          <w:p w:rsidR="00834BCC" w:rsidRPr="0054563B" w:rsidRDefault="00896DDA" w:rsidP="00834BCC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    335 400,00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Нормативные затраты на оплату услуг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 определяются по формуле:</w:t>
            </w:r>
          </w:p>
          <w:p w:rsidR="00834BCC" w:rsidRPr="0054563B" w:rsidRDefault="00834BCC" w:rsidP="00834BCC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vertAlign w:val="subscript"/>
                  </w:rPr>
                  <m:t>сип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vertAlign w:val="subscript"/>
                        <w:lang w:val="en-US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vertAlign w:val="subscript"/>
                      </w:rPr>
                      <m:t xml:space="preserve"> ипо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vertAlign w:val="subscript"/>
                  </w:rPr>
                  <m:t xml:space="preserve"> 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vertAlign w:val="subscript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  <w:vertAlign w:val="subscript"/>
                      </w:rPr>
                      <m:t xml:space="preserve">пнл </m:t>
                    </m:r>
                  </m:e>
                </m:nary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Н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vertAlign w:val="subscript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vertAlign w:val="subscript"/>
                  </w:rPr>
                  <m:t xml:space="preserve">пнл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834BCC" w:rsidRPr="0054563B" w:rsidRDefault="00834BCC" w:rsidP="00834BCC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где: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сип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54563B">
              <w:rPr>
                <w:rFonts w:eastAsiaTheme="minorHAnsi"/>
                <w:sz w:val="24"/>
                <w:szCs w:val="24"/>
              </w:rPr>
              <w:t>затраты на оплату услуг по сопровождению и приобретению иного программного обеспечения;</w:t>
            </w:r>
          </w:p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g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ипо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- норматив цены сопровождения g-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го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иного программного обеспечения, за исключением справочно-правовых систем,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44-</w:t>
            </w:r>
            <w:r w:rsidRPr="0054563B">
              <w:rPr>
                <w:rFonts w:eastAsiaTheme="minorHAnsi"/>
                <w:sz w:val="24"/>
                <w:szCs w:val="24"/>
              </w:rPr>
              <w:lastRenderedPageBreak/>
              <w:t>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54563B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- норматив цены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834BCC" w:rsidRPr="0054563B" w:rsidRDefault="00834BC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54563B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- </w:t>
            </w:r>
            <w:r w:rsidRPr="0054563B">
              <w:rPr>
                <w:sz w:val="24"/>
                <w:szCs w:val="24"/>
                <w:lang w:eastAsia="ar-SA"/>
              </w:rPr>
              <w:t xml:space="preserve">норматив количества планируемого к приобретению </w:t>
            </w:r>
            <w:proofErr w:type="spellStart"/>
            <w:r w:rsidRPr="0054563B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>-го программного обеспечения, определяется исходя из потребностей администрации</w:t>
            </w:r>
          </w:p>
        </w:tc>
      </w:tr>
      <w:tr w:rsidR="00834BCC" w:rsidRPr="0054563B" w:rsidTr="0054563B">
        <w:tc>
          <w:tcPr>
            <w:tcW w:w="85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834BCC" w:rsidRPr="0054563B" w:rsidRDefault="00834BC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629" w:type="dxa"/>
          </w:tcPr>
          <w:p w:rsidR="00834BCC" w:rsidRPr="0054563B" w:rsidRDefault="00340AC1" w:rsidP="008F0FE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</w:t>
            </w:r>
            <w:r w:rsidR="008F0FE2" w:rsidRPr="0054563B">
              <w:rPr>
                <w:rFonts w:eastAsiaTheme="minorHAnsi"/>
                <w:sz w:val="24"/>
                <w:szCs w:val="24"/>
              </w:rPr>
              <w:t> 4</w:t>
            </w:r>
            <w:r w:rsidRPr="0054563B">
              <w:rPr>
                <w:rFonts w:eastAsiaTheme="minorHAnsi"/>
                <w:sz w:val="24"/>
                <w:szCs w:val="24"/>
              </w:rPr>
              <w:t>75</w:t>
            </w:r>
            <w:r w:rsidR="008F0FE2"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>400,00</w:t>
            </w:r>
          </w:p>
        </w:tc>
        <w:tc>
          <w:tcPr>
            <w:tcW w:w="1596" w:type="dxa"/>
          </w:tcPr>
          <w:p w:rsidR="00834BCC" w:rsidRPr="0054563B" w:rsidRDefault="000003DD" w:rsidP="00841B80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2 596 </w:t>
            </w:r>
            <w:r w:rsidR="00841B80" w:rsidRPr="0054563B">
              <w:rPr>
                <w:rFonts w:eastAsiaTheme="minorHAnsi"/>
                <w:sz w:val="24"/>
                <w:szCs w:val="24"/>
              </w:rPr>
              <w:t>5</w:t>
            </w:r>
            <w:r w:rsidRPr="0054563B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1716" w:type="dxa"/>
          </w:tcPr>
          <w:p w:rsidR="00834BCC" w:rsidRPr="0054563B" w:rsidRDefault="00B93176" w:rsidP="00EE194D">
            <w:pPr>
              <w:ind w:left="-108" w:firstLine="142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>2 6</w:t>
            </w:r>
            <w:r w:rsidR="00EE194D" w:rsidRPr="0054563B">
              <w:rPr>
                <w:sz w:val="24"/>
                <w:szCs w:val="24"/>
              </w:rPr>
              <w:t>9</w:t>
            </w:r>
            <w:r w:rsidRPr="0054563B">
              <w:rPr>
                <w:sz w:val="24"/>
                <w:szCs w:val="24"/>
              </w:rPr>
              <w:t>2 300,00</w:t>
            </w:r>
          </w:p>
        </w:tc>
        <w:tc>
          <w:tcPr>
            <w:tcW w:w="5578" w:type="dxa"/>
          </w:tcPr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нормативные затраты  на приобретение других запасных частей для вычислительной техники;</w:t>
            </w:r>
          </w:p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нормативные затраты на приобретение магнитных и оптических носителей информации;</w:t>
            </w:r>
          </w:p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нормативные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834BCC" w:rsidRPr="0054563B" w:rsidRDefault="00834BC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372" w:type="dxa"/>
          </w:tcPr>
          <w:p w:rsidR="0035203C" w:rsidRPr="0054563B" w:rsidRDefault="0035203C" w:rsidP="00FC2F9D">
            <w:pPr>
              <w:pStyle w:val="af1"/>
            </w:pPr>
            <w:r w:rsidRPr="0054563B">
              <w:t xml:space="preserve">Затраты на приобретение деталей для содержания принтеров, многофункциональных </w:t>
            </w:r>
            <w:r w:rsidRPr="0054563B">
              <w:lastRenderedPageBreak/>
              <w:t xml:space="preserve">устройств и копировальных аппаратов (оргтехники) </w:t>
            </w:r>
          </w:p>
          <w:p w:rsidR="0035203C" w:rsidRPr="0054563B" w:rsidRDefault="0035203C" w:rsidP="00FC2F9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35203C" w:rsidRPr="0054563B" w:rsidRDefault="00B414E4" w:rsidP="00340AC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lastRenderedPageBreak/>
              <w:t>1770400,00</w:t>
            </w:r>
          </w:p>
        </w:tc>
        <w:tc>
          <w:tcPr>
            <w:tcW w:w="1596" w:type="dxa"/>
          </w:tcPr>
          <w:p w:rsidR="0035203C" w:rsidRPr="0054563B" w:rsidRDefault="00841B80" w:rsidP="00841B80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1 849 900,00</w:t>
            </w:r>
          </w:p>
        </w:tc>
        <w:tc>
          <w:tcPr>
            <w:tcW w:w="1716" w:type="dxa"/>
          </w:tcPr>
          <w:p w:rsidR="0035203C" w:rsidRPr="0054563B" w:rsidRDefault="00B93176" w:rsidP="00896DDA">
            <w:pPr>
              <w:widowControl w:val="0"/>
              <w:ind w:firstLine="0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>1 923 900,00</w:t>
            </w:r>
          </w:p>
        </w:tc>
        <w:tc>
          <w:tcPr>
            <w:tcW w:w="5578" w:type="dxa"/>
          </w:tcPr>
          <w:p w:rsidR="0035203C" w:rsidRPr="0054563B" w:rsidRDefault="0035203C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 xml:space="preserve">Нормативные затраты на приобретение деталей для содержания принтеров, многофункциональных устройств и копировальных аппаратов (оргтехники) включают в себя: </w:t>
            </w:r>
          </w:p>
          <w:p w:rsidR="0035203C" w:rsidRPr="0054563B" w:rsidRDefault="0035203C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lastRenderedPageBreak/>
              <w:t>нормативные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35203C" w:rsidRPr="0054563B" w:rsidRDefault="0035203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нормативные затраты на приобретение запасных частей для принтеров, многофункциональных устройств и копировальных аппаратов (оргтехники).</w:t>
            </w: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54563B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372" w:type="dxa"/>
          </w:tcPr>
          <w:p w:rsidR="0035203C" w:rsidRPr="0054563B" w:rsidRDefault="0035203C" w:rsidP="00FC2F9D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1629" w:type="dxa"/>
          </w:tcPr>
          <w:p w:rsidR="0035203C" w:rsidRPr="0054563B" w:rsidRDefault="00340AC1" w:rsidP="00340AC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1 627 400,0</w:t>
            </w:r>
          </w:p>
        </w:tc>
        <w:tc>
          <w:tcPr>
            <w:tcW w:w="1596" w:type="dxa"/>
          </w:tcPr>
          <w:p w:rsidR="0035203C" w:rsidRPr="0054563B" w:rsidRDefault="000003DD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1 713 000,00</w:t>
            </w:r>
          </w:p>
        </w:tc>
        <w:tc>
          <w:tcPr>
            <w:tcW w:w="1716" w:type="dxa"/>
          </w:tcPr>
          <w:p w:rsidR="0035203C" w:rsidRPr="0054563B" w:rsidRDefault="00B93176" w:rsidP="0035203C">
            <w:pPr>
              <w:ind w:firstLine="0"/>
              <w:rPr>
                <w:noProof/>
                <w:sz w:val="24"/>
                <w:szCs w:val="24"/>
              </w:rPr>
            </w:pPr>
            <w:r w:rsidRPr="0054563B">
              <w:rPr>
                <w:noProof/>
                <w:sz w:val="24"/>
                <w:szCs w:val="24"/>
              </w:rPr>
              <w:t xml:space="preserve"> 1 781 600,00</w:t>
            </w:r>
          </w:p>
        </w:tc>
        <w:tc>
          <w:tcPr>
            <w:tcW w:w="5578" w:type="dxa"/>
          </w:tcPr>
          <w:p w:rsidR="0035203C" w:rsidRPr="0054563B" w:rsidRDefault="0035203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noProof/>
                <w:sz w:val="24"/>
                <w:szCs w:val="24"/>
              </w:rPr>
              <w:drawing>
                <wp:inline distT="0" distB="0" distL="0" distR="0" wp14:anchorId="21815F42" wp14:editId="7B30228B">
                  <wp:extent cx="584369" cy="258792"/>
                  <wp:effectExtent l="0" t="0" r="6350" b="825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63B">
              <w:rPr>
                <w:rFonts w:eastAsiaTheme="minorEastAsia"/>
                <w:sz w:val="24"/>
                <w:szCs w:val="24"/>
                <w:vertAlign w:val="superscript"/>
              </w:rPr>
              <w:t>1</w:t>
            </w:r>
            <w:r w:rsidRPr="0054563B">
              <w:rPr>
                <w:rFonts w:eastAsiaTheme="minorEastAsia"/>
                <w:sz w:val="24"/>
                <w:szCs w:val="24"/>
              </w:rPr>
              <w:t>- нормативные затраты на приобретение расходных материалов  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54563B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372" w:type="dxa"/>
          </w:tcPr>
          <w:p w:rsidR="0035203C" w:rsidRPr="0054563B" w:rsidRDefault="0035203C" w:rsidP="00FC2F9D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1629" w:type="dxa"/>
          </w:tcPr>
          <w:p w:rsidR="0035203C" w:rsidRPr="0054563B" w:rsidRDefault="00340AC1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143 000,00</w:t>
            </w:r>
          </w:p>
        </w:tc>
        <w:tc>
          <w:tcPr>
            <w:tcW w:w="1596" w:type="dxa"/>
          </w:tcPr>
          <w:p w:rsidR="0035203C" w:rsidRPr="0054563B" w:rsidRDefault="000003DD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136 900,00</w:t>
            </w:r>
          </w:p>
        </w:tc>
        <w:tc>
          <w:tcPr>
            <w:tcW w:w="1716" w:type="dxa"/>
          </w:tcPr>
          <w:p w:rsidR="0035203C" w:rsidRPr="0054563B" w:rsidRDefault="00B93176" w:rsidP="0035203C">
            <w:pPr>
              <w:ind w:firstLine="0"/>
              <w:rPr>
                <w:noProof/>
                <w:sz w:val="24"/>
                <w:szCs w:val="24"/>
              </w:rPr>
            </w:pPr>
            <w:r w:rsidRPr="0054563B">
              <w:rPr>
                <w:noProof/>
                <w:sz w:val="24"/>
                <w:szCs w:val="24"/>
              </w:rPr>
              <w:t xml:space="preserve">  142 300,00</w:t>
            </w:r>
          </w:p>
        </w:tc>
        <w:tc>
          <w:tcPr>
            <w:tcW w:w="5578" w:type="dxa"/>
          </w:tcPr>
          <w:p w:rsidR="0035203C" w:rsidRPr="0054563B" w:rsidRDefault="0035203C" w:rsidP="0054563B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noProof/>
                <w:sz w:val="24"/>
                <w:szCs w:val="24"/>
              </w:rPr>
              <w:drawing>
                <wp:inline distT="0" distB="0" distL="0" distR="0" wp14:anchorId="00AA17D9" wp14:editId="1861A225">
                  <wp:extent cx="577850" cy="255905"/>
                  <wp:effectExtent l="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63B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54563B">
              <w:rPr>
                <w:rFonts w:eastAsiaTheme="minorEastAsia"/>
                <w:sz w:val="24"/>
                <w:szCs w:val="24"/>
              </w:rPr>
              <w:t>- нормативные затраты на приобретение запасных частей</w:t>
            </w:r>
            <w:r w:rsidRPr="0054563B">
              <w:rPr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3372" w:type="dxa"/>
          </w:tcPr>
          <w:p w:rsidR="0035203C" w:rsidRPr="0054563B" w:rsidRDefault="0035203C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629" w:type="dxa"/>
          </w:tcPr>
          <w:p w:rsidR="0035203C" w:rsidRPr="0054563B" w:rsidRDefault="00340AC1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284 000,00</w:t>
            </w:r>
          </w:p>
        </w:tc>
        <w:tc>
          <w:tcPr>
            <w:tcW w:w="1596" w:type="dxa"/>
          </w:tcPr>
          <w:p w:rsidR="0035203C" w:rsidRPr="0054563B" w:rsidRDefault="00841B80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299 000,00</w:t>
            </w:r>
          </w:p>
        </w:tc>
        <w:tc>
          <w:tcPr>
            <w:tcW w:w="1716" w:type="dxa"/>
          </w:tcPr>
          <w:p w:rsidR="0035203C" w:rsidRPr="0054563B" w:rsidRDefault="00B93176" w:rsidP="00896DDA">
            <w:pPr>
              <w:ind w:firstLine="317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311 000,00</w:t>
            </w:r>
          </w:p>
        </w:tc>
        <w:tc>
          <w:tcPr>
            <w:tcW w:w="5578" w:type="dxa"/>
          </w:tcPr>
          <w:p w:rsidR="0035203C" w:rsidRDefault="0035203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749635C3" wp14:editId="41997AC1">
                  <wp:extent cx="343535" cy="226695"/>
                  <wp:effectExtent l="0" t="0" r="0" b="1905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63B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 определяются в соответствии с требованиями пункта 1.7.3. Приложения к 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>Правилам определения нормативных затрат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рассчитываемые  в ценах на очередной финансовый год и на плановый период</w:t>
            </w:r>
          </w:p>
          <w:p w:rsidR="0054563B" w:rsidRPr="0054563B" w:rsidRDefault="0054563B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3372" w:type="dxa"/>
          </w:tcPr>
          <w:p w:rsidR="0035203C" w:rsidRPr="0054563B" w:rsidRDefault="0035203C" w:rsidP="00FC2F9D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</w:t>
            </w:r>
          </w:p>
          <w:p w:rsidR="0035203C" w:rsidRPr="0054563B" w:rsidRDefault="0035203C" w:rsidP="00FC2F9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35203C" w:rsidRPr="0054563B" w:rsidRDefault="00340AC1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78 000,00</w:t>
            </w:r>
          </w:p>
        </w:tc>
        <w:tc>
          <w:tcPr>
            <w:tcW w:w="1596" w:type="dxa"/>
          </w:tcPr>
          <w:p w:rsidR="0035203C" w:rsidRPr="0054563B" w:rsidRDefault="000003DD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82 100,00</w:t>
            </w:r>
          </w:p>
        </w:tc>
        <w:tc>
          <w:tcPr>
            <w:tcW w:w="1716" w:type="dxa"/>
          </w:tcPr>
          <w:p w:rsidR="0035203C" w:rsidRPr="0054563B" w:rsidRDefault="00B93176" w:rsidP="00896DDA">
            <w:pPr>
              <w:widowControl w:val="0"/>
              <w:ind w:firstLine="317"/>
              <w:jc w:val="center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>85 400,00</w:t>
            </w:r>
          </w:p>
        </w:tc>
        <w:tc>
          <w:tcPr>
            <w:tcW w:w="5578" w:type="dxa"/>
          </w:tcPr>
          <w:p w:rsidR="0054563B" w:rsidRPr="0054563B" w:rsidRDefault="0035203C" w:rsidP="0054563B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vertAlign w:val="subscript"/>
                </w:rPr>
                <m:t>мн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 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ц мн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</m:e>
              </m:nary>
            </m:oMath>
            <w:r w:rsidR="0054563B">
              <w:rPr>
                <w:rFonts w:eastAsiaTheme="minorEastAsia"/>
                <w:sz w:val="24"/>
                <w:szCs w:val="24"/>
              </w:rPr>
              <w:t xml:space="preserve">, </w:t>
            </w:r>
            <w:r w:rsidR="0054563B" w:rsidRPr="0054563B">
              <w:rPr>
                <w:sz w:val="24"/>
                <w:szCs w:val="24"/>
                <w:lang w:eastAsia="ar-SA"/>
              </w:rPr>
              <w:t>где:</w:t>
            </w:r>
          </w:p>
          <w:p w:rsidR="0035203C" w:rsidRPr="0054563B" w:rsidRDefault="0035203C" w:rsidP="00896DD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5203C" w:rsidRPr="0054563B" w:rsidRDefault="0035203C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НЗ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54563B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информации;</w:t>
            </w:r>
          </w:p>
          <w:p w:rsidR="0035203C" w:rsidRPr="0054563B" w:rsidRDefault="0035203C" w:rsidP="0054563B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54563B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>-го носителя информации, определяемый в зависимости от решаемых административных задач;</w:t>
            </w:r>
          </w:p>
          <w:p w:rsidR="0035203C" w:rsidRPr="0054563B" w:rsidRDefault="0035203C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- норматив цены 1 единицы </w:t>
            </w:r>
            <w:proofErr w:type="spellStart"/>
            <w:r w:rsidRPr="0054563B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>-го носителя информации,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3372" w:type="dxa"/>
          </w:tcPr>
          <w:p w:rsidR="0035203C" w:rsidRPr="0054563B" w:rsidRDefault="0035203C" w:rsidP="00FC2F9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Иные затраты, относящиеся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>к затратам на приобретение материальных запасов в сфере информационно-коммуникационных технологий</w:t>
            </w:r>
          </w:p>
          <w:p w:rsidR="0035203C" w:rsidRPr="0054563B" w:rsidRDefault="0035203C" w:rsidP="00FC2F9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35203C" w:rsidRPr="0054563B" w:rsidRDefault="00340AC1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143 000,00</w:t>
            </w:r>
          </w:p>
        </w:tc>
        <w:tc>
          <w:tcPr>
            <w:tcW w:w="1596" w:type="dxa"/>
          </w:tcPr>
          <w:p w:rsidR="0035203C" w:rsidRPr="0054563B" w:rsidRDefault="00841B80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165 500,0</w:t>
            </w:r>
          </w:p>
        </w:tc>
        <w:tc>
          <w:tcPr>
            <w:tcW w:w="1716" w:type="dxa"/>
          </w:tcPr>
          <w:p w:rsidR="0035203C" w:rsidRPr="0054563B" w:rsidRDefault="00B93176" w:rsidP="00B93176">
            <w:pPr>
              <w:widowControl w:val="0"/>
              <w:ind w:firstLine="176"/>
              <w:jc w:val="center"/>
              <w:rPr>
                <w:rFonts w:eastAsia="Times New Roman"/>
                <w:sz w:val="24"/>
                <w:szCs w:val="24"/>
              </w:rPr>
            </w:pPr>
            <w:r w:rsidRPr="0054563B">
              <w:rPr>
                <w:rFonts w:eastAsia="Times New Roman"/>
                <w:sz w:val="24"/>
                <w:szCs w:val="24"/>
              </w:rPr>
              <w:t>172 000,00</w:t>
            </w:r>
          </w:p>
        </w:tc>
        <w:tc>
          <w:tcPr>
            <w:tcW w:w="5578" w:type="dxa"/>
          </w:tcPr>
          <w:p w:rsidR="0035203C" w:rsidRPr="0054563B" w:rsidRDefault="0035203C" w:rsidP="0054563B">
            <w:pPr>
              <w:widowControl w:val="0"/>
              <w:jc w:val="center"/>
              <w:rPr>
                <w:rFonts w:eastAsiaTheme="minorEastAsia"/>
                <w:sz w:val="24"/>
                <w:szCs w:val="24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vertAlign w:val="subscript"/>
                </w:rPr>
                <m:t>из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из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 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ц из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</m:e>
              </m:nary>
            </m:oMath>
            <w:r w:rsidR="0054563B">
              <w:rPr>
                <w:rFonts w:eastAsiaTheme="minorEastAsia"/>
                <w:sz w:val="24"/>
                <w:szCs w:val="24"/>
              </w:rPr>
              <w:t xml:space="preserve">, 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, </w:t>
            </w:r>
            <w:r w:rsidRPr="0054563B">
              <w:rPr>
                <w:rFonts w:eastAsiaTheme="minorEastAsia"/>
                <w:sz w:val="24"/>
                <w:szCs w:val="24"/>
              </w:rPr>
              <w:t>где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:</w:t>
            </w:r>
          </w:p>
          <w:p w:rsidR="0035203C" w:rsidRPr="0054563B" w:rsidRDefault="0035203C" w:rsidP="0054563B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НЗ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proofErr w:type="spellEnd"/>
            <w:r w:rsidRPr="0054563B">
              <w:rPr>
                <w:rFonts w:eastAsiaTheme="minorEastAsia"/>
                <w:color w:val="2B4279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EastAsia"/>
                <w:color w:val="2B4279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35203C" w:rsidRPr="0054563B" w:rsidRDefault="0035203C" w:rsidP="0054563B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54563B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>-го товара;</w:t>
            </w:r>
          </w:p>
          <w:p w:rsidR="0035203C" w:rsidRPr="0054563B" w:rsidRDefault="0035203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из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- норматив цены  1 единицы </w:t>
            </w:r>
            <w:proofErr w:type="spellStart"/>
            <w:r w:rsidRPr="0054563B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>-го товара,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5B4C7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1.4.5.</w:t>
            </w:r>
          </w:p>
        </w:tc>
        <w:tc>
          <w:tcPr>
            <w:tcW w:w="3372" w:type="dxa"/>
          </w:tcPr>
          <w:p w:rsidR="0035203C" w:rsidRPr="0054563B" w:rsidRDefault="0035203C" w:rsidP="005B4C7D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  <w:tc>
          <w:tcPr>
            <w:tcW w:w="1629" w:type="dxa"/>
          </w:tcPr>
          <w:p w:rsidR="0035203C" w:rsidRPr="0054563B" w:rsidRDefault="008F0FE2" w:rsidP="00834BCC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="0035203C" w:rsidRPr="0054563B">
              <w:rPr>
                <w:rFonts w:eastAsiaTheme="minorHAnsi"/>
                <w:sz w:val="24"/>
                <w:szCs w:val="24"/>
              </w:rPr>
              <w:t xml:space="preserve">200 000,00 </w:t>
            </w:r>
          </w:p>
        </w:tc>
        <w:tc>
          <w:tcPr>
            <w:tcW w:w="1596" w:type="dxa"/>
          </w:tcPr>
          <w:p w:rsidR="0035203C" w:rsidRPr="0054563B" w:rsidRDefault="008F0FE2" w:rsidP="008F0FE2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  </w:t>
            </w:r>
            <w:r w:rsidR="0035203C"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</w:rPr>
              <w:t>00</w:t>
            </w:r>
            <w:r w:rsidR="0035203C" w:rsidRPr="0054563B">
              <w:rPr>
                <w:rFonts w:eastAsiaTheme="minorHAnsi"/>
                <w:sz w:val="24"/>
                <w:szCs w:val="24"/>
              </w:rPr>
              <w:t xml:space="preserve"> 000,00 </w:t>
            </w:r>
          </w:p>
        </w:tc>
        <w:tc>
          <w:tcPr>
            <w:tcW w:w="1716" w:type="dxa"/>
          </w:tcPr>
          <w:p w:rsidR="0035203C" w:rsidRPr="0054563B" w:rsidRDefault="008F0FE2" w:rsidP="008F0FE2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  200 000,00</w:t>
            </w:r>
          </w:p>
        </w:tc>
        <w:tc>
          <w:tcPr>
            <w:tcW w:w="5578" w:type="dxa"/>
          </w:tcPr>
          <w:p w:rsidR="0035203C" w:rsidRPr="0054563B" w:rsidRDefault="0035203C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Затраты на приобретение </w:t>
            </w:r>
            <w:r w:rsidRPr="0054563B">
              <w:rPr>
                <w:bCs/>
                <w:color w:val="000001"/>
                <w:sz w:val="24"/>
                <w:szCs w:val="24"/>
              </w:rPr>
              <w:t>оргтехники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определяются </w:t>
            </w:r>
            <w:r w:rsidRPr="0054563B">
              <w:rPr>
                <w:rFonts w:eastAsiaTheme="minorHAnsi"/>
                <w:sz w:val="24"/>
                <w:szCs w:val="24"/>
              </w:rPr>
              <w:t>в соответствии с положениями статьи 22 Закона   44-ФЗ и рассчитывается  в ценах на очередной финансовый год и на плановый период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.</w:t>
            </w:r>
          </w:p>
        </w:tc>
      </w:tr>
      <w:tr w:rsidR="0035203C" w:rsidRPr="0054563B" w:rsidTr="0054563B">
        <w:tc>
          <w:tcPr>
            <w:tcW w:w="852" w:type="dxa"/>
          </w:tcPr>
          <w:p w:rsidR="0035203C" w:rsidRPr="0054563B" w:rsidRDefault="0035203C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3372" w:type="dxa"/>
          </w:tcPr>
          <w:p w:rsidR="0035203C" w:rsidRPr="0054563B" w:rsidRDefault="0035203C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gramStart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Прочие затраты (в том числе затраты на закупку товаров, работ </w:t>
            </w:r>
            <w:proofErr w:type="gramEnd"/>
          </w:p>
          <w:p w:rsidR="0035203C" w:rsidRPr="0054563B" w:rsidRDefault="0035203C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услуг в целях оказания государственных услуг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 xml:space="preserve">(выполнения работ)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 xml:space="preserve">и реализации государственных функций), не указанные </w:t>
            </w:r>
          </w:p>
          <w:p w:rsidR="0035203C" w:rsidRPr="0054563B" w:rsidRDefault="0035203C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в подпунктах "а</w:t>
            </w:r>
            <w:proofErr w:type="gramStart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"-</w:t>
            </w:r>
            <w:proofErr w:type="gramEnd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"ж" пункта 6 Общих правил </w:t>
            </w:r>
          </w:p>
        </w:tc>
        <w:tc>
          <w:tcPr>
            <w:tcW w:w="1629" w:type="dxa"/>
          </w:tcPr>
          <w:p w:rsidR="0035203C" w:rsidRPr="0054563B" w:rsidRDefault="0035203C" w:rsidP="00834BCC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35203C" w:rsidRPr="0054563B" w:rsidRDefault="0035203C" w:rsidP="00834BCC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16" w:type="dxa"/>
          </w:tcPr>
          <w:p w:rsidR="0035203C" w:rsidRPr="0054563B" w:rsidRDefault="0035203C" w:rsidP="0035203C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578" w:type="dxa"/>
          </w:tcPr>
          <w:p w:rsidR="0035203C" w:rsidRPr="0054563B" w:rsidRDefault="0035203C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 xml:space="preserve">Нормативные </w:t>
            </w:r>
            <w:r w:rsidRPr="0054563B">
              <w:rPr>
                <w:rFonts w:eastAsiaTheme="minorEastAsia"/>
                <w:sz w:val="24"/>
                <w:szCs w:val="24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>"-</w:t>
            </w:r>
            <w:proofErr w:type="gramEnd"/>
            <w:r w:rsidRPr="0054563B">
              <w:rPr>
                <w:rFonts w:eastAsiaTheme="minorEastAsia"/>
                <w:sz w:val="24"/>
                <w:szCs w:val="24"/>
              </w:rPr>
              <w:t xml:space="preserve">"ж" пункта 6 Общих </w:t>
            </w:r>
            <w:r w:rsidRPr="0054563B">
              <w:rPr>
                <w:rFonts w:eastAsiaTheme="minorEastAsia"/>
                <w:sz w:val="24"/>
                <w:szCs w:val="24"/>
              </w:rPr>
              <w:lastRenderedPageBreak/>
              <w:t xml:space="preserve">правил </w:t>
            </w:r>
            <w:r w:rsidRPr="0054563B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35203C" w:rsidRPr="0054563B" w:rsidRDefault="0035203C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на услуги связи;</w:t>
            </w:r>
          </w:p>
          <w:p w:rsidR="0035203C" w:rsidRPr="0054563B" w:rsidRDefault="0035203C" w:rsidP="0054563B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на транспортные услуги;</w:t>
            </w:r>
          </w:p>
          <w:p w:rsidR="0035203C" w:rsidRPr="0054563B" w:rsidRDefault="0035203C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на коммунальные услуги;</w:t>
            </w:r>
          </w:p>
          <w:p w:rsidR="0035203C" w:rsidRPr="0054563B" w:rsidRDefault="0035203C" w:rsidP="00896DDA">
            <w:pPr>
              <w:pStyle w:val="af1"/>
            </w:pPr>
            <w:r w:rsidRPr="0054563B">
              <w:rPr>
                <w:bCs/>
              </w:rPr>
              <w:t>нормативные</w:t>
            </w:r>
            <w:r w:rsidRPr="0054563B">
              <w:rPr>
                <w:bCs/>
                <w:color w:val="000001"/>
              </w:rPr>
              <w:t xml:space="preserve"> затраты</w:t>
            </w:r>
            <w:r w:rsidRPr="0054563B">
              <w:t xml:space="preserve"> на содержание имущества; </w:t>
            </w:r>
          </w:p>
          <w:p w:rsidR="0035203C" w:rsidRPr="0054563B" w:rsidRDefault="0035203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35203C" w:rsidRPr="0054563B" w:rsidRDefault="0035203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на приобретение материальных запасов, </w:t>
            </w:r>
          </w:p>
          <w:p w:rsidR="0035203C" w:rsidRPr="0054563B" w:rsidRDefault="0035203C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54563B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54563B">
              <w:rPr>
                <w:rFonts w:eastAsiaTheme="minorHAnsi"/>
                <w:sz w:val="24"/>
                <w:szCs w:val="24"/>
              </w:rPr>
              <w:t>"ж" пункта 6 Общих правил;</w:t>
            </w:r>
          </w:p>
          <w:p w:rsidR="008D441E" w:rsidRPr="0054563B" w:rsidRDefault="0035203C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затраты на приобретение основных средств</w:t>
            </w:r>
            <w:r w:rsidRPr="0054563B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2.1.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услуги связи</w:t>
            </w:r>
          </w:p>
        </w:tc>
        <w:tc>
          <w:tcPr>
            <w:tcW w:w="1629" w:type="dxa"/>
          </w:tcPr>
          <w:p w:rsidR="00A65DD9" w:rsidRPr="0054563B" w:rsidRDefault="00DF04E9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1 184 500,00</w:t>
            </w:r>
          </w:p>
        </w:tc>
        <w:tc>
          <w:tcPr>
            <w:tcW w:w="1596" w:type="dxa"/>
          </w:tcPr>
          <w:p w:rsidR="00A65DD9" w:rsidRPr="0054563B" w:rsidRDefault="00DF04E9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1 184 500,00</w:t>
            </w:r>
          </w:p>
        </w:tc>
        <w:tc>
          <w:tcPr>
            <w:tcW w:w="1716" w:type="dxa"/>
          </w:tcPr>
          <w:p w:rsidR="00A65DD9" w:rsidRPr="0054563B" w:rsidRDefault="00DF04E9" w:rsidP="00A65DD9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 xml:space="preserve"> 1 184 500,00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на услуги связи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A65DD9" w:rsidRPr="0054563B" w:rsidRDefault="00A65DD9" w:rsidP="0054563B">
            <w:pPr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на оплату услуг почтовой связи;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2.1.1.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почтовой и телеграфной связи</w:t>
            </w:r>
          </w:p>
        </w:tc>
        <w:tc>
          <w:tcPr>
            <w:tcW w:w="1629" w:type="dxa"/>
          </w:tcPr>
          <w:p w:rsidR="00A65DD9" w:rsidRPr="0054563B" w:rsidRDefault="00DF04E9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1596" w:type="dxa"/>
          </w:tcPr>
          <w:p w:rsidR="00A65DD9" w:rsidRPr="0054563B" w:rsidRDefault="00DF04E9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1716" w:type="dxa"/>
          </w:tcPr>
          <w:p w:rsidR="00A65DD9" w:rsidRPr="0054563B" w:rsidRDefault="00DF04E9" w:rsidP="00A65DD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54563B">
              <w:rPr>
                <w:rFonts w:eastAsia="Times New Roman"/>
                <w:sz w:val="24"/>
                <w:szCs w:val="24"/>
              </w:rPr>
              <w:t xml:space="preserve">   1 182 100,00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vertAlign w:val="subscript"/>
                </w:rPr>
                <m:t>упс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уп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 xml:space="preserve">с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 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 xml:space="preserve">ц упс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="0054563B">
              <w:rPr>
                <w:rFonts w:eastAsiaTheme="minorEastAsia"/>
                <w:sz w:val="24"/>
                <w:szCs w:val="24"/>
              </w:rPr>
              <w:t xml:space="preserve">, </w:t>
            </w:r>
            <w:r w:rsidRPr="0054563B">
              <w:rPr>
                <w:rFonts w:eastAsiaTheme="minorEastAsia"/>
                <w:sz w:val="24"/>
                <w:szCs w:val="24"/>
              </w:rPr>
              <w:t>где</w:t>
            </w:r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НЗ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оплату услуг почтовой связи;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- норматив количества планируемых i-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ых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- норматив цены i-ого почтового отправления, определяемый в соответствии </w:t>
            </w:r>
            <w:r w:rsidRPr="0054563B">
              <w:rPr>
                <w:rFonts w:eastAsiaTheme="minorEastAsia"/>
                <w:sz w:val="24"/>
                <w:szCs w:val="24"/>
              </w:rPr>
              <w:lastRenderedPageBreak/>
              <w:t>тарифами</w:t>
            </w:r>
            <w:r w:rsidRPr="0054563B">
              <w:rPr>
                <w:rFonts w:eastAsiaTheme="minorEastAsia"/>
                <w:color w:val="000000"/>
                <w:sz w:val="24"/>
                <w:szCs w:val="24"/>
              </w:rPr>
              <w:t xml:space="preserve">  на основные</w:t>
            </w:r>
            <w:r w:rsidR="0054563B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color w:val="000000"/>
                <w:sz w:val="24"/>
                <w:szCs w:val="24"/>
              </w:rPr>
              <w:t xml:space="preserve">и дополнительные услуги, утвержденными приказом УФПС г. Санкт-Петербурга и Ленинградской области – филиала ФГУП «Почта России» и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proofErr w:type="gramStart"/>
            <w:r w:rsidRPr="0054563B">
              <w:rPr>
                <w:rFonts w:eastAsiaTheme="minorHAnsi"/>
                <w:sz w:val="24"/>
                <w:szCs w:val="24"/>
              </w:rPr>
              <w:t>Закона</w:t>
            </w:r>
            <w:proofErr w:type="gramEnd"/>
            <w:r w:rsidRPr="0054563B">
              <w:rPr>
                <w:rFonts w:eastAsiaTheme="minorHAnsi"/>
                <w:sz w:val="24"/>
                <w:szCs w:val="24"/>
              </w:rPr>
              <w:t xml:space="preserve"> 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2.1.2.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федеральной фельдъегерской связи</w:t>
            </w:r>
          </w:p>
        </w:tc>
        <w:tc>
          <w:tcPr>
            <w:tcW w:w="1629" w:type="dxa"/>
          </w:tcPr>
          <w:p w:rsidR="00A65DD9" w:rsidRPr="0054563B" w:rsidRDefault="00DF04E9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2 400,00</w:t>
            </w:r>
          </w:p>
        </w:tc>
        <w:tc>
          <w:tcPr>
            <w:tcW w:w="1596" w:type="dxa"/>
          </w:tcPr>
          <w:p w:rsidR="00A65DD9" w:rsidRPr="0054563B" w:rsidRDefault="00DF04E9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2 400,00</w:t>
            </w:r>
          </w:p>
        </w:tc>
        <w:tc>
          <w:tcPr>
            <w:tcW w:w="1716" w:type="dxa"/>
          </w:tcPr>
          <w:p w:rsidR="00A65DD9" w:rsidRPr="0054563B" w:rsidRDefault="00DF04E9" w:rsidP="00A65DD9">
            <w:pPr>
              <w:widowControl w:val="0"/>
              <w:ind w:firstLine="0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 xml:space="preserve">    2 400,00</w:t>
            </w:r>
          </w:p>
        </w:tc>
        <w:tc>
          <w:tcPr>
            <w:tcW w:w="5578" w:type="dxa"/>
          </w:tcPr>
          <w:p w:rsidR="00A65DD9" w:rsidRPr="0054563B" w:rsidRDefault="00A65DD9" w:rsidP="00896DD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НЗ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=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×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>, где:</w:t>
            </w:r>
          </w:p>
          <w:p w:rsidR="00A65DD9" w:rsidRPr="0054563B" w:rsidRDefault="00A65DD9" w:rsidP="00896DDA">
            <w:pPr>
              <w:widowControl w:val="0"/>
              <w:rPr>
                <w:rFonts w:eastAsiaTheme="minorHAnsi"/>
                <w:sz w:val="24"/>
                <w:szCs w:val="24"/>
              </w:rPr>
            </w:pP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фс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- норматив количества листов (пакетов) планируемой корреспонденции, определяется с учетом фактических отправлений за отчетный финансовый год;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- норматив цены 1 листа (пакета) планируемой корреспонденции, определяемый в соответствии тарифами на услуги федеральной фельдъегерской связи для лиц и органов власти, определенных статьей 2 Федерального Закона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от 17.12.1994 № 67-ФЗ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«О федеральной фельдъегерской связи», утвержденными приказом ГФС России</w:t>
            </w:r>
            <w:r w:rsidRPr="0054563B">
              <w:rPr>
                <w:rFonts w:eastAsiaTheme="minorEastAsia"/>
                <w:color w:val="000000"/>
                <w:sz w:val="24"/>
                <w:szCs w:val="24"/>
              </w:rPr>
              <w:t xml:space="preserve"> и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, </w:t>
            </w:r>
            <w:r w:rsidRPr="0054563B">
              <w:rPr>
                <w:rFonts w:eastAsiaTheme="minorHAnsi"/>
                <w:sz w:val="24"/>
                <w:szCs w:val="24"/>
              </w:rPr>
              <w:t>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A65DD9" w:rsidRPr="0054563B" w:rsidTr="0054563B">
        <w:trPr>
          <w:trHeight w:val="2302"/>
        </w:trPr>
        <w:tc>
          <w:tcPr>
            <w:tcW w:w="852" w:type="dxa"/>
          </w:tcPr>
          <w:p w:rsidR="00A65DD9" w:rsidRPr="0054563B" w:rsidRDefault="00A65DD9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629" w:type="dxa"/>
          </w:tcPr>
          <w:p w:rsidR="00A65DD9" w:rsidRPr="0054563B" w:rsidRDefault="00A65DD9" w:rsidP="00FA7DC7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8 0</w:t>
            </w:r>
            <w:r w:rsidR="00FA7DC7" w:rsidRPr="0054563B">
              <w:rPr>
                <w:rFonts w:eastAsiaTheme="minorHAnsi"/>
                <w:sz w:val="24"/>
                <w:szCs w:val="24"/>
              </w:rPr>
              <w:t>7</w:t>
            </w:r>
            <w:r w:rsidRPr="0054563B">
              <w:rPr>
                <w:rFonts w:eastAsiaTheme="minorHAnsi"/>
                <w:sz w:val="24"/>
                <w:szCs w:val="24"/>
              </w:rPr>
              <w:t>5 400,00</w:t>
            </w:r>
          </w:p>
        </w:tc>
        <w:tc>
          <w:tcPr>
            <w:tcW w:w="1596" w:type="dxa"/>
          </w:tcPr>
          <w:p w:rsidR="00A65DD9" w:rsidRPr="0054563B" w:rsidRDefault="00FA7DC7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8 602 700,00</w:t>
            </w:r>
          </w:p>
        </w:tc>
        <w:tc>
          <w:tcPr>
            <w:tcW w:w="1716" w:type="dxa"/>
          </w:tcPr>
          <w:p w:rsidR="00A65DD9" w:rsidRPr="0054563B" w:rsidRDefault="00FA7DC7" w:rsidP="00A65DD9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9 169 700,00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атраты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на коммунальные услуги </w:t>
            </w:r>
            <w:r w:rsidRPr="0054563B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A65DD9" w:rsidRPr="0054563B" w:rsidRDefault="00A65DD9" w:rsidP="0054563B">
            <w:pPr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629" w:type="dxa"/>
          </w:tcPr>
          <w:p w:rsidR="00A65DD9" w:rsidRPr="0054563B" w:rsidRDefault="004C68F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4 745 900,00</w:t>
            </w:r>
          </w:p>
        </w:tc>
        <w:tc>
          <w:tcPr>
            <w:tcW w:w="1596" w:type="dxa"/>
          </w:tcPr>
          <w:p w:rsidR="00A65DD9" w:rsidRPr="0054563B" w:rsidRDefault="004C68FF" w:rsidP="00FA7DC7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5</w:t>
            </w:r>
            <w:r w:rsidR="00FA7DC7" w:rsidRPr="0054563B">
              <w:rPr>
                <w:rFonts w:eastAsiaTheme="minorHAnsi"/>
                <w:sz w:val="24"/>
                <w:szCs w:val="24"/>
              </w:rPr>
              <w:t>0</w:t>
            </w:r>
            <w:r w:rsidRPr="0054563B">
              <w:rPr>
                <w:rFonts w:eastAsiaTheme="minorHAnsi"/>
                <w:sz w:val="24"/>
                <w:szCs w:val="24"/>
              </w:rPr>
              <w:t>97 000,00</w:t>
            </w:r>
          </w:p>
        </w:tc>
        <w:tc>
          <w:tcPr>
            <w:tcW w:w="1716" w:type="dxa"/>
          </w:tcPr>
          <w:p w:rsidR="00A65DD9" w:rsidRPr="0054563B" w:rsidRDefault="004C68FF" w:rsidP="00A65DD9">
            <w:pPr>
              <w:widowControl w:val="0"/>
              <w:ind w:firstLine="0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 xml:space="preserve">  5 474 000,00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widowControl w:val="0"/>
              <w:jc w:val="center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vertAlign w:val="subscript"/>
                </w:rPr>
                <m:t>эс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ц эс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×Нк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эс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</m:nary>
            </m:oMath>
            <w:r w:rsidR="0054563B">
              <w:rPr>
                <w:rFonts w:eastAsiaTheme="minorEastAsia"/>
                <w:sz w:val="24"/>
                <w:szCs w:val="24"/>
              </w:rPr>
              <w:t xml:space="preserve"> , </w:t>
            </w:r>
            <w:r w:rsidRPr="0054563B">
              <w:rPr>
                <w:rFonts w:eastAsiaTheme="minorEastAsia"/>
                <w:noProof/>
                <w:position w:val="-9"/>
                <w:sz w:val="24"/>
                <w:szCs w:val="24"/>
              </w:rPr>
              <w:t>где: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эс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-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ц эс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– норматив цены (тариф на электроэнергию в рамках применяемого одноставочного, дифференцированного по зонам суток, или двуставочного тарифа по i-ому административному зданию (помещению),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устанавливается распоряжением Комитета по тарифам Санкт-Петербурга),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Нк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>- норматив количества (расчетная потр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ебность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электроэнергии в год в рамках применяемого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одноставочного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>,</w:t>
            </w:r>
            <w:r w:rsidR="0054563B">
              <w:rPr>
                <w:rFonts w:eastAsiaTheme="minorEastAsia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дифференцирован</w:t>
            </w:r>
            <w:r w:rsidR="0054563B">
              <w:rPr>
                <w:rFonts w:eastAsiaTheme="minorEastAsia"/>
                <w:sz w:val="24"/>
                <w:szCs w:val="24"/>
              </w:rPr>
              <w:t>-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ного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по зонам суток, или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двуставочного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тарифа, по i-ому административному зданию (помещению)), согласовывается в соответствии с пунктом 3.2 распоряжения Администрации Санкт-Петербурга от 20.03.2002 № 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и воды» (далее – Распоряжение 402-ра);</w:t>
            </w:r>
            <w:proofErr w:type="gramEnd"/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.2..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629" w:type="dxa"/>
          </w:tcPr>
          <w:p w:rsidR="00A65DD9" w:rsidRPr="0054563B" w:rsidRDefault="004C68F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2 106 300,00</w:t>
            </w:r>
          </w:p>
        </w:tc>
        <w:tc>
          <w:tcPr>
            <w:tcW w:w="1596" w:type="dxa"/>
          </w:tcPr>
          <w:p w:rsidR="00A65DD9" w:rsidRPr="0054563B" w:rsidRDefault="004C68FF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2 188 400,00</w:t>
            </w:r>
          </w:p>
        </w:tc>
        <w:tc>
          <w:tcPr>
            <w:tcW w:w="1716" w:type="dxa"/>
          </w:tcPr>
          <w:p w:rsidR="00A65DD9" w:rsidRPr="0054563B" w:rsidRDefault="004C68FF" w:rsidP="00A65DD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54563B">
              <w:rPr>
                <w:rFonts w:eastAsia="Times New Roman"/>
                <w:sz w:val="24"/>
                <w:szCs w:val="24"/>
              </w:rPr>
              <w:t xml:space="preserve">  2 273 800,00</w:t>
            </w:r>
          </w:p>
        </w:tc>
        <w:tc>
          <w:tcPr>
            <w:tcW w:w="5578" w:type="dxa"/>
          </w:tcPr>
          <w:p w:rsidR="00A65DD9" w:rsidRPr="0054563B" w:rsidRDefault="00A65DD9" w:rsidP="00896DD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0" w:name="_Hlk452741034"/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тс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Нц 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 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</m:oMath>
            </m:oMathPara>
          </w:p>
          <w:bookmarkEnd w:id="0"/>
          <w:p w:rsidR="00A65DD9" w:rsidRPr="0054563B" w:rsidRDefault="00A65DD9" w:rsidP="00896DDA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где:</w:t>
            </w:r>
          </w:p>
          <w:p w:rsidR="00A65DD9" w:rsidRPr="0054563B" w:rsidRDefault="00A65DD9" w:rsidP="00896DDA">
            <w:pPr>
              <w:widowControl w:val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тс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A65DD9" w:rsidRPr="0054563B" w:rsidRDefault="00A65DD9" w:rsidP="00896DDA">
            <w:pPr>
              <w:widowControl w:val="0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Нц тс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– норматив цены (тариф на </w:t>
            </w:r>
            <w:r w:rsidRPr="0054563B">
              <w:rPr>
                <w:rFonts w:eastAsiaTheme="minorEastAsia"/>
                <w:sz w:val="24"/>
                <w:szCs w:val="24"/>
              </w:rPr>
              <w:lastRenderedPageBreak/>
              <w:t>теплоснабжение по i-ому административному зданию (помещению),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к тс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>– норматив количества (расчетная потребность в теплоэнергии на отопление i-ого административного здания (помещения),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Pr="0054563B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холодное водоснабжение и водоотведение</w:t>
            </w:r>
          </w:p>
        </w:tc>
        <w:tc>
          <w:tcPr>
            <w:tcW w:w="1629" w:type="dxa"/>
          </w:tcPr>
          <w:p w:rsidR="00A65DD9" w:rsidRPr="0054563B" w:rsidRDefault="00A65DD9" w:rsidP="00E7063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840 </w:t>
            </w:r>
            <w:r w:rsidR="00E70633" w:rsidRPr="0054563B">
              <w:rPr>
                <w:rFonts w:eastAsiaTheme="minorHAnsi"/>
                <w:sz w:val="24"/>
                <w:szCs w:val="24"/>
              </w:rPr>
              <w:t>50</w:t>
            </w:r>
            <w:r w:rsidRPr="0054563B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A65DD9" w:rsidRPr="0054563B" w:rsidRDefault="00A65DD9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934 600,00</w:t>
            </w:r>
          </w:p>
        </w:tc>
        <w:tc>
          <w:tcPr>
            <w:tcW w:w="1716" w:type="dxa"/>
          </w:tcPr>
          <w:p w:rsidR="00A65DD9" w:rsidRPr="0054563B" w:rsidRDefault="004C68FF" w:rsidP="004C68FF">
            <w:pPr>
              <w:widowControl w:val="0"/>
              <w:ind w:left="-188" w:firstLine="429"/>
              <w:jc w:val="center"/>
              <w:rPr>
                <w:rFonts w:eastAsia="Times New Roman"/>
                <w:sz w:val="24"/>
                <w:szCs w:val="24"/>
              </w:rPr>
            </w:pPr>
            <w:r w:rsidRPr="0054563B">
              <w:rPr>
                <w:rFonts w:eastAsia="Times New Roman"/>
                <w:sz w:val="24"/>
                <w:szCs w:val="24"/>
              </w:rPr>
              <w:t>1 039 200,0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vertAlign w:val="subscript"/>
                </w:rPr>
                <m:t>хв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(Нк хв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ц хв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Theme="minorEastAsia" w:hAnsi="Cambria Math"/>
                  <w:sz w:val="24"/>
                  <w:szCs w:val="24"/>
                </w:rPr>
                <m:t>+(Нк 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+Нк вог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+Нк вос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))×Нц 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54563B">
              <w:rPr>
                <w:rFonts w:eastAsiaTheme="minorEastAsia"/>
                <w:i/>
                <w:sz w:val="24"/>
                <w:szCs w:val="24"/>
              </w:rPr>
              <w:t xml:space="preserve">, </w:t>
            </w:r>
            <w:r w:rsidRPr="0054563B">
              <w:rPr>
                <w:rFonts w:eastAsiaTheme="minorEastAsia"/>
                <w:sz w:val="24"/>
                <w:szCs w:val="24"/>
              </w:rPr>
              <w:t>где: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НЗ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хв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ц хв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-  норматив цены (тариф на холодное водоснабжение i-ого административного здания (помещения),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распоряжением Комитета по тарифам Санкт-Петербурга),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54563B" w:rsidRPr="0054563B" w:rsidRDefault="00A65DD9" w:rsidP="0054563B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Нк хв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>- норматив количества (расчетная потребность в холодном водоснабжении i-ого административного здания (помещения),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Pr="0054563B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  <w:r w:rsidR="0054563B"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Нц 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– норматив цены (тариф на водоотведение</w:t>
            </w:r>
            <w:r w:rsidR="0054563B">
              <w:rPr>
                <w:rFonts w:eastAsiaTheme="minorEastAsia"/>
                <w:sz w:val="24"/>
                <w:szCs w:val="24"/>
              </w:rPr>
              <w:t xml:space="preserve">      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i-ого административного здания (помещения),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 xml:space="preserve">тарифам Санкт-Петербурга),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Нк 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 xml:space="preserve">- норматив количества (расчетная потребность </w:t>
            </w:r>
            <w:r w:rsidRPr="0054563B">
              <w:rPr>
                <w:rFonts w:eastAsiaTheme="minorEastAsia"/>
                <w:sz w:val="24"/>
                <w:szCs w:val="24"/>
              </w:rPr>
              <w:br/>
              <w:t>в водоотведении холодной воды i-ого административного здания (помещения),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Pr="0054563B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Нк вог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54563B">
              <w:rPr>
                <w:rFonts w:eastAsiaTheme="minorEastAsia"/>
                <w:sz w:val="24"/>
                <w:szCs w:val="24"/>
              </w:rPr>
              <w:t>- норматив коли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чества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(расчетная потребность </w:t>
            </w:r>
            <w:r w:rsidRPr="0054563B">
              <w:rPr>
                <w:rFonts w:eastAsiaTheme="minorEastAsia"/>
                <w:sz w:val="24"/>
                <w:szCs w:val="24"/>
              </w:rPr>
              <w:br/>
              <w:t>в водоотведении горячего водоснабжения i-ого административного здания (помещения),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Pr="0054563B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Нк вос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54563B">
              <w:rPr>
                <w:rFonts w:eastAsiaTheme="minorHAnsi"/>
                <w:sz w:val="24"/>
                <w:szCs w:val="24"/>
              </w:rPr>
              <w:t xml:space="preserve">- норматив количества (расчетная потребность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в водоотведении сточных вод i-ого административного здания (помещения),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Pr="0054563B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закупку услуг управляющей компании по предоставлению электроснабжения, теплоснабжения, горячего, холодного водоснабжения и водоотведения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5DD9" w:rsidRPr="0054563B" w:rsidRDefault="004C68F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382 700,00</w:t>
            </w:r>
          </w:p>
        </w:tc>
        <w:tc>
          <w:tcPr>
            <w:tcW w:w="1596" w:type="dxa"/>
          </w:tcPr>
          <w:p w:rsidR="00A65DD9" w:rsidRPr="0054563B" w:rsidRDefault="004C68FF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382 700,00</w:t>
            </w:r>
          </w:p>
        </w:tc>
        <w:tc>
          <w:tcPr>
            <w:tcW w:w="1716" w:type="dxa"/>
          </w:tcPr>
          <w:p w:rsidR="00A65DD9" w:rsidRPr="0054563B" w:rsidRDefault="004C68FF" w:rsidP="00896DDA">
            <w:pPr>
              <w:ind w:firstLine="241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382 700,00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iэр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Нк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iэр</w:t>
            </w:r>
            <w:proofErr w:type="spellEnd"/>
            <w:proofErr w:type="gram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="0054563B">
              <w:rPr>
                <w:rFonts w:eastAsiaTheme="minorHAnsi"/>
                <w:sz w:val="24"/>
                <w:szCs w:val="24"/>
                <w:vertAlign w:val="subscript"/>
              </w:rPr>
              <w:t>,</w:t>
            </w:r>
            <w:proofErr w:type="gramEnd"/>
            <w:r w:rsidR="0054563B">
              <w:rPr>
                <w:rFonts w:eastAsiaTheme="minorHAnsi"/>
                <w:sz w:val="24"/>
                <w:szCs w:val="24"/>
                <w:vertAlign w:val="subscript"/>
              </w:rPr>
              <w:t xml:space="preserve">  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 по предоставлению электроснабжения, теплоснабжения, горячего, холодного водоснабжения и водоотведения;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-  норматив цены услуг управляющей компании по предоставлению электроснабжения, теплоснабжения, горячего, холодного водоснабжения и водоотведения в месяц,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Закона 44-ФЗ и рассчитываемый в ценах </w:t>
            </w:r>
            <w:r w:rsidRPr="0054563B">
              <w:rPr>
                <w:rFonts w:eastAsiaTheme="minorHAnsi"/>
                <w:sz w:val="24"/>
                <w:szCs w:val="24"/>
              </w:rPr>
              <w:lastRenderedPageBreak/>
              <w:t>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-   норматив количества, определяется исходя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из планируемого количества месяцев использования услуг управляющей компании по предоставлению электроснабжения, теплоснабжения, горячего, холодного водоснабжения и водоотведения.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имущества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5DD9" w:rsidRPr="0054563B" w:rsidRDefault="00FA7DC7" w:rsidP="00FA7DC7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1596" w:type="dxa"/>
          </w:tcPr>
          <w:p w:rsidR="00A65DD9" w:rsidRPr="0054563B" w:rsidRDefault="00FA7DC7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1716" w:type="dxa"/>
          </w:tcPr>
          <w:p w:rsidR="00A65DD9" w:rsidRPr="0054563B" w:rsidRDefault="00FA7DC7" w:rsidP="00A65DD9">
            <w:pPr>
              <w:ind w:firstLine="0"/>
              <w:rPr>
                <w:bCs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>17 291 600,00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ind w:firstLine="0"/>
              <w:rPr>
                <w:sz w:val="24"/>
                <w:szCs w:val="24"/>
                <w:lang w:eastAsia="ar-SA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sz w:val="24"/>
                <w:szCs w:val="24"/>
                <w:lang w:eastAsia="ar-SA"/>
              </w:rPr>
              <w:t xml:space="preserve"> затраты </w:t>
            </w:r>
            <w:r w:rsidRPr="0054563B">
              <w:rPr>
                <w:bCs/>
                <w:sz w:val="24"/>
                <w:szCs w:val="24"/>
              </w:rPr>
              <w:t>на содержание имущества</w:t>
            </w:r>
            <w:r w:rsidRPr="0054563B">
              <w:rPr>
                <w:sz w:val="24"/>
                <w:szCs w:val="24"/>
                <w:lang w:eastAsia="ar-SA"/>
              </w:rPr>
              <w:t xml:space="preserve"> включают в себя:</w:t>
            </w:r>
          </w:p>
          <w:p w:rsidR="00A65DD9" w:rsidRPr="0054563B" w:rsidRDefault="00A65DD9" w:rsidP="0054563B">
            <w:pPr>
              <w:ind w:firstLine="0"/>
              <w:rPr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sz w:val="24"/>
                <w:szCs w:val="24"/>
                <w:lang w:eastAsia="ar-SA"/>
              </w:rPr>
              <w:t xml:space="preserve"> затраты</w:t>
            </w:r>
            <w:r w:rsidRPr="0054563B">
              <w:rPr>
                <w:sz w:val="24"/>
                <w:szCs w:val="24"/>
              </w:rPr>
              <w:t xml:space="preserve"> на содержание и техническое обслуживание помещений;</w:t>
            </w:r>
          </w:p>
          <w:p w:rsidR="00A65DD9" w:rsidRPr="0054563B" w:rsidRDefault="00A65DD9" w:rsidP="00A65DD9">
            <w:pPr>
              <w:pStyle w:val="FORMATTEXT"/>
              <w:jc w:val="both"/>
            </w:pPr>
            <w:r w:rsidRPr="0054563B">
              <w:rPr>
                <w:bCs/>
              </w:rPr>
              <w:t>нормативные</w:t>
            </w:r>
            <w:r w:rsidRPr="0054563B">
              <w:rPr>
                <w:lang w:eastAsia="ar-SA"/>
              </w:rPr>
              <w:t xml:space="preserve"> затраты</w:t>
            </w:r>
            <w:r w:rsidRPr="0054563B">
              <w:t xml:space="preserve"> на техническое обслуживание и </w:t>
            </w:r>
            <w:proofErr w:type="spellStart"/>
            <w:r w:rsidRPr="0054563B">
              <w:t>регламентно</w:t>
            </w:r>
            <w:proofErr w:type="spellEnd"/>
            <w:r w:rsidRPr="0054563B">
              <w:t>-профилактический ремонт иного оборудования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 техническое обслуживание помещений:</w:t>
            </w:r>
          </w:p>
        </w:tc>
        <w:tc>
          <w:tcPr>
            <w:tcW w:w="1629" w:type="dxa"/>
          </w:tcPr>
          <w:p w:rsidR="00A65DD9" w:rsidRPr="0054563B" w:rsidRDefault="004B2852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1596" w:type="dxa"/>
          </w:tcPr>
          <w:p w:rsidR="00A65DD9" w:rsidRPr="0054563B" w:rsidRDefault="004B2852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1716" w:type="dxa"/>
          </w:tcPr>
          <w:p w:rsidR="00A65DD9" w:rsidRPr="0054563B" w:rsidRDefault="004B2852" w:rsidP="00A65DD9">
            <w:pPr>
              <w:ind w:firstLine="0"/>
              <w:rPr>
                <w:bCs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>16 876 300,00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ind w:firstLine="0"/>
              <w:rPr>
                <w:sz w:val="24"/>
                <w:szCs w:val="24"/>
                <w:lang w:eastAsia="ar-SA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администрации и прилегающей к нему территории;</w:t>
            </w:r>
          </w:p>
          <w:p w:rsidR="00A65DD9" w:rsidRPr="0054563B" w:rsidRDefault="00A65DD9" w:rsidP="0054563B">
            <w:pPr>
              <w:ind w:firstLine="0"/>
              <w:rPr>
                <w:sz w:val="24"/>
                <w:szCs w:val="24"/>
                <w:lang w:eastAsia="ar-SA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администрации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54563B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администрацией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54563B">
              <w:rPr>
                <w:rFonts w:eastAsiaTheme="minorHAnsi"/>
                <w:sz w:val="24"/>
                <w:szCs w:val="24"/>
              </w:rPr>
              <w:t>атраты на проведение текущего ремонта</w:t>
            </w:r>
            <w:r w:rsidRPr="0054563B">
              <w:rPr>
                <w:sz w:val="24"/>
                <w:szCs w:val="24"/>
                <w:lang w:eastAsia="ar-SA"/>
              </w:rPr>
              <w:t xml:space="preserve">                               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</w:t>
            </w:r>
            <w:proofErr w:type="gramStart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техническое</w:t>
            </w:r>
            <w:proofErr w:type="gramEnd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эксплуатационное обслуживание здания  администрации и прилегающей 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к нему территории</w:t>
            </w:r>
          </w:p>
        </w:tc>
        <w:tc>
          <w:tcPr>
            <w:tcW w:w="1629" w:type="dxa"/>
          </w:tcPr>
          <w:p w:rsidR="00A65DD9" w:rsidRPr="0054563B" w:rsidRDefault="00A65DD9" w:rsidP="00834BC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96" w:type="dxa"/>
          </w:tcPr>
          <w:p w:rsidR="00A65DD9" w:rsidRPr="0054563B" w:rsidRDefault="00A65DD9" w:rsidP="00834BC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A65DD9" w:rsidRPr="0054563B" w:rsidRDefault="00A65DD9" w:rsidP="00896DD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4563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НЗ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=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lang w:eastAsia="ar-SA"/>
              </w:rPr>
              <w:t>Н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="0054563B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54563B">
              <w:rPr>
                <w:sz w:val="24"/>
                <w:szCs w:val="24"/>
                <w:lang w:eastAsia="ar-SA"/>
              </w:rPr>
              <w:t xml:space="preserve">где:                                                      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НЗ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Комитета и прилегающей к нему территории;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- норматив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цены услуги в месяц по </w:t>
            </w:r>
            <w:r w:rsidRPr="0054563B">
              <w:rPr>
                <w:sz w:val="24"/>
                <w:szCs w:val="24"/>
                <w:lang w:eastAsia="ar-SA"/>
              </w:rPr>
              <w:lastRenderedPageBreak/>
              <w:t>техническому и эксплуатационному обслуживанию здания,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A65DD9" w:rsidRPr="0054563B" w:rsidRDefault="00A65DD9" w:rsidP="00896DDA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54563B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определяется с учетом планируемого количества месяцев использования услуг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 xml:space="preserve">по </w:t>
            </w:r>
            <w:r w:rsidRPr="0054563B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</w:t>
            </w:r>
            <w:r w:rsidRPr="0054563B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4B2852" w:rsidRPr="0054563B">
              <w:rPr>
                <w:rFonts w:eastAsiaTheme="minorHAnsi"/>
                <w:sz w:val="24"/>
                <w:szCs w:val="24"/>
              </w:rPr>
              <w:t>1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озеленению декоративными растениями внутренних помещений 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и благоустройству двора здания администрации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5DD9" w:rsidRPr="0054563B" w:rsidRDefault="004B2852" w:rsidP="00834BCC">
            <w:pPr>
              <w:ind w:hanging="143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54563B">
              <w:rPr>
                <w:rFonts w:eastAsiaTheme="minorHAnsi"/>
                <w:color w:val="000000" w:themeColor="text1"/>
                <w:sz w:val="24"/>
                <w:szCs w:val="24"/>
              </w:rPr>
              <w:t>99 000,00</w:t>
            </w:r>
          </w:p>
        </w:tc>
        <w:tc>
          <w:tcPr>
            <w:tcW w:w="1596" w:type="dxa"/>
          </w:tcPr>
          <w:p w:rsidR="00A65DD9" w:rsidRPr="0054563B" w:rsidRDefault="004B2852" w:rsidP="00834BCC">
            <w:pPr>
              <w:ind w:hanging="142"/>
              <w:jc w:val="center"/>
              <w:rPr>
                <w:rFonts w:eastAsiaTheme="minorHAnsi"/>
                <w:color w:val="F79646" w:themeColor="accent6"/>
                <w:sz w:val="24"/>
                <w:szCs w:val="24"/>
              </w:rPr>
            </w:pPr>
            <w:r w:rsidRPr="0054563B">
              <w:rPr>
                <w:rFonts w:eastAsiaTheme="minorHAnsi"/>
                <w:color w:val="000000" w:themeColor="text1"/>
                <w:sz w:val="24"/>
                <w:szCs w:val="24"/>
              </w:rPr>
              <w:t>99 000,00</w:t>
            </w:r>
          </w:p>
        </w:tc>
        <w:tc>
          <w:tcPr>
            <w:tcW w:w="1716" w:type="dxa"/>
          </w:tcPr>
          <w:p w:rsidR="00A65DD9" w:rsidRPr="0054563B" w:rsidRDefault="004B2852" w:rsidP="00896DDA">
            <w:pPr>
              <w:widowControl w:val="0"/>
              <w:ind w:firstLine="382"/>
              <w:jc w:val="center"/>
              <w:rPr>
                <w:sz w:val="24"/>
                <w:szCs w:val="24"/>
                <w:lang w:eastAsia="ar-SA"/>
              </w:rPr>
            </w:pPr>
            <w:r w:rsidRPr="0054563B">
              <w:rPr>
                <w:sz w:val="24"/>
                <w:szCs w:val="24"/>
                <w:lang w:eastAsia="ar-SA"/>
              </w:rPr>
              <w:t>99 000,00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НЗ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=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54563B">
              <w:rPr>
                <w:sz w:val="24"/>
                <w:szCs w:val="24"/>
                <w:lang w:eastAsia="ar-SA"/>
              </w:rPr>
              <w:t>Н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коз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="0054563B">
              <w:rPr>
                <w:sz w:val="24"/>
                <w:szCs w:val="24"/>
                <w:vertAlign w:val="subscript"/>
                <w:lang w:eastAsia="ar-SA"/>
              </w:rPr>
              <w:t xml:space="preserve"> , </w:t>
            </w:r>
            <w:r w:rsidRPr="0054563B">
              <w:rPr>
                <w:sz w:val="24"/>
                <w:szCs w:val="24"/>
                <w:lang w:eastAsia="ar-SA"/>
              </w:rPr>
              <w:t>где:</w:t>
            </w:r>
          </w:p>
          <w:p w:rsidR="00A65DD9" w:rsidRPr="0054563B" w:rsidRDefault="00A65DD9" w:rsidP="0054563B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НЗ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-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54563B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Комитета;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- норматив цены услуги в месяц по озеленению декоративными растениями внутренних помещений </w:t>
            </w:r>
            <w:r w:rsidRPr="0054563B">
              <w:rPr>
                <w:sz w:val="24"/>
                <w:szCs w:val="24"/>
                <w:lang w:eastAsia="ar-SA"/>
              </w:rPr>
              <w:br/>
              <w:t>и благоустройству двора здания Комитета,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color w:val="F79646" w:themeColor="accent6"/>
                <w:sz w:val="24"/>
                <w:szCs w:val="24"/>
              </w:rPr>
            </w:pPr>
            <w:r w:rsidRPr="0054563B">
              <w:rPr>
                <w:sz w:val="24"/>
                <w:szCs w:val="24"/>
                <w:lang w:eastAsia="ar-SA"/>
              </w:rPr>
              <w:t xml:space="preserve">Н 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gram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54563B">
              <w:rPr>
                <w:rFonts w:eastAsiaTheme="minorHAnsi"/>
                <w:sz w:val="24"/>
                <w:szCs w:val="24"/>
              </w:rPr>
              <w:t>определяется с учетом планируемого количества месяцев использования услуг</w:t>
            </w:r>
            <w:r w:rsidRPr="0054563B">
              <w:rPr>
                <w:sz w:val="24"/>
                <w:szCs w:val="24"/>
                <w:lang w:eastAsia="ar-SA"/>
              </w:rPr>
              <w:br/>
              <w:t>по озеленению декоративными растениями внутренних помещений и благоустройству двора здания Комитета.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4B2852"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закупку услуг управляющей компании по техническому </w:t>
            </w:r>
            <w:r w:rsidR="0054563B">
              <w:rPr>
                <w:rFonts w:eastAsiaTheme="minorEastAsia"/>
                <w:bCs/>
                <w:color w:val="000001"/>
                <w:sz w:val="24"/>
                <w:szCs w:val="24"/>
              </w:rPr>
              <w:t>о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бслуживанию, по техническому содержанию, охране и обслуживанию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нежилых помещений, занимаемых администрацией</w:t>
            </w:r>
          </w:p>
        </w:tc>
        <w:tc>
          <w:tcPr>
            <w:tcW w:w="1629" w:type="dxa"/>
          </w:tcPr>
          <w:p w:rsidR="00A65DD9" w:rsidRPr="0054563B" w:rsidRDefault="004B2852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lastRenderedPageBreak/>
              <w:t>12 470 500,00</w:t>
            </w:r>
          </w:p>
        </w:tc>
        <w:tc>
          <w:tcPr>
            <w:tcW w:w="1596" w:type="dxa"/>
          </w:tcPr>
          <w:p w:rsidR="00A65DD9" w:rsidRPr="0054563B" w:rsidRDefault="004B2852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1716" w:type="dxa"/>
          </w:tcPr>
          <w:p w:rsidR="00A65DD9" w:rsidRPr="0054563B" w:rsidRDefault="004B2852" w:rsidP="00A65DD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54563B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Нi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="0054563B">
              <w:rPr>
                <w:rFonts w:eastAsiaTheme="minorHAnsi"/>
                <w:sz w:val="24"/>
                <w:szCs w:val="24"/>
                <w:vertAlign w:val="subscript"/>
              </w:rPr>
              <w:t xml:space="preserve">,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где:            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затраты на закупку услуг управляющей компании по техническому обслуживанию по техническому содержанию, охране и обслуживанию нежилых помещений, </w:t>
            </w:r>
            <w:r w:rsidRPr="0054563B">
              <w:rPr>
                <w:rFonts w:eastAsiaTheme="minorHAnsi"/>
                <w:sz w:val="24"/>
                <w:szCs w:val="24"/>
              </w:rPr>
              <w:lastRenderedPageBreak/>
              <w:t>занимаемых Комитетом;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54563B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- норматив цены услуги управляющей компании в месяц по техническому обслуживанию по техническому содержанию, охране и обслуживанию нежилых помещений, занимаемых Комитетом,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Нi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ТОУ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- норматив количества месяцев, </w:t>
            </w:r>
            <w:r w:rsidRPr="0054563B">
              <w:rPr>
                <w:rFonts w:eastAsiaTheme="minorEastAsia"/>
                <w:sz w:val="24"/>
                <w:szCs w:val="24"/>
              </w:rPr>
              <w:t>определяемый с учетом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планируемого </w:t>
            </w:r>
            <w:proofErr w:type="gramStart"/>
            <w:r w:rsidRPr="0054563B">
              <w:rPr>
                <w:rFonts w:eastAsiaTheme="minorHAnsi"/>
                <w:sz w:val="24"/>
                <w:szCs w:val="24"/>
              </w:rPr>
              <w:t>количества месяцев использования услуг управляющей компании</w:t>
            </w:r>
            <w:proofErr w:type="gramEnd"/>
            <w:r w:rsidRPr="0054563B">
              <w:rPr>
                <w:rFonts w:eastAsiaTheme="minorHAnsi"/>
                <w:sz w:val="24"/>
                <w:szCs w:val="24"/>
              </w:rPr>
              <w:t xml:space="preserve"> по техническому обслуживанию, по техническому содержанию, охране и обслуживанию нежилых помещений, занимаемых Комитетом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</w:t>
            </w:r>
            <w:r w:rsidR="004B2852" w:rsidRPr="0054563B">
              <w:rPr>
                <w:rFonts w:eastAsiaTheme="minorHAnsi"/>
                <w:sz w:val="24"/>
                <w:szCs w:val="24"/>
              </w:rPr>
              <w:t>.3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текущего ремонта</w:t>
            </w:r>
          </w:p>
        </w:tc>
        <w:tc>
          <w:tcPr>
            <w:tcW w:w="1629" w:type="dxa"/>
          </w:tcPr>
          <w:p w:rsidR="00A65DD9" w:rsidRPr="0054563B" w:rsidRDefault="004B2852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1596" w:type="dxa"/>
          </w:tcPr>
          <w:p w:rsidR="00A65DD9" w:rsidRPr="0054563B" w:rsidRDefault="004B2852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1716" w:type="dxa"/>
          </w:tcPr>
          <w:p w:rsidR="00A65DD9" w:rsidRPr="0054563B" w:rsidRDefault="004B2852" w:rsidP="00A65DD9">
            <w:pPr>
              <w:ind w:firstLine="0"/>
              <w:jc w:val="center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4 306 800,00</w:t>
            </w:r>
          </w:p>
        </w:tc>
        <w:tc>
          <w:tcPr>
            <w:tcW w:w="5578" w:type="dxa"/>
          </w:tcPr>
          <w:p w:rsidR="00A65DD9" w:rsidRPr="0054563B" w:rsidRDefault="00A65DD9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38071867" wp14:editId="033FFC8A">
                  <wp:extent cx="295275" cy="238125"/>
                  <wp:effectExtent l="0" t="0" r="9525" b="9525"/>
                  <wp:docPr id="1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54563B">
              <w:rPr>
                <w:rFonts w:eastAsiaTheme="minorEastAsia"/>
                <w:bCs/>
                <w:sz w:val="24"/>
                <w:szCs w:val="24"/>
              </w:rPr>
              <w:t>- нормативные з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атраты на проведение текущего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</w:t>
            </w:r>
            <w:proofErr w:type="gramEnd"/>
            <w:r w:rsidRPr="0054563B">
              <w:rPr>
                <w:rFonts w:eastAsiaTheme="minorHAnsi"/>
                <w:sz w:val="24"/>
                <w:szCs w:val="24"/>
              </w:rPr>
              <w:t xml:space="preserve"> плановый период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FF353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5DD9" w:rsidRPr="0054563B" w:rsidRDefault="004B2852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415 300,00</w:t>
            </w:r>
          </w:p>
        </w:tc>
        <w:tc>
          <w:tcPr>
            <w:tcW w:w="1596" w:type="dxa"/>
          </w:tcPr>
          <w:p w:rsidR="00A65DD9" w:rsidRPr="0054563B" w:rsidRDefault="004B2852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415 300,00</w:t>
            </w:r>
          </w:p>
        </w:tc>
        <w:tc>
          <w:tcPr>
            <w:tcW w:w="1716" w:type="dxa"/>
          </w:tcPr>
          <w:p w:rsidR="00A65DD9" w:rsidRPr="0054563B" w:rsidRDefault="004B2852" w:rsidP="00A65DD9">
            <w:pPr>
              <w:pStyle w:val="FORMATTEXT"/>
              <w:jc w:val="center"/>
              <w:rPr>
                <w:bCs/>
              </w:rPr>
            </w:pPr>
            <w:r w:rsidRPr="0054563B">
              <w:rPr>
                <w:bCs/>
              </w:rPr>
              <w:t>415 300,00</w:t>
            </w:r>
          </w:p>
        </w:tc>
        <w:tc>
          <w:tcPr>
            <w:tcW w:w="5578" w:type="dxa"/>
          </w:tcPr>
          <w:p w:rsidR="00A65DD9" w:rsidRPr="0054563B" w:rsidRDefault="00A65DD9" w:rsidP="00896DDA">
            <w:pPr>
              <w:pStyle w:val="FORMATTEXT"/>
            </w:pPr>
            <w:r w:rsidRPr="0054563B">
              <w:rPr>
                <w:bCs/>
              </w:rPr>
              <w:t xml:space="preserve"> Нормативные з</w:t>
            </w:r>
            <w:r w:rsidRPr="0054563B">
              <w:t xml:space="preserve">атраты на техническое обслуживание и </w:t>
            </w:r>
            <w:proofErr w:type="spellStart"/>
            <w:r w:rsidRPr="0054563B">
              <w:t>регламентно</w:t>
            </w:r>
            <w:proofErr w:type="spellEnd"/>
            <w:r w:rsidRPr="0054563B">
              <w:t>-профилактический ремонт иного оборудования включают в себя: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-профилактический </w:t>
            </w:r>
            <w:r w:rsidRPr="0054563B">
              <w:rPr>
                <w:rFonts w:eastAsiaTheme="minorHAnsi"/>
                <w:sz w:val="24"/>
                <w:szCs w:val="24"/>
              </w:rPr>
              <w:lastRenderedPageBreak/>
              <w:t xml:space="preserve">ремонт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FC6EE1" w:rsidRPr="0054563B" w:rsidRDefault="00FC6EE1" w:rsidP="0054563B">
            <w:pPr>
              <w:widowControl w:val="0"/>
              <w:ind w:firstLine="0"/>
              <w:rPr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>-профилактический ремонт иного оборудования</w:t>
            </w:r>
          </w:p>
        </w:tc>
      </w:tr>
      <w:tr w:rsidR="00A65DD9" w:rsidRPr="0054563B" w:rsidTr="0054563B">
        <w:tc>
          <w:tcPr>
            <w:tcW w:w="852" w:type="dxa"/>
          </w:tcPr>
          <w:p w:rsidR="00A65DD9" w:rsidRPr="0054563B" w:rsidRDefault="00A65DD9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3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.2.</w:t>
            </w:r>
            <w:r w:rsidR="004B2852" w:rsidRPr="0054563B">
              <w:rPr>
                <w:rFonts w:eastAsiaTheme="minorHAnsi"/>
                <w:sz w:val="24"/>
                <w:szCs w:val="24"/>
              </w:rPr>
              <w:t>1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техническому обслуживанию и </w:t>
            </w:r>
            <w:proofErr w:type="spellStart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ремонту комплексных систем обеспечения безопасности</w:t>
            </w:r>
          </w:p>
          <w:p w:rsidR="00A65DD9" w:rsidRPr="0054563B" w:rsidRDefault="00A65DD9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5DD9" w:rsidRPr="0054563B" w:rsidRDefault="004B2852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1596" w:type="dxa"/>
          </w:tcPr>
          <w:p w:rsidR="00A65DD9" w:rsidRPr="0054563B" w:rsidRDefault="004B2852" w:rsidP="00834BCC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1716" w:type="dxa"/>
          </w:tcPr>
          <w:p w:rsidR="00A65DD9" w:rsidRPr="0054563B" w:rsidRDefault="004B2852" w:rsidP="00DA1EC8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5578" w:type="dxa"/>
          </w:tcPr>
          <w:p w:rsidR="0054563B" w:rsidRDefault="00A65DD9" w:rsidP="0054563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ar-SA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>ксоб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vertAlign w:val="subscript"/>
                    </w:rPr>
                    <m:t>ксоб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× 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ar-SA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>ксоб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54563B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54563B">
              <w:rPr>
                <w:sz w:val="24"/>
                <w:szCs w:val="24"/>
                <w:lang w:eastAsia="ar-SA"/>
              </w:rPr>
              <w:t xml:space="preserve">где:   </w:t>
            </w:r>
          </w:p>
          <w:p w:rsidR="00A65DD9" w:rsidRPr="0054563B" w:rsidRDefault="00A65DD9" w:rsidP="0054563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54563B">
              <w:rPr>
                <w:sz w:val="24"/>
                <w:szCs w:val="24"/>
                <w:lang w:eastAsia="ar-SA"/>
              </w:rPr>
              <w:t xml:space="preserve">          </w:t>
            </w:r>
          </w:p>
          <w:p w:rsidR="00A65DD9" w:rsidRPr="0054563B" w:rsidRDefault="00A65DD9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НЗ</w:t>
            </w:r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spellEnd"/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-профилактический ремонту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A65DD9" w:rsidRPr="0054563B" w:rsidRDefault="00A65DD9" w:rsidP="0054563B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br/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A65DD9" w:rsidRPr="0054563B" w:rsidRDefault="00A65DD9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>-  норматив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в очередном финансовом году, определяется перечнем требований к услугам, порядку и периодичностью их оказания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2.3.2.2.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FC6EE1" w:rsidRPr="0054563B" w:rsidRDefault="00FC6EE1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1596" w:type="dxa"/>
          </w:tcPr>
          <w:p w:rsidR="00FC6EE1" w:rsidRPr="0054563B" w:rsidRDefault="00FC6EE1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1716" w:type="dxa"/>
          </w:tcPr>
          <w:p w:rsidR="00FC6EE1" w:rsidRPr="0054563B" w:rsidRDefault="00FC6EE1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ar-SA"/>
                </w:rPr>
                <m:t>НЗино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ино 1× 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ar-SA"/>
                </w:rPr>
                <m:t>Нино</m:t>
              </m:r>
            </m:oMath>
            <w:r w:rsidR="0054563B">
              <w:rPr>
                <w:rFonts w:eastAsiaTheme="minorEastAsia"/>
                <w:i/>
                <w:sz w:val="24"/>
                <w:szCs w:val="24"/>
                <w:lang w:eastAsia="ar-SA"/>
              </w:rPr>
              <w:t xml:space="preserve">, </w:t>
            </w:r>
            <w:r w:rsidRPr="0054563B">
              <w:rPr>
                <w:sz w:val="24"/>
                <w:szCs w:val="24"/>
                <w:lang w:eastAsia="ar-SA"/>
              </w:rPr>
              <w:t xml:space="preserve">где:             </w:t>
            </w:r>
          </w:p>
          <w:p w:rsidR="00FC6EE1" w:rsidRPr="0054563B" w:rsidRDefault="00FC6EE1" w:rsidP="0054563B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НЗино</w:t>
            </w:r>
            <w:proofErr w:type="spellEnd"/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-профилактический ремонт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ииного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оборудования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FC6EE1" w:rsidRPr="0054563B" w:rsidRDefault="00FC6EE1" w:rsidP="0054563B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>-й иного оборудования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</w:t>
            </w:r>
            <w:r w:rsidRPr="0054563B">
              <w:rPr>
                <w:rFonts w:eastAsiaTheme="minorEastAsia"/>
                <w:sz w:val="24"/>
                <w:szCs w:val="24"/>
              </w:rPr>
              <w:lastRenderedPageBreak/>
              <w:t xml:space="preserve">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rFonts w:eastAsiaTheme="minorEastAsia"/>
                <w:sz w:val="24"/>
                <w:szCs w:val="24"/>
              </w:rPr>
              <w:t>;</w:t>
            </w:r>
          </w:p>
          <w:p w:rsidR="00FC6EE1" w:rsidRPr="0054563B" w:rsidRDefault="00FC6EE1" w:rsidP="009A3C12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eastAsia="ar-SA"/>
              </w:rPr>
              <w:t>ино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>- норматив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-й единицы иного оборудования в очередном финансовом году, определяется перечнем требований к услугам, порядку </w:t>
            </w:r>
            <w:r w:rsidRPr="0054563B">
              <w:rPr>
                <w:rFonts w:eastAsiaTheme="minorHAnsi"/>
                <w:sz w:val="24"/>
                <w:szCs w:val="24"/>
              </w:rPr>
              <w:br/>
              <w:t>и периодичностью их оказания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прочих работ и услуг, не относящихся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к затратам на услуги связи, транспортные услуги, оплату расходов по договорам об оказании услуг, связанных с проездом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наймом жилого помещения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в связи с командированием работников, заключаемым со сторонними организациями,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 также к затратам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на коммунальные услуги, аренду помещений и оборудования, содержание имущества:</w:t>
            </w:r>
          </w:p>
        </w:tc>
        <w:tc>
          <w:tcPr>
            <w:tcW w:w="1629" w:type="dxa"/>
          </w:tcPr>
          <w:p w:rsidR="00FC6EE1" w:rsidRPr="0054563B" w:rsidRDefault="00651D63" w:rsidP="00651D6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44 093 300,00</w:t>
            </w:r>
          </w:p>
        </w:tc>
        <w:tc>
          <w:tcPr>
            <w:tcW w:w="1596" w:type="dxa"/>
          </w:tcPr>
          <w:p w:rsidR="00FC6EE1" w:rsidRPr="0054563B" w:rsidRDefault="00651D63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44 226 300,00</w:t>
            </w:r>
          </w:p>
        </w:tc>
        <w:tc>
          <w:tcPr>
            <w:tcW w:w="1716" w:type="dxa"/>
          </w:tcPr>
          <w:p w:rsidR="00FC6EE1" w:rsidRPr="0054563B" w:rsidRDefault="00651D63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44 426 900,00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54563B">
              <w:rPr>
                <w:rFonts w:eastAsiaTheme="minorHAnsi"/>
                <w:sz w:val="24"/>
                <w:szCs w:val="24"/>
              </w:rPr>
              <w:t xml:space="preserve"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 </w:t>
            </w:r>
            <w:proofErr w:type="gramEnd"/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54563B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оплату услуг по организации участия в конференциях, форумах, семинарах, совещаниях работников администрации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культуры;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54563B">
              <w:rPr>
                <w:rFonts w:eastAsiaTheme="minorHAnsi"/>
                <w:bCs/>
                <w:sz w:val="24"/>
                <w:szCs w:val="24"/>
              </w:rPr>
              <w:t>затраты на оплату услуг по организации отдыха и оздоровления детей и молодежи Санкт-Петербурга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типографских работ и услуг, включая приобретение периодических печатных изданий:</w:t>
            </w:r>
          </w:p>
        </w:tc>
        <w:tc>
          <w:tcPr>
            <w:tcW w:w="1629" w:type="dxa"/>
          </w:tcPr>
          <w:p w:rsidR="00FC6EE1" w:rsidRPr="0054563B" w:rsidRDefault="00D11F97" w:rsidP="00FC6EE1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1596" w:type="dxa"/>
          </w:tcPr>
          <w:p w:rsidR="00FC6EE1" w:rsidRPr="0054563B" w:rsidRDefault="00D11F97" w:rsidP="00FC6EE1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1716" w:type="dxa"/>
          </w:tcPr>
          <w:p w:rsidR="00FC6EE1" w:rsidRPr="0054563B" w:rsidRDefault="00D11F97" w:rsidP="00FC6EE1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 включают в себя:</w:t>
            </w:r>
          </w:p>
          <w:p w:rsidR="00FC6EE1" w:rsidRPr="0054563B" w:rsidRDefault="00FC6EE1" w:rsidP="0054563B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</w:p>
          <w:p w:rsidR="00FC6EE1" w:rsidRPr="0054563B" w:rsidRDefault="00FC6EE1" w:rsidP="0054563B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r w:rsidRPr="0054563B">
              <w:rPr>
                <w:rFonts w:eastAsiaTheme="minorEastAsia"/>
                <w:sz w:val="24"/>
                <w:szCs w:val="24"/>
              </w:rPr>
              <w:t>нормативные затраты на приобретение периодических печатных изданий.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        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типографских работ и услуг</w:t>
            </w:r>
          </w:p>
        </w:tc>
        <w:tc>
          <w:tcPr>
            <w:tcW w:w="1629" w:type="dxa"/>
          </w:tcPr>
          <w:p w:rsidR="00FC6EE1" w:rsidRPr="0054563B" w:rsidRDefault="00D11F97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1596" w:type="dxa"/>
          </w:tcPr>
          <w:p w:rsidR="00FC6EE1" w:rsidRPr="0054563B" w:rsidRDefault="00D11F97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1716" w:type="dxa"/>
          </w:tcPr>
          <w:p w:rsidR="00FC6EE1" w:rsidRPr="0054563B" w:rsidRDefault="00D11F97" w:rsidP="00FC6EE1">
            <w:pPr>
              <w:widowControl w:val="0"/>
              <w:ind w:firstLine="0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>802 600,00</w:t>
            </w:r>
          </w:p>
        </w:tc>
        <w:tc>
          <w:tcPr>
            <w:tcW w:w="5578" w:type="dxa"/>
          </w:tcPr>
          <w:p w:rsidR="00FC6EE1" w:rsidRDefault="00FC6EE1" w:rsidP="0054563B">
            <w:pPr>
              <w:widowControl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>Тру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vertAlign w:val="subscript"/>
                    </w:rPr>
                    <m:t>Тру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× </m:t>
                  </m:r>
                </m:e>
              </m:nary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 xml:space="preserve"> Тру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54563B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Тру</w:t>
            </w:r>
            <w:proofErr w:type="spellEnd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              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sz w:val="24"/>
                <w:szCs w:val="24"/>
                <w:lang w:eastAsia="ar-SA"/>
              </w:rPr>
              <w:t>Н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proofErr w:type="gramStart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ру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- норматив количества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планируемой к приобретению продукции (в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>. информационных и презентационных печатных изданий), изготовляемой типографией</w:t>
            </w:r>
            <w:r w:rsidRPr="0054563B">
              <w:rPr>
                <w:sz w:val="24"/>
                <w:szCs w:val="24"/>
              </w:rPr>
              <w:t>;</w:t>
            </w:r>
          </w:p>
          <w:p w:rsidR="00FC6EE1" w:rsidRPr="0054563B" w:rsidRDefault="00FC6EE1" w:rsidP="0054563B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proofErr w:type="gramStart"/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54563B">
              <w:rPr>
                <w:rFonts w:eastAsiaTheme="minorEastAsia"/>
                <w:bCs/>
                <w:sz w:val="24"/>
                <w:szCs w:val="24"/>
                <w:vertAlign w:val="subscript"/>
              </w:rPr>
              <w:t>ру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>- норматив цены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единицы i-ой продукции,  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.1.2.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периодических печатных изданий.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FC6EE1" w:rsidRPr="0054563B" w:rsidRDefault="00D11F97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517 200,00</w:t>
            </w:r>
          </w:p>
        </w:tc>
        <w:tc>
          <w:tcPr>
            <w:tcW w:w="1596" w:type="dxa"/>
          </w:tcPr>
          <w:p w:rsidR="00FC6EE1" w:rsidRPr="0054563B" w:rsidRDefault="00D11F97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517 200,00</w:t>
            </w:r>
          </w:p>
        </w:tc>
        <w:tc>
          <w:tcPr>
            <w:tcW w:w="1716" w:type="dxa"/>
          </w:tcPr>
          <w:p w:rsidR="00FC6EE1" w:rsidRPr="0054563B" w:rsidRDefault="00D11F97" w:rsidP="00FC6EE1">
            <w:pPr>
              <w:widowControl w:val="0"/>
              <w:ind w:firstLine="0"/>
              <w:rPr>
                <w:noProof/>
                <w:position w:val="-8"/>
                <w:sz w:val="24"/>
                <w:szCs w:val="24"/>
              </w:rPr>
            </w:pPr>
            <w:r w:rsidRPr="0054563B">
              <w:rPr>
                <w:noProof/>
                <w:position w:val="-8"/>
                <w:sz w:val="24"/>
                <w:szCs w:val="24"/>
              </w:rPr>
              <w:t>517 200,00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r w:rsidRPr="0054563B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48C7FACC" wp14:editId="3AED3496">
                  <wp:extent cx="373380" cy="219710"/>
                  <wp:effectExtent l="0" t="0" r="7620" b="8890"/>
                  <wp:docPr id="1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63B">
              <w:rPr>
                <w:rFonts w:eastAsiaTheme="minorEastAsia"/>
                <w:sz w:val="24"/>
                <w:szCs w:val="24"/>
              </w:rPr>
              <w:t xml:space="preserve">- нормативные затраты на приобретение периодических печатных изданий определяются в соответствии </w:t>
            </w:r>
            <w:r w:rsidRPr="0054563B">
              <w:rPr>
                <w:rFonts w:eastAsiaTheme="minorEastAsia"/>
                <w:sz w:val="24"/>
                <w:szCs w:val="24"/>
              </w:rPr>
              <w:br/>
              <w:t xml:space="preserve">с требованиями пункта 2.7.1. Приложения к </w:t>
            </w: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Правилам определения нормативных затрат,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  <w:r w:rsidRPr="0054563B">
              <w:rPr>
                <w:rFonts w:eastAsiaTheme="minorHAnsi"/>
                <w:bCs/>
                <w:color w:val="000001"/>
                <w:sz w:val="24"/>
                <w:szCs w:val="24"/>
              </w:rPr>
              <w:t>.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вневедомственной охраны</w:t>
            </w:r>
          </w:p>
        </w:tc>
        <w:tc>
          <w:tcPr>
            <w:tcW w:w="1629" w:type="dxa"/>
          </w:tcPr>
          <w:p w:rsidR="00FC6EE1" w:rsidRPr="0054563B" w:rsidRDefault="00D11F97" w:rsidP="00651D63">
            <w:pPr>
              <w:ind w:left="-143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="00651D63" w:rsidRPr="0054563B">
              <w:rPr>
                <w:rFonts w:eastAsiaTheme="minorHAnsi"/>
                <w:sz w:val="24"/>
                <w:szCs w:val="24"/>
              </w:rPr>
              <w:t xml:space="preserve"> 0</w:t>
            </w:r>
            <w:r w:rsidRPr="0054563B">
              <w:rPr>
                <w:rFonts w:eastAsiaTheme="minorHAnsi"/>
                <w:sz w:val="24"/>
                <w:szCs w:val="24"/>
              </w:rPr>
              <w:t>97 100,00</w:t>
            </w:r>
          </w:p>
        </w:tc>
        <w:tc>
          <w:tcPr>
            <w:tcW w:w="1596" w:type="dxa"/>
          </w:tcPr>
          <w:p w:rsidR="00FC6EE1" w:rsidRPr="0054563B" w:rsidRDefault="00D11F97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4 097 100,00</w:t>
            </w:r>
          </w:p>
        </w:tc>
        <w:tc>
          <w:tcPr>
            <w:tcW w:w="1716" w:type="dxa"/>
          </w:tcPr>
          <w:p w:rsidR="00FC6EE1" w:rsidRPr="0054563B" w:rsidRDefault="00D11F97" w:rsidP="00FC6EE1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54563B">
              <w:rPr>
                <w:rFonts w:eastAsiaTheme="minorHAnsi"/>
                <w:bCs/>
                <w:sz w:val="24"/>
                <w:szCs w:val="24"/>
              </w:rPr>
              <w:t>4 097 100,00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widowControl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Pr="0054563B">
              <w:rPr>
                <w:rFonts w:eastAsiaTheme="minorEastAsia"/>
                <w:sz w:val="24"/>
                <w:szCs w:val="24"/>
              </w:rPr>
              <w:t>Н</w:t>
            </w:r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ц </w:t>
            </w:r>
            <w:proofErr w:type="spellStart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>ВнОхр</w:t>
            </w:r>
            <w:proofErr w:type="gramStart"/>
            <w:r w:rsidRPr="0054563B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54563B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54563B">
              <w:rPr>
                <w:sz w:val="24"/>
                <w:szCs w:val="24"/>
                <w:lang w:eastAsia="ar-SA"/>
              </w:rPr>
              <w:t>Н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eastAsia="ar-SA"/>
              </w:rPr>
              <w:t>внохр</w:t>
            </w:r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="0054563B">
              <w:rPr>
                <w:sz w:val="24"/>
                <w:szCs w:val="24"/>
                <w:vertAlign w:val="subscript"/>
                <w:lang w:eastAsia="ar-SA"/>
              </w:rPr>
              <w:t xml:space="preserve">, 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где:                    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FC6EE1" w:rsidRPr="0054563B" w:rsidRDefault="00FC6EE1" w:rsidP="0054563B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 xml:space="preserve"> ВнОхр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4563B">
              <w:rPr>
                <w:sz w:val="24"/>
                <w:szCs w:val="24"/>
                <w:lang w:eastAsia="ar-SA"/>
              </w:rPr>
              <w:t>- норматив цены на услуги вневедомственной охраны в месяц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, определяется </w:t>
            </w:r>
            <w:r w:rsidRPr="0054563B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 учетом тарифов на услуги военизированной охраны утвержденными филиалом </w:t>
            </w:r>
            <w:r w:rsidRPr="0054563B">
              <w:rPr>
                <w:sz w:val="24"/>
                <w:szCs w:val="24"/>
              </w:rPr>
              <w:t xml:space="preserve">Федерального </w:t>
            </w:r>
            <w:r w:rsidRPr="0054563B">
              <w:rPr>
                <w:sz w:val="24"/>
                <w:szCs w:val="24"/>
              </w:rPr>
              <w:lastRenderedPageBreak/>
              <w:t>государственного унитарного предприятия «ОХРАНА» по г. Санкт-Петербургу и Ленинградской области Министерства внутренних дел Российской Федерации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и с учетом положений статьи 22 Закона  44-ФЗ), 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</w:t>
            </w:r>
            <w:proofErr w:type="gramEnd"/>
            <w:r w:rsidRPr="0054563B">
              <w:rPr>
                <w:rFonts w:eastAsiaTheme="minorHAnsi"/>
                <w:sz w:val="24"/>
                <w:szCs w:val="24"/>
              </w:rPr>
              <w:t xml:space="preserve"> на плановый период</w:t>
            </w:r>
            <w:r w:rsidRPr="0054563B">
              <w:rPr>
                <w:sz w:val="24"/>
                <w:szCs w:val="24"/>
                <w:lang w:eastAsia="ar-SA"/>
              </w:rPr>
              <w:t>;</w:t>
            </w:r>
          </w:p>
          <w:p w:rsidR="00FC6EE1" w:rsidRPr="0054563B" w:rsidRDefault="00FC6EE1" w:rsidP="0054563B">
            <w:pPr>
              <w:widowControl w:val="0"/>
              <w:ind w:firstLine="0"/>
              <w:rPr>
                <w:color w:val="C00000"/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>- норматив</w:t>
            </w:r>
            <w:r w:rsidRPr="0054563B">
              <w:rPr>
                <w:sz w:val="24"/>
                <w:szCs w:val="24"/>
              </w:rPr>
              <w:t xml:space="preserve"> количества планируемых месяцев, в течени</w:t>
            </w:r>
            <w:proofErr w:type="gramStart"/>
            <w:r w:rsidRPr="0054563B">
              <w:rPr>
                <w:sz w:val="24"/>
                <w:szCs w:val="24"/>
              </w:rPr>
              <w:t>и</w:t>
            </w:r>
            <w:proofErr w:type="gramEnd"/>
            <w:r w:rsidRPr="0054563B">
              <w:rPr>
                <w:sz w:val="24"/>
                <w:szCs w:val="24"/>
              </w:rPr>
              <w:t xml:space="preserve"> которых планируются предоставляться услуги вневедомственной охраны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труда независимых экспертов</w:t>
            </w:r>
          </w:p>
        </w:tc>
        <w:tc>
          <w:tcPr>
            <w:tcW w:w="1629" w:type="dxa"/>
          </w:tcPr>
          <w:p w:rsidR="00FC6EE1" w:rsidRPr="0054563B" w:rsidRDefault="00D11F97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C6EE1" w:rsidRPr="0054563B" w:rsidRDefault="00D11F97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1716" w:type="dxa"/>
          </w:tcPr>
          <w:p w:rsidR="00FC6EE1" w:rsidRPr="0054563B" w:rsidRDefault="00D11F97" w:rsidP="00FC6EE1">
            <w:pPr>
              <w:ind w:firstLine="38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54563B">
              <w:rPr>
                <w:rFonts w:eastAsiaTheme="minorHAnsi"/>
                <w:sz w:val="24"/>
                <w:szCs w:val="24"/>
              </w:rPr>
              <w:t xml:space="preserve">  =  </w:t>
            </w:r>
            <w:r w:rsidRPr="0054563B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54563B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х  </w:t>
            </w:r>
            <w:r w:rsidRPr="0054563B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 х  </w:t>
            </w: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 х (1+ 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proofErr w:type="gramStart"/>
            <w:r w:rsidRPr="0054563B">
              <w:rPr>
                <w:rFonts w:eastAsiaTheme="minorHAnsi"/>
                <w:sz w:val="24"/>
                <w:szCs w:val="24"/>
              </w:rPr>
              <w:t xml:space="preserve"> )</w:t>
            </w:r>
            <w:proofErr w:type="gramEnd"/>
            <w:r w:rsidR="0054563B">
              <w:rPr>
                <w:rFonts w:eastAsiaTheme="minorHAnsi"/>
                <w:sz w:val="24"/>
                <w:szCs w:val="24"/>
              </w:rPr>
              <w:t xml:space="preserve">,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где:                      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noProof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54563B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noProof/>
                <w:sz w:val="24"/>
                <w:szCs w:val="24"/>
              </w:rPr>
              <w:t xml:space="preserve">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54563B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54563B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>- норматив количества часов заседаний аттестационных и конкурсных комиссий планируемых в очередном финансовом году;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 - норматив количества независимых экспертов, планируемых к включению в составы аттестационных и конкурсных комиссий в очередном финансовом году;</w:t>
            </w:r>
          </w:p>
          <w:p w:rsidR="00FC6EE1" w:rsidRPr="0054563B" w:rsidRDefault="00FC6EE1" w:rsidP="0054563B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 - норматив цены (ставка почасовой оплаты труда независимых экспертов, установленная в </w:t>
            </w:r>
            <w:r w:rsidRPr="0054563B">
              <w:rPr>
                <w:sz w:val="24"/>
                <w:szCs w:val="24"/>
              </w:rPr>
              <w:t xml:space="preserve">соответствии с </w:t>
            </w:r>
            <w:hyperlink r:id="rId13" w:history="1">
              <w:r w:rsidRPr="0054563B">
                <w:rPr>
                  <w:sz w:val="24"/>
                  <w:szCs w:val="24"/>
                </w:rPr>
                <w:t>Закона ом</w:t>
              </w:r>
            </w:hyperlink>
            <w:r w:rsidRPr="0054563B">
              <w:rPr>
                <w:sz w:val="24"/>
                <w:szCs w:val="24"/>
              </w:rPr>
              <w:t xml:space="preserve"> Санкт-Петербурга от 03.03.2010 № 119-45 «О 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54563B">
              <w:rPr>
                <w:sz w:val="24"/>
                <w:szCs w:val="24"/>
                <w:lang w:eastAsia="ar-SA"/>
              </w:rPr>
              <w:t>.</w:t>
            </w:r>
            <w:r w:rsidRPr="0054563B">
              <w:rPr>
                <w:sz w:val="24"/>
                <w:szCs w:val="24"/>
              </w:rPr>
              <w:t>;</w:t>
            </w:r>
            <w:proofErr w:type="gramEnd"/>
          </w:p>
          <w:p w:rsidR="00FC6EE1" w:rsidRPr="0054563B" w:rsidRDefault="00FC6EE1" w:rsidP="0054563B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r w:rsidRPr="0054563B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 xml:space="preserve">- процентная ставка страхового взноса в государственные внебюджетные фонды при оплате </w:t>
            </w:r>
            <w:r w:rsidRPr="0054563B">
              <w:rPr>
                <w:rFonts w:eastAsiaTheme="minorHAnsi"/>
                <w:sz w:val="24"/>
                <w:szCs w:val="24"/>
              </w:rPr>
              <w:lastRenderedPageBreak/>
              <w:t>труда независимых экспертов на основании гражданско-правовых договоров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4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оплату услуг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организации участия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в конференциях, форумах, семинарах, совещаниях работников администрации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FC6EE1" w:rsidRPr="0054563B" w:rsidRDefault="00D11F97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553 700,00</w:t>
            </w:r>
          </w:p>
        </w:tc>
        <w:tc>
          <w:tcPr>
            <w:tcW w:w="1596" w:type="dxa"/>
          </w:tcPr>
          <w:p w:rsidR="00FC6EE1" w:rsidRPr="0054563B" w:rsidRDefault="00D11F97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553 700,00</w:t>
            </w:r>
          </w:p>
        </w:tc>
        <w:tc>
          <w:tcPr>
            <w:tcW w:w="1716" w:type="dxa"/>
          </w:tcPr>
          <w:p w:rsidR="00FC6EE1" w:rsidRPr="0054563B" w:rsidRDefault="00D11F97" w:rsidP="00FC6EE1">
            <w:pPr>
              <w:widowControl w:val="0"/>
              <w:ind w:firstLine="382"/>
              <w:jc w:val="center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>553 700,00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widowControl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>кфс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 xml:space="preserve"> кфс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54563B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где:                              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ц </w:t>
            </w:r>
            <w:proofErr w:type="spellStart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>кфс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- норматив цены </w:t>
            </w:r>
            <w:r w:rsidRPr="0054563B">
              <w:rPr>
                <w:rFonts w:eastAsiaTheme="minorHAnsi"/>
                <w:sz w:val="24"/>
                <w:szCs w:val="24"/>
              </w:rPr>
              <w:t>i-ой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услуги по организации участия в конференциях, форумах, семинарах, совещаниях работников</w:t>
            </w:r>
            <w:proofErr w:type="gramStart"/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,</w:t>
            </w:r>
            <w:proofErr w:type="gramEnd"/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период.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2.4.5.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</w:t>
            </w:r>
          </w:p>
        </w:tc>
        <w:tc>
          <w:tcPr>
            <w:tcW w:w="1629" w:type="dxa"/>
          </w:tcPr>
          <w:p w:rsidR="00FC6EE1" w:rsidRPr="0054563B" w:rsidRDefault="00D11F97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4 882 100,00</w:t>
            </w:r>
          </w:p>
        </w:tc>
        <w:tc>
          <w:tcPr>
            <w:tcW w:w="1596" w:type="dxa"/>
          </w:tcPr>
          <w:p w:rsidR="00FC6EE1" w:rsidRPr="0054563B" w:rsidRDefault="00D11F97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5 015 100,00</w:t>
            </w:r>
          </w:p>
        </w:tc>
        <w:tc>
          <w:tcPr>
            <w:tcW w:w="1716" w:type="dxa"/>
          </w:tcPr>
          <w:p w:rsidR="00FC6EE1" w:rsidRPr="0054563B" w:rsidRDefault="00D11F97" w:rsidP="00FC6EE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>5 215 700,00</w:t>
            </w:r>
          </w:p>
        </w:tc>
        <w:tc>
          <w:tcPr>
            <w:tcW w:w="5578" w:type="dxa"/>
          </w:tcPr>
          <w:p w:rsidR="00FC6EE1" w:rsidRDefault="00FC6EE1" w:rsidP="00FC6EE1">
            <w:pPr>
              <w:jc w:val="left"/>
              <w:rPr>
                <w:bCs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54563B">
              <w:rPr>
                <w:bCs/>
                <w:sz w:val="24"/>
                <w:szCs w:val="24"/>
              </w:rPr>
              <w:t>мк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=  ∑</w:t>
            </w:r>
            <w:proofErr w:type="spellStart"/>
            <w:r w:rsidRPr="0054563B">
              <w:rPr>
                <w:bCs/>
                <w:sz w:val="24"/>
                <w:szCs w:val="24"/>
              </w:rPr>
              <w:t>Нк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bCs/>
                <w:sz w:val="24"/>
                <w:szCs w:val="24"/>
              </w:rPr>
              <w:t>мк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i  х  ∑</w:t>
            </w:r>
            <w:proofErr w:type="spellStart"/>
            <w:r w:rsidRPr="0054563B">
              <w:rPr>
                <w:bCs/>
                <w:sz w:val="24"/>
                <w:szCs w:val="24"/>
              </w:rPr>
              <w:t>Нц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bCs/>
                <w:sz w:val="24"/>
                <w:szCs w:val="24"/>
              </w:rPr>
              <w:t>мк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i , где:</w:t>
            </w:r>
          </w:p>
          <w:p w:rsidR="00FC6EE1" w:rsidRPr="0054563B" w:rsidRDefault="00FC6EE1" w:rsidP="0054563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54563B">
              <w:rPr>
                <w:bCs/>
                <w:sz w:val="24"/>
                <w:szCs w:val="24"/>
              </w:rPr>
              <w:t>мк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- нормативные затраты на </w:t>
            </w:r>
            <w:proofErr w:type="spellStart"/>
            <w:proofErr w:type="gramStart"/>
            <w:r w:rsidRPr="0054563B">
              <w:rPr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54563B">
              <w:rPr>
                <w:bCs/>
                <w:sz w:val="24"/>
                <w:szCs w:val="24"/>
              </w:rPr>
              <w:t xml:space="preserve"> оплату услуг на проведение мероприятий в сфере культуры </w:t>
            </w:r>
          </w:p>
          <w:p w:rsidR="00FC6EE1" w:rsidRPr="0054563B" w:rsidRDefault="00FC6EE1" w:rsidP="0054563B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54563B">
              <w:rPr>
                <w:bCs/>
                <w:sz w:val="24"/>
                <w:szCs w:val="24"/>
              </w:rPr>
              <w:t>Нк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bCs/>
                <w:sz w:val="24"/>
                <w:szCs w:val="24"/>
              </w:rPr>
              <w:t>мк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i - планируемое к проведению количество i-</w:t>
            </w:r>
            <w:proofErr w:type="spellStart"/>
            <w:r w:rsidRPr="0054563B">
              <w:rPr>
                <w:bCs/>
                <w:sz w:val="24"/>
                <w:szCs w:val="24"/>
              </w:rPr>
              <w:t>го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вида мероприятий в сфере культуры</w:t>
            </w:r>
          </w:p>
          <w:p w:rsidR="00FC6EE1" w:rsidRPr="0054563B" w:rsidRDefault="00FC6EE1" w:rsidP="0054563B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54563B">
              <w:rPr>
                <w:bCs/>
                <w:sz w:val="24"/>
                <w:szCs w:val="24"/>
              </w:rPr>
              <w:t>Нц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bCs/>
                <w:sz w:val="24"/>
                <w:szCs w:val="24"/>
              </w:rPr>
              <w:t>мк</w:t>
            </w:r>
            <w:proofErr w:type="spellEnd"/>
            <w:r w:rsidRPr="0054563B">
              <w:rPr>
                <w:bCs/>
                <w:sz w:val="24"/>
                <w:szCs w:val="24"/>
              </w:rPr>
              <w:t xml:space="preserve"> i - норматив цены i-ого вида мероприятий в сфере культуры,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2.4.6.</w:t>
            </w:r>
          </w:p>
        </w:tc>
        <w:tc>
          <w:tcPr>
            <w:tcW w:w="3372" w:type="dxa"/>
          </w:tcPr>
          <w:p w:rsidR="00FC6EE1" w:rsidRPr="0054563B" w:rsidRDefault="00FC6EE1" w:rsidP="00D11F97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HAnsi"/>
                <w:bCs/>
                <w:sz w:val="24"/>
                <w:szCs w:val="24"/>
              </w:rPr>
              <w:t>Затраты на оплату услуг по</w:t>
            </w:r>
            <w:r w:rsidR="00651D63" w:rsidRPr="0054563B">
              <w:rPr>
                <w:rFonts w:eastAsiaTheme="minorHAnsi"/>
                <w:bCs/>
                <w:sz w:val="24"/>
                <w:szCs w:val="24"/>
              </w:rPr>
              <w:t xml:space="preserve"> организации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D11F97" w:rsidRPr="0054563B">
              <w:rPr>
                <w:rFonts w:eastAsiaTheme="minorHAnsi"/>
                <w:bCs/>
                <w:sz w:val="24"/>
                <w:szCs w:val="24"/>
              </w:rPr>
              <w:t xml:space="preserve"> отдыха и оздоровления детей и молодежи  Сан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 xml:space="preserve">кт-Петербурга </w:t>
            </w:r>
          </w:p>
        </w:tc>
        <w:tc>
          <w:tcPr>
            <w:tcW w:w="1629" w:type="dxa"/>
          </w:tcPr>
          <w:p w:rsidR="00FC6EE1" w:rsidRPr="0054563B" w:rsidRDefault="00D11F97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33</w:t>
            </w:r>
            <w:r w:rsidR="00651D63" w:rsidRPr="0054563B">
              <w:rPr>
                <w:rFonts w:eastAsiaTheme="minorHAnsi"/>
                <w:sz w:val="24"/>
                <w:szCs w:val="24"/>
              </w:rPr>
              <w:t> </w:t>
            </w:r>
            <w:r w:rsidRPr="0054563B">
              <w:rPr>
                <w:rFonts w:eastAsiaTheme="minorHAnsi"/>
                <w:sz w:val="24"/>
                <w:szCs w:val="24"/>
              </w:rPr>
              <w:t>210</w:t>
            </w:r>
            <w:r w:rsidR="00651D63" w:rsidRPr="0054563B">
              <w:rPr>
                <w:rFonts w:eastAsiaTheme="minorHAnsi"/>
                <w:sz w:val="24"/>
                <w:szCs w:val="24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FC6EE1" w:rsidRPr="0054563B" w:rsidRDefault="00651D63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33 210 600,00</w:t>
            </w:r>
          </w:p>
        </w:tc>
        <w:tc>
          <w:tcPr>
            <w:tcW w:w="1716" w:type="dxa"/>
          </w:tcPr>
          <w:p w:rsidR="00FC6EE1" w:rsidRPr="0054563B" w:rsidRDefault="00651D63" w:rsidP="00FC6EE1">
            <w:pPr>
              <w:widowControl w:val="0"/>
              <w:ind w:firstLine="0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>33 210 600,00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widowControl w:val="0"/>
              <w:ind w:firstLine="0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 xml:space="preserve">НЗ </w:t>
            </w:r>
            <w:proofErr w:type="spellStart"/>
            <w:r w:rsidRPr="0054563B">
              <w:rPr>
                <w:sz w:val="24"/>
                <w:szCs w:val="24"/>
              </w:rPr>
              <w:t>фрс</w:t>
            </w:r>
            <w:proofErr w:type="spellEnd"/>
            <w:r w:rsidRPr="0054563B">
              <w:rPr>
                <w:sz w:val="24"/>
                <w:szCs w:val="24"/>
              </w:rPr>
              <w:t xml:space="preserve"> -  нормативные затраты на</w:t>
            </w:r>
            <w:r w:rsidR="00651D63" w:rsidRPr="0054563B">
              <w:rPr>
                <w:rFonts w:eastAsiaTheme="minorHAnsi"/>
                <w:bCs/>
                <w:sz w:val="24"/>
                <w:szCs w:val="24"/>
              </w:rPr>
              <w:t xml:space="preserve"> оплату услуг по  организации отдыха и оздоровления детей и молодежи  Санкт-Петербурга</w:t>
            </w:r>
            <w:r w:rsidRPr="0054563B">
              <w:rPr>
                <w:sz w:val="24"/>
                <w:szCs w:val="24"/>
              </w:rPr>
              <w:t>, определяются исходя из потребности,  в соответствии с положениями статьи 22 Закона 44-ФЗ и рассчитывается в ценах на очередной финансовый год и на плановый период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5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материальных запасов, 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"-</w:t>
            </w:r>
            <w:proofErr w:type="gramEnd"/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629" w:type="dxa"/>
          </w:tcPr>
          <w:p w:rsidR="00FC6EE1" w:rsidRPr="0054563B" w:rsidRDefault="00651D63" w:rsidP="00C70568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</w:t>
            </w:r>
            <w:r w:rsidR="00C70568" w:rsidRPr="0054563B">
              <w:rPr>
                <w:rFonts w:eastAsiaTheme="minorHAnsi"/>
                <w:sz w:val="24"/>
                <w:szCs w:val="24"/>
              </w:rPr>
              <w:t>7</w:t>
            </w:r>
            <w:r w:rsidRPr="0054563B">
              <w:rPr>
                <w:rFonts w:eastAsiaTheme="minorHAnsi"/>
                <w:sz w:val="24"/>
                <w:szCs w:val="24"/>
              </w:rPr>
              <w:t>9 300,00</w:t>
            </w:r>
          </w:p>
        </w:tc>
        <w:tc>
          <w:tcPr>
            <w:tcW w:w="1596" w:type="dxa"/>
          </w:tcPr>
          <w:p w:rsidR="00FC6EE1" w:rsidRPr="0054563B" w:rsidRDefault="00651D63" w:rsidP="00C70568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</w:t>
            </w:r>
            <w:r w:rsidR="00C70568" w:rsidRPr="0054563B">
              <w:rPr>
                <w:rFonts w:eastAsiaTheme="minorHAnsi"/>
                <w:sz w:val="24"/>
                <w:szCs w:val="24"/>
              </w:rPr>
              <w:t>7</w:t>
            </w:r>
            <w:r w:rsidRPr="0054563B">
              <w:rPr>
                <w:rFonts w:eastAsiaTheme="minorHAnsi"/>
                <w:sz w:val="24"/>
                <w:szCs w:val="24"/>
              </w:rPr>
              <w:t>9 300,00</w:t>
            </w:r>
          </w:p>
        </w:tc>
        <w:tc>
          <w:tcPr>
            <w:tcW w:w="1716" w:type="dxa"/>
          </w:tcPr>
          <w:p w:rsidR="00FC6EE1" w:rsidRPr="0054563B" w:rsidRDefault="00651D63" w:rsidP="00C70568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</w:t>
            </w:r>
            <w:r w:rsidR="00C70568" w:rsidRPr="0054563B">
              <w:rPr>
                <w:rFonts w:eastAsiaTheme="minorHAnsi"/>
                <w:sz w:val="24"/>
                <w:szCs w:val="24"/>
              </w:rPr>
              <w:t>7</w:t>
            </w:r>
            <w:r w:rsidRPr="0054563B">
              <w:rPr>
                <w:rFonts w:eastAsiaTheme="minorHAnsi"/>
                <w:sz w:val="24"/>
                <w:szCs w:val="24"/>
              </w:rPr>
              <w:t>9 300,00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54563B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54563B">
              <w:rPr>
                <w:rFonts w:eastAsiaTheme="minorHAnsi"/>
                <w:sz w:val="24"/>
                <w:szCs w:val="24"/>
              </w:rPr>
              <w:t>"ж" пункта 6 Общих правил: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питьевой воды для нужд</w:t>
            </w:r>
            <w:r w:rsidR="00C70568" w:rsidRPr="0054563B">
              <w:rPr>
                <w:rFonts w:eastAsiaTheme="minorHAnsi"/>
                <w:bCs/>
                <w:sz w:val="24"/>
                <w:szCs w:val="24"/>
              </w:rPr>
              <w:t xml:space="preserve"> администрации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нормативные затраты на приобретение канцелярских принадлежностей;</w:t>
            </w:r>
          </w:p>
          <w:p w:rsidR="00FC6EE1" w:rsidRPr="0054563B" w:rsidRDefault="00FC6EE1" w:rsidP="009A3C12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lastRenderedPageBreak/>
              <w:t>затраты на приобретение бытовой техники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5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="00651D63" w:rsidRPr="0054563B">
              <w:rPr>
                <w:rFonts w:eastAsiaTheme="minorHAnsi"/>
                <w:sz w:val="24"/>
                <w:szCs w:val="24"/>
              </w:rPr>
              <w:t>1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питьевой воды для нужд администрации</w:t>
            </w:r>
          </w:p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9" w:type="dxa"/>
          </w:tcPr>
          <w:p w:rsidR="00FC6EE1" w:rsidRPr="0054563B" w:rsidRDefault="00651D63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1596" w:type="dxa"/>
          </w:tcPr>
          <w:p w:rsidR="00FC6EE1" w:rsidRPr="0054563B" w:rsidRDefault="00651D63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1716" w:type="dxa"/>
          </w:tcPr>
          <w:p w:rsidR="00FC6EE1" w:rsidRPr="0054563B" w:rsidRDefault="00651D63" w:rsidP="00FC6EE1">
            <w:pPr>
              <w:widowControl w:val="0"/>
              <w:ind w:firstLine="241"/>
              <w:jc w:val="center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</w:rPr>
              <w:t>24 000,00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widowControl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>ПВ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ПВ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eastAsia="ar-SA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× </m:t>
                  </m:r>
                </m:e>
              </m:nary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vertAlign w:val="subscript"/>
                </w:rPr>
                <m:t xml:space="preserve"> ПВ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  <w:lang w:val="en-US" w:eastAsia="ar-SA"/>
                </w:rPr>
                <m:t>i</m:t>
              </m:r>
            </m:oMath>
            <w:r w:rsidR="0054563B">
              <w:rPr>
                <w:rFonts w:eastAsiaTheme="minorEastAsia"/>
                <w:i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НЗ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- </w:t>
            </w: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питьевой воды для нужд Комитета;</w:t>
            </w:r>
          </w:p>
          <w:p w:rsidR="00FC6EE1" w:rsidRPr="0054563B" w:rsidRDefault="00FC6EE1" w:rsidP="0054563B">
            <w:pPr>
              <w:ind w:firstLine="0"/>
              <w:rPr>
                <w:sz w:val="24"/>
                <w:szCs w:val="24"/>
              </w:rPr>
            </w:pPr>
            <w:r w:rsidRPr="0054563B">
              <w:rPr>
                <w:sz w:val="24"/>
                <w:szCs w:val="24"/>
                <w:lang w:eastAsia="ar-SA"/>
              </w:rPr>
              <w:t xml:space="preserve">Н 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 xml:space="preserve"> ПВ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  <w:lang w:eastAsia="ar-SA"/>
              </w:rPr>
              <w:t xml:space="preserve">– норматив количества </w:t>
            </w:r>
            <w:proofErr w:type="spellStart"/>
            <w:r w:rsidRPr="0054563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54563B">
              <w:rPr>
                <w:sz w:val="24"/>
                <w:szCs w:val="24"/>
              </w:rPr>
              <w:t>-ой бутилированной воды</w:t>
            </w:r>
            <w:r w:rsidRPr="0054563B">
              <w:rPr>
                <w:sz w:val="24"/>
                <w:szCs w:val="24"/>
                <w:lang w:eastAsia="ar-SA"/>
              </w:rPr>
              <w:t xml:space="preserve"> планируемого к приобретению</w:t>
            </w:r>
            <w:r w:rsidRPr="0054563B">
              <w:rPr>
                <w:sz w:val="24"/>
                <w:szCs w:val="24"/>
              </w:rPr>
              <w:t>, определяется с учетом фактического потребления за отчетный финансовый год;</w:t>
            </w:r>
          </w:p>
          <w:p w:rsidR="00FC6EE1" w:rsidRPr="0054563B" w:rsidRDefault="00FC6EE1" w:rsidP="0054563B">
            <w:pPr>
              <w:ind w:firstLine="0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proofErr w:type="spellStart"/>
            <w:r w:rsidRPr="0054563B">
              <w:rPr>
                <w:rFonts w:eastAsiaTheme="minorHAnsi"/>
                <w:sz w:val="24"/>
                <w:szCs w:val="24"/>
              </w:rPr>
              <w:t>Н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54563B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54563B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54563B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54563B">
              <w:rPr>
                <w:sz w:val="24"/>
                <w:szCs w:val="24"/>
                <w:lang w:eastAsia="ar-SA"/>
              </w:rPr>
              <w:t xml:space="preserve"> - норматив цены 1 единицы</w:t>
            </w:r>
            <w:r w:rsidRPr="0054563B">
              <w:rPr>
                <w:sz w:val="24"/>
                <w:szCs w:val="24"/>
              </w:rPr>
              <w:t xml:space="preserve"> </w:t>
            </w:r>
            <w:proofErr w:type="spellStart"/>
            <w:r w:rsidRPr="0054563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54563B">
              <w:rPr>
                <w:sz w:val="24"/>
                <w:szCs w:val="24"/>
              </w:rPr>
              <w:t>-ой</w:t>
            </w:r>
            <w:r w:rsidRPr="0054563B">
              <w:rPr>
                <w:sz w:val="24"/>
                <w:szCs w:val="24"/>
                <w:lang w:eastAsia="ar-SA"/>
              </w:rPr>
              <w:t xml:space="preserve"> </w:t>
            </w:r>
            <w:r w:rsidRPr="0054563B">
              <w:rPr>
                <w:sz w:val="24"/>
                <w:szCs w:val="24"/>
              </w:rPr>
              <w:t xml:space="preserve">бутилированной воды, </w:t>
            </w:r>
            <w:r w:rsidRPr="0054563B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54563B">
              <w:rPr>
                <w:rFonts w:eastAsiaTheme="minorHAnsi"/>
                <w:sz w:val="24"/>
                <w:szCs w:val="24"/>
              </w:rPr>
              <w:t>Закона  44-ФЗ и рассчитываемый в ценах на очередной финансовый год и на плановый период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54563B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54563B">
              <w:rPr>
                <w:rFonts w:eastAsiaTheme="minorHAnsi"/>
                <w:sz w:val="24"/>
                <w:szCs w:val="24"/>
              </w:rPr>
              <w:t>5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="00651D63" w:rsidRPr="0054563B">
              <w:rPr>
                <w:rFonts w:eastAsiaTheme="minorHAnsi"/>
                <w:sz w:val="24"/>
                <w:szCs w:val="24"/>
              </w:rPr>
              <w:t>2</w:t>
            </w:r>
            <w:r w:rsidRPr="0054563B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629" w:type="dxa"/>
          </w:tcPr>
          <w:p w:rsidR="00FC6EE1" w:rsidRPr="0054563B" w:rsidRDefault="00651D63" w:rsidP="00651D6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1596" w:type="dxa"/>
          </w:tcPr>
          <w:p w:rsidR="00FC6EE1" w:rsidRPr="0054563B" w:rsidRDefault="00651D63" w:rsidP="00651D63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1716" w:type="dxa"/>
          </w:tcPr>
          <w:p w:rsidR="00FC6EE1" w:rsidRPr="0054563B" w:rsidRDefault="00651D63" w:rsidP="00FC6EE1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 xml:space="preserve">  955 300,00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39072C1E" wp14:editId="63345BA1">
                  <wp:extent cx="467995" cy="241300"/>
                  <wp:effectExtent l="0" t="0" r="8255" b="6350"/>
                  <wp:docPr id="1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63B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канцелярских принадлежностей определяются в соответствии с требованиями пункта 2.10.2. Приложения к </w:t>
            </w:r>
            <w:r w:rsidRPr="0054563B">
              <w:rPr>
                <w:rFonts w:eastAsiaTheme="minorHAnsi"/>
                <w:bCs/>
                <w:sz w:val="24"/>
                <w:szCs w:val="24"/>
              </w:rPr>
              <w:t>Правилам определения нормативных затрат,</w:t>
            </w:r>
            <w:r w:rsidRPr="0054563B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2.6.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629" w:type="dxa"/>
          </w:tcPr>
          <w:p w:rsidR="00FC6EE1" w:rsidRPr="0054563B" w:rsidRDefault="00B9292C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861 600,00</w:t>
            </w:r>
          </w:p>
        </w:tc>
        <w:tc>
          <w:tcPr>
            <w:tcW w:w="1596" w:type="dxa"/>
          </w:tcPr>
          <w:p w:rsidR="00FC6EE1" w:rsidRPr="0054563B" w:rsidRDefault="00B9292C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861 600,00</w:t>
            </w:r>
          </w:p>
        </w:tc>
        <w:tc>
          <w:tcPr>
            <w:tcW w:w="1716" w:type="dxa"/>
          </w:tcPr>
          <w:p w:rsidR="00FC6EE1" w:rsidRPr="0054563B" w:rsidRDefault="00B9292C" w:rsidP="00FC6EE1">
            <w:pPr>
              <w:ind w:firstLine="382"/>
              <w:rPr>
                <w:bCs/>
                <w:sz w:val="24"/>
                <w:szCs w:val="24"/>
              </w:rPr>
            </w:pPr>
            <w:r w:rsidRPr="0054563B">
              <w:rPr>
                <w:bCs/>
                <w:sz w:val="24"/>
                <w:szCs w:val="24"/>
              </w:rPr>
              <w:t>861 600,00</w:t>
            </w:r>
          </w:p>
        </w:tc>
        <w:tc>
          <w:tcPr>
            <w:tcW w:w="5578" w:type="dxa"/>
          </w:tcPr>
          <w:p w:rsidR="00FC6EE1" w:rsidRPr="0054563B" w:rsidRDefault="00FC6EE1" w:rsidP="0054563B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54563B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54563B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FC6EE1" w:rsidRPr="0054563B" w:rsidRDefault="00FC6EE1" w:rsidP="0054563B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Затраты на приобретение мебели;</w:t>
            </w:r>
          </w:p>
          <w:p w:rsidR="00B9292C" w:rsidRPr="0054563B" w:rsidRDefault="00B9292C" w:rsidP="0054563B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Затраты на приобретение бытовой техники;</w:t>
            </w:r>
          </w:p>
          <w:p w:rsidR="00B9292C" w:rsidRPr="0054563B" w:rsidRDefault="00B9292C" w:rsidP="0054563B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54563B">
              <w:rPr>
                <w:rFonts w:eastAsiaTheme="minorEastAsia"/>
                <w:bCs/>
                <w:sz w:val="24"/>
                <w:szCs w:val="24"/>
              </w:rPr>
              <w:t>Затраты на приобретение систем кондиционирования</w:t>
            </w:r>
          </w:p>
        </w:tc>
      </w:tr>
      <w:tr w:rsidR="00FC6EE1" w:rsidRPr="0054563B" w:rsidTr="0054563B">
        <w:tc>
          <w:tcPr>
            <w:tcW w:w="852" w:type="dxa"/>
          </w:tcPr>
          <w:p w:rsidR="00FC6EE1" w:rsidRPr="0054563B" w:rsidRDefault="00FC6EE1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2.6.1</w:t>
            </w:r>
          </w:p>
        </w:tc>
        <w:tc>
          <w:tcPr>
            <w:tcW w:w="3372" w:type="dxa"/>
          </w:tcPr>
          <w:p w:rsidR="00FC6EE1" w:rsidRPr="0054563B" w:rsidRDefault="00FC6EE1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629" w:type="dxa"/>
          </w:tcPr>
          <w:p w:rsidR="00FC6EE1" w:rsidRPr="0054563B" w:rsidRDefault="00C70568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462 000,00</w:t>
            </w:r>
          </w:p>
        </w:tc>
        <w:tc>
          <w:tcPr>
            <w:tcW w:w="1596" w:type="dxa"/>
          </w:tcPr>
          <w:p w:rsidR="00FC6EE1" w:rsidRPr="0054563B" w:rsidRDefault="00C70568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462 000,00</w:t>
            </w:r>
          </w:p>
        </w:tc>
        <w:tc>
          <w:tcPr>
            <w:tcW w:w="1716" w:type="dxa"/>
          </w:tcPr>
          <w:p w:rsidR="00FC6EE1" w:rsidRPr="0054563B" w:rsidRDefault="00C70568" w:rsidP="00FC6EE1">
            <w:pPr>
              <w:ind w:firstLine="382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462 000,00</w:t>
            </w:r>
          </w:p>
        </w:tc>
        <w:tc>
          <w:tcPr>
            <w:tcW w:w="5578" w:type="dxa"/>
          </w:tcPr>
          <w:p w:rsidR="00FC6EE1" w:rsidRPr="0054563B" w:rsidRDefault="00FC6EE1" w:rsidP="009A3C12">
            <w:pPr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6AAC1C6F" wp14:editId="67CBAC35">
                  <wp:extent cx="2149434" cy="463138"/>
                  <wp:effectExtent l="0" t="0" r="0" b="0"/>
                  <wp:docPr id="20" name="Рисунок 1" descr="base_25_173337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3337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65" cy="465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EE1" w:rsidRPr="0054563B" w:rsidRDefault="00FC6EE1" w:rsidP="009A3C12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bookmarkStart w:id="1" w:name="_GoBack"/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 xml:space="preserve">где: </w:t>
            </w:r>
            <w:bookmarkEnd w:id="1"/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НЗмеб - нормативные затраты на приобретение комплекта мебели;</w:t>
            </w:r>
          </w:p>
          <w:p w:rsidR="00FC6EE1" w:rsidRPr="0054563B" w:rsidRDefault="00FC6EE1" w:rsidP="009A3C12">
            <w:pPr>
              <w:widowControl w:val="0"/>
              <w:adjustRightInd/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Нц меб - норматив цены комплекта мебели в расчете на одного работника Администрации;</w:t>
            </w:r>
          </w:p>
          <w:p w:rsidR="00FC6EE1" w:rsidRPr="0054563B" w:rsidRDefault="00FC6EE1" w:rsidP="009A3C12">
            <w:pPr>
              <w:widowControl w:val="0"/>
              <w:adjustRightInd/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 xml:space="preserve">Чпр - прогнозируемая численность работников </w:t>
            </w: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lastRenderedPageBreak/>
              <w:t>Администрации;</w:t>
            </w:r>
          </w:p>
          <w:p w:rsidR="00FC6EE1" w:rsidRPr="0054563B" w:rsidRDefault="00FC6EE1" w:rsidP="009A3C12">
            <w:pPr>
              <w:widowControl w:val="0"/>
              <w:adjustRightInd/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Нспи меб - норматив срока полезного использования комплекта мебели;</w:t>
            </w:r>
          </w:p>
          <w:p w:rsidR="00FC6EE1" w:rsidRPr="0054563B" w:rsidRDefault="00FC6EE1" w:rsidP="009A3C12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Чпл - количество должностей, планируемых к замещению в Администрации</w:t>
            </w:r>
          </w:p>
        </w:tc>
      </w:tr>
      <w:tr w:rsidR="00C70568" w:rsidRPr="0054563B" w:rsidTr="0054563B">
        <w:tc>
          <w:tcPr>
            <w:tcW w:w="852" w:type="dxa"/>
          </w:tcPr>
          <w:p w:rsidR="00C70568" w:rsidRPr="0054563B" w:rsidRDefault="00C70568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3372" w:type="dxa"/>
          </w:tcPr>
          <w:p w:rsidR="00C70568" w:rsidRPr="0054563B" w:rsidRDefault="00C70568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приобретение бытовой техники</w:t>
            </w:r>
          </w:p>
        </w:tc>
        <w:tc>
          <w:tcPr>
            <w:tcW w:w="1629" w:type="dxa"/>
          </w:tcPr>
          <w:p w:rsidR="00C70568" w:rsidRPr="0054563B" w:rsidRDefault="00C70568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1596" w:type="dxa"/>
          </w:tcPr>
          <w:p w:rsidR="00C70568" w:rsidRPr="0054563B" w:rsidRDefault="00C70568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1716" w:type="dxa"/>
          </w:tcPr>
          <w:p w:rsidR="00C70568" w:rsidRPr="0054563B" w:rsidRDefault="00C70568" w:rsidP="00FC6EE1">
            <w:pPr>
              <w:ind w:firstLine="382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189 600,00</w:t>
            </w:r>
          </w:p>
        </w:tc>
        <w:tc>
          <w:tcPr>
            <w:tcW w:w="5578" w:type="dxa"/>
          </w:tcPr>
          <w:p w:rsidR="00C70568" w:rsidRPr="0054563B" w:rsidRDefault="00B9292C" w:rsidP="009A3C12">
            <w:pPr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бытовой техники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70568" w:rsidRPr="0054563B" w:rsidTr="0054563B">
        <w:tc>
          <w:tcPr>
            <w:tcW w:w="852" w:type="dxa"/>
          </w:tcPr>
          <w:p w:rsidR="00C70568" w:rsidRPr="0054563B" w:rsidRDefault="00C70568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2.6.3.</w:t>
            </w:r>
          </w:p>
        </w:tc>
        <w:tc>
          <w:tcPr>
            <w:tcW w:w="3372" w:type="dxa"/>
          </w:tcPr>
          <w:p w:rsidR="00C70568" w:rsidRPr="0054563B" w:rsidRDefault="00C70568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54563B">
              <w:rPr>
                <w:bCs/>
                <w:color w:val="000001"/>
                <w:sz w:val="24"/>
                <w:szCs w:val="24"/>
              </w:rPr>
              <w:t>Затраты на приобретение системы кондиционирования</w:t>
            </w:r>
          </w:p>
        </w:tc>
        <w:tc>
          <w:tcPr>
            <w:tcW w:w="1629" w:type="dxa"/>
          </w:tcPr>
          <w:p w:rsidR="00C70568" w:rsidRPr="0054563B" w:rsidRDefault="00B9292C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C70568" w:rsidRPr="0054563B" w:rsidRDefault="00B9292C" w:rsidP="00FC6EE1">
            <w:pPr>
              <w:ind w:hanging="142"/>
              <w:jc w:val="center"/>
              <w:rPr>
                <w:rFonts w:eastAsiaTheme="minorHAnsi"/>
                <w:sz w:val="24"/>
                <w:szCs w:val="24"/>
              </w:rPr>
            </w:pPr>
            <w:r w:rsidRPr="0054563B"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1716" w:type="dxa"/>
          </w:tcPr>
          <w:p w:rsidR="00C70568" w:rsidRPr="0054563B" w:rsidRDefault="00B9292C" w:rsidP="00FC6EE1">
            <w:pPr>
              <w:ind w:firstLine="382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210 000,00</w:t>
            </w:r>
          </w:p>
        </w:tc>
        <w:tc>
          <w:tcPr>
            <w:tcW w:w="5578" w:type="dxa"/>
          </w:tcPr>
          <w:p w:rsidR="00C70568" w:rsidRPr="0054563B" w:rsidRDefault="00B9292C" w:rsidP="00B9292C">
            <w:pPr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54563B"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 определяются затратами на текущий финансовый год с учетом показателей индекса роста потребительских цен</w:t>
            </w:r>
          </w:p>
        </w:tc>
      </w:tr>
    </w:tbl>
    <w:p w:rsidR="00C528F0" w:rsidRPr="0054563B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sectPr w:rsidR="00C528F0" w:rsidRPr="0054563B" w:rsidSect="00834BCC">
      <w:headerReference w:type="default" r:id="rId16"/>
      <w:headerReference w:type="first" r:id="rId17"/>
      <w:pgSz w:w="16838" w:h="11906" w:orient="landscape"/>
      <w:pgMar w:top="1134" w:right="850" w:bottom="1134" w:left="1701" w:header="709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73" w:rsidRDefault="002B4B73" w:rsidP="00D13EA3">
      <w:pPr>
        <w:spacing w:after="0" w:line="240" w:lineRule="auto"/>
      </w:pPr>
      <w:r>
        <w:separator/>
      </w:r>
    </w:p>
  </w:endnote>
  <w:endnote w:type="continuationSeparator" w:id="0">
    <w:p w:rsidR="002B4B73" w:rsidRDefault="002B4B73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73" w:rsidRDefault="002B4B73" w:rsidP="00D13EA3">
      <w:pPr>
        <w:spacing w:after="0" w:line="240" w:lineRule="auto"/>
      </w:pPr>
      <w:r>
        <w:separator/>
      </w:r>
    </w:p>
  </w:footnote>
  <w:footnote w:type="continuationSeparator" w:id="0">
    <w:p w:rsidR="002B4B73" w:rsidRDefault="002B4B73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82228"/>
      <w:docPartObj>
        <w:docPartGallery w:val="Page Numbers (Top of Page)"/>
        <w:docPartUnique/>
      </w:docPartObj>
    </w:sdtPr>
    <w:sdtContent>
      <w:p w:rsidR="0054563B" w:rsidRDefault="0054563B">
        <w:pPr>
          <w:pStyle w:val="a3"/>
          <w:jc w:val="center"/>
        </w:pPr>
        <w:r w:rsidRPr="00A20998">
          <w:rPr>
            <w:sz w:val="24"/>
            <w:szCs w:val="24"/>
          </w:rPr>
          <w:fldChar w:fldCharType="begin"/>
        </w:r>
        <w:r w:rsidRPr="00A20998">
          <w:rPr>
            <w:sz w:val="24"/>
            <w:szCs w:val="24"/>
          </w:rPr>
          <w:instrText xml:space="preserve"> PAGE   \* MERGEFORMAT </w:instrText>
        </w:r>
        <w:r w:rsidRPr="00A20998">
          <w:rPr>
            <w:sz w:val="24"/>
            <w:szCs w:val="24"/>
          </w:rPr>
          <w:fldChar w:fldCharType="separate"/>
        </w:r>
        <w:r w:rsidR="009A3C12">
          <w:rPr>
            <w:noProof/>
            <w:sz w:val="24"/>
            <w:szCs w:val="24"/>
          </w:rPr>
          <w:t>20</w:t>
        </w:r>
        <w:r w:rsidRPr="00A20998">
          <w:rPr>
            <w:sz w:val="24"/>
            <w:szCs w:val="24"/>
          </w:rPr>
          <w:fldChar w:fldCharType="end"/>
        </w:r>
      </w:p>
    </w:sdtContent>
  </w:sdt>
  <w:p w:rsidR="0054563B" w:rsidRDefault="005456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3B" w:rsidRDefault="0054563B">
    <w:pPr>
      <w:pStyle w:val="a3"/>
    </w:pPr>
  </w:p>
  <w:p w:rsidR="0054563B" w:rsidRDefault="005456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5C"/>
    <w:multiLevelType w:val="hybridMultilevel"/>
    <w:tmpl w:val="0C3E1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0D7C34"/>
    <w:multiLevelType w:val="hybridMultilevel"/>
    <w:tmpl w:val="DF24F572"/>
    <w:lvl w:ilvl="0" w:tplc="8786B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D6E4A"/>
    <w:multiLevelType w:val="multilevel"/>
    <w:tmpl w:val="8B68A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91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A206DD"/>
    <w:multiLevelType w:val="hybridMultilevel"/>
    <w:tmpl w:val="14F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B"/>
    <w:multiLevelType w:val="multilevel"/>
    <w:tmpl w:val="7F929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C36234"/>
    <w:multiLevelType w:val="hybridMultilevel"/>
    <w:tmpl w:val="8D706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50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5C6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213B69"/>
    <w:multiLevelType w:val="multilevel"/>
    <w:tmpl w:val="F0E05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F3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AC1105"/>
    <w:multiLevelType w:val="multilevel"/>
    <w:tmpl w:val="B80E9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751935"/>
    <w:multiLevelType w:val="multilevel"/>
    <w:tmpl w:val="1F04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CF66F0"/>
    <w:multiLevelType w:val="multilevel"/>
    <w:tmpl w:val="92344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6B4213"/>
    <w:multiLevelType w:val="multilevel"/>
    <w:tmpl w:val="50D0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3E42FE"/>
    <w:multiLevelType w:val="multilevel"/>
    <w:tmpl w:val="6C0A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857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743DE8"/>
    <w:multiLevelType w:val="multilevel"/>
    <w:tmpl w:val="3C3AF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9E0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E55B8F"/>
    <w:multiLevelType w:val="hybridMultilevel"/>
    <w:tmpl w:val="9590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2C4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BA0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E3BAC"/>
    <w:multiLevelType w:val="hybridMultilevel"/>
    <w:tmpl w:val="015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797E53"/>
    <w:multiLevelType w:val="multilevel"/>
    <w:tmpl w:val="D53C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6E8F"/>
    <w:multiLevelType w:val="multilevel"/>
    <w:tmpl w:val="3232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0926A5B"/>
    <w:multiLevelType w:val="hybridMultilevel"/>
    <w:tmpl w:val="F9C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7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1"/>
  </w:num>
  <w:num w:numId="5">
    <w:abstractNumId w:val="18"/>
  </w:num>
  <w:num w:numId="6">
    <w:abstractNumId w:val="10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20"/>
  </w:num>
  <w:num w:numId="12">
    <w:abstractNumId w:val="26"/>
  </w:num>
  <w:num w:numId="13">
    <w:abstractNumId w:val="12"/>
  </w:num>
  <w:num w:numId="14">
    <w:abstractNumId w:val="15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27"/>
  </w:num>
  <w:num w:numId="20">
    <w:abstractNumId w:val="8"/>
  </w:num>
  <w:num w:numId="21">
    <w:abstractNumId w:val="11"/>
  </w:num>
  <w:num w:numId="22">
    <w:abstractNumId w:val="2"/>
  </w:num>
  <w:num w:numId="23">
    <w:abstractNumId w:val="0"/>
  </w:num>
  <w:num w:numId="24">
    <w:abstractNumId w:val="19"/>
  </w:num>
  <w:num w:numId="25">
    <w:abstractNumId w:val="4"/>
  </w:num>
  <w:num w:numId="26">
    <w:abstractNumId w:val="1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27"/>
    <w:rsid w:val="000003DD"/>
    <w:rsid w:val="00000FB3"/>
    <w:rsid w:val="000056BD"/>
    <w:rsid w:val="00006475"/>
    <w:rsid w:val="00006A43"/>
    <w:rsid w:val="00006F1D"/>
    <w:rsid w:val="00016AC4"/>
    <w:rsid w:val="00024C08"/>
    <w:rsid w:val="00027EC4"/>
    <w:rsid w:val="00041C6D"/>
    <w:rsid w:val="00041FB5"/>
    <w:rsid w:val="0004457E"/>
    <w:rsid w:val="00046A93"/>
    <w:rsid w:val="00051F20"/>
    <w:rsid w:val="00061C40"/>
    <w:rsid w:val="0006380E"/>
    <w:rsid w:val="00067CED"/>
    <w:rsid w:val="00070A2F"/>
    <w:rsid w:val="0007534D"/>
    <w:rsid w:val="0007636F"/>
    <w:rsid w:val="00084D62"/>
    <w:rsid w:val="00087681"/>
    <w:rsid w:val="0009082A"/>
    <w:rsid w:val="00093D52"/>
    <w:rsid w:val="000A3181"/>
    <w:rsid w:val="000A4EC7"/>
    <w:rsid w:val="000A557E"/>
    <w:rsid w:val="000A673A"/>
    <w:rsid w:val="000A6E9B"/>
    <w:rsid w:val="000A7E41"/>
    <w:rsid w:val="000B2C5B"/>
    <w:rsid w:val="000B2D5A"/>
    <w:rsid w:val="000B511A"/>
    <w:rsid w:val="000C3F74"/>
    <w:rsid w:val="000C4BEF"/>
    <w:rsid w:val="000D3D78"/>
    <w:rsid w:val="000D6783"/>
    <w:rsid w:val="000E1469"/>
    <w:rsid w:val="000E1C57"/>
    <w:rsid w:val="000E5F51"/>
    <w:rsid w:val="000F17D7"/>
    <w:rsid w:val="0011046B"/>
    <w:rsid w:val="00116EF0"/>
    <w:rsid w:val="001224CA"/>
    <w:rsid w:val="001268B6"/>
    <w:rsid w:val="00127A13"/>
    <w:rsid w:val="00133273"/>
    <w:rsid w:val="00136C81"/>
    <w:rsid w:val="001415AD"/>
    <w:rsid w:val="00143091"/>
    <w:rsid w:val="00144B92"/>
    <w:rsid w:val="00145038"/>
    <w:rsid w:val="00146518"/>
    <w:rsid w:val="001470A1"/>
    <w:rsid w:val="0014772A"/>
    <w:rsid w:val="00153B15"/>
    <w:rsid w:val="00157E73"/>
    <w:rsid w:val="001602AA"/>
    <w:rsid w:val="00160908"/>
    <w:rsid w:val="00160BD7"/>
    <w:rsid w:val="00172FE2"/>
    <w:rsid w:val="00175627"/>
    <w:rsid w:val="00177DE1"/>
    <w:rsid w:val="00182F07"/>
    <w:rsid w:val="001830C0"/>
    <w:rsid w:val="00185742"/>
    <w:rsid w:val="00190EF6"/>
    <w:rsid w:val="0019168F"/>
    <w:rsid w:val="00193FBB"/>
    <w:rsid w:val="001957CF"/>
    <w:rsid w:val="001A0ACB"/>
    <w:rsid w:val="001A29F7"/>
    <w:rsid w:val="001D1033"/>
    <w:rsid w:val="001D4313"/>
    <w:rsid w:val="001D6B43"/>
    <w:rsid w:val="001E29DB"/>
    <w:rsid w:val="001E3CE0"/>
    <w:rsid w:val="001E5875"/>
    <w:rsid w:val="001F07D8"/>
    <w:rsid w:val="001F0C4E"/>
    <w:rsid w:val="001F2175"/>
    <w:rsid w:val="001F657A"/>
    <w:rsid w:val="00206061"/>
    <w:rsid w:val="0020670C"/>
    <w:rsid w:val="00207D2A"/>
    <w:rsid w:val="002104A7"/>
    <w:rsid w:val="00216067"/>
    <w:rsid w:val="0021785F"/>
    <w:rsid w:val="00217C6B"/>
    <w:rsid w:val="00230CE1"/>
    <w:rsid w:val="00235A4A"/>
    <w:rsid w:val="00241D79"/>
    <w:rsid w:val="00242CA7"/>
    <w:rsid w:val="0024589C"/>
    <w:rsid w:val="00246ADD"/>
    <w:rsid w:val="0025370C"/>
    <w:rsid w:val="002576A4"/>
    <w:rsid w:val="00261546"/>
    <w:rsid w:val="002625CB"/>
    <w:rsid w:val="00262666"/>
    <w:rsid w:val="002779C0"/>
    <w:rsid w:val="00280423"/>
    <w:rsid w:val="00281B68"/>
    <w:rsid w:val="002873EF"/>
    <w:rsid w:val="00291752"/>
    <w:rsid w:val="00295C26"/>
    <w:rsid w:val="002A35C2"/>
    <w:rsid w:val="002A6324"/>
    <w:rsid w:val="002B0411"/>
    <w:rsid w:val="002B4B73"/>
    <w:rsid w:val="002C13E7"/>
    <w:rsid w:val="002C7980"/>
    <w:rsid w:val="002E1ADC"/>
    <w:rsid w:val="002E4F64"/>
    <w:rsid w:val="002F31D5"/>
    <w:rsid w:val="002F4318"/>
    <w:rsid w:val="002F5A4F"/>
    <w:rsid w:val="00300530"/>
    <w:rsid w:val="0030500F"/>
    <w:rsid w:val="0031109F"/>
    <w:rsid w:val="0031432B"/>
    <w:rsid w:val="003149D3"/>
    <w:rsid w:val="00316761"/>
    <w:rsid w:val="003171B1"/>
    <w:rsid w:val="00317D68"/>
    <w:rsid w:val="00322BD7"/>
    <w:rsid w:val="003267B1"/>
    <w:rsid w:val="003279B2"/>
    <w:rsid w:val="00340AC1"/>
    <w:rsid w:val="00341F92"/>
    <w:rsid w:val="003420DE"/>
    <w:rsid w:val="0035203C"/>
    <w:rsid w:val="00357056"/>
    <w:rsid w:val="00362072"/>
    <w:rsid w:val="003634EB"/>
    <w:rsid w:val="003671F3"/>
    <w:rsid w:val="00371C7D"/>
    <w:rsid w:val="00371F19"/>
    <w:rsid w:val="00385EEE"/>
    <w:rsid w:val="003912D8"/>
    <w:rsid w:val="003942A8"/>
    <w:rsid w:val="00396BEB"/>
    <w:rsid w:val="003A07C4"/>
    <w:rsid w:val="003A7284"/>
    <w:rsid w:val="003B1593"/>
    <w:rsid w:val="003B412E"/>
    <w:rsid w:val="003B41AF"/>
    <w:rsid w:val="003C2B92"/>
    <w:rsid w:val="003C5371"/>
    <w:rsid w:val="003D609A"/>
    <w:rsid w:val="003D7839"/>
    <w:rsid w:val="003D784E"/>
    <w:rsid w:val="003E5C4C"/>
    <w:rsid w:val="003E6391"/>
    <w:rsid w:val="003E74C7"/>
    <w:rsid w:val="003F0AFD"/>
    <w:rsid w:val="003F4B22"/>
    <w:rsid w:val="00404450"/>
    <w:rsid w:val="00405B88"/>
    <w:rsid w:val="00410CAB"/>
    <w:rsid w:val="0041403D"/>
    <w:rsid w:val="00414966"/>
    <w:rsid w:val="004158CA"/>
    <w:rsid w:val="004160B2"/>
    <w:rsid w:val="004274C7"/>
    <w:rsid w:val="00436E63"/>
    <w:rsid w:val="00437516"/>
    <w:rsid w:val="00444D39"/>
    <w:rsid w:val="004528E5"/>
    <w:rsid w:val="00460111"/>
    <w:rsid w:val="00460E43"/>
    <w:rsid w:val="00464E8F"/>
    <w:rsid w:val="00466CD3"/>
    <w:rsid w:val="00467515"/>
    <w:rsid w:val="00484CAF"/>
    <w:rsid w:val="00490AED"/>
    <w:rsid w:val="00491944"/>
    <w:rsid w:val="00497C09"/>
    <w:rsid w:val="004B2852"/>
    <w:rsid w:val="004B2CE2"/>
    <w:rsid w:val="004B4F8F"/>
    <w:rsid w:val="004C2CFB"/>
    <w:rsid w:val="004C35AA"/>
    <w:rsid w:val="004C4E6A"/>
    <w:rsid w:val="004C68FF"/>
    <w:rsid w:val="004D2B31"/>
    <w:rsid w:val="004D58C4"/>
    <w:rsid w:val="004D7806"/>
    <w:rsid w:val="004D7F4C"/>
    <w:rsid w:val="004E29BA"/>
    <w:rsid w:val="004E4CF6"/>
    <w:rsid w:val="004E62E7"/>
    <w:rsid w:val="004F48A2"/>
    <w:rsid w:val="004F5617"/>
    <w:rsid w:val="0050656B"/>
    <w:rsid w:val="00510A0F"/>
    <w:rsid w:val="00511823"/>
    <w:rsid w:val="00513D8B"/>
    <w:rsid w:val="0052178F"/>
    <w:rsid w:val="0052421C"/>
    <w:rsid w:val="00525405"/>
    <w:rsid w:val="00537C94"/>
    <w:rsid w:val="005413F3"/>
    <w:rsid w:val="00543FF8"/>
    <w:rsid w:val="0054563B"/>
    <w:rsid w:val="00546561"/>
    <w:rsid w:val="00551246"/>
    <w:rsid w:val="00554D94"/>
    <w:rsid w:val="00564088"/>
    <w:rsid w:val="00571207"/>
    <w:rsid w:val="005724C9"/>
    <w:rsid w:val="005736C3"/>
    <w:rsid w:val="0058199C"/>
    <w:rsid w:val="005823ED"/>
    <w:rsid w:val="00582BFE"/>
    <w:rsid w:val="005911C4"/>
    <w:rsid w:val="005B0B58"/>
    <w:rsid w:val="005B4C7D"/>
    <w:rsid w:val="005B6AD1"/>
    <w:rsid w:val="005C1820"/>
    <w:rsid w:val="005C7926"/>
    <w:rsid w:val="005D6DF2"/>
    <w:rsid w:val="005E350A"/>
    <w:rsid w:val="005E69DC"/>
    <w:rsid w:val="005F505C"/>
    <w:rsid w:val="005F67BE"/>
    <w:rsid w:val="005F6868"/>
    <w:rsid w:val="00601B61"/>
    <w:rsid w:val="006123F8"/>
    <w:rsid w:val="006137DE"/>
    <w:rsid w:val="00613AA1"/>
    <w:rsid w:val="00614603"/>
    <w:rsid w:val="00615E98"/>
    <w:rsid w:val="006230C6"/>
    <w:rsid w:val="006242F4"/>
    <w:rsid w:val="006249EE"/>
    <w:rsid w:val="00632382"/>
    <w:rsid w:val="00633948"/>
    <w:rsid w:val="0063465A"/>
    <w:rsid w:val="006363E0"/>
    <w:rsid w:val="00637A7A"/>
    <w:rsid w:val="00651D63"/>
    <w:rsid w:val="006534E7"/>
    <w:rsid w:val="006554C2"/>
    <w:rsid w:val="00660DD9"/>
    <w:rsid w:val="006646A1"/>
    <w:rsid w:val="00681A07"/>
    <w:rsid w:val="00683708"/>
    <w:rsid w:val="00683BCA"/>
    <w:rsid w:val="00691F2B"/>
    <w:rsid w:val="00692752"/>
    <w:rsid w:val="00693441"/>
    <w:rsid w:val="0069562A"/>
    <w:rsid w:val="006A0D8B"/>
    <w:rsid w:val="006B0BEA"/>
    <w:rsid w:val="006C131B"/>
    <w:rsid w:val="006C3E83"/>
    <w:rsid w:val="006C6E2B"/>
    <w:rsid w:val="006D4FBB"/>
    <w:rsid w:val="006E25E2"/>
    <w:rsid w:val="006F22AE"/>
    <w:rsid w:val="006F5D59"/>
    <w:rsid w:val="006F7352"/>
    <w:rsid w:val="007021A0"/>
    <w:rsid w:val="007043C0"/>
    <w:rsid w:val="00704C5D"/>
    <w:rsid w:val="007075BD"/>
    <w:rsid w:val="00717FBE"/>
    <w:rsid w:val="00723197"/>
    <w:rsid w:val="007269FE"/>
    <w:rsid w:val="00740B0E"/>
    <w:rsid w:val="0074129F"/>
    <w:rsid w:val="00745B8E"/>
    <w:rsid w:val="00747FBF"/>
    <w:rsid w:val="00750EB0"/>
    <w:rsid w:val="00762FA6"/>
    <w:rsid w:val="0076450E"/>
    <w:rsid w:val="00773E36"/>
    <w:rsid w:val="00775AC3"/>
    <w:rsid w:val="00783AC7"/>
    <w:rsid w:val="00786078"/>
    <w:rsid w:val="00786946"/>
    <w:rsid w:val="007872E2"/>
    <w:rsid w:val="00790A3B"/>
    <w:rsid w:val="00791CFE"/>
    <w:rsid w:val="007A3B62"/>
    <w:rsid w:val="007A7F45"/>
    <w:rsid w:val="007B4ECD"/>
    <w:rsid w:val="007C1EEC"/>
    <w:rsid w:val="007C4405"/>
    <w:rsid w:val="007D2798"/>
    <w:rsid w:val="007D3B59"/>
    <w:rsid w:val="007E0A47"/>
    <w:rsid w:val="007F2323"/>
    <w:rsid w:val="007F3FEC"/>
    <w:rsid w:val="007F7DE8"/>
    <w:rsid w:val="008070BF"/>
    <w:rsid w:val="008101BB"/>
    <w:rsid w:val="00815C99"/>
    <w:rsid w:val="00816B4C"/>
    <w:rsid w:val="008213AD"/>
    <w:rsid w:val="00824A7E"/>
    <w:rsid w:val="00824ECE"/>
    <w:rsid w:val="00834BCC"/>
    <w:rsid w:val="00841B80"/>
    <w:rsid w:val="00842408"/>
    <w:rsid w:val="008470DA"/>
    <w:rsid w:val="0084712D"/>
    <w:rsid w:val="00851053"/>
    <w:rsid w:val="0085468B"/>
    <w:rsid w:val="0086145F"/>
    <w:rsid w:val="00872059"/>
    <w:rsid w:val="0087335B"/>
    <w:rsid w:val="00882D5D"/>
    <w:rsid w:val="00885049"/>
    <w:rsid w:val="00887643"/>
    <w:rsid w:val="008910C8"/>
    <w:rsid w:val="008930AE"/>
    <w:rsid w:val="00895F44"/>
    <w:rsid w:val="00896AFF"/>
    <w:rsid w:val="00896DDA"/>
    <w:rsid w:val="00897A66"/>
    <w:rsid w:val="008A1533"/>
    <w:rsid w:val="008A2E31"/>
    <w:rsid w:val="008A3E24"/>
    <w:rsid w:val="008B13C9"/>
    <w:rsid w:val="008B19EF"/>
    <w:rsid w:val="008B517E"/>
    <w:rsid w:val="008B5919"/>
    <w:rsid w:val="008C072B"/>
    <w:rsid w:val="008D07CA"/>
    <w:rsid w:val="008D1D91"/>
    <w:rsid w:val="008D441E"/>
    <w:rsid w:val="008D45C6"/>
    <w:rsid w:val="008E6C3B"/>
    <w:rsid w:val="008F0FE2"/>
    <w:rsid w:val="008F63F3"/>
    <w:rsid w:val="0090370E"/>
    <w:rsid w:val="009144C7"/>
    <w:rsid w:val="009229FC"/>
    <w:rsid w:val="00934F09"/>
    <w:rsid w:val="0093540B"/>
    <w:rsid w:val="00936908"/>
    <w:rsid w:val="0094145B"/>
    <w:rsid w:val="0094696F"/>
    <w:rsid w:val="00957F1A"/>
    <w:rsid w:val="00957F7E"/>
    <w:rsid w:val="00962176"/>
    <w:rsid w:val="00964033"/>
    <w:rsid w:val="0096673B"/>
    <w:rsid w:val="0097186B"/>
    <w:rsid w:val="00971EB2"/>
    <w:rsid w:val="00982B2B"/>
    <w:rsid w:val="0098677F"/>
    <w:rsid w:val="00990189"/>
    <w:rsid w:val="009943C7"/>
    <w:rsid w:val="009961A5"/>
    <w:rsid w:val="009A0675"/>
    <w:rsid w:val="009A3C12"/>
    <w:rsid w:val="009A5F65"/>
    <w:rsid w:val="009B29FF"/>
    <w:rsid w:val="009B5E26"/>
    <w:rsid w:val="009C0BD7"/>
    <w:rsid w:val="009C1AEE"/>
    <w:rsid w:val="009C62B8"/>
    <w:rsid w:val="009C6F02"/>
    <w:rsid w:val="009C6FC7"/>
    <w:rsid w:val="009C7444"/>
    <w:rsid w:val="009D2007"/>
    <w:rsid w:val="009D527B"/>
    <w:rsid w:val="009E50E3"/>
    <w:rsid w:val="009F0948"/>
    <w:rsid w:val="009F5B6A"/>
    <w:rsid w:val="00A004D5"/>
    <w:rsid w:val="00A01335"/>
    <w:rsid w:val="00A11DE8"/>
    <w:rsid w:val="00A12119"/>
    <w:rsid w:val="00A125B6"/>
    <w:rsid w:val="00A1608C"/>
    <w:rsid w:val="00A20998"/>
    <w:rsid w:val="00A21FDE"/>
    <w:rsid w:val="00A22A19"/>
    <w:rsid w:val="00A22DB7"/>
    <w:rsid w:val="00A266BD"/>
    <w:rsid w:val="00A31DFD"/>
    <w:rsid w:val="00A37634"/>
    <w:rsid w:val="00A414D8"/>
    <w:rsid w:val="00A41FBF"/>
    <w:rsid w:val="00A50AF1"/>
    <w:rsid w:val="00A515D5"/>
    <w:rsid w:val="00A57AAD"/>
    <w:rsid w:val="00A60065"/>
    <w:rsid w:val="00A607D4"/>
    <w:rsid w:val="00A65DD9"/>
    <w:rsid w:val="00A6634B"/>
    <w:rsid w:val="00A7114A"/>
    <w:rsid w:val="00A720E7"/>
    <w:rsid w:val="00A72B62"/>
    <w:rsid w:val="00A81A42"/>
    <w:rsid w:val="00A85EF5"/>
    <w:rsid w:val="00A8680C"/>
    <w:rsid w:val="00A93739"/>
    <w:rsid w:val="00A9412F"/>
    <w:rsid w:val="00A966D0"/>
    <w:rsid w:val="00A96E68"/>
    <w:rsid w:val="00AA0751"/>
    <w:rsid w:val="00AA07AF"/>
    <w:rsid w:val="00AA0F68"/>
    <w:rsid w:val="00AB203B"/>
    <w:rsid w:val="00AB50FA"/>
    <w:rsid w:val="00AD349F"/>
    <w:rsid w:val="00AE1429"/>
    <w:rsid w:val="00AE412D"/>
    <w:rsid w:val="00AE62BC"/>
    <w:rsid w:val="00AE72DA"/>
    <w:rsid w:val="00AF4C2A"/>
    <w:rsid w:val="00B01E92"/>
    <w:rsid w:val="00B05311"/>
    <w:rsid w:val="00B07760"/>
    <w:rsid w:val="00B07BCE"/>
    <w:rsid w:val="00B07D83"/>
    <w:rsid w:val="00B112E0"/>
    <w:rsid w:val="00B1575C"/>
    <w:rsid w:val="00B16CE1"/>
    <w:rsid w:val="00B2020E"/>
    <w:rsid w:val="00B20D3E"/>
    <w:rsid w:val="00B23FBC"/>
    <w:rsid w:val="00B248A1"/>
    <w:rsid w:val="00B377EA"/>
    <w:rsid w:val="00B40900"/>
    <w:rsid w:val="00B414E4"/>
    <w:rsid w:val="00B45E16"/>
    <w:rsid w:val="00B5264E"/>
    <w:rsid w:val="00B53429"/>
    <w:rsid w:val="00B602B5"/>
    <w:rsid w:val="00B6476B"/>
    <w:rsid w:val="00B6722F"/>
    <w:rsid w:val="00B729DD"/>
    <w:rsid w:val="00B84803"/>
    <w:rsid w:val="00B9292C"/>
    <w:rsid w:val="00B93176"/>
    <w:rsid w:val="00B93666"/>
    <w:rsid w:val="00B93825"/>
    <w:rsid w:val="00B95A65"/>
    <w:rsid w:val="00BA0F22"/>
    <w:rsid w:val="00BA45B7"/>
    <w:rsid w:val="00BA45C2"/>
    <w:rsid w:val="00BA63D0"/>
    <w:rsid w:val="00BA6C16"/>
    <w:rsid w:val="00BB44E7"/>
    <w:rsid w:val="00BC1C83"/>
    <w:rsid w:val="00BC3518"/>
    <w:rsid w:val="00BD4E3A"/>
    <w:rsid w:val="00BD5A28"/>
    <w:rsid w:val="00BD71CE"/>
    <w:rsid w:val="00BD7744"/>
    <w:rsid w:val="00BE6385"/>
    <w:rsid w:val="00BF59B1"/>
    <w:rsid w:val="00BF6866"/>
    <w:rsid w:val="00BF7A2F"/>
    <w:rsid w:val="00C04B99"/>
    <w:rsid w:val="00C04D33"/>
    <w:rsid w:val="00C06738"/>
    <w:rsid w:val="00C11D8E"/>
    <w:rsid w:val="00C1296E"/>
    <w:rsid w:val="00C232D3"/>
    <w:rsid w:val="00C24109"/>
    <w:rsid w:val="00C31F37"/>
    <w:rsid w:val="00C3531F"/>
    <w:rsid w:val="00C37710"/>
    <w:rsid w:val="00C40770"/>
    <w:rsid w:val="00C43A17"/>
    <w:rsid w:val="00C43FF1"/>
    <w:rsid w:val="00C45D71"/>
    <w:rsid w:val="00C47936"/>
    <w:rsid w:val="00C50872"/>
    <w:rsid w:val="00C528F0"/>
    <w:rsid w:val="00C53E63"/>
    <w:rsid w:val="00C61F89"/>
    <w:rsid w:val="00C63B09"/>
    <w:rsid w:val="00C63DE5"/>
    <w:rsid w:val="00C70568"/>
    <w:rsid w:val="00C737A7"/>
    <w:rsid w:val="00C740E3"/>
    <w:rsid w:val="00C753E8"/>
    <w:rsid w:val="00C75644"/>
    <w:rsid w:val="00C76B8A"/>
    <w:rsid w:val="00C778BA"/>
    <w:rsid w:val="00C87275"/>
    <w:rsid w:val="00C90A2D"/>
    <w:rsid w:val="00CA51DC"/>
    <w:rsid w:val="00CA6C83"/>
    <w:rsid w:val="00CB3ACB"/>
    <w:rsid w:val="00CB49D3"/>
    <w:rsid w:val="00CC289F"/>
    <w:rsid w:val="00CC4D0D"/>
    <w:rsid w:val="00CE0195"/>
    <w:rsid w:val="00CE16A9"/>
    <w:rsid w:val="00CF7489"/>
    <w:rsid w:val="00D00BA1"/>
    <w:rsid w:val="00D038E7"/>
    <w:rsid w:val="00D04492"/>
    <w:rsid w:val="00D0698B"/>
    <w:rsid w:val="00D10239"/>
    <w:rsid w:val="00D10574"/>
    <w:rsid w:val="00D11F97"/>
    <w:rsid w:val="00D13EA3"/>
    <w:rsid w:val="00D14E6D"/>
    <w:rsid w:val="00D21B5B"/>
    <w:rsid w:val="00D23708"/>
    <w:rsid w:val="00D24DED"/>
    <w:rsid w:val="00D257C4"/>
    <w:rsid w:val="00D27FC8"/>
    <w:rsid w:val="00D328D6"/>
    <w:rsid w:val="00D354A1"/>
    <w:rsid w:val="00D502C5"/>
    <w:rsid w:val="00D510D0"/>
    <w:rsid w:val="00D52B30"/>
    <w:rsid w:val="00D54AC7"/>
    <w:rsid w:val="00D62A87"/>
    <w:rsid w:val="00D67AA4"/>
    <w:rsid w:val="00D7482A"/>
    <w:rsid w:val="00D75068"/>
    <w:rsid w:val="00D854D0"/>
    <w:rsid w:val="00D90D98"/>
    <w:rsid w:val="00D91F44"/>
    <w:rsid w:val="00D944FB"/>
    <w:rsid w:val="00DA1EC8"/>
    <w:rsid w:val="00DA2BEC"/>
    <w:rsid w:val="00DA67F5"/>
    <w:rsid w:val="00DA7BDE"/>
    <w:rsid w:val="00DB3AA8"/>
    <w:rsid w:val="00DB3AAE"/>
    <w:rsid w:val="00DB6962"/>
    <w:rsid w:val="00DC0D25"/>
    <w:rsid w:val="00DC2370"/>
    <w:rsid w:val="00DC6154"/>
    <w:rsid w:val="00DC7FAE"/>
    <w:rsid w:val="00DD4FBE"/>
    <w:rsid w:val="00DD61D7"/>
    <w:rsid w:val="00DE082C"/>
    <w:rsid w:val="00DE35F6"/>
    <w:rsid w:val="00DE364A"/>
    <w:rsid w:val="00DE4F00"/>
    <w:rsid w:val="00DF04E9"/>
    <w:rsid w:val="00DF1FD0"/>
    <w:rsid w:val="00DF4C51"/>
    <w:rsid w:val="00DF5FFF"/>
    <w:rsid w:val="00DF7EF1"/>
    <w:rsid w:val="00E001C5"/>
    <w:rsid w:val="00E00292"/>
    <w:rsid w:val="00E00B07"/>
    <w:rsid w:val="00E022D6"/>
    <w:rsid w:val="00E068D5"/>
    <w:rsid w:val="00E111EE"/>
    <w:rsid w:val="00E1550B"/>
    <w:rsid w:val="00E17A0D"/>
    <w:rsid w:val="00E209DA"/>
    <w:rsid w:val="00E342DD"/>
    <w:rsid w:val="00E402FC"/>
    <w:rsid w:val="00E40B1E"/>
    <w:rsid w:val="00E471F9"/>
    <w:rsid w:val="00E56BD8"/>
    <w:rsid w:val="00E57A57"/>
    <w:rsid w:val="00E61537"/>
    <w:rsid w:val="00E6329E"/>
    <w:rsid w:val="00E6340C"/>
    <w:rsid w:val="00E6397A"/>
    <w:rsid w:val="00E70633"/>
    <w:rsid w:val="00E71B21"/>
    <w:rsid w:val="00E74BF6"/>
    <w:rsid w:val="00E9036D"/>
    <w:rsid w:val="00E93D15"/>
    <w:rsid w:val="00E95CCD"/>
    <w:rsid w:val="00EA05D2"/>
    <w:rsid w:val="00EA0D0E"/>
    <w:rsid w:val="00EB26B5"/>
    <w:rsid w:val="00EB2CAE"/>
    <w:rsid w:val="00EB3FC2"/>
    <w:rsid w:val="00EB4CCD"/>
    <w:rsid w:val="00EC1E90"/>
    <w:rsid w:val="00ED149B"/>
    <w:rsid w:val="00ED7912"/>
    <w:rsid w:val="00ED7F39"/>
    <w:rsid w:val="00EE01F1"/>
    <w:rsid w:val="00EE194D"/>
    <w:rsid w:val="00EE78E4"/>
    <w:rsid w:val="00EF013B"/>
    <w:rsid w:val="00EF24F5"/>
    <w:rsid w:val="00EF611B"/>
    <w:rsid w:val="00EF7FAC"/>
    <w:rsid w:val="00F045E3"/>
    <w:rsid w:val="00F10639"/>
    <w:rsid w:val="00F10E5C"/>
    <w:rsid w:val="00F14119"/>
    <w:rsid w:val="00F22A29"/>
    <w:rsid w:val="00F2318D"/>
    <w:rsid w:val="00F23538"/>
    <w:rsid w:val="00F26228"/>
    <w:rsid w:val="00F40061"/>
    <w:rsid w:val="00F40CF9"/>
    <w:rsid w:val="00F42074"/>
    <w:rsid w:val="00F42904"/>
    <w:rsid w:val="00F441BD"/>
    <w:rsid w:val="00F54B02"/>
    <w:rsid w:val="00F64B90"/>
    <w:rsid w:val="00F66668"/>
    <w:rsid w:val="00F67608"/>
    <w:rsid w:val="00F75D30"/>
    <w:rsid w:val="00F76CFF"/>
    <w:rsid w:val="00F77C76"/>
    <w:rsid w:val="00F82E8A"/>
    <w:rsid w:val="00F8749F"/>
    <w:rsid w:val="00FA0AA4"/>
    <w:rsid w:val="00FA7DC7"/>
    <w:rsid w:val="00FB38A2"/>
    <w:rsid w:val="00FB6876"/>
    <w:rsid w:val="00FB6F8E"/>
    <w:rsid w:val="00FC2F9D"/>
    <w:rsid w:val="00FC5C44"/>
    <w:rsid w:val="00FC655C"/>
    <w:rsid w:val="00FC6EE1"/>
    <w:rsid w:val="00FC7413"/>
    <w:rsid w:val="00FD03F4"/>
    <w:rsid w:val="00FD378C"/>
    <w:rsid w:val="00FD6423"/>
    <w:rsid w:val="00FD70F6"/>
    <w:rsid w:val="00FD7C15"/>
    <w:rsid w:val="00FE0FAE"/>
    <w:rsid w:val="00FE1681"/>
    <w:rsid w:val="00FE3B84"/>
    <w:rsid w:val="00FE405C"/>
    <w:rsid w:val="00FF27D7"/>
    <w:rsid w:val="00FF2A63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520619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29EF-1DC9-4453-A3FB-E0D994F9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4839</Words>
  <Characters>27587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32362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Оськина Анна Владимировна</cp:lastModifiedBy>
  <cp:revision>3</cp:revision>
  <cp:lastPrinted>2017-06-16T12:31:00Z</cp:lastPrinted>
  <dcterms:created xsi:type="dcterms:W3CDTF">2018-06-15T07:40:00Z</dcterms:created>
  <dcterms:modified xsi:type="dcterms:W3CDTF">2018-06-15T13:06:00Z</dcterms:modified>
</cp:coreProperties>
</file>