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8D" w:rsidRDefault="000A0528" w:rsidP="00D2618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2B49">
        <w:rPr>
          <w:rFonts w:ascii="Times New Roman" w:hAnsi="Times New Roman" w:cs="Times New Roman"/>
          <w:b/>
          <w:sz w:val="28"/>
          <w:szCs w:val="28"/>
        </w:rPr>
        <w:t>Госстройнадзор</w:t>
      </w:r>
      <w:proofErr w:type="spellEnd"/>
      <w:r w:rsidRPr="00E92B49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2618D"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Pr="00E92B49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="00E92B49" w:rsidRPr="00E92B49">
        <w:rPr>
          <w:rFonts w:ascii="Times New Roman" w:hAnsi="Times New Roman" w:cs="Times New Roman"/>
          <w:b/>
          <w:sz w:val="28"/>
          <w:szCs w:val="28"/>
        </w:rPr>
        <w:t>ответил на 1</w:t>
      </w:r>
      <w:r w:rsidR="00D2618D">
        <w:rPr>
          <w:rFonts w:ascii="Times New Roman" w:hAnsi="Times New Roman" w:cs="Times New Roman"/>
          <w:b/>
          <w:sz w:val="28"/>
          <w:szCs w:val="28"/>
        </w:rPr>
        <w:t>452</w:t>
      </w:r>
      <w:r w:rsidR="00E92B49" w:rsidRPr="00E92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18D">
        <w:rPr>
          <w:rFonts w:ascii="Times New Roman" w:hAnsi="Times New Roman" w:cs="Times New Roman"/>
          <w:b/>
          <w:sz w:val="28"/>
          <w:szCs w:val="28"/>
        </w:rPr>
        <w:t>обращения</w:t>
      </w:r>
      <w:r w:rsidRPr="00E92B49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D2618D" w:rsidRDefault="00D2618D" w:rsidP="00D2618D">
      <w:pPr>
        <w:jc w:val="both"/>
        <w:rPr>
          <w:rFonts w:ascii="Times New Roman" w:hAnsi="Times New Roman" w:cs="Times New Roman"/>
          <w:sz w:val="28"/>
          <w:szCs w:val="28"/>
        </w:rPr>
      </w:pPr>
      <w:r w:rsidRPr="00D2618D">
        <w:rPr>
          <w:rFonts w:ascii="Times New Roman" w:hAnsi="Times New Roman" w:cs="Times New Roman"/>
          <w:sz w:val="28"/>
          <w:szCs w:val="28"/>
        </w:rPr>
        <w:t>За второй квартал этого года надзорное ведомство рассмотрело более 1400 обращений граждан.</w:t>
      </w:r>
      <w:r>
        <w:rPr>
          <w:rFonts w:ascii="Times New Roman" w:hAnsi="Times New Roman" w:cs="Times New Roman"/>
          <w:sz w:val="28"/>
          <w:szCs w:val="28"/>
        </w:rPr>
        <w:t xml:space="preserve"> 111 обращений касались вопросов градостроительства и архитектуры, 1059 – строительства, 7 – охраны окружающей среды, 23 – правосудия, 208 – коммунального хозяйства. </w:t>
      </w:r>
      <w:r w:rsidRPr="00D26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18D" w:rsidRDefault="00D2618D" w:rsidP="00D2618D">
      <w:pPr>
        <w:jc w:val="both"/>
        <w:rPr>
          <w:rFonts w:ascii="Times New Roman" w:hAnsi="Times New Roman" w:cs="Times New Roman"/>
          <w:sz w:val="28"/>
          <w:szCs w:val="28"/>
        </w:rPr>
      </w:pPr>
      <w:r w:rsidRPr="00D2618D">
        <w:rPr>
          <w:rFonts w:ascii="Times New Roman" w:hAnsi="Times New Roman" w:cs="Times New Roman"/>
          <w:sz w:val="28"/>
          <w:szCs w:val="28"/>
        </w:rPr>
        <w:t>На все письма были даны ответы с разъяснениями положений законодательства и принятых мер в рамках компетенции органа власти. На основании 31 жалобы лица, допустившие правонарушение, привлечены к ответственности.</w:t>
      </w:r>
      <w:bookmarkStart w:id="0" w:name="_GoBack"/>
      <w:bookmarkEnd w:id="0"/>
    </w:p>
    <w:sectPr w:rsidR="00D2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5A"/>
    <w:rsid w:val="000A0528"/>
    <w:rsid w:val="001458AE"/>
    <w:rsid w:val="0034585A"/>
    <w:rsid w:val="003F70D8"/>
    <w:rsid w:val="00426B29"/>
    <w:rsid w:val="0064607F"/>
    <w:rsid w:val="0098456F"/>
    <w:rsid w:val="00986724"/>
    <w:rsid w:val="00A4019F"/>
    <w:rsid w:val="00AC15BA"/>
    <w:rsid w:val="00B013F5"/>
    <w:rsid w:val="00D2618D"/>
    <w:rsid w:val="00D92807"/>
    <w:rsid w:val="00E92B49"/>
    <w:rsid w:val="00EB6F23"/>
    <w:rsid w:val="00EC06CB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Фриденталь</dc:creator>
  <cp:lastModifiedBy>Анна А. Фриденталь</cp:lastModifiedBy>
  <cp:revision>2</cp:revision>
  <cp:lastPrinted>2018-04-11T14:41:00Z</cp:lastPrinted>
  <dcterms:created xsi:type="dcterms:W3CDTF">2018-07-18T14:46:00Z</dcterms:created>
  <dcterms:modified xsi:type="dcterms:W3CDTF">2018-07-18T14:46:00Z</dcterms:modified>
</cp:coreProperties>
</file>