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856"/>
        <w:gridCol w:w="1046"/>
        <w:gridCol w:w="800"/>
        <w:gridCol w:w="728"/>
        <w:gridCol w:w="1099"/>
        <w:gridCol w:w="5244"/>
      </w:tblGrid>
      <w:tr w:rsidR="00793531" w:rsidRPr="00E954DF" w:rsidTr="00512676">
        <w:trPr>
          <w:trHeight w:val="478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634" w:type="dxa"/>
              <w:tblLayout w:type="fixed"/>
              <w:tblLook w:val="04A0" w:firstRow="1" w:lastRow="0" w:firstColumn="1" w:lastColumn="0" w:noHBand="0" w:noVBand="1"/>
            </w:tblPr>
            <w:tblGrid>
              <w:gridCol w:w="14634"/>
            </w:tblGrid>
            <w:tr w:rsidR="00480CC6" w:rsidRPr="00E954DF" w:rsidTr="00E718AC">
              <w:trPr>
                <w:trHeight w:val="138"/>
              </w:trPr>
              <w:tc>
                <w:tcPr>
                  <w:tcW w:w="14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0CC6" w:rsidRPr="00FA3C04" w:rsidRDefault="00480CC6" w:rsidP="00480CC6">
                  <w:pPr>
                    <w:pStyle w:val="ConsPlusNormal"/>
                    <w:jc w:val="right"/>
                    <w:rPr>
                      <w:sz w:val="24"/>
                      <w:szCs w:val="24"/>
                    </w:rPr>
                  </w:pPr>
                  <w:r w:rsidRPr="00FA3C04">
                    <w:rPr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480CC6" w:rsidRPr="00E954DF" w:rsidTr="00E718AC">
              <w:trPr>
                <w:trHeight w:val="138"/>
              </w:trPr>
              <w:tc>
                <w:tcPr>
                  <w:tcW w:w="14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80CC6" w:rsidRPr="00FA3C04" w:rsidRDefault="00480CC6" w:rsidP="003855BE">
                  <w:pPr>
                    <w:pStyle w:val="ConsPlusNormal"/>
                    <w:jc w:val="right"/>
                    <w:rPr>
                      <w:sz w:val="24"/>
                      <w:szCs w:val="24"/>
                    </w:rPr>
                  </w:pPr>
                  <w:r w:rsidRPr="00FA3C04">
                    <w:rPr>
                      <w:sz w:val="24"/>
                      <w:szCs w:val="24"/>
                    </w:rPr>
                    <w:t>к распоряжению администрации</w:t>
                  </w:r>
                </w:p>
              </w:tc>
            </w:tr>
            <w:tr w:rsidR="00480CC6" w:rsidRPr="00E954DF" w:rsidTr="00E718AC">
              <w:trPr>
                <w:trHeight w:val="138"/>
              </w:trPr>
              <w:tc>
                <w:tcPr>
                  <w:tcW w:w="14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80CC6" w:rsidRPr="00FA3C04" w:rsidRDefault="00480CC6" w:rsidP="003855BE">
                  <w:pPr>
                    <w:pStyle w:val="ConsPlusNormal"/>
                    <w:jc w:val="right"/>
                    <w:rPr>
                      <w:sz w:val="24"/>
                      <w:szCs w:val="24"/>
                    </w:rPr>
                  </w:pPr>
                  <w:r w:rsidRPr="00FA3C04">
                    <w:rPr>
                      <w:sz w:val="24"/>
                      <w:szCs w:val="24"/>
                    </w:rPr>
                    <w:t>Адмиралтейского района Санкт-Петербурга</w:t>
                  </w:r>
                </w:p>
              </w:tc>
            </w:tr>
          </w:tbl>
          <w:p w:rsidR="00480CC6" w:rsidRPr="006A5B48" w:rsidRDefault="00480CC6" w:rsidP="00480CC6">
            <w:pPr>
              <w:pStyle w:val="ConsPlusNormal"/>
              <w:jc w:val="right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  от   ________________ № _______________</w:t>
            </w:r>
          </w:p>
          <w:p w:rsidR="00480CC6" w:rsidRPr="006A5B48" w:rsidRDefault="00480CC6" w:rsidP="00480CC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718AC" w:rsidRDefault="00793531" w:rsidP="00E7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Нормативные затраты </w:t>
            </w:r>
            <w:r w:rsidR="00512676" w:rsidRPr="00E954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20</w:t>
            </w:r>
            <w:r w:rsidR="00512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512676" w:rsidRPr="00E954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512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512676" w:rsidRPr="00E954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512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512676" w:rsidRPr="00E954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512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одов</w:t>
            </w:r>
          </w:p>
          <w:p w:rsidR="00E718AC" w:rsidRDefault="00512676" w:rsidP="00E7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3531" w:rsidRPr="00E954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 обеспечение функций Санкт-Петербургского государственного казенного учреждения </w:t>
            </w:r>
          </w:p>
          <w:p w:rsidR="00793531" w:rsidRPr="00E954DF" w:rsidRDefault="00793531" w:rsidP="00E7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«Жилищное агентство Адмиралтейского района Санкт-Петербурга» </w:t>
            </w:r>
          </w:p>
        </w:tc>
      </w:tr>
      <w:tr w:rsidR="00793531" w:rsidRPr="00E954DF" w:rsidTr="001E74DF">
        <w:trPr>
          <w:trHeight w:val="13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950" w:rsidRPr="00E954DF" w:rsidTr="001E74DF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950" w:rsidRPr="00164950" w:rsidRDefault="00164950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  <w:p w:rsidR="00164950" w:rsidRPr="00164950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950" w:rsidRPr="00164950" w:rsidRDefault="00164950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(группа, подгруппа) затрат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950" w:rsidRPr="00164950" w:rsidRDefault="00164950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Значение нормативных затрат, руб. в год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950" w:rsidRPr="00164950" w:rsidRDefault="00164950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Порядок расчета нормативных затрат </w:t>
            </w:r>
          </w:p>
        </w:tc>
      </w:tr>
      <w:tr w:rsidR="00164950" w:rsidRPr="00E954DF" w:rsidTr="001E74DF">
        <w:trPr>
          <w:trHeight w:val="13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950" w:rsidRPr="00164950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164950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164950" w:rsidRDefault="00164950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164950" w:rsidRDefault="00164950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164950" w:rsidRDefault="00164950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164950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93531" w:rsidRPr="00E954DF" w:rsidTr="001E74DF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164950" w:rsidRDefault="00793531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164950" w:rsidRDefault="00793531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164950" w:rsidRDefault="00793531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164950" w:rsidRDefault="00793531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164950" w:rsidRDefault="00793531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164950" w:rsidRDefault="00793531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C1F62" w:rsidRPr="00C63E17" w:rsidTr="001E74DF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информационно-коммуникационные технологии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2 965 077,42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3 080 418,93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3 206 100,02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29" w:rsidRPr="00C63E17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информационно-коммуникационные технологии включают в себя:</w:t>
            </w:r>
          </w:p>
          <w:p w:rsidR="00594E29" w:rsidRPr="00C63E17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содержание имущества;</w:t>
            </w:r>
          </w:p>
          <w:p w:rsidR="009C1F62" w:rsidRPr="00C63E17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прочих работ и услуг, не относящихся</w:t>
            </w:r>
            <w:r w:rsidR="00594E29"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затратам на услуги связи, аренду</w:t>
            </w:r>
            <w:r w:rsidR="00594E29"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содержание имущества</w:t>
            </w:r>
          </w:p>
        </w:tc>
      </w:tr>
      <w:tr w:rsidR="009C1F62" w:rsidRPr="00C63E17" w:rsidTr="001E74DF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содержание имущества: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244 920,00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254 447,39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264 828,84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содержание имущества включают в себя:</w:t>
            </w:r>
            <w:r w:rsidR="00594E29"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оплату  услуг по заправке картриджей для копировально-множительной техники</w:t>
            </w:r>
          </w:p>
        </w:tc>
      </w:tr>
      <w:tr w:rsidR="009C1F62" w:rsidRPr="00C63E17" w:rsidTr="001E74DF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оплату  услуг по заправке картриджей для копировально-множительной техники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244 920,00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254 447,39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264 828,84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4DF" w:rsidRPr="00C63E17" w:rsidRDefault="009C1F62" w:rsidP="00CA3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9C1F62" w:rsidRPr="00C63E17" w:rsidTr="001E74DF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приобретение 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2 720 157,42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2 825 971,54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2 941 271,18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приобретение прочих 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 и услуг, не относящихся к затратам на услуги связи, аренду и содержание имущества включают в себя: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 нормативные затраты на приобретение материальных запасов в сфере информационно-коммуникационных технологий.</w:t>
            </w:r>
          </w:p>
        </w:tc>
      </w:tr>
      <w:tr w:rsidR="009C1F62" w:rsidRPr="00C63E17" w:rsidTr="001E74DF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670 800,00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696 894,12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725 327,40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29" w:rsidRPr="00C63E17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прочих работ и услуг, не относящихся к затратам на услуги связи, аренду и содержание имущества включают в себя:</w:t>
            </w:r>
          </w:p>
          <w:p w:rsidR="00594E29" w:rsidRPr="00C63E17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:rsidR="009C1F62" w:rsidRPr="00C63E17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материальных запасов в сфере информационно-коммуникационных технологий.</w:t>
            </w:r>
          </w:p>
        </w:tc>
      </w:tr>
      <w:tr w:rsidR="009C1F62" w:rsidRPr="00C63E17" w:rsidTr="001E74DF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1.2.1.1.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оплату услуг по сопровождению программного обеспечения и приобретению простых (неисключительных) лицензий на использование 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программного обеспечения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377 058,60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391 726,18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407 708,61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37" w:rsidRPr="00C63E17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определяются по формуле:</w:t>
            </w:r>
          </w:p>
          <w:p w:rsidR="00480CC6" w:rsidRDefault="009C1F62" w:rsidP="00E7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 =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Ипц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Кнч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   </w:t>
            </w:r>
          </w:p>
          <w:p w:rsidR="00492437" w:rsidRDefault="009C1F62" w:rsidP="0048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492437" w:rsidRPr="00C63E17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="00CA3935"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нормативные затраты на  приобретение 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по эксплуатации и развитию программных продуктов,</w:t>
            </w:r>
          </w:p>
          <w:p w:rsidR="00492437" w:rsidRPr="00C63E17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3935"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цена нормо-часа, определяемая по фактическим данным отчетного финансового года,</w:t>
            </w:r>
          </w:p>
          <w:p w:rsidR="00492437" w:rsidRPr="00C63E17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пц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индекс потребительских цен, </w:t>
            </w:r>
          </w:p>
          <w:p w:rsidR="009C1F62" w:rsidRPr="00C63E17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нормо-часов.                                            </w:t>
            </w:r>
          </w:p>
        </w:tc>
      </w:tr>
      <w:tr w:rsidR="009C1F62" w:rsidRPr="00C63E17" w:rsidTr="001E74DF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1.2.1.2.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 приобретение материальных запасов в сфере информационно-коммуникационных технологий.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293 820,00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305 249,60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317 703,78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AC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определяются по формуле:</w:t>
            </w:r>
          </w:p>
          <w:p w:rsidR="00480CC6" w:rsidRDefault="009C1F62" w:rsidP="00E7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 =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Ипц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Кнч</w:t>
            </w:r>
            <w:proofErr w:type="spellEnd"/>
            <w:r w:rsidR="00E7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92437" w:rsidRDefault="009C1F62" w:rsidP="0048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492437" w:rsidRPr="00C63E17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="00CA3935"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нормативные затраты на  приобретение услуг по эксплуатации и развитию программных продуктов, </w:t>
            </w:r>
          </w:p>
          <w:p w:rsidR="001E74DF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3935"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цена нормо-часа, определяемая по фактическим данным отчетного финансового года,                                     </w:t>
            </w:r>
          </w:p>
          <w:p w:rsidR="00492437" w:rsidRPr="00C63E17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пц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индекс потребительских цен,</w:t>
            </w:r>
          </w:p>
          <w:p w:rsidR="009C1F62" w:rsidRPr="00C63E17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нормо-часов.                                    </w:t>
            </w:r>
          </w:p>
        </w:tc>
      </w:tr>
      <w:tr w:rsidR="009C1F62" w:rsidRPr="00C63E17" w:rsidTr="001E74DF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2 049 357,42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2 129 077,42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2 215 943,78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материальных запасов в сфере информационно-коммуникационных технологий включают в себя:</w:t>
            </w:r>
          </w:p>
          <w:p w:rsidR="00E718AC" w:rsidRPr="00C63E17" w:rsidRDefault="00E718AC" w:rsidP="00E7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деталей для содержания принтеров, многофункциональных устройств и копировальных аппаратов (оргтехники);</w:t>
            </w:r>
          </w:p>
          <w:p w:rsidR="00E718AC" w:rsidRPr="00C63E17" w:rsidRDefault="00E718AC" w:rsidP="00E7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нормативные затраты на приобретение запасных частей для вычислительной техники;</w:t>
            </w:r>
          </w:p>
          <w:p w:rsidR="00E718AC" w:rsidRPr="00C63E17" w:rsidRDefault="00E718AC" w:rsidP="00E7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магнитных и оптических носителей информации;</w:t>
            </w:r>
          </w:p>
          <w:p w:rsidR="00E718AC" w:rsidRPr="00C63E17" w:rsidRDefault="00E718AC" w:rsidP="00E7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картриджей.</w:t>
            </w:r>
          </w:p>
        </w:tc>
      </w:tr>
      <w:tr w:rsidR="009C1F62" w:rsidRPr="00C63E17" w:rsidTr="001E74DF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1.2.2.1.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приобретение деталей для содержания принтеров, многофункциональных устройств и копировальных аппаратов (оргтехники)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1 354 046,34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1 406 718,74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1 464 112,87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935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по формуле:                         </w:t>
            </w:r>
          </w:p>
          <w:p w:rsidR="00480CC6" w:rsidRDefault="009C1F62" w:rsidP="00CA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НЗдеторг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 </w:t>
            </w:r>
            <w:proofErr w:type="spellStart"/>
            <w:proofErr w:type="gram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</w:t>
            </w:r>
            <w:proofErr w:type="spellEnd"/>
            <w:proofErr w:type="gram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НЗорг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</w:p>
          <w:p w:rsidR="00CA3935" w:rsidRDefault="00CA3935" w:rsidP="0048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492437" w:rsidRPr="00C63E17" w:rsidRDefault="009C1F62" w:rsidP="00CA3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НЗдеторг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 </w:t>
            </w:r>
          </w:p>
          <w:p w:rsidR="00492437" w:rsidRPr="00C63E17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 </w:t>
            </w:r>
            <w:proofErr w:type="spellStart"/>
            <w:proofErr w:type="gram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</w:t>
            </w:r>
            <w:proofErr w:type="spellEnd"/>
            <w:proofErr w:type="gram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:rsidR="00492437" w:rsidRPr="00C63E17" w:rsidRDefault="009C1F62" w:rsidP="00F86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НЗорг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оргтехники (приобретение принтеров, мног</w:t>
            </w:r>
            <w:proofErr w:type="gram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8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F8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функциональных устройств, копировальных аппаратов).</w:t>
            </w:r>
          </w:p>
        </w:tc>
      </w:tr>
      <w:tr w:rsidR="009C1F62" w:rsidRPr="00C63E17" w:rsidTr="001E74DF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запасных частей для вычислительной техники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695 311,08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722 358,68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751 830,92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4DF" w:rsidRDefault="009C1F62" w:rsidP="001E7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 нормативных затрат на приобретение других запасных частей для вычислительной техники осуществляется по формуле:                                                                                              </w:t>
            </w:r>
            <w:r w:rsid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  <w:p w:rsidR="00480CC6" w:rsidRDefault="009C1F62" w:rsidP="001E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НЗзч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Нцзч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Свт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74DF" w:rsidRDefault="009C1F62" w:rsidP="0048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где:</w:t>
            </w:r>
          </w:p>
          <w:p w:rsidR="001E74DF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НЗзч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:rsidR="009C1F62" w:rsidRPr="00C63E17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Нцзч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запасных частей для вычислительной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техники</w:t>
            </w:r>
            <w:proofErr w:type="gram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;С</w:t>
            </w:r>
            <w:proofErr w:type="gram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первоначальная стоимость вычислительной техники, находящейся на балансе.</w:t>
            </w:r>
          </w:p>
        </w:tc>
      </w:tr>
      <w:tr w:rsidR="009C1F62" w:rsidRPr="00C63E17" w:rsidTr="001E74DF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подпунктах "а</w:t>
            </w:r>
            <w:proofErr w:type="gram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"ж" пункта 6</w:t>
            </w:r>
            <w:r w:rsidR="00480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Общих правил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369 889 987,00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385 035 603,98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62" w:rsidRPr="00C63E17" w:rsidRDefault="009C1F62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400 723 975,48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451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подпунктах "а</w:t>
            </w:r>
            <w:proofErr w:type="gram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"ж" пункта 6 Общих правил включают в себя:</w:t>
            </w:r>
          </w:p>
          <w:p w:rsidR="00916451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услуги связи;</w:t>
            </w:r>
          </w:p>
          <w:p w:rsidR="00916451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транспортные услуги;</w:t>
            </w:r>
          </w:p>
          <w:p w:rsidR="00916451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коммунальные услуги;</w:t>
            </w:r>
          </w:p>
          <w:p w:rsidR="00916451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содержание имущества; нормативные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  <w:proofErr w:type="gramEnd"/>
          </w:p>
          <w:p w:rsidR="00916451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приобретение 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основных средств;</w:t>
            </w:r>
          </w:p>
          <w:p w:rsidR="00916451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материальных запасов, не отнесенные к затратам, указанным в подпунктах "а</w:t>
            </w:r>
            <w:proofErr w:type="gram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"ж" пункта 6 Общих правил;</w:t>
            </w:r>
          </w:p>
          <w:p w:rsidR="00C63E17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иные прочие затраты, не отнесенные к иным затратам, указанным в подпунктах "а</w:t>
            </w:r>
            <w:proofErr w:type="gram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"ж" пункта 6 Общих правил;</w:t>
            </w:r>
          </w:p>
          <w:p w:rsidR="00C63E17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содержание и ремонт жилых и нежилых помещений, являющихся собственностью Санкт-Петербурга;</w:t>
            </w:r>
          </w:p>
          <w:p w:rsidR="00C63E17" w:rsidRDefault="00C63E17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C1F62"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атраты на содержание нежилых зданий, а также помещений в таких зданиях, являющихся имуществом казны Санкт-Петербурга и не переданных по договорам третьим лицам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63E17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водоотведение поверхностных сточных вод с придомовых территорий, не входящих в состав общего имущества многоквартирных домов;</w:t>
            </w:r>
          </w:p>
          <w:p w:rsidR="00C63E17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предупреждение аварийных ситуаций и ликвидацию их последствий в  отношении объектов системы жизнеобеспечения населения</w:t>
            </w:r>
            <w:r w:rsid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63E17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 уборку внутриквартальных территорий, входящих в состав земель общего пользова</w:t>
            </w:r>
            <w:r w:rsid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ния;</w:t>
            </w:r>
          </w:p>
          <w:p w:rsidR="009C1F62" w:rsidRDefault="009C1F62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предупреждение аварийных ситуаций и ликвидацию их последствий в отношении объектов системы жизнеобеспечения населения</w:t>
            </w:r>
            <w:r w:rsid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63E17" w:rsidRPr="00C63E17" w:rsidRDefault="00C63E17" w:rsidP="001E7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атраты  на проведение мероприятий по созданию условий доступности для инвалидов и иных маломобильных групп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C30AC" w:rsidRPr="00C63E17" w:rsidTr="00480CC6">
        <w:trPr>
          <w:trHeight w:val="1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AC" w:rsidRPr="00C63E17" w:rsidRDefault="007C30AC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AC" w:rsidRPr="00C63E17" w:rsidRDefault="007C30AC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услуги связи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AC" w:rsidRPr="00C63E17" w:rsidRDefault="007C30AC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AC" w:rsidRPr="00C63E17" w:rsidRDefault="007C30AC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124 668,00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AC" w:rsidRPr="00C63E17" w:rsidRDefault="007C30AC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129 754,45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AC" w:rsidRPr="00C63E17" w:rsidRDefault="007C30AC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услуги связи включают в себя:</w:t>
            </w:r>
          </w:p>
          <w:p w:rsidR="007C30AC" w:rsidRPr="00C63E17" w:rsidRDefault="007C30AC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оплату услуг почтовой связи;</w:t>
            </w:r>
          </w:p>
          <w:p w:rsidR="007C30AC" w:rsidRPr="00C63E17" w:rsidRDefault="007C30AC" w:rsidP="001E7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оплату поставки маркированные конвертов, марок и т. д.;</w:t>
            </w:r>
          </w:p>
        </w:tc>
      </w:tr>
      <w:tr w:rsidR="00692304" w:rsidRPr="00C63E17" w:rsidTr="001E74DF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оплату услуг почтовой связи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124 668,00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129 754,45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CC6" w:rsidRDefault="00692304" w:rsidP="001E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НЗупс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Нк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упс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 i</m:t>
                  </m:r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Нц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упс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 i</m:t>
                  </m:r>
                </m:e>
              </m:nary>
            </m:oMath>
            <w:r w:rsidRP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92304" w:rsidRDefault="00692304" w:rsidP="0048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692304" w:rsidRPr="001E74DF" w:rsidRDefault="00692304" w:rsidP="001E7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НЗупс</w:t>
            </w:r>
            <w:proofErr w:type="spellEnd"/>
            <w:r w:rsidRP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оплату услуг почтовой связи;</w:t>
            </w:r>
          </w:p>
          <w:p w:rsidR="00692304" w:rsidRPr="001E74DF" w:rsidRDefault="00692304" w:rsidP="001E7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Нкупс</w:t>
            </w:r>
            <w:proofErr w:type="gramStart"/>
            <w:r w:rsidRP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 норматив количества планируемых i-</w:t>
            </w:r>
            <w:proofErr w:type="spellStart"/>
            <w:r w:rsidRP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почтовых отправлений в год, определяется с учетом фактических почтовых отправлений за отчетный финансовый год;</w:t>
            </w:r>
          </w:p>
          <w:p w:rsidR="00692304" w:rsidRPr="001E74DF" w:rsidRDefault="00692304" w:rsidP="001E7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Нцупсi</w:t>
            </w:r>
            <w:proofErr w:type="spellEnd"/>
            <w:r w:rsidRP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 норматив цены i-ого почтового отправления, определяемый в соответствии тарифами  на </w:t>
            </w:r>
            <w:proofErr w:type="spellStart"/>
            <w:r w:rsidRP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основныеи</w:t>
            </w:r>
            <w:proofErr w:type="spellEnd"/>
            <w:r w:rsidRP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дополнительные услуги, утвержденными приказом УФПС г. Санкт-Петербурга и Ленинградской области – филиала ФГУП «Почта России» и в соответствии с положениями статьи 22 </w:t>
            </w:r>
            <w:proofErr w:type="gramStart"/>
            <w:r w:rsidRP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Закона</w:t>
            </w:r>
            <w:proofErr w:type="gramEnd"/>
            <w:r w:rsidRP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 44-ФЗ и рассчитываемый  в ценах на очередной финансовый год и на плановый период.</w:t>
            </w:r>
          </w:p>
        </w:tc>
      </w:tr>
      <w:tr w:rsidR="00692304" w:rsidRPr="00C63E17" w:rsidTr="00480CC6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транспортные услуги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401 000,00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416 598,90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433 596,14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1E74D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</w:t>
            </w:r>
            <w:r w:rsidR="00FE7C3F"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включают затраты на оплату транспортных услуг: приобретение единых проездных билетов Метрополитена и наземного общественного транспорта</w:t>
            </w:r>
          </w:p>
        </w:tc>
      </w:tr>
      <w:tr w:rsidR="00692304" w:rsidRPr="00C63E17" w:rsidTr="00480CC6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2.2.1.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1E74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оплату </w:t>
            </w:r>
            <w:proofErr w:type="gram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</w:t>
            </w:r>
            <w:r w:rsid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портных</w:t>
            </w:r>
            <w:proofErr w:type="gram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услуг: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</w:t>
            </w:r>
            <w:r w:rsid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единых проездных билетов Метрополитена и наземного общественного транспорта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401 000,00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416 598,90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433 596,14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692304" w:rsidRPr="00C63E17" w:rsidTr="00480CC6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коммунальные услуги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1 686 200,00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1 775 700,00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1 839 600,00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3F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коммунальные услуги включают в себя:</w:t>
            </w:r>
          </w:p>
          <w:p w:rsidR="00FE7C3F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электроснабжение;</w:t>
            </w:r>
          </w:p>
          <w:p w:rsidR="00FE7C3F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теплоснабжение;</w:t>
            </w:r>
          </w:p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холодное водоснабжение и водоотведение</w:t>
            </w:r>
          </w:p>
        </w:tc>
      </w:tr>
      <w:tr w:rsidR="00692304" w:rsidRPr="00C63E17" w:rsidTr="00480CC6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электроснабжение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848 500,00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903 700,00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932 600,00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451" w:rsidRDefault="00692304" w:rsidP="001E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НЗэс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Нцэс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Кэс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Иэс</w:t>
            </w:r>
            <w:proofErr w:type="spellEnd"/>
            <w:r w:rsidR="00916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6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</w:t>
            </w:r>
            <w:r w:rsid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E74DF" w:rsidRPr="00C63E17" w:rsidRDefault="001E74DF" w:rsidP="001E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4DF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эс </w:t>
            </w:r>
            <w:proofErr w:type="gram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ормативные затраты на электроснабжение</w:t>
            </w:r>
            <w:r w:rsidR="00FE7C3F"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 w:rsidR="00FE7C3F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 </w:t>
            </w:r>
            <w:proofErr w:type="gram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proofErr w:type="gram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ариф на электроэнергию, утвержденный в установленном порядке органом государственного регулирования тарифов (далее - регулируемый тариф          (если тарифы подлежат государственному регулированию) в рамках применяемого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одноставочного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дифференцированного по зонам суток или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двуставочного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тарифа</w:t>
            </w:r>
            <w:r w:rsidR="00C63E17"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63E17" w:rsidRPr="00C63E17">
              <w:rPr>
                <w:rFonts w:ascii="Times New Roman" w:eastAsiaTheme="minorEastAsia" w:hAnsi="Times New Roman" w:cs="Times New Roman"/>
                <w:bCs/>
                <w:color w:val="000001"/>
                <w:sz w:val="24"/>
                <w:szCs w:val="24"/>
              </w:rPr>
              <w:t xml:space="preserve"> устанавливается распоряжением Комитета по тарифам Санкт-Петербурга),</w:t>
            </w:r>
            <w:r w:rsidR="00C63E17" w:rsidRPr="00C63E1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определяемый в соответствии с положениями статьи 22 </w:t>
            </w:r>
            <w:r w:rsidR="00C63E17" w:rsidRPr="00C63E17">
              <w:rPr>
                <w:rFonts w:ascii="Times New Roman" w:hAnsi="Times New Roman" w:cs="Times New Roman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="00C63E17" w:rsidRPr="00C63E1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FE7C3F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эс -</w:t>
            </w:r>
            <w:r w:rsid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расчетная потребность электроэнергии в 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год по тарифу (цене) на электроэнергию (в рамках применяемого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одноставочного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дифференцированного по зонам суток или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двуставочного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тарифа), которая определяется по фактическим данным за предыдущий финансовый год</w:t>
            </w:r>
            <w:r w:rsidR="00FE7C3F"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92304" w:rsidRPr="00C63E17" w:rsidRDefault="001E74DF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эс - поправочный коэффициент.</w:t>
            </w:r>
          </w:p>
        </w:tc>
      </w:tr>
      <w:tr w:rsidR="00692304" w:rsidRPr="00C63E17" w:rsidTr="001E74DF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теплоснабжение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721 500,00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751 100,00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781 200,00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CC6" w:rsidRDefault="00692304" w:rsidP="001E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тепс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=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Нцтепс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Ктепс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Итепс</w:t>
            </w:r>
            <w:proofErr w:type="spellEnd"/>
            <w:r w:rsid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FE7C3F" w:rsidRDefault="001E74DF" w:rsidP="0048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316580" w:rsidRPr="00C63E17" w:rsidRDefault="00692304" w:rsidP="0031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тепс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74DF"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нормативные затраты на тепло</w:t>
            </w:r>
            <w:r w:rsid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снабжение</w:t>
            </w:r>
            <w:r w:rsidR="00316580"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Нцтепс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регулируемый тариф на теплоснабжение</w:t>
            </w:r>
            <w:r w:rsid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Ктепс</w:t>
            </w:r>
            <w:proofErr w:type="spellEnd"/>
            <w:r w:rsid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16580"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расчетная потребность в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теплоэнергии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отопление зданий, помещений и сооружений, которая определяется по фактическим данным за предыдущий финансовый год</w:t>
            </w:r>
            <w:r w:rsidR="00C63E17"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63E17" w:rsidRPr="00C63E17">
              <w:rPr>
                <w:rFonts w:ascii="Times New Roman" w:eastAsiaTheme="minorEastAsia" w:hAnsi="Times New Roman" w:cs="Times New Roman"/>
                <w:bCs/>
                <w:color w:val="000001"/>
                <w:sz w:val="24"/>
                <w:szCs w:val="24"/>
              </w:rPr>
              <w:t xml:space="preserve"> устанавливается распоряжением Комитета по тарифам Санкт-Петербурга),</w:t>
            </w:r>
            <w:r w:rsidR="00C63E17" w:rsidRPr="00C63E1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определяемый в соответствии с положениями статьи 22 </w:t>
            </w:r>
            <w:r w:rsidR="00C63E17" w:rsidRPr="00C63E17">
              <w:rPr>
                <w:rFonts w:ascii="Times New Roman" w:hAnsi="Times New Roman" w:cs="Times New Roman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="00C63E17" w:rsidRPr="00C63E1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692304" w:rsidRPr="00C63E17" w:rsidRDefault="00692304" w:rsidP="0031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тепс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поправочный коэффициент</w:t>
            </w:r>
            <w:r w:rsid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2304" w:rsidRPr="00C63E17" w:rsidTr="001E74DF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холодное водоснабжение и водоотведение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116 200,00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120 900,00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125 800,00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CC6" w:rsidRDefault="00692304" w:rsidP="001E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хвхво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r w:rsidR="00480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Нцхв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КхвхИхв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Нцхво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Кхво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r w:rsidR="00480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</w:t>
            </w:r>
            <w:proofErr w:type="spellEnd"/>
            <w:r w:rsid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E74DF" w:rsidRDefault="00916451" w:rsidP="0048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</w:t>
            </w:r>
            <w:r w:rsid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692304"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  <w:p w:rsidR="00316580" w:rsidRPr="00C63E17" w:rsidRDefault="00692304" w:rsidP="001E7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хвхво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холодное водоснабжение/водоотведение</w:t>
            </w:r>
            <w:r w:rsidR="00316580"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proofErr w:type="spellStart"/>
            <w:proofErr w:type="gram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Нцхв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Нцхво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регулируемый тариф на холодное водоснабжение/водоотведение</w:t>
            </w:r>
            <w:r w:rsidR="00C63E17"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63E17" w:rsidRPr="00C63E17">
              <w:rPr>
                <w:rFonts w:ascii="Times New Roman" w:eastAsiaTheme="minorEastAsia" w:hAnsi="Times New Roman" w:cs="Times New Roman"/>
                <w:bCs/>
                <w:color w:val="000001"/>
                <w:sz w:val="24"/>
                <w:szCs w:val="24"/>
              </w:rPr>
              <w:t xml:space="preserve"> устанавливается </w:t>
            </w:r>
            <w:r w:rsidR="00C63E17" w:rsidRPr="00C63E17">
              <w:rPr>
                <w:rFonts w:ascii="Times New Roman" w:eastAsiaTheme="minorEastAsia" w:hAnsi="Times New Roman" w:cs="Times New Roman"/>
                <w:bCs/>
                <w:color w:val="000001"/>
                <w:sz w:val="24"/>
                <w:szCs w:val="24"/>
              </w:rPr>
              <w:lastRenderedPageBreak/>
              <w:t>распоряжением Комитета по тарифам Санкт-Петербурга),</w:t>
            </w:r>
            <w:r w:rsidR="00C63E17" w:rsidRPr="00C63E1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определяемый в соответствии с положениями статьи 22 </w:t>
            </w:r>
            <w:r w:rsidR="00C63E17" w:rsidRPr="00C63E17">
              <w:rPr>
                <w:rFonts w:ascii="Times New Roman" w:hAnsi="Times New Roman" w:cs="Times New Roman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="00C63E17" w:rsidRPr="00C63E1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  <w:r w:rsidR="00316580"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1E74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1E74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хв</w:t>
            </w:r>
            <w:proofErr w:type="spellEnd"/>
            <w:r w:rsidRPr="001E74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расчетная потребность в холодном водоснабжении/водоотведении, которая определяется по фактическим данным за предыдущий финансовый год</w:t>
            </w:r>
            <w:r w:rsidR="00316580"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:rsidR="00692304" w:rsidRPr="00C63E17" w:rsidRDefault="00692304" w:rsidP="001E7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4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 тс - поправочный коэффициент </w:t>
            </w:r>
          </w:p>
        </w:tc>
      </w:tr>
      <w:tr w:rsidR="00692304" w:rsidRPr="00C63E17" w:rsidTr="001E74DF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содержание имущества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6 168 100,00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6 408 039,09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6 669 487,08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Default="00692304" w:rsidP="00C63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содержание имущества включают</w:t>
            </w:r>
            <w:r w:rsid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себя:                                                                                                                                            нормативные затраты на содержание и техническое обслуживание помещений;                                                                                    нормативные затраты на ремонт и обслуживание автотранспортных средств;                                                         нормативные затраты на техническое обслуживание иного оборудования.</w:t>
            </w:r>
          </w:p>
          <w:p w:rsidR="00480CC6" w:rsidRPr="00C63E17" w:rsidRDefault="00480CC6" w:rsidP="00C63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304" w:rsidRPr="00C63E17" w:rsidTr="00480CC6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содержание и техническое обслуживание служебных помещений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5 548 100,00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5 763 921,09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5 999 089,07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4DF" w:rsidRDefault="00692304" w:rsidP="001E7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техническое и эксплуатационное обслуживание помещений определяются по формуле:           </w:t>
            </w:r>
          </w:p>
          <w:p w:rsidR="00916451" w:rsidRDefault="00692304" w:rsidP="001E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НЗТэоз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Нцтэоз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× </w:t>
            </w:r>
            <w:proofErr w:type="spellStart"/>
            <w:proofErr w:type="gram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Нктэозi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где:</w:t>
            </w:r>
          </w:p>
          <w:p w:rsidR="00692304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НЗТэоз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техническое и эксплуатационное обслуживание помещений;                                                                   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Нктэоз</w:t>
            </w:r>
            <w:proofErr w:type="gram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норматив количества месяцев, определяется с учетом планируемого количества месяцев использования услуг по техническому и эксплуатационному обслуживанию здания.</w:t>
            </w:r>
          </w:p>
          <w:p w:rsidR="00480CC6" w:rsidRPr="00C63E17" w:rsidRDefault="00480CC6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304" w:rsidRPr="00C63E17" w:rsidTr="00480CC6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2.4.2.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техническое обслуживание и ремонт транспортных средств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620 000,00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644 118,00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670 398,01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692304" w:rsidRPr="001E74DF" w:rsidTr="00480CC6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 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1 073 155,00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1 114 900,73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1 160 388,68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4DF" w:rsidRDefault="00692304" w:rsidP="001E7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включает в себя:</w:t>
            </w:r>
            <w:proofErr w:type="gramEnd"/>
          </w:p>
          <w:p w:rsidR="001E74DF" w:rsidRDefault="00692304" w:rsidP="001E7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оплату услуг охраны путем экстренного выезда групп задержания,                                                                                                                                                                               нормативные затраты на приобретение полюсов ОСАГО,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нормативные затраты на проведение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осмотра водителей автотранспортных средств,</w:t>
            </w:r>
          </w:p>
          <w:p w:rsidR="00C63E17" w:rsidRDefault="00692304" w:rsidP="001E7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</w:t>
            </w:r>
            <w:r w:rsid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периодических</w:t>
            </w:r>
            <w:r w:rsid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зданий,                                                                                                                                                                                                                                        нормативные затраты на оценку рыночной стоимости движимого имущества,</w:t>
            </w:r>
          </w:p>
          <w:p w:rsidR="00C63E17" w:rsidRDefault="00692304" w:rsidP="0048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оказание услуг по </w:t>
            </w:r>
            <w:proofErr w:type="gram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ведению</w:t>
            </w:r>
            <w:proofErr w:type="gram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профосмотра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сотрудников;                               нормативные затраты на энергетическое 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обследование;                                                                                                                                                                                                                                                                                   нормативные затраты на энергетическое обследование;</w:t>
            </w:r>
            <w:r w:rsid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92304" w:rsidRPr="00C63E17" w:rsidRDefault="00692304" w:rsidP="001E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оказание услуг по </w:t>
            </w:r>
            <w:proofErr w:type="spellStart"/>
            <w:proofErr w:type="gram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</w:t>
            </w:r>
            <w:r w:rsidR="001E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</w:t>
            </w:r>
            <w:proofErr w:type="spellEnd"/>
            <w:proofErr w:type="gram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сотрудников, повышение квалификации</w:t>
            </w:r>
          </w:p>
        </w:tc>
      </w:tr>
      <w:tr w:rsidR="00692304" w:rsidRPr="00C63E17" w:rsidTr="001E74DF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2.5.1.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полисов ОСАГО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47 280,00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49 119,19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51 123,26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692304" w:rsidRPr="00C63E17" w:rsidTr="001E74DF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проведение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осмотра водителей автотранспортных средств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120 975,00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125 680,93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130 808,71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692304" w:rsidRPr="00C63E17" w:rsidTr="001E74DF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2.5.3.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периодических изданий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75B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периодических печатных изданий определяются по формуле:</w:t>
            </w:r>
          </w:p>
          <w:p w:rsidR="00480CC6" w:rsidRDefault="00692304" w:rsidP="009A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НЗпи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 x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Мпи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63E17" w:rsidRDefault="00692304" w:rsidP="0048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НЗпи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периодических печатных изданий;</w:t>
            </w:r>
          </w:p>
          <w:p w:rsid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расчетная численность работников;</w:t>
            </w:r>
          </w:p>
          <w:p w:rsid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 - норматив цены приобретения периодических печатных изданий;</w:t>
            </w:r>
          </w:p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Мпи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месяцев приобретения периодических печатных изданий.</w:t>
            </w:r>
          </w:p>
        </w:tc>
      </w:tr>
      <w:tr w:rsidR="00692304" w:rsidRPr="00C63E17" w:rsidTr="001E74DF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2.5.4.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ГУП «ВЦКП «ЖК»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220 700,00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229 285,23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238 640,07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C63E17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и анализа рынка.</w:t>
            </w:r>
          </w:p>
        </w:tc>
      </w:tr>
      <w:tr w:rsidR="00692304" w:rsidRPr="00C63E17" w:rsidTr="009A175B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2.5.5.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оказание услуг по формированию и сдаче отчета за негативное  воздействие на окружающую среду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17 400,00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18 076,86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18 814,40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и анализа рынка.</w:t>
            </w:r>
          </w:p>
        </w:tc>
      </w:tr>
      <w:tr w:rsidR="00692304" w:rsidRPr="00C63E17" w:rsidTr="009A175B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480C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проведение </w:t>
            </w:r>
            <w:proofErr w:type="gram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энергетического</w:t>
            </w:r>
            <w:proofErr w:type="gram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</w:t>
            </w:r>
            <w:r w:rsidR="00480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жилых домов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440 400,00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457 531,56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476 198,85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и анализа рынка.</w:t>
            </w:r>
          </w:p>
        </w:tc>
      </w:tr>
      <w:tr w:rsidR="00692304" w:rsidRPr="00C63E17" w:rsidTr="009A175B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оказание услуг по обучению сотрудников, повышение квалификации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126 400,00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131 316,96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136 674,69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и анализа рынка.</w:t>
            </w:r>
          </w:p>
        </w:tc>
      </w:tr>
      <w:tr w:rsidR="00692304" w:rsidRPr="00C63E17" w:rsidTr="009A175B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проведение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предрейсовый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осмотра водителей транспортных средств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103 890,00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108 128,71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и анализа рынка.</w:t>
            </w:r>
          </w:p>
        </w:tc>
      </w:tr>
      <w:tr w:rsidR="00692304" w:rsidRPr="00C63E17" w:rsidTr="009A175B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основных средств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155 212,00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161 420,00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165 876,00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48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основных сре</w:t>
            </w:r>
            <w:proofErr w:type="gram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вкл</w:t>
            </w:r>
            <w:proofErr w:type="gram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ючает в себя нормативные затраты на приобретение мебели</w:t>
            </w:r>
          </w:p>
        </w:tc>
      </w:tr>
      <w:tr w:rsidR="00692304" w:rsidRPr="00C63E17" w:rsidTr="009A175B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мебели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155 212,00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161 420,00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165 876,00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9A175B" w:rsidP="0048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75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EC8B51F" wp14:editId="44D919D0">
                  <wp:extent cx="2038350" cy="352425"/>
                  <wp:effectExtent l="0" t="0" r="0" b="9525"/>
                  <wp:docPr id="20" name="Рисунок 1" descr="base_25_173337_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5_173337_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992" cy="353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CC6" w:rsidRDefault="006038CE" w:rsidP="0048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  <w:p w:rsidR="00480CC6" w:rsidRDefault="006038CE" w:rsidP="0048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НЗмеб</w:t>
            </w:r>
            <w:proofErr w:type="spellEnd"/>
            <w:r w:rsidRPr="009A1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комплекта мебели;</w:t>
            </w:r>
          </w:p>
          <w:p w:rsidR="009A175B" w:rsidRDefault="006038CE" w:rsidP="0048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9A1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</w:t>
            </w:r>
            <w:proofErr w:type="spellEnd"/>
            <w:r w:rsidRPr="009A1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комплекта мебели в расчете на одного работника учреждения;</w:t>
            </w:r>
          </w:p>
          <w:p w:rsidR="009A175B" w:rsidRDefault="006038CE" w:rsidP="0048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Чпр</w:t>
            </w:r>
            <w:proofErr w:type="spellEnd"/>
            <w:r w:rsidRPr="009A1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прогнозируемая численность работников учреждения;</w:t>
            </w:r>
          </w:p>
          <w:p w:rsidR="009A175B" w:rsidRDefault="006038CE" w:rsidP="0048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Нспи</w:t>
            </w:r>
            <w:proofErr w:type="spellEnd"/>
            <w:r w:rsidRPr="009A1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</w:t>
            </w:r>
            <w:proofErr w:type="spellEnd"/>
            <w:r w:rsidRPr="009A1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срока полезного использования комплекта мебели;</w:t>
            </w:r>
          </w:p>
          <w:p w:rsidR="009A175B" w:rsidRPr="00C63E17" w:rsidRDefault="006038CE" w:rsidP="0048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8CE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t xml:space="preserve">Чпл - количество должностей, планируемых к </w:t>
            </w:r>
            <w:r w:rsidRPr="006038CE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lastRenderedPageBreak/>
              <w:t>замещению</w:t>
            </w:r>
            <w:r w:rsidR="009A175B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t>.</w:t>
            </w:r>
          </w:p>
        </w:tc>
      </w:tr>
      <w:tr w:rsidR="00692304" w:rsidRPr="00C63E17" w:rsidTr="001E74DF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материальных запасов, не отнесенные к затратам, указанным в подпунктах "а</w:t>
            </w:r>
            <w:proofErr w:type="gram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"ж" пункта 6 Общих правил: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3 705 160,00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3 862 666,30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4 029 748,60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материальных запасов, не отнесенные к затратам, указанным в подпунктах "а</w:t>
            </w:r>
            <w:proofErr w:type="gram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"ж" пункта 6 Общих правил:</w:t>
            </w:r>
          </w:p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хозяйственных товаров и принадлежностей;</w:t>
            </w:r>
          </w:p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канцелярских принадлежностей,</w:t>
            </w:r>
          </w:p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бумаги,</w:t>
            </w:r>
          </w:p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горюче смазочных материалов,</w:t>
            </w:r>
          </w:p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бланочной продукции.</w:t>
            </w:r>
          </w:p>
        </w:tc>
      </w:tr>
      <w:tr w:rsidR="00692304" w:rsidRPr="00C63E17" w:rsidTr="001E74DF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бланочной продукции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124 668,00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129 754,45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402741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тарифным  методом на текущий финансовый год с учетом показателей индекса роста потребительских цен.</w:t>
            </w:r>
          </w:p>
        </w:tc>
      </w:tr>
      <w:tr w:rsidR="00692304" w:rsidRPr="00C63E17" w:rsidTr="001E74DF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приобретение канцелярских принадлежностей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1 101 672,00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1 145 781,00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1 191 645,00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:rsidR="00480CC6" w:rsidRDefault="00692304" w:rsidP="00CA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НЗканц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Нцканц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692304" w:rsidRDefault="00692304" w:rsidP="0048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НЗканц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канцелярских принадлежностей;</w:t>
            </w:r>
          </w:p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расчетная численность работников;</w:t>
            </w:r>
          </w:p>
          <w:p w:rsidR="00692304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Нцканц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набора канцелярских принадлежностей для одного работника.</w:t>
            </w:r>
          </w:p>
          <w:p w:rsidR="00480CC6" w:rsidRPr="00C63E17" w:rsidRDefault="00480CC6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304" w:rsidRPr="00C63E17" w:rsidTr="001E74DF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2.7.3.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бумаги для офисной техники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1 142 790,00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1 189 415,83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CC6" w:rsidRDefault="00692304" w:rsidP="00CA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приобретение бумаги для офисной техники определяются по формуле:                           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НЗбум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бум,</w:t>
            </w:r>
            <w:r w:rsidR="00CA3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92304" w:rsidRDefault="00692304" w:rsidP="0048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</w:t>
            </w:r>
            <w:r w:rsidR="00CA3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 бум</w:t>
            </w:r>
            <w:proofErr w:type="gram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ормативные затраты на приобретение бумаги;  </w:t>
            </w:r>
          </w:p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расчетная численность работников;                                                    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бум- норматив цены бумаги для одного работника</w:t>
            </w:r>
          </w:p>
        </w:tc>
      </w:tr>
      <w:tr w:rsidR="00692304" w:rsidRPr="00C63E17" w:rsidTr="001E74DF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2.7.4.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приобретение хозяйственных товаров и принадлежностей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374 200,00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400 878,00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427 603,20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 нормативных затрат на приобретение хозяйственных товаров и принадлежностей осуществляется по формуле:  </w:t>
            </w:r>
          </w:p>
          <w:p w:rsidR="00692304" w:rsidRPr="00C63E17" w:rsidRDefault="00692304" w:rsidP="0048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НЗхоз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Ппом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Нцхоз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Мхоз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где: </w:t>
            </w:r>
          </w:p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НЗхоз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хозяйственных товаров и принадлежностей;</w:t>
            </w:r>
          </w:p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Ппом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площадь обслуживаемых помещений;</w:t>
            </w:r>
          </w:p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Ппом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площадь обслуживаемых помещений;</w:t>
            </w:r>
          </w:p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Нцхоз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набора хозяйственных товаров и принадлежностей в расчете на один кв. м обслуживаемых помещений за один месяц обслуживания;</w:t>
            </w:r>
          </w:p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Мхоз</w:t>
            </w:r>
            <w:proofErr w:type="spell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месяцев обслуживания помещений</w:t>
            </w:r>
          </w:p>
        </w:tc>
      </w:tr>
      <w:tr w:rsidR="00692304" w:rsidRPr="00C63E17" w:rsidTr="001E74DF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2.7.5.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горюче-смазочных материалов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459 188,00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477 050,41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496 514,07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  <w:p w:rsidR="00480CC6" w:rsidRPr="00C63E17" w:rsidRDefault="00480CC6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304" w:rsidRPr="00C63E17" w:rsidTr="00CA3935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2.7.6.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550 100,00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571 498,89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594 816,04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402741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тарифным  методом на текущий финансовый год с учетом показателей индекса роста потребительских цен.</w:t>
            </w:r>
          </w:p>
        </w:tc>
      </w:tr>
      <w:tr w:rsidR="00692304" w:rsidRPr="00C63E17" w:rsidTr="00CA3935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935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содержание и ремонт жилых и нежилых помещений, являющихся собственностью </w:t>
            </w:r>
          </w:p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165 530 000,00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171 969 117,00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178 985 456,97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Default="00692304" w:rsidP="0040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очередной финансовый год </w:t>
            </w:r>
            <w:r w:rsidR="0040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включают:</w:t>
            </w:r>
          </w:p>
          <w:p w:rsidR="00402741" w:rsidRDefault="00402741" w:rsidP="0040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траты на возмещение расходов содержание и ремонт жилых и нежилых помещений государственной собственности и оплате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02741" w:rsidRDefault="00402741" w:rsidP="0040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атраты на ремонт жилых помещений в домах соц</w:t>
            </w:r>
            <w:proofErr w:type="gram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02741" w:rsidRDefault="00402741" w:rsidP="0040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атраты на ремонт свободных квартир,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являющихся собственностью Санкт-Петербурга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02741" w:rsidRDefault="00402741" w:rsidP="0040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атраты  на разработку ПСД по перепланировке и переустройство квартир являющихся собственностью Санкт-Петербурга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02741" w:rsidRDefault="00402741" w:rsidP="0040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атраты по освобождению жилых помещений, находящихся в собственности Санкт-Петербурга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атраты на замену и установку ИПУ в жилых и нежилых помещениях, являющихся собственностью Санкт-Петербурга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02741" w:rsidRPr="00C63E17" w:rsidRDefault="00402741" w:rsidP="00CA3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атраты взносов на капитальный ремонт общего имущества в многоквартирных домах за жилые и нежилые помещения, являющиеся собственностью Санкт-Петербурга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92304" w:rsidRPr="00C63E17" w:rsidTr="00CA3935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935" w:rsidRPr="00C63E17" w:rsidRDefault="00692304" w:rsidP="0048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возмещение расходов содержание и ремонт жилых и нежилых 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помещений государственной собственности и оплате коммунальных услуг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65 000 000,00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67 528 500,00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70 283 662,80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402741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рассчитываются на очередной финансовый год и на плановый период  исходя из потребности тарифным  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методом на текущий финансовый год с учетом показателей индекса роста потребительских цен.</w:t>
            </w:r>
          </w:p>
        </w:tc>
      </w:tr>
      <w:tr w:rsidR="00692304" w:rsidRPr="00C63E17" w:rsidTr="00CA3935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2.8.2.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ремонт жилых помещений в домах соц</w:t>
            </w:r>
            <w:proofErr w:type="gram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бслуживания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4 675 050,00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4 865 792,04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тарифным  методом на текущий финансовый год с учетом показателей индекса роста потребительских цен.</w:t>
            </w:r>
          </w:p>
        </w:tc>
      </w:tr>
      <w:tr w:rsidR="00692304" w:rsidRPr="00C63E17" w:rsidTr="001E74DF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2.8.3.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935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ремонт свободных квартир,</w:t>
            </w:r>
            <w:r w:rsidR="00916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комнат,</w:t>
            </w:r>
            <w:r w:rsidR="00916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являющихся собственностью </w:t>
            </w:r>
          </w:p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30 500 000,00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31 686 450,00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32 979 257,16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тарифным  методом на текущий финансовый год с учетом показателей индекса роста потребительских цен.</w:t>
            </w:r>
          </w:p>
        </w:tc>
      </w:tr>
      <w:tr w:rsidR="00692304" w:rsidRPr="00C63E17" w:rsidTr="001E74DF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2.8.4.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48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 на разработку ПСД по перепланировке и переустройство квартир являющихся </w:t>
            </w:r>
            <w:proofErr w:type="spellStart"/>
            <w:proofErr w:type="gram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</w:t>
            </w:r>
            <w:r w:rsidR="00480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ностью</w:t>
            </w:r>
            <w:proofErr w:type="spellEnd"/>
            <w:proofErr w:type="gram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Санкт-Петербурга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727 230,00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756 900,98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692304" w:rsidRPr="00C63E17" w:rsidTr="001E74DF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2.8.5.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935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по освобождению жилых помещений, находящихся в собственности </w:t>
            </w:r>
          </w:p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530 000,00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550 617,00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573 082,17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692304" w:rsidRPr="00C63E17" w:rsidTr="00480CC6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2.8.6.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935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замену и установку ИПУ в жилых и нежилых помещениях, являющихся собственностью </w:t>
            </w:r>
          </w:p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5 100 000,00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5 298 390,00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5 514 564,31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тарифным  методом на текущий финансовый год с учетом показателей индекса роста потребительских цен.</w:t>
            </w:r>
          </w:p>
        </w:tc>
      </w:tr>
      <w:tr w:rsidR="00692304" w:rsidRPr="00C63E17" w:rsidTr="00480CC6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2.8.7.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935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взносов на капитальный ремонт общего имущества в многоквартирных домах за жилые и нежилые помещения, являющиеся собственностью </w:t>
            </w:r>
          </w:p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Санкт-Петербурга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29 600 000,00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30 751 440,00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32 006 098,75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692304" w:rsidRPr="00C63E17" w:rsidTr="00480CC6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возмещение расходов содержание и ремонт помещений ГО и ЧС находящихся в собственности Санкт-Петербурга и оплате коммунальных услуг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33 295 860,00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34 591 068,95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36 002 384,57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692304" w:rsidRPr="00C63E17" w:rsidTr="00480CC6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охрану расселе</w:t>
            </w:r>
            <w:r w:rsidR="00916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домов, являющихся собствен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ностью Санкт-Петербурга</w:t>
            </w:r>
          </w:p>
          <w:p w:rsidR="00480CC6" w:rsidRPr="00C63E17" w:rsidRDefault="00480CC6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5 050 000,00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5 246 445,00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5 460 499,96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692304" w:rsidRPr="00C63E17" w:rsidTr="00480CC6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935" w:rsidRDefault="00692304" w:rsidP="00CA3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содержание нежилых зданий, а также помещений в таких зданиях,</w:t>
            </w:r>
            <w:r w:rsidR="00916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являющихся</w:t>
            </w:r>
            <w:r w:rsidR="00916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имуществом казны </w:t>
            </w:r>
          </w:p>
          <w:p w:rsidR="00CA3935" w:rsidRDefault="00692304" w:rsidP="00CA3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Санкт-Петербурга и</w:t>
            </w:r>
          </w:p>
          <w:p w:rsidR="00692304" w:rsidRDefault="00692304" w:rsidP="00CA3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переданных</w:t>
            </w:r>
            <w:proofErr w:type="gramEnd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договорам третьим лицам</w:t>
            </w:r>
          </w:p>
          <w:p w:rsidR="00480CC6" w:rsidRPr="00C63E17" w:rsidRDefault="00480CC6" w:rsidP="00CA3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2 600 000,00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2 701 140,00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2 811 346,51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692304" w:rsidRPr="00C63E17" w:rsidTr="00480CC6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2.12.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водоотведение поверхностных сточных вод с придомовых территорий, не входящих в состав общего имущества многоквартирных домов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22 505 300,00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24 100 200,00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25 063 600,00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тарифным  методом</w:t>
            </w:r>
          </w:p>
        </w:tc>
      </w:tr>
      <w:tr w:rsidR="00692304" w:rsidRPr="00C63E17" w:rsidTr="00480CC6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предупреждение аварийных ситуаций и ликвидацию их последствий в  отношении объектов системы жизнеобеспечения населения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5 200 000,00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5 402 280,00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5 622 693,02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проектно-сметным методом</w:t>
            </w:r>
          </w:p>
        </w:tc>
      </w:tr>
      <w:tr w:rsidR="00692304" w:rsidRPr="00C63E17" w:rsidTr="00480CC6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уборку внутриквартальных территорий, входящих в состав земель общего пользования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119 100 000,00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123 732 990,0</w:t>
            </w:r>
            <w:bookmarkStart w:id="0" w:name="_GoBack"/>
            <w:bookmarkEnd w:id="0"/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128 781 295,99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тарифным  методом на текущий финансовый год с учетом показателей индекса роста потребительских цен.</w:t>
            </w:r>
          </w:p>
        </w:tc>
      </w:tr>
      <w:tr w:rsidR="00692304" w:rsidRPr="00C63E17" w:rsidTr="001E74DF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1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 на проведение мероприятий по созданию условий доступности для инвалидов и иных маломобильных групп населения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3 300 000,00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3 428 370,00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9C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3 568 247,50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04" w:rsidRPr="00C63E17" w:rsidRDefault="00692304" w:rsidP="0059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тарифным  методом на текущий финансовый год с учетом показателей индекса роста потребительских цен.</w:t>
            </w:r>
          </w:p>
        </w:tc>
      </w:tr>
    </w:tbl>
    <w:p w:rsidR="0029469F" w:rsidRPr="00C63E17" w:rsidRDefault="0029469F">
      <w:pPr>
        <w:rPr>
          <w:rFonts w:ascii="Times New Roman" w:hAnsi="Times New Roman" w:cs="Times New Roman"/>
          <w:sz w:val="24"/>
          <w:szCs w:val="24"/>
        </w:rPr>
      </w:pPr>
    </w:p>
    <w:sectPr w:rsidR="0029469F" w:rsidRPr="00C63E17" w:rsidSect="00512676">
      <w:pgSz w:w="16838" w:h="11906" w:orient="landscape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B9"/>
    <w:rsid w:val="0002006A"/>
    <w:rsid w:val="00032655"/>
    <w:rsid w:val="00047682"/>
    <w:rsid w:val="000479D8"/>
    <w:rsid w:val="000547C7"/>
    <w:rsid w:val="00062681"/>
    <w:rsid w:val="00064115"/>
    <w:rsid w:val="00067CFC"/>
    <w:rsid w:val="00073F01"/>
    <w:rsid w:val="00083F84"/>
    <w:rsid w:val="000A276E"/>
    <w:rsid w:val="000B004C"/>
    <w:rsid w:val="000B4DC3"/>
    <w:rsid w:val="000C7EB4"/>
    <w:rsid w:val="000D1F17"/>
    <w:rsid w:val="000F1DE0"/>
    <w:rsid w:val="001175B3"/>
    <w:rsid w:val="001346F4"/>
    <w:rsid w:val="00145E96"/>
    <w:rsid w:val="00147EAD"/>
    <w:rsid w:val="00156EDC"/>
    <w:rsid w:val="00164950"/>
    <w:rsid w:val="001716D9"/>
    <w:rsid w:val="001900E9"/>
    <w:rsid w:val="001A4A8E"/>
    <w:rsid w:val="001C29CD"/>
    <w:rsid w:val="001C75D2"/>
    <w:rsid w:val="001D2064"/>
    <w:rsid w:val="001D4A07"/>
    <w:rsid w:val="001E1004"/>
    <w:rsid w:val="001E74DF"/>
    <w:rsid w:val="001F5D29"/>
    <w:rsid w:val="00200BE5"/>
    <w:rsid w:val="0021462E"/>
    <w:rsid w:val="002170BA"/>
    <w:rsid w:val="002215A4"/>
    <w:rsid w:val="00221BCF"/>
    <w:rsid w:val="002266A1"/>
    <w:rsid w:val="002308F8"/>
    <w:rsid w:val="00234418"/>
    <w:rsid w:val="002433FC"/>
    <w:rsid w:val="0029469F"/>
    <w:rsid w:val="002A6F74"/>
    <w:rsid w:val="002B046E"/>
    <w:rsid w:val="002B205D"/>
    <w:rsid w:val="002B33A0"/>
    <w:rsid w:val="002C5C68"/>
    <w:rsid w:val="00310451"/>
    <w:rsid w:val="00316580"/>
    <w:rsid w:val="0032311C"/>
    <w:rsid w:val="00324D07"/>
    <w:rsid w:val="0033333E"/>
    <w:rsid w:val="00342A4D"/>
    <w:rsid w:val="00347C76"/>
    <w:rsid w:val="003505AB"/>
    <w:rsid w:val="00366DB3"/>
    <w:rsid w:val="003678A9"/>
    <w:rsid w:val="00380CEA"/>
    <w:rsid w:val="00380E0F"/>
    <w:rsid w:val="00392501"/>
    <w:rsid w:val="00395F22"/>
    <w:rsid w:val="00396592"/>
    <w:rsid w:val="003A1FCB"/>
    <w:rsid w:val="003B3CFA"/>
    <w:rsid w:val="003E7A02"/>
    <w:rsid w:val="00402741"/>
    <w:rsid w:val="00406D37"/>
    <w:rsid w:val="00447FFD"/>
    <w:rsid w:val="00475886"/>
    <w:rsid w:val="00480CC6"/>
    <w:rsid w:val="00483275"/>
    <w:rsid w:val="00484931"/>
    <w:rsid w:val="00490796"/>
    <w:rsid w:val="00492437"/>
    <w:rsid w:val="00493C95"/>
    <w:rsid w:val="004B1451"/>
    <w:rsid w:val="004B35C0"/>
    <w:rsid w:val="004C5C42"/>
    <w:rsid w:val="004E1F37"/>
    <w:rsid w:val="004E2D43"/>
    <w:rsid w:val="004E595E"/>
    <w:rsid w:val="00512676"/>
    <w:rsid w:val="00513FAB"/>
    <w:rsid w:val="00546430"/>
    <w:rsid w:val="00562A0C"/>
    <w:rsid w:val="005675DD"/>
    <w:rsid w:val="00577832"/>
    <w:rsid w:val="00583FBD"/>
    <w:rsid w:val="00594E29"/>
    <w:rsid w:val="00597EBB"/>
    <w:rsid w:val="005B4439"/>
    <w:rsid w:val="005C39E7"/>
    <w:rsid w:val="005C78AB"/>
    <w:rsid w:val="005C7D86"/>
    <w:rsid w:val="005E765E"/>
    <w:rsid w:val="006038CE"/>
    <w:rsid w:val="006046C5"/>
    <w:rsid w:val="00610EDC"/>
    <w:rsid w:val="00614557"/>
    <w:rsid w:val="006150AD"/>
    <w:rsid w:val="006347BB"/>
    <w:rsid w:val="00647468"/>
    <w:rsid w:val="00676924"/>
    <w:rsid w:val="00692304"/>
    <w:rsid w:val="006A356B"/>
    <w:rsid w:val="006A3EB9"/>
    <w:rsid w:val="006A59D1"/>
    <w:rsid w:val="006A6065"/>
    <w:rsid w:val="006D6EF6"/>
    <w:rsid w:val="00705E89"/>
    <w:rsid w:val="00721A11"/>
    <w:rsid w:val="00727D94"/>
    <w:rsid w:val="00753417"/>
    <w:rsid w:val="00755342"/>
    <w:rsid w:val="0077005E"/>
    <w:rsid w:val="00790C0D"/>
    <w:rsid w:val="00793531"/>
    <w:rsid w:val="007A77DD"/>
    <w:rsid w:val="007C30AC"/>
    <w:rsid w:val="007E62E2"/>
    <w:rsid w:val="007F1B2B"/>
    <w:rsid w:val="007F6672"/>
    <w:rsid w:val="0081074D"/>
    <w:rsid w:val="008257A8"/>
    <w:rsid w:val="00833338"/>
    <w:rsid w:val="00835640"/>
    <w:rsid w:val="0083667B"/>
    <w:rsid w:val="0084020C"/>
    <w:rsid w:val="008431B3"/>
    <w:rsid w:val="00852875"/>
    <w:rsid w:val="008716C7"/>
    <w:rsid w:val="008937ED"/>
    <w:rsid w:val="008A4576"/>
    <w:rsid w:val="008C38A6"/>
    <w:rsid w:val="008C4C2F"/>
    <w:rsid w:val="008D2132"/>
    <w:rsid w:val="008D3153"/>
    <w:rsid w:val="008D37A0"/>
    <w:rsid w:val="008D6BA7"/>
    <w:rsid w:val="008D70DD"/>
    <w:rsid w:val="00903EDB"/>
    <w:rsid w:val="0090570E"/>
    <w:rsid w:val="00907E50"/>
    <w:rsid w:val="00914693"/>
    <w:rsid w:val="00916451"/>
    <w:rsid w:val="00930F43"/>
    <w:rsid w:val="009314B9"/>
    <w:rsid w:val="00945462"/>
    <w:rsid w:val="0095307F"/>
    <w:rsid w:val="009571BA"/>
    <w:rsid w:val="009706A8"/>
    <w:rsid w:val="00971EA1"/>
    <w:rsid w:val="00977555"/>
    <w:rsid w:val="009A175B"/>
    <w:rsid w:val="009C0A2E"/>
    <w:rsid w:val="009C1F62"/>
    <w:rsid w:val="009E49F9"/>
    <w:rsid w:val="00A0752C"/>
    <w:rsid w:val="00A16308"/>
    <w:rsid w:val="00A353A1"/>
    <w:rsid w:val="00A37174"/>
    <w:rsid w:val="00A418D0"/>
    <w:rsid w:val="00A5691B"/>
    <w:rsid w:val="00A56D9A"/>
    <w:rsid w:val="00A64BAD"/>
    <w:rsid w:val="00A7417F"/>
    <w:rsid w:val="00A8492B"/>
    <w:rsid w:val="00A86A4C"/>
    <w:rsid w:val="00A927E4"/>
    <w:rsid w:val="00AA0BAA"/>
    <w:rsid w:val="00AB24EE"/>
    <w:rsid w:val="00AB443D"/>
    <w:rsid w:val="00AE6096"/>
    <w:rsid w:val="00AF2FA9"/>
    <w:rsid w:val="00B40B4B"/>
    <w:rsid w:val="00B56322"/>
    <w:rsid w:val="00B66DDF"/>
    <w:rsid w:val="00B9397D"/>
    <w:rsid w:val="00BA4F9D"/>
    <w:rsid w:val="00BF6487"/>
    <w:rsid w:val="00C02482"/>
    <w:rsid w:val="00C11505"/>
    <w:rsid w:val="00C16265"/>
    <w:rsid w:val="00C315C9"/>
    <w:rsid w:val="00C40DC7"/>
    <w:rsid w:val="00C60875"/>
    <w:rsid w:val="00C63E17"/>
    <w:rsid w:val="00C819C4"/>
    <w:rsid w:val="00C91506"/>
    <w:rsid w:val="00CA3935"/>
    <w:rsid w:val="00CD163A"/>
    <w:rsid w:val="00CD3D59"/>
    <w:rsid w:val="00CD4AC5"/>
    <w:rsid w:val="00CD7244"/>
    <w:rsid w:val="00CD7EBE"/>
    <w:rsid w:val="00D00083"/>
    <w:rsid w:val="00D06966"/>
    <w:rsid w:val="00D27856"/>
    <w:rsid w:val="00D3459E"/>
    <w:rsid w:val="00D415AA"/>
    <w:rsid w:val="00D55906"/>
    <w:rsid w:val="00D6132F"/>
    <w:rsid w:val="00D70EE5"/>
    <w:rsid w:val="00D97E6B"/>
    <w:rsid w:val="00DB0659"/>
    <w:rsid w:val="00DF0CD8"/>
    <w:rsid w:val="00DF6C11"/>
    <w:rsid w:val="00E07EF7"/>
    <w:rsid w:val="00E120A5"/>
    <w:rsid w:val="00E31EED"/>
    <w:rsid w:val="00E32995"/>
    <w:rsid w:val="00E34D98"/>
    <w:rsid w:val="00E70104"/>
    <w:rsid w:val="00E718AC"/>
    <w:rsid w:val="00E77D95"/>
    <w:rsid w:val="00E82F8F"/>
    <w:rsid w:val="00E91CA1"/>
    <w:rsid w:val="00E954DF"/>
    <w:rsid w:val="00E968B9"/>
    <w:rsid w:val="00EC5808"/>
    <w:rsid w:val="00ED688E"/>
    <w:rsid w:val="00EF1E7D"/>
    <w:rsid w:val="00F274D9"/>
    <w:rsid w:val="00F32B32"/>
    <w:rsid w:val="00F40663"/>
    <w:rsid w:val="00F421CB"/>
    <w:rsid w:val="00F518EA"/>
    <w:rsid w:val="00F5369B"/>
    <w:rsid w:val="00F54D98"/>
    <w:rsid w:val="00F71648"/>
    <w:rsid w:val="00F7598A"/>
    <w:rsid w:val="00F82FC0"/>
    <w:rsid w:val="00F854C2"/>
    <w:rsid w:val="00F86E2B"/>
    <w:rsid w:val="00F96015"/>
    <w:rsid w:val="00F96D05"/>
    <w:rsid w:val="00FB3161"/>
    <w:rsid w:val="00FB5989"/>
    <w:rsid w:val="00FE7C3F"/>
    <w:rsid w:val="00FF1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5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3531"/>
    <w:rPr>
      <w:color w:val="800080"/>
      <w:u w:val="single"/>
    </w:rPr>
  </w:style>
  <w:style w:type="paragraph" w:customStyle="1" w:styleId="font5">
    <w:name w:val="font5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9">
    <w:name w:val="font9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10">
    <w:name w:val="font10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11">
    <w:name w:val="font11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1"/>
      <w:lang w:eastAsia="ru-RU"/>
    </w:rPr>
  </w:style>
  <w:style w:type="paragraph" w:customStyle="1" w:styleId="font12">
    <w:name w:val="font12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1"/>
      <w:sz w:val="24"/>
      <w:szCs w:val="24"/>
      <w:lang w:eastAsia="ru-RU"/>
    </w:rPr>
  </w:style>
  <w:style w:type="paragraph" w:customStyle="1" w:styleId="xl76">
    <w:name w:val="xl76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935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9353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9353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9353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935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9353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935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3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26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5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3531"/>
    <w:rPr>
      <w:color w:val="800080"/>
      <w:u w:val="single"/>
    </w:rPr>
  </w:style>
  <w:style w:type="paragraph" w:customStyle="1" w:styleId="font5">
    <w:name w:val="font5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9">
    <w:name w:val="font9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10">
    <w:name w:val="font10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11">
    <w:name w:val="font11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1"/>
      <w:lang w:eastAsia="ru-RU"/>
    </w:rPr>
  </w:style>
  <w:style w:type="paragraph" w:customStyle="1" w:styleId="font12">
    <w:name w:val="font12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1"/>
      <w:sz w:val="24"/>
      <w:szCs w:val="24"/>
      <w:lang w:eastAsia="ru-RU"/>
    </w:rPr>
  </w:style>
  <w:style w:type="paragraph" w:customStyle="1" w:styleId="xl76">
    <w:name w:val="xl76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935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9353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9353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9353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935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9353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935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3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26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67B5-57F2-48B9-9866-4EC53DE2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4203</Words>
  <Characters>23962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Пальнова Екатерина Александровна</dc:creator>
  <cp:lastModifiedBy>Оськина Анна Владимировна</cp:lastModifiedBy>
  <cp:revision>7</cp:revision>
  <cp:lastPrinted>2019-06-17T13:22:00Z</cp:lastPrinted>
  <dcterms:created xsi:type="dcterms:W3CDTF">2019-06-14T12:14:00Z</dcterms:created>
  <dcterms:modified xsi:type="dcterms:W3CDTF">2019-06-17T13:22:00Z</dcterms:modified>
</cp:coreProperties>
</file>