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167"/>
        <w:gridCol w:w="425"/>
        <w:gridCol w:w="993"/>
      </w:tblGrid>
      <w:tr w:rsidR="000E4C36" w:rsidRPr="000E4C36" w:rsidTr="00A14E99">
        <w:trPr>
          <w:trHeight w:val="2274"/>
        </w:trPr>
        <w:tc>
          <w:tcPr>
            <w:tcW w:w="9356" w:type="dxa"/>
            <w:gridSpan w:val="4"/>
          </w:tcPr>
          <w:p w:rsidR="000E4C36" w:rsidRPr="000E4C36" w:rsidRDefault="000E4C36" w:rsidP="000E4C36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4C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287972" wp14:editId="4AC7D651">
                  <wp:extent cx="609600" cy="619125"/>
                  <wp:effectExtent l="0" t="0" r="0" b="0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C36" w:rsidRPr="000E4C36" w:rsidRDefault="000E4C36" w:rsidP="000E4C36">
            <w:pPr>
              <w:keepNext/>
              <w:spacing w:line="360" w:lineRule="auto"/>
              <w:ind w:firstLine="0"/>
              <w:jc w:val="center"/>
              <w:outlineLvl w:val="0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0E4C36">
              <w:rPr>
                <w:rFonts w:eastAsia="Times New Roman" w:cs="Times New Roman"/>
                <w:sz w:val="26"/>
                <w:szCs w:val="20"/>
                <w:lang w:eastAsia="ru-RU"/>
              </w:rPr>
              <w:t>ПРАВИТЕЛЬСТВО САНКТ-ПЕТЕРБУРГА</w:t>
            </w:r>
          </w:p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0E4C36"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  <w:t>КОМИТЕТ ПО ИНФОРМАТИЗАЦИИ И СВЯЗИ</w:t>
            </w:r>
          </w:p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0E4C36"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  <w:t xml:space="preserve">                            Р А С П О Р Я Ж Е Н И Е                </w:t>
            </w:r>
            <w:r w:rsidRPr="000E4C36">
              <w:rPr>
                <w:rFonts w:eastAsia="Times New Roman" w:cs="Times New Roman"/>
                <w:b/>
                <w:noProof/>
                <w:sz w:val="10"/>
                <w:szCs w:val="10"/>
                <w:lang w:eastAsia="ru-RU"/>
              </w:rPr>
              <w:t>ОКУД 0251221</w:t>
            </w:r>
          </w:p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sz w:val="4"/>
                <w:szCs w:val="20"/>
                <w:lang w:eastAsia="ru-RU"/>
              </w:rPr>
            </w:pPr>
          </w:p>
        </w:tc>
      </w:tr>
      <w:tr w:rsidR="000E4C36" w:rsidRPr="000E4C36" w:rsidTr="00A14E99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</w:p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167" w:type="dxa"/>
          </w:tcPr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noProof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</w:p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0"/>
                <w:lang w:eastAsia="ru-RU"/>
              </w:rPr>
            </w:pPr>
            <w:r w:rsidRPr="000E4C36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0"/>
                <w:lang w:eastAsia="ru-RU"/>
              </w:rPr>
            </w:pPr>
          </w:p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0"/>
                <w:lang w:eastAsia="ru-RU"/>
              </w:rPr>
            </w:pPr>
          </w:p>
        </w:tc>
      </w:tr>
    </w:tbl>
    <w:p w:rsidR="00E36D2B" w:rsidRDefault="00E36D2B" w:rsidP="000E4C36">
      <w:pPr>
        <w:ind w:firstLine="0"/>
      </w:pPr>
    </w:p>
    <w:p w:rsidR="000E4C36" w:rsidRDefault="000E4C36" w:rsidP="000E4C36">
      <w:pPr>
        <w:ind w:firstLine="0"/>
      </w:pPr>
    </w:p>
    <w:p w:rsidR="00B468BA" w:rsidRDefault="000E4C36" w:rsidP="00B468BA">
      <w:pPr>
        <w:widowControl w:val="0"/>
        <w:spacing w:line="295" w:lineRule="exact"/>
        <w:ind w:firstLine="0"/>
        <w:jc w:val="left"/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</w:pPr>
      <w:r w:rsidRPr="000E4C36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 xml:space="preserve">Об утверждении </w:t>
      </w:r>
      <w:r w:rsidR="00B468B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нормативных затрат</w:t>
      </w:r>
    </w:p>
    <w:p w:rsidR="000E4C36" w:rsidRPr="00B468BA" w:rsidRDefault="00B468BA" w:rsidP="00B468BA">
      <w:pPr>
        <w:widowControl w:val="0"/>
        <w:spacing w:line="295" w:lineRule="exact"/>
        <w:ind w:firstLine="0"/>
        <w:jc w:val="left"/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 xml:space="preserve">на обеспечение функций </w:t>
      </w:r>
      <w:r w:rsidR="000E4C36" w:rsidRPr="000E4C36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Комитета</w:t>
      </w:r>
      <w:r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br/>
      </w:r>
      <w:r w:rsidR="000E4C36" w:rsidRPr="000E4C36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по информатизации и связи</w:t>
      </w:r>
    </w:p>
    <w:p w:rsidR="000E4C36" w:rsidRPr="00B468BA" w:rsidRDefault="00B468BA" w:rsidP="00B468BA">
      <w:pPr>
        <w:widowControl w:val="0"/>
        <w:spacing w:line="295" w:lineRule="exact"/>
        <w:ind w:firstLine="0"/>
        <w:jc w:val="left"/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</w:pPr>
      <w:r w:rsidRPr="00B468B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и находящиеся в его ведении</w:t>
      </w:r>
      <w:r w:rsidRPr="00B468B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br/>
        <w:t>государственных казенных учреждений</w:t>
      </w:r>
      <w:r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br/>
      </w:r>
      <w:r w:rsidRPr="00B468B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Санкт-Петербурга на 20</w:t>
      </w:r>
      <w:r w:rsidR="005053E9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2</w:t>
      </w:r>
      <w:r w:rsidR="0038132C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1</w:t>
      </w:r>
      <w:r w:rsidR="00212832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Pr="00B468B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год</w:t>
      </w:r>
      <w:r w:rsidRPr="00B468B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br/>
        <w:t>и на плановый период 202</w:t>
      </w:r>
      <w:r w:rsidR="0038132C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2</w:t>
      </w:r>
      <w:r w:rsidRPr="00B468B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 xml:space="preserve"> и 202</w:t>
      </w:r>
      <w:r w:rsidR="0038132C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3</w:t>
      </w:r>
      <w:r w:rsidRPr="00B468B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 xml:space="preserve"> годов</w:t>
      </w:r>
    </w:p>
    <w:p w:rsidR="000E4C36" w:rsidRDefault="000E4C36" w:rsidP="000E4C36">
      <w:pPr>
        <w:ind w:firstLine="0"/>
        <w:rPr>
          <w:sz w:val="26"/>
          <w:szCs w:val="26"/>
        </w:rPr>
      </w:pPr>
    </w:p>
    <w:p w:rsidR="00D44111" w:rsidRPr="000E4C36" w:rsidRDefault="00D44111" w:rsidP="000E4C36">
      <w:pPr>
        <w:ind w:firstLine="0"/>
        <w:rPr>
          <w:sz w:val="26"/>
          <w:szCs w:val="26"/>
        </w:rPr>
      </w:pPr>
    </w:p>
    <w:p w:rsidR="000E4C36" w:rsidRPr="000E4C36" w:rsidRDefault="000E4C36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В соответствии с Правилами определения </w:t>
      </w:r>
      <w:r w:rsidR="00B468BA">
        <w:rPr>
          <w:rFonts w:eastAsia="Times New Roman" w:cs="Times New Roman"/>
          <w:color w:val="000000"/>
          <w:sz w:val="26"/>
          <w:szCs w:val="26"/>
          <w:lang w:eastAsia="ru-RU" w:bidi="ru-RU"/>
        </w:rPr>
        <w:t>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государственных казенных учреждений Санкт-Петербурга</w:t>
      </w: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утвержденными постановлением Правительства Санкт-Петербурга от </w:t>
      </w:r>
      <w:r w:rsidR="00B468BA">
        <w:rPr>
          <w:rFonts w:eastAsia="Times New Roman" w:cs="Times New Roman"/>
          <w:color w:val="000000"/>
          <w:sz w:val="26"/>
          <w:szCs w:val="26"/>
          <w:lang w:eastAsia="ru-RU" w:bidi="ru-RU"/>
        </w:rPr>
        <w:t>28.04</w:t>
      </w: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.2016 № </w:t>
      </w:r>
      <w:r w:rsidR="00B468BA">
        <w:rPr>
          <w:rFonts w:eastAsia="Times New Roman" w:cs="Times New Roman"/>
          <w:color w:val="000000"/>
          <w:sz w:val="26"/>
          <w:szCs w:val="26"/>
          <w:lang w:eastAsia="ru-RU" w:bidi="ru-RU"/>
        </w:rPr>
        <w:t>3</w:t>
      </w:r>
      <w:r w:rsidR="00891B6F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B468BA">
        <w:rPr>
          <w:rFonts w:eastAsia="Times New Roman" w:cs="Times New Roman"/>
          <w:color w:val="000000"/>
          <w:sz w:val="26"/>
          <w:szCs w:val="26"/>
          <w:lang w:eastAsia="ru-RU" w:bidi="ru-RU"/>
        </w:rPr>
        <w:t>7</w:t>
      </w: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>:</w:t>
      </w:r>
    </w:p>
    <w:p w:rsidR="00B468BA" w:rsidRDefault="000E4C36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>1.</w:t>
      </w: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>Утвердить</w:t>
      </w:r>
      <w:r w:rsidR="00B468BA">
        <w:rPr>
          <w:rFonts w:eastAsia="Times New Roman" w:cs="Times New Roman"/>
          <w:color w:val="000000"/>
          <w:sz w:val="26"/>
          <w:szCs w:val="26"/>
          <w:lang w:eastAsia="ru-RU" w:bidi="ru-RU"/>
        </w:rPr>
        <w:t>:</w:t>
      </w:r>
    </w:p>
    <w:p w:rsidR="00B468BA" w:rsidRDefault="00B468BA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1.1. Нормативные затраты на обеспечение функций Комитета </w:t>
      </w:r>
      <w:r w:rsidR="0097476F">
        <w:rPr>
          <w:rFonts w:eastAsia="Times New Roman" w:cs="Times New Roman"/>
          <w:color w:val="000000"/>
          <w:sz w:val="26"/>
          <w:szCs w:val="26"/>
          <w:lang w:eastAsia="ru-RU" w:bidi="ru-RU"/>
        </w:rPr>
        <w:br/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по информатизации и связи на 20</w:t>
      </w:r>
      <w:r w:rsidR="005053E9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1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 и на плановый период 202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202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годов согласно приложению 1.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B468BA" w:rsidRDefault="00B468BA" w:rsidP="00B468BA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1.2. Нормативные затраты на обеспечение функций Санкт-Петербургского государственного казенного учреждения </w:t>
      </w:r>
      <w:r w:rsidR="00B44F70">
        <w:rPr>
          <w:rFonts w:eastAsia="Times New Roman" w:cs="Times New Roman"/>
          <w:color w:val="000000"/>
          <w:sz w:val="26"/>
          <w:szCs w:val="26"/>
          <w:lang w:eastAsia="ru-RU" w:bidi="ru-RU"/>
        </w:rPr>
        <w:t>«Городской мониторинговый центр»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63157">
        <w:rPr>
          <w:rFonts w:eastAsia="Times New Roman" w:cs="Times New Roman"/>
          <w:color w:val="000000"/>
          <w:sz w:val="26"/>
          <w:szCs w:val="26"/>
          <w:lang w:eastAsia="ru-RU" w:bidi="ru-RU"/>
        </w:rPr>
        <w:br/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на 20</w:t>
      </w:r>
      <w:r w:rsidR="005053E9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1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 и на плановый период 202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202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годов согласно приложению </w:t>
      </w:r>
      <w:r w:rsidR="00B44F70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.</w:t>
      </w: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B44F70" w:rsidRDefault="00B44F70" w:rsidP="00B44F70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1.3. Нормативные затраты на обеспечение функций Санкт-Петербургского государственного казенного учреждения «Управление информационных технологий и связи» на 20</w:t>
      </w:r>
      <w:r w:rsidR="005053E9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1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 и на плановый период 202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202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годов согласно приложению 3.</w:t>
      </w: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B44F70" w:rsidRDefault="00B44F70" w:rsidP="00B44F70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1.4. Нормативные затраты на обеспечение функций Санкт-Петербургского государственного казенного учреждения «Многофункциональный центр предоставления государственных и муниципальных услуг» на 20</w:t>
      </w:r>
      <w:r w:rsidR="005053E9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1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 </w:t>
      </w:r>
      <w:r w:rsidR="00163157">
        <w:rPr>
          <w:rFonts w:eastAsia="Times New Roman" w:cs="Times New Roman"/>
          <w:color w:val="000000"/>
          <w:sz w:val="26"/>
          <w:szCs w:val="26"/>
          <w:lang w:eastAsia="ru-RU" w:bidi="ru-RU"/>
        </w:rPr>
        <w:br/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и на плановый период 202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202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годов согласно приложению 4.</w:t>
      </w: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1F6362" w:rsidRDefault="001F6362" w:rsidP="001F6362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2.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>Признать утратившим силу с 01.01.20</w:t>
      </w:r>
      <w:r w:rsidR="005053E9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2D1A40">
        <w:rPr>
          <w:rFonts w:eastAsia="Times New Roman" w:cs="Times New Roman"/>
          <w:color w:val="000000"/>
          <w:sz w:val="26"/>
          <w:szCs w:val="26"/>
          <w:lang w:eastAsia="ru-RU" w:bidi="ru-RU"/>
        </w:rPr>
        <w:t>1</w:t>
      </w:r>
      <w:bookmarkStart w:id="0" w:name="_GoBack"/>
      <w:bookmarkEnd w:id="0"/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распоряжение Комитета 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br/>
        <w:t xml:space="preserve">по информатизации и связи от </w:t>
      </w:r>
      <w:r w:rsidR="005053E9">
        <w:rPr>
          <w:rFonts w:eastAsia="Times New Roman" w:cs="Times New Roman"/>
          <w:color w:val="000000"/>
          <w:sz w:val="26"/>
          <w:szCs w:val="26"/>
          <w:lang w:eastAsia="ru-RU" w:bidi="ru-RU"/>
        </w:rPr>
        <w:t>29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.06.201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9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171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-р «Об утверждении нормативных затрат на обеспечение функций Комитета по информатизации и связи и находящиеся в его ведении государственных казенных учреждений Санкт-Петербурга на 20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20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 и на плановый период 20</w:t>
      </w:r>
      <w:r w:rsidR="005053E9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1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202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годов».</w:t>
      </w:r>
    </w:p>
    <w:p w:rsidR="000E4C36" w:rsidRDefault="001F6362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3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>.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 xml:space="preserve">Распоряжение вступает в силу со дня его подписания и распространяется на правоотношения, связанные с формированием и исполнением бюджета 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br/>
        <w:t>Санкт-Петербурга на 20</w:t>
      </w:r>
      <w:r w:rsidR="005053E9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1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на плановый период 202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202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3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годов.</w:t>
      </w:r>
    </w:p>
    <w:p w:rsidR="001F6362" w:rsidRDefault="001F6362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1F6362" w:rsidRPr="000E4C36" w:rsidRDefault="001F6362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1F6362" w:rsidRDefault="001F6362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1F6362" w:rsidRDefault="001F6362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                                                            2</w:t>
      </w:r>
    </w:p>
    <w:p w:rsidR="001F6362" w:rsidRDefault="001F6362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0E4C36" w:rsidRPr="000E4C36" w:rsidRDefault="001F6362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4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>.</w:t>
      </w:r>
      <w:r w:rsid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>Контроль за выполнением распоряжения остается за председателем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br/>
        <w:t>Комитета по информатизации и связи.</w:t>
      </w:r>
    </w:p>
    <w:p w:rsidR="000E4C36" w:rsidRDefault="000E4C36" w:rsidP="000E4C36">
      <w:pPr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212832" w:rsidRPr="000E4C36" w:rsidRDefault="00212832" w:rsidP="000E4C36">
      <w:pPr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0E4C36" w:rsidRPr="000E4C36" w:rsidRDefault="000E4C36" w:rsidP="000E4C36">
      <w:pPr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4C36" w:rsidRPr="000E4C36" w:rsidTr="00A14E9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E4C36" w:rsidRPr="000E4C36" w:rsidRDefault="000E4C36" w:rsidP="000E4C36">
            <w:pPr>
              <w:ind w:firstLine="0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0E4C36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Председатель Комитета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E4C36" w:rsidRPr="000E4C36" w:rsidRDefault="00212832" w:rsidP="0038132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              </w:t>
            </w:r>
            <w:r w:rsidR="0038132C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                               С.В.Казарин</w:t>
            </w:r>
          </w:p>
        </w:tc>
      </w:tr>
    </w:tbl>
    <w:p w:rsidR="000E4C36" w:rsidRPr="000E4C36" w:rsidRDefault="000E4C36" w:rsidP="000E4C36">
      <w:pPr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0E4C36" w:rsidRPr="000E4C36" w:rsidRDefault="000E4C36">
      <w:pPr>
        <w:ind w:firstLine="0"/>
        <w:rPr>
          <w:sz w:val="26"/>
          <w:szCs w:val="26"/>
        </w:rPr>
      </w:pPr>
    </w:p>
    <w:sectPr w:rsidR="000E4C36" w:rsidRPr="000E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36"/>
    <w:rsid w:val="00024565"/>
    <w:rsid w:val="000E4C36"/>
    <w:rsid w:val="00163157"/>
    <w:rsid w:val="001F6362"/>
    <w:rsid w:val="00212832"/>
    <w:rsid w:val="002D1A40"/>
    <w:rsid w:val="0038132C"/>
    <w:rsid w:val="005053E9"/>
    <w:rsid w:val="006E469C"/>
    <w:rsid w:val="00891B6F"/>
    <w:rsid w:val="0097476F"/>
    <w:rsid w:val="00B44F70"/>
    <w:rsid w:val="00B468BA"/>
    <w:rsid w:val="00CD6777"/>
    <w:rsid w:val="00D44111"/>
    <w:rsid w:val="00E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97D2"/>
  <w15:chartTrackingRefBased/>
  <w15:docId w15:val="{B39D0EE8-2224-4860-A0A8-7B02A7EB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10</cp:revision>
  <dcterms:created xsi:type="dcterms:W3CDTF">2018-05-24T07:46:00Z</dcterms:created>
  <dcterms:modified xsi:type="dcterms:W3CDTF">2020-05-25T10:38:00Z</dcterms:modified>
</cp:coreProperties>
</file>