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167"/>
        <w:gridCol w:w="425"/>
        <w:gridCol w:w="993"/>
      </w:tblGrid>
      <w:tr w:rsidR="000E4C36" w:rsidRPr="000E4C36" w:rsidTr="00A14E99">
        <w:trPr>
          <w:trHeight w:val="2274"/>
        </w:trPr>
        <w:tc>
          <w:tcPr>
            <w:tcW w:w="9356" w:type="dxa"/>
            <w:gridSpan w:val="4"/>
          </w:tcPr>
          <w:p w:rsidR="000E4C36" w:rsidRPr="000E4C36" w:rsidRDefault="000E4C36" w:rsidP="000E4C36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4C36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287972" wp14:editId="4AC7D651">
                  <wp:extent cx="609600" cy="619125"/>
                  <wp:effectExtent l="0" t="0" r="0" b="0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C36" w:rsidRPr="000E4C36" w:rsidRDefault="000E4C36" w:rsidP="000E4C36">
            <w:pPr>
              <w:keepNext/>
              <w:spacing w:line="360" w:lineRule="auto"/>
              <w:ind w:firstLine="0"/>
              <w:jc w:val="center"/>
              <w:outlineLvl w:val="0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0E4C36">
              <w:rPr>
                <w:rFonts w:eastAsia="Times New Roman" w:cs="Times New Roman"/>
                <w:sz w:val="26"/>
                <w:szCs w:val="20"/>
                <w:lang w:eastAsia="ru-RU"/>
              </w:rPr>
              <w:t>ПРАВИТЕЛЬСТВО САНКТ-ПЕТЕРБУРГА</w:t>
            </w:r>
          </w:p>
          <w:p w:rsidR="000E4C36" w:rsidRPr="000E4C36" w:rsidRDefault="000E4C36" w:rsidP="000E4C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0E4C36">
              <w:rPr>
                <w:rFonts w:eastAsia="Times New Roman" w:cs="Times New Roman"/>
                <w:b/>
                <w:bCs/>
                <w:sz w:val="26"/>
                <w:szCs w:val="20"/>
                <w:lang w:eastAsia="ru-RU"/>
              </w:rPr>
              <w:t>КОМИТЕТ ПО ИНФОРМАТИЗАЦИИ И СВЯЗИ</w:t>
            </w:r>
          </w:p>
          <w:p w:rsidR="000E4C36" w:rsidRPr="000E4C36" w:rsidRDefault="000E4C36" w:rsidP="000E4C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0E4C36">
              <w:rPr>
                <w:rFonts w:eastAsia="Times New Roman" w:cs="Times New Roman"/>
                <w:b/>
                <w:bCs/>
                <w:sz w:val="26"/>
                <w:szCs w:val="20"/>
                <w:lang w:eastAsia="ru-RU"/>
              </w:rPr>
              <w:t xml:space="preserve">                            Р А С П О Р Я Ж Е Н И Е                </w:t>
            </w:r>
            <w:r w:rsidRPr="000E4C36">
              <w:rPr>
                <w:rFonts w:eastAsia="Times New Roman" w:cs="Times New Roman"/>
                <w:b/>
                <w:noProof/>
                <w:sz w:val="10"/>
                <w:szCs w:val="10"/>
                <w:lang w:eastAsia="ru-RU"/>
              </w:rPr>
              <w:t>ОКУД 0251221</w:t>
            </w:r>
          </w:p>
          <w:p w:rsidR="000E4C36" w:rsidRPr="000E4C36" w:rsidRDefault="000E4C36" w:rsidP="000E4C36">
            <w:pPr>
              <w:ind w:firstLine="0"/>
              <w:jc w:val="center"/>
              <w:rPr>
                <w:rFonts w:eastAsia="Times New Roman" w:cs="Times New Roman"/>
                <w:sz w:val="4"/>
                <w:szCs w:val="20"/>
                <w:lang w:eastAsia="ru-RU"/>
              </w:rPr>
            </w:pPr>
          </w:p>
        </w:tc>
      </w:tr>
      <w:tr w:rsidR="000E4C36" w:rsidRPr="000E4C36" w:rsidTr="00A14E99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:rsidR="000E4C36" w:rsidRPr="000E4C36" w:rsidRDefault="000E4C36" w:rsidP="000E4C36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</w:p>
          <w:p w:rsidR="000E4C36" w:rsidRPr="000E4C36" w:rsidRDefault="000E4C36" w:rsidP="000E4C36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167" w:type="dxa"/>
          </w:tcPr>
          <w:p w:rsidR="000E4C36" w:rsidRPr="000E4C36" w:rsidRDefault="000E4C36" w:rsidP="000E4C36">
            <w:pPr>
              <w:ind w:firstLine="0"/>
              <w:jc w:val="center"/>
              <w:rPr>
                <w:rFonts w:eastAsia="Times New Roman" w:cs="Times New Roman"/>
                <w:b/>
                <w:noProof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E4C36" w:rsidRPr="000E4C36" w:rsidRDefault="000E4C36" w:rsidP="000E4C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</w:pPr>
          </w:p>
          <w:p w:rsidR="000E4C36" w:rsidRPr="000E4C36" w:rsidRDefault="000E4C36" w:rsidP="000E4C36">
            <w:pPr>
              <w:ind w:firstLine="0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0"/>
                <w:lang w:eastAsia="ru-RU"/>
              </w:rPr>
            </w:pPr>
            <w:r w:rsidRPr="000E4C36">
              <w:rPr>
                <w:rFonts w:eastAsia="Times New Roman" w:cs="Times New Roman"/>
                <w:b/>
                <w:bCs/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E4C36" w:rsidRPr="000E4C36" w:rsidRDefault="000E4C36" w:rsidP="000E4C36">
            <w:pPr>
              <w:ind w:firstLine="0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0"/>
                <w:lang w:eastAsia="ru-RU"/>
              </w:rPr>
            </w:pPr>
          </w:p>
          <w:p w:rsidR="000E4C36" w:rsidRPr="000E4C36" w:rsidRDefault="000E4C36" w:rsidP="000E4C36">
            <w:pPr>
              <w:ind w:firstLine="0"/>
              <w:jc w:val="center"/>
              <w:rPr>
                <w:rFonts w:eastAsia="Times New Roman" w:cs="Times New Roman"/>
                <w:b/>
                <w:bCs/>
                <w:noProof/>
                <w:sz w:val="24"/>
                <w:szCs w:val="20"/>
                <w:lang w:eastAsia="ru-RU"/>
              </w:rPr>
            </w:pPr>
          </w:p>
        </w:tc>
      </w:tr>
    </w:tbl>
    <w:p w:rsidR="00E36D2B" w:rsidRDefault="00E36D2B" w:rsidP="000E4C36">
      <w:pPr>
        <w:ind w:firstLine="0"/>
      </w:pPr>
    </w:p>
    <w:p w:rsidR="000E4C36" w:rsidRDefault="000E4C36" w:rsidP="000E4C36">
      <w:pPr>
        <w:ind w:firstLine="0"/>
      </w:pPr>
    </w:p>
    <w:p w:rsidR="00B468BA" w:rsidRDefault="000E4C36" w:rsidP="00B468BA">
      <w:pPr>
        <w:widowControl w:val="0"/>
        <w:spacing w:line="295" w:lineRule="exact"/>
        <w:ind w:firstLine="0"/>
        <w:jc w:val="left"/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</w:pPr>
      <w:r w:rsidRPr="000E4C36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 xml:space="preserve">Об утверждении </w:t>
      </w:r>
      <w:r w:rsidR="00B468BA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>нормативных затрат</w:t>
      </w:r>
    </w:p>
    <w:p w:rsidR="000E4C36" w:rsidRPr="00B468BA" w:rsidRDefault="00B468BA" w:rsidP="00B468BA">
      <w:pPr>
        <w:widowControl w:val="0"/>
        <w:spacing w:line="295" w:lineRule="exact"/>
        <w:ind w:firstLine="0"/>
        <w:jc w:val="left"/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 xml:space="preserve">на обеспечение функций </w:t>
      </w:r>
      <w:r w:rsidR="000E4C36" w:rsidRPr="000E4C36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>Комитета</w:t>
      </w:r>
      <w:r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br/>
      </w:r>
      <w:r w:rsidR="000E4C36" w:rsidRPr="000E4C36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>по информатизации и связи</w:t>
      </w:r>
    </w:p>
    <w:p w:rsidR="000E4C36" w:rsidRPr="00B468BA" w:rsidRDefault="00B468BA" w:rsidP="00B468BA">
      <w:pPr>
        <w:widowControl w:val="0"/>
        <w:spacing w:line="295" w:lineRule="exact"/>
        <w:ind w:firstLine="0"/>
        <w:jc w:val="left"/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</w:pPr>
      <w:r w:rsidRPr="00B468BA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>и находящиеся в его ведении</w:t>
      </w:r>
      <w:r w:rsidRPr="00B468BA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br/>
        <w:t>государственных казенных учреждений</w:t>
      </w:r>
      <w:r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br/>
      </w:r>
      <w:r w:rsidRPr="00B468BA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>Санкт-Петербурга на 20</w:t>
      </w:r>
      <w:r w:rsidR="005053E9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>2</w:t>
      </w:r>
      <w:r w:rsidR="009A3878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>2</w:t>
      </w:r>
      <w:r w:rsidR="00212832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 xml:space="preserve"> </w:t>
      </w:r>
      <w:r w:rsidRPr="00B468BA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>год</w:t>
      </w:r>
      <w:r w:rsidRPr="00B468BA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br/>
        <w:t>и на плановый период 202</w:t>
      </w:r>
      <w:r w:rsidR="009A3878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>3</w:t>
      </w:r>
      <w:r w:rsidRPr="00B468BA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 xml:space="preserve"> и 202</w:t>
      </w:r>
      <w:r w:rsidR="009A3878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>4</w:t>
      </w:r>
      <w:r w:rsidRPr="00B468BA">
        <w:rPr>
          <w:rFonts w:eastAsia="Times New Roman" w:cs="Times New Roman"/>
          <w:b/>
          <w:color w:val="000000"/>
          <w:sz w:val="26"/>
          <w:szCs w:val="26"/>
          <w:lang w:eastAsia="ru-RU" w:bidi="ru-RU"/>
        </w:rPr>
        <w:t xml:space="preserve"> годов</w:t>
      </w:r>
    </w:p>
    <w:p w:rsidR="000E4C36" w:rsidRDefault="000E4C36" w:rsidP="000E4C36">
      <w:pPr>
        <w:ind w:firstLine="0"/>
        <w:rPr>
          <w:sz w:val="26"/>
          <w:szCs w:val="26"/>
        </w:rPr>
      </w:pPr>
    </w:p>
    <w:p w:rsidR="00D44111" w:rsidRPr="000E4C36" w:rsidRDefault="00D44111" w:rsidP="000E4C36">
      <w:pPr>
        <w:ind w:firstLine="0"/>
        <w:rPr>
          <w:sz w:val="26"/>
          <w:szCs w:val="26"/>
        </w:rPr>
      </w:pPr>
    </w:p>
    <w:p w:rsidR="000E4C36" w:rsidRPr="000E4C36" w:rsidRDefault="000E4C36" w:rsidP="000E4C36">
      <w:pPr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В соответствии с Правилами определения </w:t>
      </w:r>
      <w:r w:rsidR="00B468BA">
        <w:rPr>
          <w:rFonts w:eastAsia="Times New Roman" w:cs="Times New Roman"/>
          <w:color w:val="000000"/>
          <w:sz w:val="26"/>
          <w:szCs w:val="26"/>
          <w:lang w:eastAsia="ru-RU" w:bidi="ru-RU"/>
        </w:rPr>
        <w:t>нормативных затрат на обеспечение функций государственных органов Санкт-Петербурга, органа управления территориальным государственным внебюджетным фондом и подведомственных им государственных казенных учреждений Санкт-Петербурга</w:t>
      </w:r>
      <w:r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утвержденными постановлением Правительства Санкт-Петербурга от </w:t>
      </w:r>
      <w:r w:rsidR="00B468BA">
        <w:rPr>
          <w:rFonts w:eastAsia="Times New Roman" w:cs="Times New Roman"/>
          <w:color w:val="000000"/>
          <w:sz w:val="26"/>
          <w:szCs w:val="26"/>
          <w:lang w:eastAsia="ru-RU" w:bidi="ru-RU"/>
        </w:rPr>
        <w:t>28.04</w:t>
      </w:r>
      <w:r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.2016 № </w:t>
      </w:r>
      <w:r w:rsidR="00B468BA">
        <w:rPr>
          <w:rFonts w:eastAsia="Times New Roman" w:cs="Times New Roman"/>
          <w:color w:val="000000"/>
          <w:sz w:val="26"/>
          <w:szCs w:val="26"/>
          <w:lang w:eastAsia="ru-RU" w:bidi="ru-RU"/>
        </w:rPr>
        <w:t>3</w:t>
      </w:r>
      <w:r w:rsidR="00891B6F">
        <w:rPr>
          <w:rFonts w:eastAsia="Times New Roman" w:cs="Times New Roman"/>
          <w:color w:val="000000"/>
          <w:sz w:val="26"/>
          <w:szCs w:val="26"/>
          <w:lang w:eastAsia="ru-RU" w:bidi="ru-RU"/>
        </w:rPr>
        <w:t>2</w:t>
      </w:r>
      <w:r w:rsidR="00B468BA">
        <w:rPr>
          <w:rFonts w:eastAsia="Times New Roman" w:cs="Times New Roman"/>
          <w:color w:val="000000"/>
          <w:sz w:val="26"/>
          <w:szCs w:val="26"/>
          <w:lang w:eastAsia="ru-RU" w:bidi="ru-RU"/>
        </w:rPr>
        <w:t>7</w:t>
      </w:r>
      <w:r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>:</w:t>
      </w:r>
    </w:p>
    <w:p w:rsidR="00B468BA" w:rsidRDefault="000E4C36" w:rsidP="000E4C36">
      <w:pPr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>1.</w:t>
      </w:r>
      <w:r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ab/>
        <w:t>Утвердить</w:t>
      </w:r>
      <w:r w:rsidR="00B468BA">
        <w:rPr>
          <w:rFonts w:eastAsia="Times New Roman" w:cs="Times New Roman"/>
          <w:color w:val="000000"/>
          <w:sz w:val="26"/>
          <w:szCs w:val="26"/>
          <w:lang w:eastAsia="ru-RU" w:bidi="ru-RU"/>
        </w:rPr>
        <w:t>:</w:t>
      </w:r>
    </w:p>
    <w:p w:rsidR="00B468BA" w:rsidRDefault="00B468BA" w:rsidP="000E4C36">
      <w:pPr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1.1. Нормативные затраты на обеспечение функций Комитета </w:t>
      </w:r>
      <w:r w:rsidR="0097476F">
        <w:rPr>
          <w:rFonts w:eastAsia="Times New Roman" w:cs="Times New Roman"/>
          <w:color w:val="000000"/>
          <w:sz w:val="26"/>
          <w:szCs w:val="26"/>
          <w:lang w:eastAsia="ru-RU" w:bidi="ru-RU"/>
        </w:rPr>
        <w:br/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по информатизации и связи на 20</w:t>
      </w:r>
      <w:r w:rsidR="005053E9">
        <w:rPr>
          <w:rFonts w:eastAsia="Times New Roman" w:cs="Times New Roman"/>
          <w:color w:val="000000"/>
          <w:sz w:val="26"/>
          <w:szCs w:val="26"/>
          <w:lang w:eastAsia="ru-RU" w:bidi="ru-RU"/>
        </w:rPr>
        <w:t>2</w:t>
      </w:r>
      <w:r w:rsidR="009A3878">
        <w:rPr>
          <w:rFonts w:eastAsia="Times New Roman" w:cs="Times New Roman"/>
          <w:color w:val="000000"/>
          <w:sz w:val="26"/>
          <w:szCs w:val="26"/>
          <w:lang w:eastAsia="ru-RU" w:bidi="ru-RU"/>
        </w:rPr>
        <w:t>2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год и на плановый период 202</w:t>
      </w:r>
      <w:r w:rsidR="009A3878">
        <w:rPr>
          <w:rFonts w:eastAsia="Times New Roman" w:cs="Times New Roman"/>
          <w:color w:val="000000"/>
          <w:sz w:val="26"/>
          <w:szCs w:val="26"/>
          <w:lang w:eastAsia="ru-RU" w:bidi="ru-RU"/>
        </w:rPr>
        <w:t>3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и 202</w:t>
      </w:r>
      <w:r w:rsidR="009A3878">
        <w:rPr>
          <w:rFonts w:eastAsia="Times New Roman" w:cs="Times New Roman"/>
          <w:color w:val="000000"/>
          <w:sz w:val="26"/>
          <w:szCs w:val="26"/>
          <w:lang w:eastAsia="ru-RU" w:bidi="ru-RU"/>
        </w:rPr>
        <w:t>4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годов согласно приложению 1.</w:t>
      </w:r>
      <w:r w:rsidR="000E4C36"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B468BA" w:rsidRDefault="00B468BA" w:rsidP="00B468BA">
      <w:pPr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1.2. Нормативные затраты на обеспечение функций Санкт-Петербургского государственного казенного учреждения </w:t>
      </w:r>
      <w:r w:rsidR="00B44F70">
        <w:rPr>
          <w:rFonts w:eastAsia="Times New Roman" w:cs="Times New Roman"/>
          <w:color w:val="000000"/>
          <w:sz w:val="26"/>
          <w:szCs w:val="26"/>
          <w:lang w:eastAsia="ru-RU" w:bidi="ru-RU"/>
        </w:rPr>
        <w:t>«Городской мониторинговый центр»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63157">
        <w:rPr>
          <w:rFonts w:eastAsia="Times New Roman" w:cs="Times New Roman"/>
          <w:color w:val="000000"/>
          <w:sz w:val="26"/>
          <w:szCs w:val="26"/>
          <w:lang w:eastAsia="ru-RU" w:bidi="ru-RU"/>
        </w:rPr>
        <w:br/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на 20</w:t>
      </w:r>
      <w:r w:rsidR="005053E9">
        <w:rPr>
          <w:rFonts w:eastAsia="Times New Roman" w:cs="Times New Roman"/>
          <w:color w:val="000000"/>
          <w:sz w:val="26"/>
          <w:szCs w:val="26"/>
          <w:lang w:eastAsia="ru-RU" w:bidi="ru-RU"/>
        </w:rPr>
        <w:t>2</w:t>
      </w:r>
      <w:r w:rsidR="009A3878">
        <w:rPr>
          <w:rFonts w:eastAsia="Times New Roman" w:cs="Times New Roman"/>
          <w:color w:val="000000"/>
          <w:sz w:val="26"/>
          <w:szCs w:val="26"/>
          <w:lang w:eastAsia="ru-RU" w:bidi="ru-RU"/>
        </w:rPr>
        <w:t>2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год и на плановый период 202</w:t>
      </w:r>
      <w:r w:rsidR="009A3878">
        <w:rPr>
          <w:rFonts w:eastAsia="Times New Roman" w:cs="Times New Roman"/>
          <w:color w:val="000000"/>
          <w:sz w:val="26"/>
          <w:szCs w:val="26"/>
          <w:lang w:eastAsia="ru-RU" w:bidi="ru-RU"/>
        </w:rPr>
        <w:t>3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и 202</w:t>
      </w:r>
      <w:r w:rsidR="009A3878">
        <w:rPr>
          <w:rFonts w:eastAsia="Times New Roman" w:cs="Times New Roman"/>
          <w:color w:val="000000"/>
          <w:sz w:val="26"/>
          <w:szCs w:val="26"/>
          <w:lang w:eastAsia="ru-RU" w:bidi="ru-RU"/>
        </w:rPr>
        <w:t>4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годов согласно приложению </w:t>
      </w:r>
      <w:r w:rsidR="00B44F70">
        <w:rPr>
          <w:rFonts w:eastAsia="Times New Roman" w:cs="Times New Roman"/>
          <w:color w:val="000000"/>
          <w:sz w:val="26"/>
          <w:szCs w:val="26"/>
          <w:lang w:eastAsia="ru-RU" w:bidi="ru-RU"/>
        </w:rPr>
        <w:t>2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.</w:t>
      </w:r>
      <w:r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B44F70" w:rsidRDefault="00B44F70" w:rsidP="00B44F70">
      <w:pPr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1.3. Нормативные затраты на обеспечение функций Санкт-Петербургского государственного казенного учреждения «Управление информационных технологий и связи» на 20</w:t>
      </w:r>
      <w:r w:rsidR="005053E9">
        <w:rPr>
          <w:rFonts w:eastAsia="Times New Roman" w:cs="Times New Roman"/>
          <w:color w:val="000000"/>
          <w:sz w:val="26"/>
          <w:szCs w:val="26"/>
          <w:lang w:eastAsia="ru-RU" w:bidi="ru-RU"/>
        </w:rPr>
        <w:t>2</w:t>
      </w:r>
      <w:r w:rsidR="009A3878">
        <w:rPr>
          <w:rFonts w:eastAsia="Times New Roman" w:cs="Times New Roman"/>
          <w:color w:val="000000"/>
          <w:sz w:val="26"/>
          <w:szCs w:val="26"/>
          <w:lang w:eastAsia="ru-RU" w:bidi="ru-RU"/>
        </w:rPr>
        <w:t>2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год и на плановый период 202</w:t>
      </w:r>
      <w:r w:rsidR="009A3878">
        <w:rPr>
          <w:rFonts w:eastAsia="Times New Roman" w:cs="Times New Roman"/>
          <w:color w:val="000000"/>
          <w:sz w:val="26"/>
          <w:szCs w:val="26"/>
          <w:lang w:eastAsia="ru-RU" w:bidi="ru-RU"/>
        </w:rPr>
        <w:t>3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и 202</w:t>
      </w:r>
      <w:r w:rsidR="009A3878">
        <w:rPr>
          <w:rFonts w:eastAsia="Times New Roman" w:cs="Times New Roman"/>
          <w:color w:val="000000"/>
          <w:sz w:val="26"/>
          <w:szCs w:val="26"/>
          <w:lang w:eastAsia="ru-RU" w:bidi="ru-RU"/>
        </w:rPr>
        <w:t>4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годов согласно приложению 3.</w:t>
      </w:r>
      <w:r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B44F70" w:rsidRDefault="00B44F70" w:rsidP="00B44F70">
      <w:pPr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1.4. Нормативные затраты на обеспечение функций Санкт-Петербургского государственного казенного учреждения «Многофункциональный центр предоставления государственных и муниципальных услуг» на 20</w:t>
      </w:r>
      <w:r w:rsidR="005053E9">
        <w:rPr>
          <w:rFonts w:eastAsia="Times New Roman" w:cs="Times New Roman"/>
          <w:color w:val="000000"/>
          <w:sz w:val="26"/>
          <w:szCs w:val="26"/>
          <w:lang w:eastAsia="ru-RU" w:bidi="ru-RU"/>
        </w:rPr>
        <w:t>2</w:t>
      </w:r>
      <w:r w:rsidR="009A3878">
        <w:rPr>
          <w:rFonts w:eastAsia="Times New Roman" w:cs="Times New Roman"/>
          <w:color w:val="000000"/>
          <w:sz w:val="26"/>
          <w:szCs w:val="26"/>
          <w:lang w:eastAsia="ru-RU" w:bidi="ru-RU"/>
        </w:rPr>
        <w:t>2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год </w:t>
      </w:r>
      <w:r w:rsidR="00163157">
        <w:rPr>
          <w:rFonts w:eastAsia="Times New Roman" w:cs="Times New Roman"/>
          <w:color w:val="000000"/>
          <w:sz w:val="26"/>
          <w:szCs w:val="26"/>
          <w:lang w:eastAsia="ru-RU" w:bidi="ru-RU"/>
        </w:rPr>
        <w:br/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и на плановый период 202</w:t>
      </w:r>
      <w:r w:rsidR="009A3878">
        <w:rPr>
          <w:rFonts w:eastAsia="Times New Roman" w:cs="Times New Roman"/>
          <w:color w:val="000000"/>
          <w:sz w:val="26"/>
          <w:szCs w:val="26"/>
          <w:lang w:eastAsia="ru-RU" w:bidi="ru-RU"/>
        </w:rPr>
        <w:t>3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и 202</w:t>
      </w:r>
      <w:r w:rsidR="009A3878">
        <w:rPr>
          <w:rFonts w:eastAsia="Times New Roman" w:cs="Times New Roman"/>
          <w:color w:val="000000"/>
          <w:sz w:val="26"/>
          <w:szCs w:val="26"/>
          <w:lang w:eastAsia="ru-RU" w:bidi="ru-RU"/>
        </w:rPr>
        <w:t>4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годов согласно приложению 4.</w:t>
      </w:r>
      <w:r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1F6362" w:rsidRDefault="001F6362" w:rsidP="001F6362">
      <w:pPr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2.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ab/>
        <w:t>Признать утратившим силу с 01.01.20</w:t>
      </w:r>
      <w:r w:rsidR="005053E9">
        <w:rPr>
          <w:rFonts w:eastAsia="Times New Roman" w:cs="Times New Roman"/>
          <w:color w:val="000000"/>
          <w:sz w:val="26"/>
          <w:szCs w:val="26"/>
          <w:lang w:eastAsia="ru-RU" w:bidi="ru-RU"/>
        </w:rPr>
        <w:t>2</w:t>
      </w:r>
      <w:r w:rsidR="009A3878">
        <w:rPr>
          <w:rFonts w:eastAsia="Times New Roman" w:cs="Times New Roman"/>
          <w:color w:val="000000"/>
          <w:sz w:val="26"/>
          <w:szCs w:val="26"/>
          <w:lang w:eastAsia="ru-RU" w:bidi="ru-RU"/>
        </w:rPr>
        <w:t>2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распоряжение Комитета 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br/>
        <w:t xml:space="preserve">по информатизации и связи от </w:t>
      </w:r>
      <w:r w:rsidR="009A3878">
        <w:rPr>
          <w:rFonts w:eastAsia="Times New Roman" w:cs="Times New Roman"/>
          <w:color w:val="000000"/>
          <w:sz w:val="26"/>
          <w:szCs w:val="26"/>
          <w:lang w:eastAsia="ru-RU" w:bidi="ru-RU"/>
        </w:rPr>
        <w:t>30</w:t>
      </w:r>
      <w:bookmarkStart w:id="0" w:name="_GoBack"/>
      <w:bookmarkEnd w:id="0"/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.06.20</w:t>
      </w:r>
      <w:r w:rsidR="009A3878">
        <w:rPr>
          <w:rFonts w:eastAsia="Times New Roman" w:cs="Times New Roman"/>
          <w:color w:val="000000"/>
          <w:sz w:val="26"/>
          <w:szCs w:val="26"/>
          <w:lang w:eastAsia="ru-RU" w:bidi="ru-RU"/>
        </w:rPr>
        <w:t>20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№ </w:t>
      </w:r>
      <w:r w:rsidR="0038132C">
        <w:rPr>
          <w:rFonts w:eastAsia="Times New Roman" w:cs="Times New Roman"/>
          <w:color w:val="000000"/>
          <w:sz w:val="26"/>
          <w:szCs w:val="26"/>
          <w:lang w:eastAsia="ru-RU" w:bidi="ru-RU"/>
        </w:rPr>
        <w:t>1</w:t>
      </w:r>
      <w:r w:rsidR="009A3878">
        <w:rPr>
          <w:rFonts w:eastAsia="Times New Roman" w:cs="Times New Roman"/>
          <w:color w:val="000000"/>
          <w:sz w:val="26"/>
          <w:szCs w:val="26"/>
          <w:lang w:eastAsia="ru-RU" w:bidi="ru-RU"/>
        </w:rPr>
        <w:t>52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-р «Об утверждении нормативных затрат на обеспечение функций Комитета по информатизации и связи и находящиеся в его ведении государственных казенных учреждений Санкт-Петербурга на 20</w:t>
      </w:r>
      <w:r w:rsidR="0038132C">
        <w:rPr>
          <w:rFonts w:eastAsia="Times New Roman" w:cs="Times New Roman"/>
          <w:color w:val="000000"/>
          <w:sz w:val="26"/>
          <w:szCs w:val="26"/>
          <w:lang w:eastAsia="ru-RU" w:bidi="ru-RU"/>
        </w:rPr>
        <w:t>2</w:t>
      </w:r>
      <w:r w:rsidR="009A3878">
        <w:rPr>
          <w:rFonts w:eastAsia="Times New Roman" w:cs="Times New Roman"/>
          <w:color w:val="000000"/>
          <w:sz w:val="26"/>
          <w:szCs w:val="26"/>
          <w:lang w:eastAsia="ru-RU" w:bidi="ru-RU"/>
        </w:rPr>
        <w:t>1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год и на плановый период 20</w:t>
      </w:r>
      <w:r w:rsidR="005053E9">
        <w:rPr>
          <w:rFonts w:eastAsia="Times New Roman" w:cs="Times New Roman"/>
          <w:color w:val="000000"/>
          <w:sz w:val="26"/>
          <w:szCs w:val="26"/>
          <w:lang w:eastAsia="ru-RU" w:bidi="ru-RU"/>
        </w:rPr>
        <w:t>2</w:t>
      </w:r>
      <w:r w:rsidR="009A3878">
        <w:rPr>
          <w:rFonts w:eastAsia="Times New Roman" w:cs="Times New Roman"/>
          <w:color w:val="000000"/>
          <w:sz w:val="26"/>
          <w:szCs w:val="26"/>
          <w:lang w:eastAsia="ru-RU" w:bidi="ru-RU"/>
        </w:rPr>
        <w:t>2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и 202</w:t>
      </w:r>
      <w:r w:rsidR="009A3878">
        <w:rPr>
          <w:rFonts w:eastAsia="Times New Roman" w:cs="Times New Roman"/>
          <w:color w:val="000000"/>
          <w:sz w:val="26"/>
          <w:szCs w:val="26"/>
          <w:lang w:eastAsia="ru-RU" w:bidi="ru-RU"/>
        </w:rPr>
        <w:t>3</w:t>
      </w: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годов».</w:t>
      </w:r>
    </w:p>
    <w:p w:rsidR="000E4C36" w:rsidRDefault="001F6362" w:rsidP="000E4C36">
      <w:pPr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3</w:t>
      </w:r>
      <w:r w:rsidR="000E4C36"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>.</w:t>
      </w:r>
      <w:r w:rsidR="000E4C36"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ab/>
        <w:t xml:space="preserve">Распоряжение вступает в силу со дня его подписания и распространяется на правоотношения, связанные с формированием и исполнением бюджета </w:t>
      </w:r>
      <w:r w:rsidR="000E4C36"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br/>
        <w:t>Санкт-Петербурга на 20</w:t>
      </w:r>
      <w:r w:rsidR="005053E9">
        <w:rPr>
          <w:rFonts w:eastAsia="Times New Roman" w:cs="Times New Roman"/>
          <w:color w:val="000000"/>
          <w:sz w:val="26"/>
          <w:szCs w:val="26"/>
          <w:lang w:eastAsia="ru-RU" w:bidi="ru-RU"/>
        </w:rPr>
        <w:t>2</w:t>
      </w:r>
      <w:r w:rsidR="009A3878">
        <w:rPr>
          <w:rFonts w:eastAsia="Times New Roman" w:cs="Times New Roman"/>
          <w:color w:val="000000"/>
          <w:sz w:val="26"/>
          <w:szCs w:val="26"/>
          <w:lang w:eastAsia="ru-RU" w:bidi="ru-RU"/>
        </w:rPr>
        <w:t>2</w:t>
      </w:r>
      <w:r w:rsidR="000E4C36"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и на плановый период 202</w:t>
      </w:r>
      <w:r w:rsidR="009A3878">
        <w:rPr>
          <w:rFonts w:eastAsia="Times New Roman" w:cs="Times New Roman"/>
          <w:color w:val="000000"/>
          <w:sz w:val="26"/>
          <w:szCs w:val="26"/>
          <w:lang w:eastAsia="ru-RU" w:bidi="ru-RU"/>
        </w:rPr>
        <w:t>3</w:t>
      </w:r>
      <w:r w:rsidR="000E4C36"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и 202</w:t>
      </w:r>
      <w:r w:rsidR="009A3878">
        <w:rPr>
          <w:rFonts w:eastAsia="Times New Roman" w:cs="Times New Roman"/>
          <w:color w:val="000000"/>
          <w:sz w:val="26"/>
          <w:szCs w:val="26"/>
          <w:lang w:eastAsia="ru-RU" w:bidi="ru-RU"/>
        </w:rPr>
        <w:t>4</w:t>
      </w:r>
      <w:r w:rsidR="000E4C36"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годов.</w:t>
      </w:r>
    </w:p>
    <w:p w:rsidR="001F6362" w:rsidRDefault="001F6362" w:rsidP="000E4C36">
      <w:pPr>
        <w:rPr>
          <w:rFonts w:eastAsia="Times New Roman" w:cs="Times New Roman"/>
          <w:color w:val="000000"/>
          <w:sz w:val="26"/>
          <w:szCs w:val="26"/>
          <w:lang w:eastAsia="ru-RU" w:bidi="ru-RU"/>
        </w:rPr>
      </w:pPr>
    </w:p>
    <w:p w:rsidR="001F6362" w:rsidRPr="000E4C36" w:rsidRDefault="001F6362" w:rsidP="000E4C36">
      <w:pPr>
        <w:rPr>
          <w:rFonts w:eastAsia="Times New Roman" w:cs="Times New Roman"/>
          <w:color w:val="000000"/>
          <w:sz w:val="26"/>
          <w:szCs w:val="26"/>
          <w:lang w:eastAsia="ru-RU" w:bidi="ru-RU"/>
        </w:rPr>
      </w:pPr>
    </w:p>
    <w:p w:rsidR="001F6362" w:rsidRDefault="001F6362" w:rsidP="000E4C36">
      <w:pPr>
        <w:rPr>
          <w:rFonts w:eastAsia="Times New Roman" w:cs="Times New Roman"/>
          <w:color w:val="000000"/>
          <w:sz w:val="26"/>
          <w:szCs w:val="26"/>
          <w:lang w:eastAsia="ru-RU" w:bidi="ru-RU"/>
        </w:rPr>
      </w:pPr>
    </w:p>
    <w:p w:rsidR="001F6362" w:rsidRDefault="001F6362" w:rsidP="000E4C36">
      <w:pPr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                                                             2</w:t>
      </w:r>
    </w:p>
    <w:p w:rsidR="001F6362" w:rsidRDefault="001F6362" w:rsidP="000E4C36">
      <w:pPr>
        <w:rPr>
          <w:rFonts w:eastAsia="Times New Roman" w:cs="Times New Roman"/>
          <w:color w:val="000000"/>
          <w:sz w:val="26"/>
          <w:szCs w:val="26"/>
          <w:lang w:eastAsia="ru-RU" w:bidi="ru-RU"/>
        </w:rPr>
      </w:pPr>
    </w:p>
    <w:p w:rsidR="000E4C36" w:rsidRPr="000E4C36" w:rsidRDefault="001F6362" w:rsidP="000E4C36">
      <w:pPr>
        <w:rPr>
          <w:rFonts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/>
          <w:color w:val="000000"/>
          <w:sz w:val="26"/>
          <w:szCs w:val="26"/>
          <w:lang w:eastAsia="ru-RU" w:bidi="ru-RU"/>
        </w:rPr>
        <w:t>4</w:t>
      </w:r>
      <w:r w:rsidR="000E4C36"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>.</w:t>
      </w:r>
      <w:r w:rsid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ab/>
      </w:r>
      <w:r w:rsidR="000E4C36"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t>Контроль за выполнением распоряжения остается за председателем</w:t>
      </w:r>
      <w:r w:rsidR="000E4C36" w:rsidRPr="000E4C36">
        <w:rPr>
          <w:rFonts w:eastAsia="Times New Roman" w:cs="Times New Roman"/>
          <w:color w:val="000000"/>
          <w:sz w:val="26"/>
          <w:szCs w:val="26"/>
          <w:lang w:eastAsia="ru-RU" w:bidi="ru-RU"/>
        </w:rPr>
        <w:br/>
        <w:t>Комитета по информатизации и связи.</w:t>
      </w:r>
    </w:p>
    <w:p w:rsidR="000E4C36" w:rsidRDefault="000E4C36" w:rsidP="000E4C36">
      <w:pPr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</w:p>
    <w:p w:rsidR="00212832" w:rsidRPr="000E4C36" w:rsidRDefault="00212832" w:rsidP="000E4C36">
      <w:pPr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</w:p>
    <w:p w:rsidR="000E4C36" w:rsidRPr="000E4C36" w:rsidRDefault="000E4C36" w:rsidP="000E4C36">
      <w:pPr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E4C36" w:rsidRPr="000E4C36" w:rsidTr="00A14E99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E4C36" w:rsidRPr="000E4C36" w:rsidRDefault="000E4C36" w:rsidP="000E4C36">
            <w:pPr>
              <w:ind w:firstLine="0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0E4C36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Председатель Комитета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0E4C36" w:rsidRPr="000E4C36" w:rsidRDefault="00212832" w:rsidP="009A387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 xml:space="preserve">              </w:t>
            </w:r>
            <w:r w:rsidR="009A3878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 xml:space="preserve">                          </w:t>
            </w:r>
            <w:proofErr w:type="spellStart"/>
            <w:r w:rsidR="009A3878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Ю.Л.Смирнова</w:t>
            </w:r>
            <w:proofErr w:type="spellEnd"/>
          </w:p>
        </w:tc>
      </w:tr>
    </w:tbl>
    <w:p w:rsidR="000E4C36" w:rsidRPr="000E4C36" w:rsidRDefault="000E4C36" w:rsidP="000E4C36">
      <w:pPr>
        <w:ind w:firstLine="0"/>
        <w:rPr>
          <w:rFonts w:eastAsia="Times New Roman" w:cs="Times New Roman"/>
          <w:color w:val="000000"/>
          <w:sz w:val="26"/>
          <w:szCs w:val="26"/>
          <w:lang w:eastAsia="ru-RU" w:bidi="ru-RU"/>
        </w:rPr>
      </w:pPr>
    </w:p>
    <w:p w:rsidR="000E4C36" w:rsidRPr="000E4C36" w:rsidRDefault="000E4C36">
      <w:pPr>
        <w:ind w:firstLine="0"/>
        <w:rPr>
          <w:sz w:val="26"/>
          <w:szCs w:val="26"/>
        </w:rPr>
      </w:pPr>
    </w:p>
    <w:sectPr w:rsidR="000E4C36" w:rsidRPr="000E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36"/>
    <w:rsid w:val="00024565"/>
    <w:rsid w:val="000E4C36"/>
    <w:rsid w:val="00163157"/>
    <w:rsid w:val="001F6362"/>
    <w:rsid w:val="00212832"/>
    <w:rsid w:val="002D1A40"/>
    <w:rsid w:val="0038132C"/>
    <w:rsid w:val="005053E9"/>
    <w:rsid w:val="006E469C"/>
    <w:rsid w:val="00891B6F"/>
    <w:rsid w:val="0097476F"/>
    <w:rsid w:val="009A3878"/>
    <w:rsid w:val="00B44F70"/>
    <w:rsid w:val="00B468BA"/>
    <w:rsid w:val="00CD6777"/>
    <w:rsid w:val="00D44111"/>
    <w:rsid w:val="00E3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2853"/>
  <w15:chartTrackingRefBased/>
  <w15:docId w15:val="{B39D0EE8-2224-4860-A0A8-7B02A7EB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6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D6777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color w:val="000000"/>
      <w:spacing w:val="-2"/>
      <w:sz w:val="24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777"/>
    <w:rPr>
      <w:rFonts w:ascii="Times New Roman" w:eastAsia="Times New Roman" w:hAnsi="Times New Roman" w:cs="Times New Roman"/>
      <w:color w:val="000000"/>
      <w:spacing w:val="-2"/>
      <w:sz w:val="24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Громов Дмитрий Николаевич</cp:lastModifiedBy>
  <cp:revision>11</cp:revision>
  <dcterms:created xsi:type="dcterms:W3CDTF">2018-05-24T07:46:00Z</dcterms:created>
  <dcterms:modified xsi:type="dcterms:W3CDTF">2021-05-13T11:24:00Z</dcterms:modified>
</cp:coreProperties>
</file>