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BD377E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BD377E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BD377E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BD377E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DE7" w:rsidRPr="0033222A" w:rsidRDefault="00075DE7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</w:t>
                                  </w:r>
                                  <w:r w:rsidR="00EC4575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</w:t>
                                  </w:r>
                                  <w:r w:rsidR="000C5B28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</w:t>
                                  </w:r>
                                  <w:proofErr w:type="gramStart"/>
                                  <w:r w:rsidR="000C5B28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075DE7" w:rsidRPr="0033222A" w:rsidRDefault="00075DE7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</w:t>
                            </w:r>
                            <w:r w:rsidR="00EC4575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</w:t>
                            </w:r>
                            <w:r w:rsidR="000C5B28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ОКУД  0251221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C5B28">
              <w:rPr>
                <w:b/>
                <w:spacing w:val="-20"/>
                <w:szCs w:val="24"/>
              </w:rPr>
              <w:t>Р  А</w:t>
            </w:r>
            <w:proofErr w:type="gramEnd"/>
            <w:r w:rsidR="000C5B28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075DE7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EC457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4E2B8E" w:rsidRPr="00D031F6" w:rsidRDefault="004E2B8E" w:rsidP="004E2B8E">
            <w:pPr>
              <w:ind w:left="-113"/>
              <w:rPr>
                <w:b/>
                <w:szCs w:val="24"/>
              </w:rPr>
            </w:pPr>
            <w:bookmarkStart w:id="0" w:name="_GoBack"/>
            <w:r w:rsidRPr="007305CF">
              <w:rPr>
                <w:b/>
                <w:szCs w:val="24"/>
              </w:rPr>
              <w:t>О</w:t>
            </w:r>
            <w:r w:rsidR="00D031F6" w:rsidRPr="00D031F6">
              <w:rPr>
                <w:b/>
                <w:szCs w:val="24"/>
              </w:rPr>
              <w:t xml:space="preserve"> </w:t>
            </w:r>
            <w:r w:rsidR="00D031F6">
              <w:rPr>
                <w:b/>
                <w:szCs w:val="24"/>
              </w:rPr>
              <w:t>внесении изменений в распоряжение</w:t>
            </w:r>
          </w:p>
          <w:p w:rsidR="004E2B8E" w:rsidRPr="007305CF" w:rsidRDefault="004E2B8E" w:rsidP="004E2B8E">
            <w:pPr>
              <w:ind w:left="-113"/>
              <w:rPr>
                <w:b/>
                <w:szCs w:val="24"/>
              </w:rPr>
            </w:pPr>
            <w:r w:rsidRPr="007305CF">
              <w:rPr>
                <w:b/>
                <w:szCs w:val="24"/>
              </w:rPr>
              <w:t>Комитета Санкт-Петербурга по делам Арктики</w:t>
            </w:r>
          </w:p>
          <w:p w:rsidR="00E61EB9" w:rsidRPr="004205E2" w:rsidRDefault="00D031F6" w:rsidP="004E2B8E">
            <w:pPr>
              <w:ind w:left="-113" w:right="-113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от 10.09.2018 № 13-р</w:t>
            </w:r>
            <w:bookmarkEnd w:id="0"/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5F1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9354" w:type="dxa"/>
            <w:gridSpan w:val="4"/>
          </w:tcPr>
          <w:p w:rsidR="00451463" w:rsidRPr="004205E2" w:rsidRDefault="00451463" w:rsidP="00075DE7">
            <w:pPr>
              <w:pStyle w:val="aeaie2"/>
              <w:ind w:left="-113" w:right="-113"/>
              <w:jc w:val="both"/>
              <w:rPr>
                <w:b/>
                <w:bCs/>
                <w:sz w:val="24"/>
                <w:szCs w:val="24"/>
              </w:rPr>
            </w:pPr>
          </w:p>
          <w:p w:rsidR="00E536A1" w:rsidRPr="004205E2" w:rsidRDefault="00E536A1" w:rsidP="009C3381">
            <w:pPr>
              <w:ind w:right="-113"/>
              <w:rPr>
                <w:szCs w:val="24"/>
              </w:rPr>
            </w:pPr>
          </w:p>
        </w:tc>
      </w:tr>
      <w:tr w:rsidR="00E536A1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  <w:tcBorders>
              <w:bottom w:val="nil"/>
            </w:tcBorders>
          </w:tcPr>
          <w:p w:rsidR="00D031F6" w:rsidRDefault="00D031F6" w:rsidP="004E2B8E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Внести в Порядок проведения общественного обсуждения проектов документов стратегического планирования Санкт-Петербурга в Комитете Санкт-Петербурга </w:t>
            </w:r>
            <w:r>
              <w:rPr>
                <w:szCs w:val="24"/>
              </w:rPr>
              <w:br/>
              <w:t>по делам Арктики, утвержденный распоряжением</w:t>
            </w:r>
            <w:r w:rsidR="004E2B8E" w:rsidRPr="007305CF">
              <w:rPr>
                <w:szCs w:val="24"/>
              </w:rPr>
              <w:t xml:space="preserve"> Комитета Санкт-Пете</w:t>
            </w:r>
            <w:r w:rsidR="002F707C">
              <w:rPr>
                <w:szCs w:val="24"/>
              </w:rPr>
              <w:t xml:space="preserve">рбурга по делам Арктики </w:t>
            </w:r>
            <w:r>
              <w:rPr>
                <w:szCs w:val="24"/>
              </w:rPr>
              <w:t xml:space="preserve">от 10.09.2018 № 13-р «О порядке проведения общественного обсуждения </w:t>
            </w:r>
            <w:r w:rsidR="002B3749">
              <w:rPr>
                <w:szCs w:val="24"/>
              </w:rPr>
              <w:br/>
            </w:r>
            <w:r>
              <w:rPr>
                <w:szCs w:val="24"/>
              </w:rPr>
              <w:t xml:space="preserve">проектов документов стратегического планирования Санкт-Петербурга в Комитете </w:t>
            </w:r>
            <w:r>
              <w:rPr>
                <w:szCs w:val="24"/>
              </w:rPr>
              <w:br/>
              <w:t>Санкт-Петербурга по делам Арктики» (далее – Порядок), следующие изменения:</w:t>
            </w:r>
          </w:p>
          <w:p w:rsidR="004E2B8E" w:rsidRDefault="002B3749" w:rsidP="002B3749">
            <w:pPr>
              <w:pStyle w:val="a6"/>
              <w:numPr>
                <w:ilvl w:val="1"/>
                <w:numId w:val="2"/>
              </w:numPr>
              <w:tabs>
                <w:tab w:val="left" w:pos="604"/>
                <w:tab w:val="left" w:pos="1029"/>
              </w:tabs>
              <w:ind w:left="0" w:right="-113" w:firstLine="60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В абзаце первом пункта 3 Порядка слова «отдел экономического планирования </w:t>
            </w:r>
            <w:r>
              <w:rPr>
                <w:szCs w:val="24"/>
              </w:rPr>
              <w:br/>
              <w:t xml:space="preserve">и государственных программ Управления взаимодействия с арктическим регионом </w:t>
            </w:r>
            <w:r>
              <w:rPr>
                <w:szCs w:val="24"/>
              </w:rPr>
              <w:br/>
              <w:t>и инвестиционно-экономической деятельности (далее – отдел экономического планирования и государственных программ)» заменить словами «Сектор государственных программ, мониторинга и анализа Комитета (далее – Сектор)».</w:t>
            </w:r>
          </w:p>
          <w:p w:rsidR="002B3749" w:rsidRDefault="005F104A" w:rsidP="002B3749">
            <w:pPr>
              <w:pStyle w:val="a6"/>
              <w:numPr>
                <w:ilvl w:val="1"/>
                <w:numId w:val="2"/>
              </w:numPr>
              <w:tabs>
                <w:tab w:val="left" w:pos="604"/>
                <w:tab w:val="left" w:pos="1029"/>
              </w:tabs>
              <w:ind w:left="0" w:right="-113" w:firstLine="60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2B3749">
              <w:rPr>
                <w:szCs w:val="24"/>
              </w:rPr>
              <w:t xml:space="preserve"> абза</w:t>
            </w:r>
            <w:r>
              <w:rPr>
                <w:szCs w:val="24"/>
              </w:rPr>
              <w:t>цах втором</w:t>
            </w:r>
            <w:r w:rsidR="007B1F6C">
              <w:rPr>
                <w:szCs w:val="24"/>
              </w:rPr>
              <w:t xml:space="preserve">, </w:t>
            </w:r>
            <w:r>
              <w:rPr>
                <w:szCs w:val="24"/>
              </w:rPr>
              <w:t>третьем пункта 3 и в пункте 8 Порядка слова «отдел экономического планирования и государственных программ»</w:t>
            </w:r>
            <w:r w:rsidR="007B1F6C">
              <w:rPr>
                <w:szCs w:val="24"/>
              </w:rPr>
              <w:t xml:space="preserve"> в соответствующих падежах</w:t>
            </w:r>
            <w:r>
              <w:rPr>
                <w:szCs w:val="24"/>
              </w:rPr>
              <w:t xml:space="preserve"> заменить словом «Сектор» в соответствующих падежах.</w:t>
            </w:r>
          </w:p>
          <w:p w:rsidR="005F104A" w:rsidRPr="007305CF" w:rsidRDefault="005F104A" w:rsidP="002B3749">
            <w:pPr>
              <w:pStyle w:val="a6"/>
              <w:numPr>
                <w:ilvl w:val="1"/>
                <w:numId w:val="2"/>
              </w:numPr>
              <w:tabs>
                <w:tab w:val="left" w:pos="604"/>
                <w:tab w:val="left" w:pos="1029"/>
              </w:tabs>
              <w:ind w:left="0" w:right="-113" w:firstLine="604"/>
              <w:jc w:val="both"/>
              <w:rPr>
                <w:szCs w:val="24"/>
              </w:rPr>
            </w:pPr>
            <w:r>
              <w:rPr>
                <w:szCs w:val="24"/>
              </w:rPr>
              <w:t>В приложении к Порядку</w:t>
            </w:r>
            <w:r w:rsidR="007B1F6C">
              <w:rPr>
                <w:szCs w:val="24"/>
              </w:rPr>
              <w:t xml:space="preserve"> </w:t>
            </w:r>
            <w:r w:rsidR="003B3434">
              <w:rPr>
                <w:szCs w:val="24"/>
              </w:rPr>
              <w:t>слова «</w:t>
            </w:r>
            <w:r w:rsidR="007B1F6C">
              <w:rPr>
                <w:szCs w:val="24"/>
              </w:rPr>
              <w:t xml:space="preserve">Почтовый адрес: </w:t>
            </w:r>
            <w:r w:rsidR="003B3434">
              <w:rPr>
                <w:szCs w:val="24"/>
              </w:rPr>
              <w:t>Смольный</w:t>
            </w:r>
            <w:r w:rsidR="007B1F6C">
              <w:rPr>
                <w:szCs w:val="24"/>
              </w:rPr>
              <w:t>, Санкт-Петербург, 191060</w:t>
            </w:r>
            <w:r w:rsidR="003B3434">
              <w:rPr>
                <w:szCs w:val="24"/>
              </w:rPr>
              <w:t xml:space="preserve">» </w:t>
            </w:r>
            <w:r w:rsidR="007B1F6C">
              <w:rPr>
                <w:szCs w:val="24"/>
              </w:rPr>
              <w:t>заме</w:t>
            </w:r>
            <w:r w:rsidR="003B3434">
              <w:rPr>
                <w:szCs w:val="24"/>
              </w:rPr>
              <w:t>нить словами «</w:t>
            </w:r>
            <w:r w:rsidR="007B1F6C">
              <w:rPr>
                <w:szCs w:val="24"/>
              </w:rPr>
              <w:t xml:space="preserve">Почтовый адрес: Смольный </w:t>
            </w:r>
            <w:r w:rsidR="003B3434">
              <w:rPr>
                <w:szCs w:val="24"/>
              </w:rPr>
              <w:t>проезд, д.1, литера Б</w:t>
            </w:r>
            <w:r w:rsidR="007B1F6C">
              <w:rPr>
                <w:szCs w:val="24"/>
              </w:rPr>
              <w:t xml:space="preserve">, </w:t>
            </w:r>
            <w:r w:rsidR="007B1F6C">
              <w:rPr>
                <w:szCs w:val="24"/>
              </w:rPr>
              <w:br/>
              <w:t>Санкт-Петербург, 191060</w:t>
            </w:r>
            <w:r w:rsidR="003B3434">
              <w:rPr>
                <w:szCs w:val="24"/>
              </w:rPr>
              <w:t>».</w:t>
            </w:r>
          </w:p>
          <w:p w:rsidR="00EC4575" w:rsidRPr="00EC4575" w:rsidRDefault="004E2B8E" w:rsidP="004E2B8E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 w:rsidRPr="00421525">
              <w:rPr>
                <w:color w:val="000000"/>
                <w:szCs w:val="24"/>
              </w:rPr>
              <w:t xml:space="preserve">Контроль за выполнением </w:t>
            </w:r>
            <w:r>
              <w:rPr>
                <w:color w:val="000000"/>
                <w:szCs w:val="24"/>
              </w:rPr>
              <w:t>распоряжения</w:t>
            </w:r>
            <w:r w:rsidRPr="00421525">
              <w:rPr>
                <w:color w:val="000000"/>
                <w:szCs w:val="24"/>
              </w:rPr>
              <w:t xml:space="preserve"> возложить на </w:t>
            </w:r>
            <w:r w:rsidR="005F104A">
              <w:rPr>
                <w:color w:val="000000"/>
                <w:szCs w:val="24"/>
              </w:rPr>
              <w:t xml:space="preserve">первого </w:t>
            </w:r>
            <w:r w:rsidRPr="00421525">
              <w:rPr>
                <w:color w:val="000000"/>
                <w:szCs w:val="24"/>
              </w:rPr>
              <w:t>заместителя председателя Комитета</w:t>
            </w:r>
            <w:r w:rsidR="007B1F6C">
              <w:rPr>
                <w:color w:val="000000"/>
                <w:szCs w:val="24"/>
              </w:rPr>
              <w:t xml:space="preserve"> Санкт-Петербурга по делам Арктики</w:t>
            </w:r>
            <w:r w:rsidRPr="00421525">
              <w:rPr>
                <w:szCs w:val="24"/>
              </w:rPr>
              <w:t>.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075DE7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5654DA" w:rsidRPr="004205E2" w:rsidRDefault="005654DA" w:rsidP="00075DE7">
            <w:pPr>
              <w:ind w:left="-113" w:right="-113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Default="00DC265B" w:rsidP="00075DE7">
      <w:pPr>
        <w:ind w:left="-113" w:right="-113"/>
      </w:pPr>
    </w:p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DC265B" w:rsidRDefault="00DC265B" w:rsidP="00092B7B"/>
    <w:p w:rsidR="00DC265B" w:rsidRDefault="00DC265B" w:rsidP="00092B7B"/>
    <w:sectPr w:rsidR="00DC265B" w:rsidSect="00F45E66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D38" w:rsidRDefault="00774D38" w:rsidP="00DC265B">
      <w:r>
        <w:separator/>
      </w:r>
    </w:p>
  </w:endnote>
  <w:endnote w:type="continuationSeparator" w:id="0">
    <w:p w:rsidR="00774D38" w:rsidRDefault="00774D38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D38" w:rsidRDefault="00774D38" w:rsidP="00DC265B">
      <w:r>
        <w:separator/>
      </w:r>
    </w:p>
  </w:footnote>
  <w:footnote w:type="continuationSeparator" w:id="0">
    <w:p w:rsidR="00774D38" w:rsidRDefault="00774D38" w:rsidP="00DC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multilevel"/>
    <w:tmpl w:val="08D63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B1D5F"/>
    <w:rsid w:val="000C3275"/>
    <w:rsid w:val="000C55C8"/>
    <w:rsid w:val="000C5B28"/>
    <w:rsid w:val="000C614C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398C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7AC5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936D9"/>
    <w:rsid w:val="002A0E58"/>
    <w:rsid w:val="002A163A"/>
    <w:rsid w:val="002A5480"/>
    <w:rsid w:val="002A7581"/>
    <w:rsid w:val="002B3749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2F707C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B3434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A2794"/>
    <w:rsid w:val="004B0845"/>
    <w:rsid w:val="004B44E0"/>
    <w:rsid w:val="004C50A8"/>
    <w:rsid w:val="004D5A02"/>
    <w:rsid w:val="004E115F"/>
    <w:rsid w:val="004E2B8E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5F104A"/>
    <w:rsid w:val="006032F8"/>
    <w:rsid w:val="00604999"/>
    <w:rsid w:val="00610F5D"/>
    <w:rsid w:val="00620221"/>
    <w:rsid w:val="00622B24"/>
    <w:rsid w:val="0063383D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E5377"/>
    <w:rsid w:val="006E7E13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4D38"/>
    <w:rsid w:val="0078200F"/>
    <w:rsid w:val="007838C7"/>
    <w:rsid w:val="007A211D"/>
    <w:rsid w:val="007A31CF"/>
    <w:rsid w:val="007B1F6C"/>
    <w:rsid w:val="007B5843"/>
    <w:rsid w:val="007B7C3E"/>
    <w:rsid w:val="007D3468"/>
    <w:rsid w:val="007E29CB"/>
    <w:rsid w:val="007E4EEC"/>
    <w:rsid w:val="007F025B"/>
    <w:rsid w:val="0081320E"/>
    <w:rsid w:val="008161A3"/>
    <w:rsid w:val="00822FAE"/>
    <w:rsid w:val="00826C69"/>
    <w:rsid w:val="00830C1F"/>
    <w:rsid w:val="008461F7"/>
    <w:rsid w:val="00847B1D"/>
    <w:rsid w:val="00852B93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3381"/>
    <w:rsid w:val="009E25FE"/>
    <w:rsid w:val="009E718D"/>
    <w:rsid w:val="009F109C"/>
    <w:rsid w:val="009F6EE7"/>
    <w:rsid w:val="009F7C49"/>
    <w:rsid w:val="00A0299C"/>
    <w:rsid w:val="00A05780"/>
    <w:rsid w:val="00A21CDA"/>
    <w:rsid w:val="00A50746"/>
    <w:rsid w:val="00A64E4A"/>
    <w:rsid w:val="00A97C04"/>
    <w:rsid w:val="00AA3EF7"/>
    <w:rsid w:val="00AB6125"/>
    <w:rsid w:val="00AC1566"/>
    <w:rsid w:val="00AD0F93"/>
    <w:rsid w:val="00AD3197"/>
    <w:rsid w:val="00AF0FCB"/>
    <w:rsid w:val="00AF1CA6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7BEA"/>
    <w:rsid w:val="00BD377E"/>
    <w:rsid w:val="00BF79EE"/>
    <w:rsid w:val="00C020B2"/>
    <w:rsid w:val="00C032CC"/>
    <w:rsid w:val="00C06E1C"/>
    <w:rsid w:val="00C11AB5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A3D9D"/>
    <w:rsid w:val="00CA5325"/>
    <w:rsid w:val="00CB1D55"/>
    <w:rsid w:val="00CB4657"/>
    <w:rsid w:val="00CC5197"/>
    <w:rsid w:val="00CC6702"/>
    <w:rsid w:val="00CD432F"/>
    <w:rsid w:val="00CD7111"/>
    <w:rsid w:val="00CF1FDC"/>
    <w:rsid w:val="00CF470B"/>
    <w:rsid w:val="00D031F6"/>
    <w:rsid w:val="00D04373"/>
    <w:rsid w:val="00D04EB4"/>
    <w:rsid w:val="00D0749C"/>
    <w:rsid w:val="00D10D4D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E2835"/>
    <w:rsid w:val="00DE2A64"/>
    <w:rsid w:val="00DE66D6"/>
    <w:rsid w:val="00DF6A2A"/>
    <w:rsid w:val="00E00AB6"/>
    <w:rsid w:val="00E02CD4"/>
    <w:rsid w:val="00E15B80"/>
    <w:rsid w:val="00E215B2"/>
    <w:rsid w:val="00E21AFA"/>
    <w:rsid w:val="00E2564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678"/>
    <w:rsid w:val="00EF3C7F"/>
    <w:rsid w:val="00F01454"/>
    <w:rsid w:val="00F07DB4"/>
    <w:rsid w:val="00F1466D"/>
    <w:rsid w:val="00F1742B"/>
    <w:rsid w:val="00F45E66"/>
    <w:rsid w:val="00F4690A"/>
    <w:rsid w:val="00F538E8"/>
    <w:rsid w:val="00F646EE"/>
    <w:rsid w:val="00F66DE0"/>
    <w:rsid w:val="00F7087D"/>
    <w:rsid w:val="00F9233C"/>
    <w:rsid w:val="00FA216A"/>
    <w:rsid w:val="00FB12E0"/>
    <w:rsid w:val="00FB2C0D"/>
    <w:rsid w:val="00FC2BAA"/>
    <w:rsid w:val="00FD5AEB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Огородников Илья Геннадьевич</cp:lastModifiedBy>
  <cp:revision>2</cp:revision>
  <cp:lastPrinted>2021-09-16T11:55:00Z</cp:lastPrinted>
  <dcterms:created xsi:type="dcterms:W3CDTF">2021-09-22T15:03:00Z</dcterms:created>
  <dcterms:modified xsi:type="dcterms:W3CDTF">2021-09-22T15:03:00Z</dcterms:modified>
</cp:coreProperties>
</file>