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5F" w:rsidRPr="00B66F8B" w:rsidRDefault="00745E7C" w:rsidP="00F57173">
      <w:pPr>
        <w:pStyle w:val="af3"/>
        <w:spacing w:after="0"/>
        <w:rPr>
          <w:rFonts w:ascii="Times New Roman" w:hAnsi="Times New Roman"/>
          <w:b/>
        </w:rPr>
      </w:pPr>
      <w:r w:rsidRPr="00B66F8B">
        <w:rPr>
          <w:rFonts w:ascii="Times New Roman" w:hAnsi="Times New Roman"/>
          <w:b/>
        </w:rPr>
        <w:t>Пояснительная записка</w:t>
      </w:r>
    </w:p>
    <w:p w:rsidR="00B66F8B" w:rsidRDefault="00745E7C" w:rsidP="007967B6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B66F8B">
        <w:rPr>
          <w:b/>
        </w:rPr>
        <w:t xml:space="preserve">к проекту </w:t>
      </w:r>
      <w:r w:rsidR="00EF20B1" w:rsidRPr="00B66F8B">
        <w:rPr>
          <w:b/>
        </w:rPr>
        <w:t xml:space="preserve">постановления </w:t>
      </w:r>
      <w:r w:rsidR="007967B6" w:rsidRPr="00B66F8B">
        <w:rPr>
          <w:rFonts w:eastAsia="Calibri"/>
          <w:b/>
          <w:lang w:eastAsia="en-US"/>
        </w:rPr>
        <w:t xml:space="preserve">Правительства Санкт-Петербурга </w:t>
      </w:r>
      <w:r w:rsidR="003B7F24" w:rsidRPr="00B66F8B">
        <w:rPr>
          <w:b/>
        </w:rPr>
        <w:t>«</w:t>
      </w:r>
      <w:r w:rsidR="007967B6" w:rsidRPr="00B66F8B">
        <w:rPr>
          <w:b/>
          <w:color w:val="000000"/>
        </w:rPr>
        <w:t>О внесении изменений в постановление Правительства Санкт-Петербурга от 30.06.2014 № 554</w:t>
      </w:r>
      <w:r w:rsidR="00B66F8B">
        <w:rPr>
          <w:b/>
          <w:color w:val="000000"/>
        </w:rPr>
        <w:t>»</w:t>
      </w:r>
      <w:r w:rsidR="007967B6" w:rsidRPr="00B66F8B">
        <w:rPr>
          <w:b/>
          <w:color w:val="000000"/>
        </w:rPr>
        <w:t xml:space="preserve"> </w:t>
      </w:r>
    </w:p>
    <w:p w:rsidR="003B7F24" w:rsidRPr="00B66F8B" w:rsidRDefault="00B66F8B" w:rsidP="007967B6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66F8B">
        <w:rPr>
          <w:color w:val="000000"/>
        </w:rPr>
        <w:t>(</w:t>
      </w:r>
      <w:r w:rsidRPr="00B66F8B">
        <w:t xml:space="preserve">постановление </w:t>
      </w:r>
      <w:r w:rsidRPr="00B66F8B">
        <w:rPr>
          <w:rFonts w:eastAsia="Calibri"/>
          <w:lang w:eastAsia="en-US"/>
        </w:rPr>
        <w:t xml:space="preserve">Правительства Санкт-Петербурга </w:t>
      </w:r>
      <w:r w:rsidR="00F34506" w:rsidRPr="00B66F8B">
        <w:rPr>
          <w:color w:val="000000"/>
        </w:rPr>
        <w:t>«</w:t>
      </w:r>
      <w:r w:rsidR="007967B6" w:rsidRPr="00B66F8B">
        <w:rPr>
          <w:color w:val="000000"/>
        </w:rPr>
        <w:t xml:space="preserve">О государственной программе </w:t>
      </w:r>
      <w:r>
        <w:rPr>
          <w:color w:val="000000"/>
        </w:rPr>
        <w:br/>
      </w:r>
      <w:r w:rsidR="007967B6" w:rsidRPr="00B66F8B">
        <w:rPr>
          <w:color w:val="000000"/>
        </w:rPr>
        <w:t xml:space="preserve">Санкт-Петербурга «Развитие предпринимательства и потребительского рынка </w:t>
      </w:r>
      <w:r>
        <w:rPr>
          <w:color w:val="000000"/>
        </w:rPr>
        <w:br/>
      </w:r>
      <w:r w:rsidR="007967B6" w:rsidRPr="00B66F8B">
        <w:rPr>
          <w:color w:val="000000"/>
        </w:rPr>
        <w:t>в Санкт-Петербурге</w:t>
      </w:r>
      <w:r w:rsidR="008A5405" w:rsidRPr="00B66F8B">
        <w:rPr>
          <w:color w:val="000000"/>
        </w:rPr>
        <w:t>»</w:t>
      </w:r>
      <w:r w:rsidRPr="00B66F8B">
        <w:rPr>
          <w:color w:val="000000"/>
        </w:rPr>
        <w:t>)</w:t>
      </w:r>
      <w:r w:rsidR="001F785C" w:rsidRPr="00B66F8B">
        <w:t xml:space="preserve"> </w:t>
      </w:r>
    </w:p>
    <w:p w:rsidR="00CB3C99" w:rsidRPr="00B66F8B" w:rsidRDefault="00CB3C99" w:rsidP="00F57173">
      <w:pPr>
        <w:ind w:firstLine="567"/>
        <w:jc w:val="both"/>
      </w:pPr>
    </w:p>
    <w:p w:rsidR="00D62362" w:rsidRPr="00B66F8B" w:rsidRDefault="00955AC3" w:rsidP="00B66F8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B66F8B">
        <w:t>Проект</w:t>
      </w:r>
      <w:r w:rsidR="00B66F8B" w:rsidRPr="00B66F8B">
        <w:t xml:space="preserve"> постановления Правительства Санкт-Петербурга «О внесении изменений </w:t>
      </w:r>
      <w:r w:rsidR="00B66F8B">
        <w:br/>
      </w:r>
      <w:r w:rsidR="00B66F8B" w:rsidRPr="00B66F8B">
        <w:t xml:space="preserve">в постановление Правительства Санкт-Петербурга от 30.06.2014 № 554» </w:t>
      </w:r>
      <w:r w:rsidR="00B66F8B">
        <w:t>(далее – Проект)</w:t>
      </w:r>
      <w:r w:rsidRPr="00B66F8B">
        <w:t xml:space="preserve"> </w:t>
      </w:r>
      <w:r w:rsidR="00112933" w:rsidRPr="00B66F8B">
        <w:t>подготовлен Комитетом по транспорту (далее – Комитет)</w:t>
      </w:r>
      <w:r w:rsidRPr="00B66F8B">
        <w:t xml:space="preserve"> </w:t>
      </w:r>
      <w:r w:rsidR="00EC1A1D" w:rsidRPr="00B66F8B">
        <w:t xml:space="preserve">в соответствии с Законом </w:t>
      </w:r>
      <w:r w:rsidR="00B66F8B">
        <w:br/>
      </w:r>
      <w:r w:rsidR="00EC1A1D" w:rsidRPr="00B66F8B">
        <w:t>Санкт-Петербурга от 22.04.2009 № 175-38 «О транспортном обс</w:t>
      </w:r>
      <w:r w:rsidR="00B66F8B">
        <w:t xml:space="preserve">луживании водным транспортом в </w:t>
      </w:r>
      <w:r w:rsidR="00EC1A1D" w:rsidRPr="00B66F8B">
        <w:t>Санкт-Петербурге» и Положением о Комитете</w:t>
      </w:r>
      <w:r w:rsidR="00F21B5E" w:rsidRPr="00B66F8B">
        <w:t xml:space="preserve"> по транспорту</w:t>
      </w:r>
      <w:r w:rsidR="00EC1A1D" w:rsidRPr="00B66F8B">
        <w:t>, утвержденным постановлением Правительства Санкт-Петербурга от 24.02.2004 № 226, согласно которым Комитет является исполнительным органом государственной власти</w:t>
      </w:r>
      <w:r w:rsidR="00005492" w:rsidRPr="00B66F8B">
        <w:t xml:space="preserve">, </w:t>
      </w:r>
      <w:r w:rsidR="00EC1A1D" w:rsidRPr="00B66F8B">
        <w:t>осуществляющим полномочия</w:t>
      </w:r>
      <w:proofErr w:type="gramEnd"/>
      <w:r w:rsidR="00EC1A1D" w:rsidRPr="00B66F8B">
        <w:t xml:space="preserve"> по </w:t>
      </w:r>
      <w:r w:rsidR="0046324B" w:rsidRPr="00B66F8B">
        <w:t xml:space="preserve">организации транспортного обслуживания населения Санкт-Петербурга, </w:t>
      </w:r>
      <w:r w:rsidR="00A931C5" w:rsidRPr="00B66F8B">
        <w:br/>
      </w:r>
      <w:r w:rsidR="0046324B" w:rsidRPr="00B66F8B">
        <w:t>в том числе водным транспортом Санкт-Петербурга</w:t>
      </w:r>
      <w:r w:rsidR="00F86BE5" w:rsidRPr="00B66F8B">
        <w:t>.</w:t>
      </w:r>
      <w:r w:rsidR="004204B4" w:rsidRPr="00B66F8B">
        <w:t xml:space="preserve"> </w:t>
      </w:r>
    </w:p>
    <w:p w:rsidR="004204B4" w:rsidRPr="00B66F8B" w:rsidRDefault="00665419" w:rsidP="00B66F8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B66F8B">
        <w:t>С</w:t>
      </w:r>
      <w:r w:rsidR="00342D0B" w:rsidRPr="00B66F8B">
        <w:t xml:space="preserve">огласно протоколу от 17.09.2020 № 1(19) заседания Морского совета при Правительстве Санкт-Петербурга принято решение </w:t>
      </w:r>
      <w:r w:rsidRPr="00B66F8B">
        <w:t xml:space="preserve">о </w:t>
      </w:r>
      <w:r w:rsidR="004204B4" w:rsidRPr="00B66F8B">
        <w:t>проработ</w:t>
      </w:r>
      <w:r w:rsidRPr="00B66F8B">
        <w:t>ке</w:t>
      </w:r>
      <w:r w:rsidR="004204B4" w:rsidRPr="00B66F8B">
        <w:t xml:space="preserve"> вопрос</w:t>
      </w:r>
      <w:r w:rsidRPr="00B66F8B">
        <w:t>а</w:t>
      </w:r>
      <w:r w:rsidR="004204B4" w:rsidRPr="00B66F8B">
        <w:t xml:space="preserve"> </w:t>
      </w:r>
      <w:r w:rsidR="001F785C" w:rsidRPr="00B66F8B">
        <w:t xml:space="preserve">об </w:t>
      </w:r>
      <w:r w:rsidR="004204B4" w:rsidRPr="00B66F8B">
        <w:t>оказани</w:t>
      </w:r>
      <w:r w:rsidR="001F785C" w:rsidRPr="00B66F8B">
        <w:t>и</w:t>
      </w:r>
      <w:r w:rsidR="004204B4" w:rsidRPr="00B66F8B">
        <w:t xml:space="preserve"> государственной поддержки субъектам малого и среднего предпринимательства, осуществляющим перевозки пассажиров внутренним водным т</w:t>
      </w:r>
      <w:r w:rsidR="00A673CD" w:rsidRPr="00B66F8B">
        <w:t>ранспортом в Санкт-Петербурге, а также</w:t>
      </w:r>
      <w:r w:rsidR="004204B4" w:rsidRPr="00B66F8B">
        <w:t xml:space="preserve"> </w:t>
      </w:r>
      <w:r w:rsidR="0057207B" w:rsidRPr="00B66F8B">
        <w:t>дополнения</w:t>
      </w:r>
      <w:r w:rsidR="00A673CD" w:rsidRPr="00B66F8B">
        <w:t xml:space="preserve"> </w:t>
      </w:r>
      <w:r w:rsidR="0057207B" w:rsidRPr="00B66F8B">
        <w:t>Перечня</w:t>
      </w:r>
      <w:r w:rsidR="004204B4" w:rsidRPr="00B66F8B">
        <w:t xml:space="preserve"> мероприятий подпрограммы 1 государственной программы Санкт-Петербурга «Развитие предпринимательства и потребительского рынка в Санкт-Петербурге», утвержденной постановлением Правительства Санкт-Петербурга от 30.06.2014 № 554</w:t>
      </w:r>
      <w:r w:rsidR="002E09FF" w:rsidRPr="00B66F8B">
        <w:t xml:space="preserve"> (далее – </w:t>
      </w:r>
      <w:r w:rsidR="00B66F8B">
        <w:t>гос</w:t>
      </w:r>
      <w:r w:rsidR="0057207B" w:rsidRPr="00B66F8B">
        <w:t>программа</w:t>
      </w:r>
      <w:proofErr w:type="gramEnd"/>
      <w:r w:rsidR="0057207B" w:rsidRPr="00B66F8B">
        <w:t>)</w:t>
      </w:r>
      <w:r w:rsidR="00342D0B" w:rsidRPr="00B66F8B">
        <w:t>, мероприяти</w:t>
      </w:r>
      <w:r w:rsidR="00A673CD" w:rsidRPr="00B66F8B">
        <w:t>ем</w:t>
      </w:r>
      <w:r w:rsidR="00342D0B" w:rsidRPr="00B66F8B">
        <w:t xml:space="preserve"> «</w:t>
      </w:r>
      <w:r w:rsidR="003F10A3" w:rsidRPr="00B66F8B">
        <w:t>Реализация программы «</w:t>
      </w:r>
      <w:r w:rsidR="00342D0B" w:rsidRPr="00B66F8B">
        <w:t xml:space="preserve">Предоставление </w:t>
      </w:r>
      <w:r w:rsidR="003F519B" w:rsidRPr="00B66F8B">
        <w:t xml:space="preserve">частей </w:t>
      </w:r>
      <w:r w:rsidR="00342D0B" w:rsidRPr="00B66F8B">
        <w:t xml:space="preserve">сооружений специального назначения (участков городских набережных), находящихся в </w:t>
      </w:r>
      <w:r w:rsidR="0094683A" w:rsidRPr="00B66F8B">
        <w:t xml:space="preserve">государственной </w:t>
      </w:r>
      <w:r w:rsidR="00342D0B" w:rsidRPr="00B66F8B">
        <w:t>с</w:t>
      </w:r>
      <w:r w:rsidR="003F10A3" w:rsidRPr="00B66F8B">
        <w:t xml:space="preserve">обственности Санкт-Петербурга, </w:t>
      </w:r>
      <w:r w:rsidR="00342D0B" w:rsidRPr="00B66F8B">
        <w:t>без проведения торгов в аренду в порядке предоставления государственной преференции в целях поддержки субъектов малого и среднего предпринимательства, осуществляющих деятельность в сфере перевозок пассажиров внутренним водным транспортом»</w:t>
      </w:r>
      <w:r w:rsidR="0057207B" w:rsidRPr="00B66F8B">
        <w:t xml:space="preserve"> (далее – мероприятие)</w:t>
      </w:r>
      <w:r w:rsidR="00342D0B" w:rsidRPr="00B66F8B">
        <w:t>.</w:t>
      </w:r>
      <w:r w:rsidR="001C3B39" w:rsidRPr="00B66F8B">
        <w:t xml:space="preserve"> </w:t>
      </w:r>
      <w:r w:rsidR="003F519B" w:rsidRPr="00B66F8B">
        <w:t>Части с</w:t>
      </w:r>
      <w:r w:rsidR="001C3B39" w:rsidRPr="00B66F8B">
        <w:t>ооружени</w:t>
      </w:r>
      <w:r w:rsidR="003F519B" w:rsidRPr="00B66F8B">
        <w:t>й</w:t>
      </w:r>
      <w:r w:rsidR="001C3B39" w:rsidRPr="00B66F8B">
        <w:t xml:space="preserve"> специального назначения (</w:t>
      </w:r>
      <w:r w:rsidR="0006031F" w:rsidRPr="00B66F8B">
        <w:t xml:space="preserve">участков </w:t>
      </w:r>
      <w:r w:rsidR="001C3B39" w:rsidRPr="00B66F8B">
        <w:t>городских набережных)</w:t>
      </w:r>
      <w:r w:rsidR="00556757" w:rsidRPr="00B66F8B">
        <w:t>, предс</w:t>
      </w:r>
      <w:r w:rsidR="002E09FF" w:rsidRPr="00B66F8B">
        <w:t xml:space="preserve">тавляемые в рамках указанной </w:t>
      </w:r>
      <w:r w:rsidR="00556757" w:rsidRPr="00B66F8B">
        <w:t>программы,</w:t>
      </w:r>
      <w:r w:rsidR="003F519B" w:rsidRPr="00B66F8B">
        <w:t xml:space="preserve"> </w:t>
      </w:r>
      <w:r w:rsidR="001C3B39" w:rsidRPr="00B66F8B">
        <w:t>закреплены на</w:t>
      </w:r>
      <w:r w:rsidR="00556757" w:rsidRPr="00B66F8B">
        <w:t xml:space="preserve"> праве оперативного управления </w:t>
      </w:r>
      <w:r w:rsidR="001C3B39" w:rsidRPr="00B66F8B">
        <w:t>за Санкт-Петербургским государственным бюдж</w:t>
      </w:r>
      <w:r w:rsidR="00556757" w:rsidRPr="00B66F8B">
        <w:t xml:space="preserve">етным учреждением «Мостотрест» </w:t>
      </w:r>
      <w:r w:rsidR="001C3B39" w:rsidRPr="00B66F8B">
        <w:t xml:space="preserve">(далее – СПб ГБУ «Мостотрест»). </w:t>
      </w:r>
    </w:p>
    <w:p w:rsidR="00EC1A1D" w:rsidRPr="00B66F8B" w:rsidRDefault="002A4C46" w:rsidP="00B66F8B">
      <w:pPr>
        <w:tabs>
          <w:tab w:val="left" w:pos="567"/>
        </w:tabs>
        <w:ind w:firstLine="567"/>
        <w:jc w:val="both"/>
      </w:pPr>
      <w:proofErr w:type="gramStart"/>
      <w:r w:rsidRPr="00B66F8B">
        <w:t xml:space="preserve">Согласно части 1 статьи 17.1 Федерального закона от 26.07.2006 № 135-ФЗ «О защите конкуренции» (далее – Закон о защите конкуренции) заключение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может быть осуществлено только </w:t>
      </w:r>
      <w:r w:rsidR="00EC1A1D" w:rsidRPr="00B66F8B">
        <w:br/>
      </w:r>
      <w:r w:rsidRPr="00B66F8B">
        <w:t xml:space="preserve">по результатам проведения конкурсов или аукционов на </w:t>
      </w:r>
      <w:r w:rsidR="00AF2993" w:rsidRPr="00B66F8B">
        <w:t xml:space="preserve">право заключения этих договоров, </w:t>
      </w:r>
      <w:r w:rsidR="00EC1A1D" w:rsidRPr="00B66F8B">
        <w:br/>
      </w:r>
      <w:r w:rsidR="00AF2993" w:rsidRPr="00B66F8B">
        <w:t>за исключением случаев, указанных</w:t>
      </w:r>
      <w:proofErr w:type="gramEnd"/>
      <w:r w:rsidR="00AF2993" w:rsidRPr="00B66F8B">
        <w:t xml:space="preserve"> в статьях 17.1 и 19 Закона о защите конкуренции. </w:t>
      </w:r>
    </w:p>
    <w:p w:rsidR="00AF2993" w:rsidRPr="00B66F8B" w:rsidRDefault="00AF2993" w:rsidP="00B66F8B">
      <w:pPr>
        <w:tabs>
          <w:tab w:val="left" w:pos="567"/>
        </w:tabs>
        <w:ind w:firstLine="567"/>
        <w:jc w:val="both"/>
      </w:pPr>
      <w:r w:rsidRPr="00B66F8B">
        <w:t xml:space="preserve">При этом пунктом 9 статьи 17.1 и пунктом 13 статьи 19 Закона о защите конкуренции предусмотрено, что предоставление государственной преференции в части предоставления </w:t>
      </w:r>
      <w:r w:rsidR="00273C74" w:rsidRPr="00B66F8B">
        <w:t>объектов недвижимости</w:t>
      </w:r>
      <w:r w:rsidRPr="00B66F8B">
        <w:t xml:space="preserve"> (участков городских набережных) в аренду представляется возможным в целях поддержки субъектов малого и среднего предпринимательства. </w:t>
      </w:r>
    </w:p>
    <w:p w:rsidR="00AF2993" w:rsidRPr="00B66F8B" w:rsidRDefault="00AF2993" w:rsidP="00B66F8B">
      <w:pPr>
        <w:tabs>
          <w:tab w:val="left" w:pos="567"/>
        </w:tabs>
        <w:ind w:firstLine="567"/>
        <w:jc w:val="both"/>
      </w:pPr>
      <w:r w:rsidRPr="00B66F8B">
        <w:t xml:space="preserve">Принимая во внимание разъяснения Федеральной антимонопольной службы «О порядке предоставления государственной преференции в виде права заключения договора </w:t>
      </w:r>
      <w:r w:rsidR="002E6FDF">
        <w:br/>
      </w:r>
      <w:r w:rsidRPr="00B66F8B">
        <w:t xml:space="preserve">на размещение нестационарных торговых объектов в целях поддержки субъектов малого </w:t>
      </w:r>
      <w:r w:rsidR="00D437A8">
        <w:br/>
      </w:r>
      <w:r w:rsidRPr="00B66F8B">
        <w:t xml:space="preserve">и среднего предпринимательства», наличие программы развития субъектов малого </w:t>
      </w:r>
      <w:r w:rsidR="0057207B" w:rsidRPr="00B66F8B">
        <w:br/>
      </w:r>
      <w:r w:rsidRPr="00B66F8B">
        <w:t>и среднего предпринимательства, определяющей условия и порядок оказания поддержки хозяйствующим субъектам, является необходимым условием при предоставлении государственной или муниципальной преференции в целях, установленных пунктом 13 части 1 статьи 19 Закона о защите конкуренции.</w:t>
      </w:r>
    </w:p>
    <w:p w:rsidR="00CA2267" w:rsidRPr="00B66F8B" w:rsidRDefault="00E468A6" w:rsidP="001747DA">
      <w:pPr>
        <w:tabs>
          <w:tab w:val="left" w:pos="567"/>
        </w:tabs>
        <w:ind w:firstLine="567"/>
        <w:jc w:val="both"/>
      </w:pPr>
      <w:r w:rsidRPr="00B66F8B">
        <w:lastRenderedPageBreak/>
        <w:t>Проект направлен на поддержку субъектов малого и среднего предпринимательства, осуществляющих деятельность в сфере перевозок внутренним водным транспортом. Проектом предусмотрено включ</w:t>
      </w:r>
      <w:r w:rsidR="00486329" w:rsidRPr="00B66F8B">
        <w:t>ение</w:t>
      </w:r>
      <w:r w:rsidR="002E09FF" w:rsidRPr="00B66F8B">
        <w:t xml:space="preserve"> мероприятия в </w:t>
      </w:r>
      <w:r w:rsidR="002E6FDF">
        <w:t>гос</w:t>
      </w:r>
      <w:r w:rsidR="00CA2267" w:rsidRPr="00B66F8B">
        <w:t>программу.</w:t>
      </w:r>
      <w:r w:rsidRPr="00B66F8B">
        <w:t xml:space="preserve"> </w:t>
      </w:r>
    </w:p>
    <w:p w:rsidR="00B71786" w:rsidRPr="00B66F8B" w:rsidRDefault="002F2FBD" w:rsidP="001747DA">
      <w:pPr>
        <w:tabs>
          <w:tab w:val="left" w:pos="567"/>
        </w:tabs>
        <w:ind w:firstLine="567"/>
        <w:jc w:val="both"/>
      </w:pPr>
      <w:r w:rsidRPr="00B66F8B">
        <w:t>Кроме того</w:t>
      </w:r>
      <w:r w:rsidR="00E468A6" w:rsidRPr="00B66F8B">
        <w:t xml:space="preserve">, включение такого мероприятия в </w:t>
      </w:r>
      <w:r w:rsidR="002E6FDF">
        <w:t>гос</w:t>
      </w:r>
      <w:r w:rsidR="00E468A6" w:rsidRPr="00B66F8B">
        <w:t xml:space="preserve">программу </w:t>
      </w:r>
      <w:r w:rsidR="00600F4A" w:rsidRPr="00B66F8B">
        <w:t xml:space="preserve">направлено </w:t>
      </w:r>
      <w:r w:rsidRPr="00B66F8B">
        <w:t xml:space="preserve">не только </w:t>
      </w:r>
      <w:r w:rsidR="002E6FDF">
        <w:br/>
      </w:r>
      <w:r w:rsidRPr="00B66F8B">
        <w:t xml:space="preserve">на развитие водного транспорта в Санкт-Петербурге, но и на развитие водного </w:t>
      </w:r>
      <w:r w:rsidR="000E7AB8" w:rsidRPr="00B66F8B">
        <w:t>туризма</w:t>
      </w:r>
      <w:r w:rsidRPr="00B66F8B">
        <w:t xml:space="preserve"> </w:t>
      </w:r>
      <w:r w:rsidR="002E6FDF">
        <w:br/>
      </w:r>
      <w:r w:rsidRPr="00B66F8B">
        <w:t xml:space="preserve">в Санкт-Петербурге. </w:t>
      </w:r>
    </w:p>
    <w:p w:rsidR="00D62362" w:rsidRPr="00B66F8B" w:rsidRDefault="001B1C78">
      <w:pPr>
        <w:tabs>
          <w:tab w:val="left" w:pos="567"/>
        </w:tabs>
        <w:ind w:firstLine="567"/>
        <w:jc w:val="both"/>
      </w:pPr>
      <w:proofErr w:type="gramStart"/>
      <w:r w:rsidRPr="00B66F8B">
        <w:t>Потенциальными получателями государственной преференции</w:t>
      </w:r>
      <w:r w:rsidR="003F519B" w:rsidRPr="00B66F8B">
        <w:t xml:space="preserve"> являются субъекты </w:t>
      </w:r>
      <w:r w:rsidR="000D2FF8" w:rsidRPr="00B66F8B">
        <w:t>малого и среднего предпринимательства</w:t>
      </w:r>
      <w:r w:rsidR="003F519B" w:rsidRPr="00B66F8B">
        <w:t>,</w:t>
      </w:r>
      <w:r w:rsidR="007E1001" w:rsidRPr="00B66F8B">
        <w:t xml:space="preserve"> включенные в единый реестр субъектов малого и среднего предпринимательства,</w:t>
      </w:r>
      <w:r w:rsidR="003F519B" w:rsidRPr="00B66F8B">
        <w:t xml:space="preserve"> зарегистрированные на территории Санкт-Петербурга, осуществляющие </w:t>
      </w:r>
      <w:r w:rsidR="0094683A" w:rsidRPr="00B66F8B">
        <w:t xml:space="preserve">на территории Санкт-Петербурга </w:t>
      </w:r>
      <w:r w:rsidR="003F519B" w:rsidRPr="00B66F8B">
        <w:t xml:space="preserve">деятельность в сфере перевозок пассажиров внутренним водным транспортом, имеющие лицензию на осуществление перевозок пассажиров внутренним водным транспортом, полученную в порядке, установленном федеральным законодательством, осуществляющие перевозку пассажиров внутренним водным транспортом по </w:t>
      </w:r>
      <w:r w:rsidR="00B71786" w:rsidRPr="00B66F8B">
        <w:t>маршрутам, включенным в</w:t>
      </w:r>
      <w:proofErr w:type="gramEnd"/>
      <w:r w:rsidR="00B71786" w:rsidRPr="00B66F8B">
        <w:t xml:space="preserve"> государственную информационную систему Санкт-Петербурга «Перечень маршрутов водного транспорта Санкт-Петербурга», созданную в соответствии </w:t>
      </w:r>
      <w:r w:rsidR="00227DD9" w:rsidRPr="00B66F8B">
        <w:br/>
      </w:r>
      <w:r w:rsidR="00B71786" w:rsidRPr="00B66F8B">
        <w:t>с постановлением Правительства Санкт-Петербурга от 09.02.2010 № 93</w:t>
      </w:r>
      <w:r w:rsidRPr="00B66F8B">
        <w:t>.</w:t>
      </w:r>
    </w:p>
    <w:p w:rsidR="00FB3B9B" w:rsidRPr="00B66F8B" w:rsidRDefault="00FB3B9B" w:rsidP="001747DA">
      <w:pPr>
        <w:tabs>
          <w:tab w:val="left" w:pos="567"/>
        </w:tabs>
        <w:ind w:firstLine="567"/>
        <w:jc w:val="both"/>
      </w:pPr>
      <w:r w:rsidRPr="00B66F8B">
        <w:t xml:space="preserve">Комитет оказывает организационное и информационное сопровождение данного мероприятия. </w:t>
      </w:r>
      <w:r w:rsidR="00EA2D92" w:rsidRPr="00B66F8B">
        <w:t xml:space="preserve">СПб ГБУ «Мостотрест» </w:t>
      </w:r>
      <w:r w:rsidR="002F2FBD" w:rsidRPr="00B66F8B">
        <w:t xml:space="preserve">по согласованию с </w:t>
      </w:r>
      <w:r w:rsidRPr="00B66F8B">
        <w:t>Комитет</w:t>
      </w:r>
      <w:r w:rsidR="002F2FBD" w:rsidRPr="00B66F8B">
        <w:t>ом</w:t>
      </w:r>
      <w:r w:rsidRPr="00B66F8B">
        <w:t xml:space="preserve"> имущественных отношений Санкт-Пет</w:t>
      </w:r>
      <w:r w:rsidR="002F2FBD" w:rsidRPr="00B66F8B">
        <w:t xml:space="preserve">ербурга оказывает поддержку </w:t>
      </w:r>
      <w:r w:rsidRPr="00B66F8B">
        <w:t>в целевом предоставлении</w:t>
      </w:r>
      <w:r w:rsidR="00111DF2" w:rsidRPr="00B66F8B">
        <w:t xml:space="preserve"> </w:t>
      </w:r>
      <w:r w:rsidR="0094683A" w:rsidRPr="00B66F8B">
        <w:t xml:space="preserve">частей </w:t>
      </w:r>
      <w:r w:rsidR="00111DF2" w:rsidRPr="00B66F8B">
        <w:t>сооружений специального назначения (участков городских набережных)</w:t>
      </w:r>
      <w:r w:rsidRPr="00B66F8B">
        <w:t xml:space="preserve"> субъектам малого </w:t>
      </w:r>
      <w:r w:rsidR="0094683A" w:rsidRPr="00B66F8B">
        <w:br/>
      </w:r>
      <w:r w:rsidRPr="00B66F8B">
        <w:t>и среднего предпринимательства, осуществляющих деятельность в сфере перевозок пассажиров внутренним водным транспортом.</w:t>
      </w:r>
    </w:p>
    <w:p w:rsidR="00112933" w:rsidRPr="00B66F8B" w:rsidRDefault="00112933" w:rsidP="001747DA">
      <w:pPr>
        <w:tabs>
          <w:tab w:val="left" w:pos="567"/>
        </w:tabs>
        <w:ind w:firstLine="567"/>
        <w:jc w:val="both"/>
        <w:rPr>
          <w:bCs/>
          <w:color w:val="000000"/>
          <w:shd w:val="clear" w:color="auto" w:fill="FFFFFF"/>
        </w:rPr>
      </w:pPr>
      <w:r w:rsidRPr="00B66F8B">
        <w:rPr>
          <w:color w:val="000000"/>
        </w:rPr>
        <w:t>Принятие П</w:t>
      </w:r>
      <w:r w:rsidRPr="00B66F8B">
        <w:rPr>
          <w:bCs/>
          <w:color w:val="000000"/>
          <w:shd w:val="clear" w:color="auto" w:fill="FFFFFF"/>
        </w:rPr>
        <w:t xml:space="preserve">роекта не повлечет приостановления, разработки и признания </w:t>
      </w:r>
      <w:proofErr w:type="gramStart"/>
      <w:r w:rsidRPr="00B66F8B">
        <w:rPr>
          <w:bCs/>
          <w:color w:val="000000"/>
          <w:shd w:val="clear" w:color="auto" w:fill="FFFFFF"/>
        </w:rPr>
        <w:t>утратившими</w:t>
      </w:r>
      <w:proofErr w:type="gramEnd"/>
      <w:r w:rsidRPr="00B66F8B">
        <w:rPr>
          <w:bCs/>
          <w:color w:val="000000"/>
          <w:shd w:val="clear" w:color="auto" w:fill="FFFFFF"/>
        </w:rPr>
        <w:t xml:space="preserve"> силу нормативных правовых актов Санкт-Петербурга.</w:t>
      </w:r>
    </w:p>
    <w:p w:rsidR="002417D0" w:rsidRPr="00B66F8B" w:rsidRDefault="002417D0" w:rsidP="00FC6C2A">
      <w:pPr>
        <w:tabs>
          <w:tab w:val="left" w:pos="567"/>
        </w:tabs>
        <w:ind w:firstLine="567"/>
        <w:jc w:val="both"/>
        <w:rPr>
          <w:color w:val="000000"/>
        </w:rPr>
      </w:pPr>
      <w:r w:rsidRPr="00B66F8B">
        <w:rPr>
          <w:color w:val="000000"/>
        </w:rPr>
        <w:t xml:space="preserve">Принятие Проекта повлечет внесение изменений </w:t>
      </w:r>
      <w:r w:rsidR="00951864" w:rsidRPr="00B66F8B">
        <w:rPr>
          <w:color w:val="000000"/>
        </w:rPr>
        <w:t xml:space="preserve">и дополнений </w:t>
      </w:r>
      <w:r w:rsidRPr="00B66F8B">
        <w:rPr>
          <w:color w:val="000000"/>
        </w:rPr>
        <w:t xml:space="preserve">в распоряжение Комитета </w:t>
      </w:r>
      <w:r w:rsidRPr="00B66F8B">
        <w:rPr>
          <w:color w:val="000000"/>
        </w:rPr>
        <w:br/>
        <w:t xml:space="preserve">по управлению городским имуществом Правительства Санкт-Петербурга от 26.12.2008 № 237-р «О перечне недвижимого имущества, находящегося в государственной собственности </w:t>
      </w:r>
      <w:r w:rsidRPr="00B66F8B">
        <w:rPr>
          <w:color w:val="000000"/>
        </w:rPr>
        <w:br/>
        <w:t xml:space="preserve">Санкт-Петербурга,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Pr="00B66F8B">
        <w:rPr>
          <w:color w:val="000000"/>
        </w:rPr>
        <w:br/>
        <w:t xml:space="preserve">и среднего предпринимательства в Санкт-Петербурге) и предназначенного для предоставления во владение </w:t>
      </w:r>
      <w:proofErr w:type="gramStart"/>
      <w:r w:rsidRPr="00B66F8B">
        <w:rPr>
          <w:color w:val="000000"/>
        </w:rPr>
        <w:t>и(</w:t>
      </w:r>
      <w:proofErr w:type="gramEnd"/>
      <w:r w:rsidRPr="00B66F8B">
        <w:rPr>
          <w:color w:val="000000"/>
        </w:rPr>
        <w:t xml:space="preserve">или) </w:t>
      </w:r>
      <w:proofErr w:type="gramStart"/>
      <w:r w:rsidRPr="00B66F8B">
        <w:rPr>
          <w:color w:val="000000"/>
        </w:rPr>
        <w:t xml:space="preserve">в пользование на долгосрочной основе (в том числе по льготным ставкам арендной платы) субъектам малого и среднего предпринимательства в Санкт-Петербурге </w:t>
      </w:r>
      <w:r w:rsidRPr="00B66F8B">
        <w:rPr>
          <w:color w:val="000000"/>
        </w:rPr>
        <w:br/>
        <w:t>и организациям, образующим инфраструктуру поддержки субъектов малого и среднего предпринимательства в Санкт-Петербурге»</w:t>
      </w:r>
      <w:r w:rsidR="00515664">
        <w:rPr>
          <w:color w:val="000000"/>
        </w:rPr>
        <w:t>,</w:t>
      </w:r>
      <w:r w:rsidR="00FC6C2A" w:rsidRPr="00B66F8B">
        <w:rPr>
          <w:color w:val="000000"/>
        </w:rPr>
        <w:t xml:space="preserve"> и в </w:t>
      </w:r>
      <w:r w:rsidR="007E1001" w:rsidRPr="00B66F8B">
        <w:rPr>
          <w:color w:val="000000"/>
        </w:rPr>
        <w:t xml:space="preserve">приказ </w:t>
      </w:r>
      <w:r w:rsidR="006E78C5" w:rsidRPr="00B66F8B">
        <w:rPr>
          <w:color w:val="000000"/>
        </w:rPr>
        <w:t xml:space="preserve">СПб ГБУ «Мостотрест» </w:t>
      </w:r>
      <w:r w:rsidR="007E1001" w:rsidRPr="00B66F8B">
        <w:rPr>
          <w:color w:val="000000"/>
        </w:rPr>
        <w:t xml:space="preserve">от 27.03.2019 </w:t>
      </w:r>
      <w:r w:rsidR="006E78C5" w:rsidRPr="00B66F8B">
        <w:rPr>
          <w:color w:val="000000"/>
        </w:rPr>
        <w:br/>
      </w:r>
      <w:r w:rsidR="007E1001" w:rsidRPr="00B66F8B">
        <w:rPr>
          <w:color w:val="000000"/>
        </w:rPr>
        <w:t>№ 94 «Об утверждении Регламента предоставления в аренду Санкт-Петербургом государственным бюджетным «Мостотрест» защитных дорожных сооружений в части, касающейся берегозащитных сооружений».</w:t>
      </w:r>
      <w:proofErr w:type="gramEnd"/>
    </w:p>
    <w:p w:rsidR="00112933" w:rsidRPr="00B66F8B" w:rsidRDefault="00112933" w:rsidP="001747D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6F8B">
        <w:rPr>
          <w:color w:val="000000"/>
        </w:rPr>
        <w:t>Принятие Проекта не требует финансирования из бюджета Санкт-Петербурга.</w:t>
      </w:r>
    </w:p>
    <w:p w:rsidR="00C5127E" w:rsidRDefault="00C5127E" w:rsidP="00C5127E">
      <w:pPr>
        <w:tabs>
          <w:tab w:val="left" w:pos="567"/>
        </w:tabs>
        <w:ind w:firstLine="567"/>
        <w:jc w:val="both"/>
      </w:pPr>
      <w:r>
        <w:t xml:space="preserve">В соответствии с Соглашением между Правительством Санкт-Петербурга и прокуратурой Санкт-Петербурга о взаимодействии в сфере правотворчества от 22.06.2017 Проект направлен </w:t>
      </w:r>
      <w:r>
        <w:br/>
        <w:t xml:space="preserve">в прокуратуру Санкт-Петербурга </w:t>
      </w:r>
      <w:r>
        <w:t>01.04.2021</w:t>
      </w:r>
      <w:bookmarkStart w:id="0" w:name="_GoBack"/>
      <w:bookmarkEnd w:id="0"/>
      <w:r>
        <w:t xml:space="preserve">. Заключения прокуратуры Санкт-Петербурга </w:t>
      </w:r>
      <w:r>
        <w:br/>
        <w:t>на Проект не поступали.</w:t>
      </w:r>
    </w:p>
    <w:p w:rsidR="003648C1" w:rsidRDefault="003648C1" w:rsidP="00F57173">
      <w:pPr>
        <w:ind w:firstLine="708"/>
        <w:rPr>
          <w:color w:val="000000"/>
        </w:rPr>
      </w:pPr>
    </w:p>
    <w:p w:rsidR="00515664" w:rsidRDefault="00515664" w:rsidP="00F57173">
      <w:pPr>
        <w:ind w:firstLine="708"/>
        <w:rPr>
          <w:color w:val="000000"/>
        </w:rPr>
      </w:pPr>
    </w:p>
    <w:p w:rsidR="00515664" w:rsidRPr="00B66F8B" w:rsidRDefault="00515664" w:rsidP="00F57173">
      <w:pPr>
        <w:ind w:firstLine="708"/>
        <w:rPr>
          <w:b/>
        </w:rPr>
      </w:pPr>
    </w:p>
    <w:p w:rsidR="00D62362" w:rsidRPr="00B66F8B" w:rsidRDefault="009A2B8E">
      <w:r w:rsidRPr="00B66F8B">
        <w:rPr>
          <w:b/>
          <w:bCs/>
        </w:rPr>
        <w:t xml:space="preserve">Председатель Комитета                                                                                            </w:t>
      </w:r>
      <w:r w:rsidR="00E55B48" w:rsidRPr="00B66F8B">
        <w:rPr>
          <w:b/>
          <w:bCs/>
        </w:rPr>
        <w:t xml:space="preserve">     </w:t>
      </w:r>
      <w:r w:rsidRPr="00B66F8B">
        <w:rPr>
          <w:b/>
          <w:bCs/>
        </w:rPr>
        <w:t xml:space="preserve"> К.В.Поляков</w:t>
      </w:r>
    </w:p>
    <w:sectPr w:rsidR="00D62362" w:rsidRPr="00B66F8B" w:rsidSect="00FB142A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BB" w:rsidRDefault="00FB1BBB">
      <w:r>
        <w:separator/>
      </w:r>
    </w:p>
  </w:endnote>
  <w:endnote w:type="continuationSeparator" w:id="0">
    <w:p w:rsidR="00FB1BBB" w:rsidRDefault="00FB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BB" w:rsidRDefault="00FB1BBB">
      <w:r>
        <w:separator/>
      </w:r>
    </w:p>
  </w:footnote>
  <w:footnote w:type="continuationSeparator" w:id="0">
    <w:p w:rsidR="00FB1BBB" w:rsidRDefault="00FB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BB" w:rsidRDefault="00A550CE" w:rsidP="003166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1B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1BBB" w:rsidRDefault="00FB1B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366861"/>
      <w:docPartObj>
        <w:docPartGallery w:val="Page Numbers (Top of Page)"/>
        <w:docPartUnique/>
      </w:docPartObj>
    </w:sdtPr>
    <w:sdtEndPr/>
    <w:sdtContent>
      <w:p w:rsidR="00FB1BBB" w:rsidRDefault="00515664" w:rsidP="005156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758"/>
    <w:multiLevelType w:val="hybridMultilevel"/>
    <w:tmpl w:val="208AAF34"/>
    <w:lvl w:ilvl="0" w:tplc="EF5AF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4A1811"/>
    <w:multiLevelType w:val="hybridMultilevel"/>
    <w:tmpl w:val="64A45272"/>
    <w:lvl w:ilvl="0" w:tplc="57109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F776B"/>
    <w:multiLevelType w:val="hybridMultilevel"/>
    <w:tmpl w:val="976CA5A2"/>
    <w:lvl w:ilvl="0" w:tplc="9D0EAD36">
      <w:start w:val="1"/>
      <w:numFmt w:val="decimal"/>
      <w:lvlText w:val="%1."/>
      <w:lvlJc w:val="left"/>
      <w:pPr>
        <w:ind w:left="1893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E7C"/>
    <w:rsid w:val="00000C0F"/>
    <w:rsid w:val="00005492"/>
    <w:rsid w:val="00016F5F"/>
    <w:rsid w:val="000172C4"/>
    <w:rsid w:val="00025AEA"/>
    <w:rsid w:val="000262ED"/>
    <w:rsid w:val="00026A18"/>
    <w:rsid w:val="00032A5A"/>
    <w:rsid w:val="00034823"/>
    <w:rsid w:val="00034BF6"/>
    <w:rsid w:val="00036261"/>
    <w:rsid w:val="000374E3"/>
    <w:rsid w:val="0004084F"/>
    <w:rsid w:val="0004243E"/>
    <w:rsid w:val="000459E7"/>
    <w:rsid w:val="00046B64"/>
    <w:rsid w:val="000505A7"/>
    <w:rsid w:val="00052375"/>
    <w:rsid w:val="00055DF9"/>
    <w:rsid w:val="00057DE4"/>
    <w:rsid w:val="0006031F"/>
    <w:rsid w:val="00061F3F"/>
    <w:rsid w:val="000622DB"/>
    <w:rsid w:val="00073F24"/>
    <w:rsid w:val="0007417A"/>
    <w:rsid w:val="00080BB9"/>
    <w:rsid w:val="000811CC"/>
    <w:rsid w:val="00082BD5"/>
    <w:rsid w:val="0008535D"/>
    <w:rsid w:val="00087888"/>
    <w:rsid w:val="00087C91"/>
    <w:rsid w:val="00090D75"/>
    <w:rsid w:val="00091878"/>
    <w:rsid w:val="000A0759"/>
    <w:rsid w:val="000A0785"/>
    <w:rsid w:val="000B3D69"/>
    <w:rsid w:val="000C358D"/>
    <w:rsid w:val="000D2FF8"/>
    <w:rsid w:val="000D66B9"/>
    <w:rsid w:val="000E0698"/>
    <w:rsid w:val="000E50BB"/>
    <w:rsid w:val="000E534D"/>
    <w:rsid w:val="000E7AB8"/>
    <w:rsid w:val="000F7CC7"/>
    <w:rsid w:val="00103147"/>
    <w:rsid w:val="00106A95"/>
    <w:rsid w:val="00111DF2"/>
    <w:rsid w:val="00112933"/>
    <w:rsid w:val="00122400"/>
    <w:rsid w:val="0012738D"/>
    <w:rsid w:val="00130B32"/>
    <w:rsid w:val="00133E9C"/>
    <w:rsid w:val="00134244"/>
    <w:rsid w:val="0013535E"/>
    <w:rsid w:val="00137824"/>
    <w:rsid w:val="00147612"/>
    <w:rsid w:val="001535CD"/>
    <w:rsid w:val="00154B0B"/>
    <w:rsid w:val="00163695"/>
    <w:rsid w:val="0016769D"/>
    <w:rsid w:val="00167F47"/>
    <w:rsid w:val="00174256"/>
    <w:rsid w:val="001747DA"/>
    <w:rsid w:val="00174909"/>
    <w:rsid w:val="00180526"/>
    <w:rsid w:val="001827CE"/>
    <w:rsid w:val="001864AB"/>
    <w:rsid w:val="00194E0B"/>
    <w:rsid w:val="0019511C"/>
    <w:rsid w:val="001957EB"/>
    <w:rsid w:val="001A6661"/>
    <w:rsid w:val="001B1C78"/>
    <w:rsid w:val="001B3C11"/>
    <w:rsid w:val="001C1ED1"/>
    <w:rsid w:val="001C3B39"/>
    <w:rsid w:val="001C3BBC"/>
    <w:rsid w:val="001C6306"/>
    <w:rsid w:val="001D647A"/>
    <w:rsid w:val="001F567E"/>
    <w:rsid w:val="001F785C"/>
    <w:rsid w:val="00205E53"/>
    <w:rsid w:val="00206DB1"/>
    <w:rsid w:val="00211545"/>
    <w:rsid w:val="00213826"/>
    <w:rsid w:val="0021595E"/>
    <w:rsid w:val="0022223F"/>
    <w:rsid w:val="00227DD9"/>
    <w:rsid w:val="0023696C"/>
    <w:rsid w:val="002417D0"/>
    <w:rsid w:val="00247079"/>
    <w:rsid w:val="002503E7"/>
    <w:rsid w:val="0025168C"/>
    <w:rsid w:val="00254299"/>
    <w:rsid w:val="00254312"/>
    <w:rsid w:val="00255FDB"/>
    <w:rsid w:val="00272B99"/>
    <w:rsid w:val="00273C74"/>
    <w:rsid w:val="00282673"/>
    <w:rsid w:val="00290168"/>
    <w:rsid w:val="002929CD"/>
    <w:rsid w:val="00294C4F"/>
    <w:rsid w:val="002A2829"/>
    <w:rsid w:val="002A4C46"/>
    <w:rsid w:val="002A5ABD"/>
    <w:rsid w:val="002B77F0"/>
    <w:rsid w:val="002B7C60"/>
    <w:rsid w:val="002B7F80"/>
    <w:rsid w:val="002C6CA6"/>
    <w:rsid w:val="002C7459"/>
    <w:rsid w:val="002D2BE0"/>
    <w:rsid w:val="002D5A42"/>
    <w:rsid w:val="002D6024"/>
    <w:rsid w:val="002D69C0"/>
    <w:rsid w:val="002E09FF"/>
    <w:rsid w:val="002E660A"/>
    <w:rsid w:val="002E6FDF"/>
    <w:rsid w:val="002F05C6"/>
    <w:rsid w:val="002F2337"/>
    <w:rsid w:val="002F2FBD"/>
    <w:rsid w:val="002F497C"/>
    <w:rsid w:val="002F6FC6"/>
    <w:rsid w:val="0031660A"/>
    <w:rsid w:val="00317207"/>
    <w:rsid w:val="003225AC"/>
    <w:rsid w:val="0032465C"/>
    <w:rsid w:val="00325C03"/>
    <w:rsid w:val="00326F31"/>
    <w:rsid w:val="00331037"/>
    <w:rsid w:val="00333E19"/>
    <w:rsid w:val="003362DC"/>
    <w:rsid w:val="0033655B"/>
    <w:rsid w:val="00342D0B"/>
    <w:rsid w:val="0034493A"/>
    <w:rsid w:val="00344B25"/>
    <w:rsid w:val="00345B05"/>
    <w:rsid w:val="0034719D"/>
    <w:rsid w:val="00350DD1"/>
    <w:rsid w:val="003514BE"/>
    <w:rsid w:val="003648C1"/>
    <w:rsid w:val="003651EB"/>
    <w:rsid w:val="00366B34"/>
    <w:rsid w:val="00367BB8"/>
    <w:rsid w:val="00384D80"/>
    <w:rsid w:val="00393C86"/>
    <w:rsid w:val="00393D9A"/>
    <w:rsid w:val="00394E3F"/>
    <w:rsid w:val="00397ECA"/>
    <w:rsid w:val="003B4432"/>
    <w:rsid w:val="003B4FAF"/>
    <w:rsid w:val="003B7F24"/>
    <w:rsid w:val="003C326F"/>
    <w:rsid w:val="003C7A41"/>
    <w:rsid w:val="003D67E6"/>
    <w:rsid w:val="003E1CFC"/>
    <w:rsid w:val="003E72D1"/>
    <w:rsid w:val="003F03D0"/>
    <w:rsid w:val="003F10A3"/>
    <w:rsid w:val="003F519B"/>
    <w:rsid w:val="00403485"/>
    <w:rsid w:val="00404692"/>
    <w:rsid w:val="00404771"/>
    <w:rsid w:val="004058A1"/>
    <w:rsid w:val="00407461"/>
    <w:rsid w:val="00410276"/>
    <w:rsid w:val="00411894"/>
    <w:rsid w:val="00416389"/>
    <w:rsid w:val="0041643B"/>
    <w:rsid w:val="00417A75"/>
    <w:rsid w:val="004204B4"/>
    <w:rsid w:val="00420EA4"/>
    <w:rsid w:val="0043344C"/>
    <w:rsid w:val="004404DB"/>
    <w:rsid w:val="004478C0"/>
    <w:rsid w:val="00450605"/>
    <w:rsid w:val="00450A5A"/>
    <w:rsid w:val="00454CE7"/>
    <w:rsid w:val="004556C3"/>
    <w:rsid w:val="0046324B"/>
    <w:rsid w:val="00464C7E"/>
    <w:rsid w:val="004651AE"/>
    <w:rsid w:val="0046543A"/>
    <w:rsid w:val="00466CC4"/>
    <w:rsid w:val="00474508"/>
    <w:rsid w:val="00476632"/>
    <w:rsid w:val="00480041"/>
    <w:rsid w:val="00482E58"/>
    <w:rsid w:val="00486329"/>
    <w:rsid w:val="00490D9D"/>
    <w:rsid w:val="004910B9"/>
    <w:rsid w:val="004A10A8"/>
    <w:rsid w:val="004A1622"/>
    <w:rsid w:val="004B059E"/>
    <w:rsid w:val="004B1B92"/>
    <w:rsid w:val="004B50EF"/>
    <w:rsid w:val="004C0783"/>
    <w:rsid w:val="004C2468"/>
    <w:rsid w:val="004C5469"/>
    <w:rsid w:val="004D0C6B"/>
    <w:rsid w:val="004D24CC"/>
    <w:rsid w:val="004D2AAC"/>
    <w:rsid w:val="004E0802"/>
    <w:rsid w:val="004E0EBC"/>
    <w:rsid w:val="004F0C55"/>
    <w:rsid w:val="004F2F5F"/>
    <w:rsid w:val="004F505A"/>
    <w:rsid w:val="004F66CF"/>
    <w:rsid w:val="004F6957"/>
    <w:rsid w:val="004F7FA2"/>
    <w:rsid w:val="00501D11"/>
    <w:rsid w:val="0050392A"/>
    <w:rsid w:val="005046F4"/>
    <w:rsid w:val="00514209"/>
    <w:rsid w:val="00515664"/>
    <w:rsid w:val="0051636B"/>
    <w:rsid w:val="00520362"/>
    <w:rsid w:val="005216B0"/>
    <w:rsid w:val="005228B0"/>
    <w:rsid w:val="005253A8"/>
    <w:rsid w:val="00525F9A"/>
    <w:rsid w:val="0052605E"/>
    <w:rsid w:val="0053151B"/>
    <w:rsid w:val="0054098A"/>
    <w:rsid w:val="00543614"/>
    <w:rsid w:val="0055110D"/>
    <w:rsid w:val="00556757"/>
    <w:rsid w:val="00560B7E"/>
    <w:rsid w:val="00562068"/>
    <w:rsid w:val="005633C2"/>
    <w:rsid w:val="005653C9"/>
    <w:rsid w:val="0057207B"/>
    <w:rsid w:val="00575F2F"/>
    <w:rsid w:val="00577165"/>
    <w:rsid w:val="00577482"/>
    <w:rsid w:val="005852B7"/>
    <w:rsid w:val="00586C38"/>
    <w:rsid w:val="00593486"/>
    <w:rsid w:val="00595200"/>
    <w:rsid w:val="005B67B6"/>
    <w:rsid w:val="005C3D7E"/>
    <w:rsid w:val="005D0D69"/>
    <w:rsid w:val="005D28E0"/>
    <w:rsid w:val="005D5115"/>
    <w:rsid w:val="005D598C"/>
    <w:rsid w:val="005E1A03"/>
    <w:rsid w:val="005E4DDE"/>
    <w:rsid w:val="005E5346"/>
    <w:rsid w:val="005F0858"/>
    <w:rsid w:val="005F5DE3"/>
    <w:rsid w:val="00600F4A"/>
    <w:rsid w:val="00602C1A"/>
    <w:rsid w:val="0060481F"/>
    <w:rsid w:val="006156D8"/>
    <w:rsid w:val="006201A7"/>
    <w:rsid w:val="006218A8"/>
    <w:rsid w:val="00621B40"/>
    <w:rsid w:val="00622A52"/>
    <w:rsid w:val="006234B9"/>
    <w:rsid w:val="00626A31"/>
    <w:rsid w:val="00630CB9"/>
    <w:rsid w:val="00635808"/>
    <w:rsid w:val="00636425"/>
    <w:rsid w:val="00636967"/>
    <w:rsid w:val="00637B0D"/>
    <w:rsid w:val="00645481"/>
    <w:rsid w:val="00651223"/>
    <w:rsid w:val="00654267"/>
    <w:rsid w:val="00655B8F"/>
    <w:rsid w:val="006575EF"/>
    <w:rsid w:val="0066219E"/>
    <w:rsid w:val="00665419"/>
    <w:rsid w:val="00666777"/>
    <w:rsid w:val="00671528"/>
    <w:rsid w:val="006719C3"/>
    <w:rsid w:val="00673678"/>
    <w:rsid w:val="00685CE2"/>
    <w:rsid w:val="006949D6"/>
    <w:rsid w:val="006A66A3"/>
    <w:rsid w:val="006A6DEC"/>
    <w:rsid w:val="006B1C9E"/>
    <w:rsid w:val="006B7193"/>
    <w:rsid w:val="006E147B"/>
    <w:rsid w:val="006E4019"/>
    <w:rsid w:val="006E7139"/>
    <w:rsid w:val="006E78C5"/>
    <w:rsid w:val="006F501D"/>
    <w:rsid w:val="00704BD0"/>
    <w:rsid w:val="0071332C"/>
    <w:rsid w:val="007138AE"/>
    <w:rsid w:val="00717886"/>
    <w:rsid w:val="0072341B"/>
    <w:rsid w:val="00727D4E"/>
    <w:rsid w:val="0073029C"/>
    <w:rsid w:val="007318F0"/>
    <w:rsid w:val="007364C4"/>
    <w:rsid w:val="00736B92"/>
    <w:rsid w:val="00743DC2"/>
    <w:rsid w:val="00745702"/>
    <w:rsid w:val="00745E7C"/>
    <w:rsid w:val="00752531"/>
    <w:rsid w:val="00754C55"/>
    <w:rsid w:val="00756951"/>
    <w:rsid w:val="00762AB1"/>
    <w:rsid w:val="00765B22"/>
    <w:rsid w:val="00766939"/>
    <w:rsid w:val="00774050"/>
    <w:rsid w:val="00777B22"/>
    <w:rsid w:val="007824BF"/>
    <w:rsid w:val="007907D6"/>
    <w:rsid w:val="00792667"/>
    <w:rsid w:val="0079307A"/>
    <w:rsid w:val="00793C2B"/>
    <w:rsid w:val="007967B6"/>
    <w:rsid w:val="007A2300"/>
    <w:rsid w:val="007B3E7B"/>
    <w:rsid w:val="007C18CA"/>
    <w:rsid w:val="007C3CC7"/>
    <w:rsid w:val="007C58C9"/>
    <w:rsid w:val="007D716A"/>
    <w:rsid w:val="007E0FC4"/>
    <w:rsid w:val="007E1001"/>
    <w:rsid w:val="007E69DA"/>
    <w:rsid w:val="007E78B4"/>
    <w:rsid w:val="007F2292"/>
    <w:rsid w:val="00805715"/>
    <w:rsid w:val="00811377"/>
    <w:rsid w:val="008119B2"/>
    <w:rsid w:val="00817D54"/>
    <w:rsid w:val="00822CB1"/>
    <w:rsid w:val="008241F8"/>
    <w:rsid w:val="00827692"/>
    <w:rsid w:val="008302AF"/>
    <w:rsid w:val="00831713"/>
    <w:rsid w:val="00834A39"/>
    <w:rsid w:val="0083575C"/>
    <w:rsid w:val="00836078"/>
    <w:rsid w:val="008403F9"/>
    <w:rsid w:val="00841155"/>
    <w:rsid w:val="00843150"/>
    <w:rsid w:val="0085683F"/>
    <w:rsid w:val="00857717"/>
    <w:rsid w:val="00860058"/>
    <w:rsid w:val="0086064C"/>
    <w:rsid w:val="0086135E"/>
    <w:rsid w:val="008648C3"/>
    <w:rsid w:val="00866657"/>
    <w:rsid w:val="008807C7"/>
    <w:rsid w:val="00882F94"/>
    <w:rsid w:val="00891F1C"/>
    <w:rsid w:val="008A1BF3"/>
    <w:rsid w:val="008A5405"/>
    <w:rsid w:val="008B1100"/>
    <w:rsid w:val="008B7480"/>
    <w:rsid w:val="008B7691"/>
    <w:rsid w:val="008C00AE"/>
    <w:rsid w:val="008C04B8"/>
    <w:rsid w:val="008C1F0F"/>
    <w:rsid w:val="008C39D2"/>
    <w:rsid w:val="008C6DDA"/>
    <w:rsid w:val="008C7514"/>
    <w:rsid w:val="008E1820"/>
    <w:rsid w:val="008E38B4"/>
    <w:rsid w:val="008E4E16"/>
    <w:rsid w:val="008E61A9"/>
    <w:rsid w:val="008E7BDF"/>
    <w:rsid w:val="008F0248"/>
    <w:rsid w:val="008F14BC"/>
    <w:rsid w:val="008F744E"/>
    <w:rsid w:val="009053AC"/>
    <w:rsid w:val="00914137"/>
    <w:rsid w:val="0091547E"/>
    <w:rsid w:val="00920A4F"/>
    <w:rsid w:val="00921A85"/>
    <w:rsid w:val="00922E5D"/>
    <w:rsid w:val="00924F71"/>
    <w:rsid w:val="00940665"/>
    <w:rsid w:val="00941049"/>
    <w:rsid w:val="0094683A"/>
    <w:rsid w:val="00951864"/>
    <w:rsid w:val="00953FCE"/>
    <w:rsid w:val="00954D0E"/>
    <w:rsid w:val="00955AC3"/>
    <w:rsid w:val="0095638D"/>
    <w:rsid w:val="00957487"/>
    <w:rsid w:val="00957A89"/>
    <w:rsid w:val="00966777"/>
    <w:rsid w:val="00966A3A"/>
    <w:rsid w:val="00967913"/>
    <w:rsid w:val="009748B7"/>
    <w:rsid w:val="009775CA"/>
    <w:rsid w:val="00995D67"/>
    <w:rsid w:val="009960D7"/>
    <w:rsid w:val="009A287A"/>
    <w:rsid w:val="009A298C"/>
    <w:rsid w:val="009A2B8E"/>
    <w:rsid w:val="009B21BE"/>
    <w:rsid w:val="009B41B3"/>
    <w:rsid w:val="009C10BF"/>
    <w:rsid w:val="009C4655"/>
    <w:rsid w:val="009D050D"/>
    <w:rsid w:val="009D0702"/>
    <w:rsid w:val="009D4DD1"/>
    <w:rsid w:val="009D55F6"/>
    <w:rsid w:val="009D6269"/>
    <w:rsid w:val="009E57C8"/>
    <w:rsid w:val="009E748C"/>
    <w:rsid w:val="009F58DE"/>
    <w:rsid w:val="00A04345"/>
    <w:rsid w:val="00A10D36"/>
    <w:rsid w:val="00A11245"/>
    <w:rsid w:val="00A13D17"/>
    <w:rsid w:val="00A14B05"/>
    <w:rsid w:val="00A21462"/>
    <w:rsid w:val="00A40FCD"/>
    <w:rsid w:val="00A43BD3"/>
    <w:rsid w:val="00A43BE4"/>
    <w:rsid w:val="00A44DBD"/>
    <w:rsid w:val="00A51EEE"/>
    <w:rsid w:val="00A550CE"/>
    <w:rsid w:val="00A61DC0"/>
    <w:rsid w:val="00A634E4"/>
    <w:rsid w:val="00A644A3"/>
    <w:rsid w:val="00A673CD"/>
    <w:rsid w:val="00A73847"/>
    <w:rsid w:val="00A77647"/>
    <w:rsid w:val="00A80123"/>
    <w:rsid w:val="00A904AF"/>
    <w:rsid w:val="00A91181"/>
    <w:rsid w:val="00A92571"/>
    <w:rsid w:val="00A931C5"/>
    <w:rsid w:val="00AA0B23"/>
    <w:rsid w:val="00AA3455"/>
    <w:rsid w:val="00AB024C"/>
    <w:rsid w:val="00AB0AA5"/>
    <w:rsid w:val="00AB4D3A"/>
    <w:rsid w:val="00AB71B6"/>
    <w:rsid w:val="00AC16F4"/>
    <w:rsid w:val="00AE1299"/>
    <w:rsid w:val="00AF0A00"/>
    <w:rsid w:val="00AF2993"/>
    <w:rsid w:val="00B05D7F"/>
    <w:rsid w:val="00B062FB"/>
    <w:rsid w:val="00B11067"/>
    <w:rsid w:val="00B1701A"/>
    <w:rsid w:val="00B22104"/>
    <w:rsid w:val="00B24F0D"/>
    <w:rsid w:val="00B34EB9"/>
    <w:rsid w:val="00B363A5"/>
    <w:rsid w:val="00B40D57"/>
    <w:rsid w:val="00B53098"/>
    <w:rsid w:val="00B61BC6"/>
    <w:rsid w:val="00B63647"/>
    <w:rsid w:val="00B638DE"/>
    <w:rsid w:val="00B66F8B"/>
    <w:rsid w:val="00B70915"/>
    <w:rsid w:val="00B71786"/>
    <w:rsid w:val="00B74C98"/>
    <w:rsid w:val="00B870CA"/>
    <w:rsid w:val="00B90A78"/>
    <w:rsid w:val="00B91695"/>
    <w:rsid w:val="00BA1FF8"/>
    <w:rsid w:val="00BA445D"/>
    <w:rsid w:val="00BA5C68"/>
    <w:rsid w:val="00BB1A00"/>
    <w:rsid w:val="00BB29BB"/>
    <w:rsid w:val="00BB7FCD"/>
    <w:rsid w:val="00BC107A"/>
    <w:rsid w:val="00BC1893"/>
    <w:rsid w:val="00BD067E"/>
    <w:rsid w:val="00BD0E4F"/>
    <w:rsid w:val="00BD3342"/>
    <w:rsid w:val="00BD441F"/>
    <w:rsid w:val="00BE3179"/>
    <w:rsid w:val="00BE3FCE"/>
    <w:rsid w:val="00BE4A33"/>
    <w:rsid w:val="00BF1068"/>
    <w:rsid w:val="00BF1AF1"/>
    <w:rsid w:val="00BF1E1F"/>
    <w:rsid w:val="00BF6739"/>
    <w:rsid w:val="00C1090C"/>
    <w:rsid w:val="00C10F20"/>
    <w:rsid w:val="00C143EA"/>
    <w:rsid w:val="00C16BF5"/>
    <w:rsid w:val="00C22E9F"/>
    <w:rsid w:val="00C27D65"/>
    <w:rsid w:val="00C34A0A"/>
    <w:rsid w:val="00C42AD2"/>
    <w:rsid w:val="00C449AD"/>
    <w:rsid w:val="00C46F14"/>
    <w:rsid w:val="00C5127E"/>
    <w:rsid w:val="00C524BE"/>
    <w:rsid w:val="00C55E99"/>
    <w:rsid w:val="00C578C9"/>
    <w:rsid w:val="00C64D61"/>
    <w:rsid w:val="00C67004"/>
    <w:rsid w:val="00C71F2F"/>
    <w:rsid w:val="00C728AA"/>
    <w:rsid w:val="00C72C2C"/>
    <w:rsid w:val="00C80050"/>
    <w:rsid w:val="00C80ABD"/>
    <w:rsid w:val="00C82529"/>
    <w:rsid w:val="00C85D9E"/>
    <w:rsid w:val="00CA2267"/>
    <w:rsid w:val="00CA44FE"/>
    <w:rsid w:val="00CB0C37"/>
    <w:rsid w:val="00CB3C99"/>
    <w:rsid w:val="00CC1326"/>
    <w:rsid w:val="00CC1FBD"/>
    <w:rsid w:val="00CE0121"/>
    <w:rsid w:val="00CE719F"/>
    <w:rsid w:val="00CF3B72"/>
    <w:rsid w:val="00CF6817"/>
    <w:rsid w:val="00D03C01"/>
    <w:rsid w:val="00D071BF"/>
    <w:rsid w:val="00D07322"/>
    <w:rsid w:val="00D074AD"/>
    <w:rsid w:val="00D217C2"/>
    <w:rsid w:val="00D27E10"/>
    <w:rsid w:val="00D437A8"/>
    <w:rsid w:val="00D43848"/>
    <w:rsid w:val="00D46D73"/>
    <w:rsid w:val="00D47277"/>
    <w:rsid w:val="00D503F3"/>
    <w:rsid w:val="00D52C7F"/>
    <w:rsid w:val="00D55B84"/>
    <w:rsid w:val="00D567FE"/>
    <w:rsid w:val="00D62362"/>
    <w:rsid w:val="00D6764C"/>
    <w:rsid w:val="00D86B7E"/>
    <w:rsid w:val="00D9602F"/>
    <w:rsid w:val="00DA2608"/>
    <w:rsid w:val="00DB01C3"/>
    <w:rsid w:val="00DB0F8C"/>
    <w:rsid w:val="00DB6A3F"/>
    <w:rsid w:val="00DC7B7A"/>
    <w:rsid w:val="00DD146E"/>
    <w:rsid w:val="00DD5291"/>
    <w:rsid w:val="00DE1DA6"/>
    <w:rsid w:val="00DE3C24"/>
    <w:rsid w:val="00DE42C9"/>
    <w:rsid w:val="00DE633D"/>
    <w:rsid w:val="00DE69D9"/>
    <w:rsid w:val="00DE6A28"/>
    <w:rsid w:val="00DF42F1"/>
    <w:rsid w:val="00E01052"/>
    <w:rsid w:val="00E1031A"/>
    <w:rsid w:val="00E1717E"/>
    <w:rsid w:val="00E208E8"/>
    <w:rsid w:val="00E23028"/>
    <w:rsid w:val="00E23B77"/>
    <w:rsid w:val="00E315CF"/>
    <w:rsid w:val="00E352C5"/>
    <w:rsid w:val="00E43931"/>
    <w:rsid w:val="00E468A6"/>
    <w:rsid w:val="00E51284"/>
    <w:rsid w:val="00E516AA"/>
    <w:rsid w:val="00E53B96"/>
    <w:rsid w:val="00E55B48"/>
    <w:rsid w:val="00E576D5"/>
    <w:rsid w:val="00E610AC"/>
    <w:rsid w:val="00E6236F"/>
    <w:rsid w:val="00E62F11"/>
    <w:rsid w:val="00E6321C"/>
    <w:rsid w:val="00E658A5"/>
    <w:rsid w:val="00E67EE3"/>
    <w:rsid w:val="00E713E9"/>
    <w:rsid w:val="00E7160A"/>
    <w:rsid w:val="00E72ED0"/>
    <w:rsid w:val="00E82ABF"/>
    <w:rsid w:val="00E83781"/>
    <w:rsid w:val="00E847CF"/>
    <w:rsid w:val="00E85760"/>
    <w:rsid w:val="00E862DB"/>
    <w:rsid w:val="00E90AB4"/>
    <w:rsid w:val="00E94E6B"/>
    <w:rsid w:val="00E97D41"/>
    <w:rsid w:val="00EA067F"/>
    <w:rsid w:val="00EA076E"/>
    <w:rsid w:val="00EA2D92"/>
    <w:rsid w:val="00EA4BDC"/>
    <w:rsid w:val="00EA5CAF"/>
    <w:rsid w:val="00EB15E9"/>
    <w:rsid w:val="00EC03B0"/>
    <w:rsid w:val="00EC1497"/>
    <w:rsid w:val="00EC1A1D"/>
    <w:rsid w:val="00EC7965"/>
    <w:rsid w:val="00ED0323"/>
    <w:rsid w:val="00ED113F"/>
    <w:rsid w:val="00ED540D"/>
    <w:rsid w:val="00ED6446"/>
    <w:rsid w:val="00EE1E14"/>
    <w:rsid w:val="00EE465F"/>
    <w:rsid w:val="00EF20B1"/>
    <w:rsid w:val="00EF36C8"/>
    <w:rsid w:val="00EF7D1A"/>
    <w:rsid w:val="00F0010C"/>
    <w:rsid w:val="00F01FD1"/>
    <w:rsid w:val="00F21B5E"/>
    <w:rsid w:val="00F23B37"/>
    <w:rsid w:val="00F26E9F"/>
    <w:rsid w:val="00F27074"/>
    <w:rsid w:val="00F30809"/>
    <w:rsid w:val="00F308BC"/>
    <w:rsid w:val="00F30E3C"/>
    <w:rsid w:val="00F33F08"/>
    <w:rsid w:val="00F34506"/>
    <w:rsid w:val="00F361BD"/>
    <w:rsid w:val="00F42067"/>
    <w:rsid w:val="00F46E32"/>
    <w:rsid w:val="00F507AF"/>
    <w:rsid w:val="00F514F0"/>
    <w:rsid w:val="00F56032"/>
    <w:rsid w:val="00F564FB"/>
    <w:rsid w:val="00F57173"/>
    <w:rsid w:val="00F6779B"/>
    <w:rsid w:val="00F70827"/>
    <w:rsid w:val="00F713B7"/>
    <w:rsid w:val="00F71C7E"/>
    <w:rsid w:val="00F7390B"/>
    <w:rsid w:val="00F81A10"/>
    <w:rsid w:val="00F825C5"/>
    <w:rsid w:val="00F832E8"/>
    <w:rsid w:val="00F84C8A"/>
    <w:rsid w:val="00F856FE"/>
    <w:rsid w:val="00F85942"/>
    <w:rsid w:val="00F86275"/>
    <w:rsid w:val="00F86BE5"/>
    <w:rsid w:val="00F87CAA"/>
    <w:rsid w:val="00F9159C"/>
    <w:rsid w:val="00F93134"/>
    <w:rsid w:val="00FA1CF4"/>
    <w:rsid w:val="00FA5AFC"/>
    <w:rsid w:val="00FB142A"/>
    <w:rsid w:val="00FB1BBB"/>
    <w:rsid w:val="00FB2675"/>
    <w:rsid w:val="00FB2ECF"/>
    <w:rsid w:val="00FB324A"/>
    <w:rsid w:val="00FB3B9B"/>
    <w:rsid w:val="00FB3D4D"/>
    <w:rsid w:val="00FB7597"/>
    <w:rsid w:val="00FC3E84"/>
    <w:rsid w:val="00FC4E4D"/>
    <w:rsid w:val="00FC6C2A"/>
    <w:rsid w:val="00FD238C"/>
    <w:rsid w:val="00FD41A0"/>
    <w:rsid w:val="00FD41BA"/>
    <w:rsid w:val="00FD5B82"/>
    <w:rsid w:val="00FE3800"/>
    <w:rsid w:val="00FF0008"/>
    <w:rsid w:val="00FF28C5"/>
    <w:rsid w:val="00FF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DD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autoRedefine/>
    <w:rsid w:val="001C1E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 Знак Знак Знак1"/>
    <w:basedOn w:val="a"/>
    <w:rsid w:val="002369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053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9053AC"/>
    <w:rPr>
      <w:b/>
    </w:rPr>
  </w:style>
  <w:style w:type="paragraph" w:customStyle="1" w:styleId="11">
    <w:name w:val="Обычный1"/>
    <w:rsid w:val="006E7139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rsid w:val="00026A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6A18"/>
  </w:style>
  <w:style w:type="paragraph" w:styleId="a9">
    <w:name w:val="No Spacing"/>
    <w:uiPriority w:val="1"/>
    <w:qFormat/>
    <w:rsid w:val="00061F3F"/>
    <w:rPr>
      <w:sz w:val="24"/>
      <w:szCs w:val="24"/>
    </w:rPr>
  </w:style>
  <w:style w:type="paragraph" w:styleId="aa">
    <w:name w:val="List Paragraph"/>
    <w:basedOn w:val="a"/>
    <w:uiPriority w:val="34"/>
    <w:qFormat/>
    <w:rsid w:val="00A10D36"/>
    <w:pPr>
      <w:ind w:left="720"/>
      <w:contextualSpacing/>
    </w:pPr>
  </w:style>
  <w:style w:type="character" w:styleId="ab">
    <w:name w:val="annotation reference"/>
    <w:rsid w:val="00317207"/>
    <w:rPr>
      <w:sz w:val="16"/>
      <w:szCs w:val="16"/>
    </w:rPr>
  </w:style>
  <w:style w:type="paragraph" w:styleId="ac">
    <w:name w:val="annotation text"/>
    <w:basedOn w:val="a"/>
    <w:link w:val="ad"/>
    <w:rsid w:val="003172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17207"/>
  </w:style>
  <w:style w:type="paragraph" w:styleId="ae">
    <w:name w:val="annotation subject"/>
    <w:basedOn w:val="ac"/>
    <w:next w:val="ac"/>
    <w:link w:val="af"/>
    <w:rsid w:val="00317207"/>
    <w:rPr>
      <w:b/>
      <w:bCs/>
    </w:rPr>
  </w:style>
  <w:style w:type="character" w:customStyle="1" w:styleId="af">
    <w:name w:val="Тема примечания Знак"/>
    <w:link w:val="ae"/>
    <w:rsid w:val="00317207"/>
    <w:rPr>
      <w:b/>
      <w:bCs/>
    </w:rPr>
  </w:style>
  <w:style w:type="paragraph" w:styleId="af0">
    <w:name w:val="Revision"/>
    <w:hidden/>
    <w:uiPriority w:val="99"/>
    <w:semiHidden/>
    <w:rsid w:val="00317207"/>
    <w:rPr>
      <w:sz w:val="24"/>
      <w:szCs w:val="24"/>
    </w:rPr>
  </w:style>
  <w:style w:type="paragraph" w:styleId="af1">
    <w:name w:val="footer"/>
    <w:basedOn w:val="a"/>
    <w:link w:val="af2"/>
    <w:rsid w:val="008E18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E1820"/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BE3179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rsid w:val="00BE3179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156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DD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autoRedefine/>
    <w:rsid w:val="001C1E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 Знак Знак Знак1"/>
    <w:basedOn w:val="a"/>
    <w:rsid w:val="002369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053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9053AC"/>
    <w:rPr>
      <w:b/>
    </w:rPr>
  </w:style>
  <w:style w:type="paragraph" w:customStyle="1" w:styleId="11">
    <w:name w:val="Обычный1"/>
    <w:rsid w:val="006E7139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rsid w:val="00026A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6A18"/>
  </w:style>
  <w:style w:type="paragraph" w:styleId="a9">
    <w:name w:val="No Spacing"/>
    <w:uiPriority w:val="1"/>
    <w:qFormat/>
    <w:rsid w:val="00061F3F"/>
    <w:rPr>
      <w:sz w:val="24"/>
      <w:szCs w:val="24"/>
    </w:rPr>
  </w:style>
  <w:style w:type="paragraph" w:styleId="aa">
    <w:name w:val="List Paragraph"/>
    <w:basedOn w:val="a"/>
    <w:uiPriority w:val="34"/>
    <w:qFormat/>
    <w:rsid w:val="00A10D36"/>
    <w:pPr>
      <w:ind w:left="720"/>
      <w:contextualSpacing/>
    </w:pPr>
  </w:style>
  <w:style w:type="character" w:styleId="ab">
    <w:name w:val="annotation reference"/>
    <w:rsid w:val="00317207"/>
    <w:rPr>
      <w:sz w:val="16"/>
      <w:szCs w:val="16"/>
    </w:rPr>
  </w:style>
  <w:style w:type="paragraph" w:styleId="ac">
    <w:name w:val="annotation text"/>
    <w:basedOn w:val="a"/>
    <w:link w:val="ad"/>
    <w:rsid w:val="003172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17207"/>
  </w:style>
  <w:style w:type="paragraph" w:styleId="ae">
    <w:name w:val="annotation subject"/>
    <w:basedOn w:val="ac"/>
    <w:next w:val="ac"/>
    <w:link w:val="af"/>
    <w:rsid w:val="00317207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317207"/>
    <w:rPr>
      <w:b/>
      <w:bCs/>
    </w:rPr>
  </w:style>
  <w:style w:type="paragraph" w:styleId="af0">
    <w:name w:val="Revision"/>
    <w:hidden/>
    <w:uiPriority w:val="99"/>
    <w:semiHidden/>
    <w:rsid w:val="00317207"/>
    <w:rPr>
      <w:sz w:val="24"/>
      <w:szCs w:val="24"/>
    </w:rPr>
  </w:style>
  <w:style w:type="paragraph" w:styleId="af1">
    <w:name w:val="footer"/>
    <w:basedOn w:val="a"/>
    <w:link w:val="af2"/>
    <w:rsid w:val="008E18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8E1820"/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BE317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rsid w:val="00BE317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84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6397-5883-41BB-9AEC-0104DFC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764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Викторович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Петров М.В.</dc:creator>
  <cp:lastModifiedBy>Васильева Анна</cp:lastModifiedBy>
  <cp:revision>4</cp:revision>
  <cp:lastPrinted>2021-06-25T07:59:00Z</cp:lastPrinted>
  <dcterms:created xsi:type="dcterms:W3CDTF">2021-10-22T08:38:00Z</dcterms:created>
  <dcterms:modified xsi:type="dcterms:W3CDTF">2021-11-26T08:42:00Z</dcterms:modified>
</cp:coreProperties>
</file>