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7041DA52" w14:textId="7939BCAA" w:rsidR="00B07E18" w:rsidRDefault="00B07E18" w:rsidP="00957465">
      <w:pPr>
        <w:ind w:left="-142" w:right="-1"/>
      </w:pPr>
      <w:r>
        <w:t xml:space="preserve">  </w:t>
      </w:r>
      <w:r w:rsidRPr="00E90D25"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465">
        <w:t xml:space="preserve">         </w:t>
      </w:r>
      <w:r w:rsidR="00F664C8">
        <w:t xml:space="preserve"> </w:t>
      </w:r>
      <w:r w:rsidR="00957465">
        <w:t xml:space="preserve">  </w:t>
      </w:r>
      <w:r>
        <w:t xml:space="preserve">№ </w:t>
      </w:r>
      <w:r w:rsidRPr="00E90D25">
        <w:t>__</w:t>
      </w:r>
      <w:r w:rsidRPr="00B001E8">
        <w:t>_</w:t>
      </w:r>
      <w:r w:rsidRPr="00E90D25">
        <w:t>____________</w:t>
      </w:r>
      <w:r w:rsidR="00957465">
        <w:t>_</w:t>
      </w:r>
    </w:p>
    <w:p w14:paraId="3E29D0F9" w14:textId="77777777" w:rsidR="00914E44" w:rsidRDefault="00914E44" w:rsidP="00914E44">
      <w:pPr>
        <w:ind w:left="-142" w:right="140"/>
      </w:pPr>
    </w:p>
    <w:p w14:paraId="2E57CA35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Об открытии инфраструктурного </w:t>
      </w:r>
    </w:p>
    <w:p w14:paraId="71905AB9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объекта «Логопедический пункт» </w:t>
      </w:r>
    </w:p>
    <w:p w14:paraId="1F046EC7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в государственном бюджетном </w:t>
      </w:r>
    </w:p>
    <w:p w14:paraId="7E3B6182" w14:textId="52A3AA8D" w:rsidR="00483524" w:rsidRDefault="00483524" w:rsidP="00B07E18">
      <w:pPr>
        <w:ind w:right="140"/>
        <w:rPr>
          <w:b/>
        </w:rPr>
      </w:pPr>
      <w:r>
        <w:rPr>
          <w:b/>
        </w:rPr>
        <w:t>о</w:t>
      </w:r>
      <w:r w:rsidRPr="00483524">
        <w:rPr>
          <w:b/>
        </w:rPr>
        <w:t>бщеобразовательном учреждении</w:t>
      </w:r>
    </w:p>
    <w:p w14:paraId="6E81A29A" w14:textId="778DC84C" w:rsidR="003C3E58" w:rsidRDefault="00375517" w:rsidP="00B07E18">
      <w:pPr>
        <w:ind w:right="140"/>
        <w:rPr>
          <w:b/>
        </w:rPr>
      </w:pPr>
      <w:r>
        <w:rPr>
          <w:b/>
        </w:rPr>
        <w:t>средней</w:t>
      </w:r>
      <w:r w:rsidR="003C3E58">
        <w:rPr>
          <w:b/>
        </w:rPr>
        <w:t xml:space="preserve"> общеобразовательн</w:t>
      </w:r>
      <w:r>
        <w:rPr>
          <w:b/>
        </w:rPr>
        <w:t>ой</w:t>
      </w:r>
      <w:r w:rsidR="003C3E58">
        <w:rPr>
          <w:b/>
        </w:rPr>
        <w:t xml:space="preserve"> </w:t>
      </w:r>
    </w:p>
    <w:p w14:paraId="2C2AF543" w14:textId="77777777" w:rsidR="00AA79D9" w:rsidRDefault="00E05A7B" w:rsidP="00483524">
      <w:pPr>
        <w:ind w:right="140"/>
        <w:rPr>
          <w:b/>
        </w:rPr>
      </w:pPr>
      <w:r>
        <w:rPr>
          <w:b/>
        </w:rPr>
        <w:t>школ</w:t>
      </w:r>
      <w:r w:rsidR="00375517">
        <w:rPr>
          <w:b/>
        </w:rPr>
        <w:t>е</w:t>
      </w:r>
      <w:r>
        <w:rPr>
          <w:b/>
        </w:rPr>
        <w:t xml:space="preserve"> № </w:t>
      </w:r>
      <w:r w:rsidR="00375517">
        <w:rPr>
          <w:b/>
        </w:rPr>
        <w:t>50</w:t>
      </w:r>
      <w:r w:rsidRPr="00483524">
        <w:rPr>
          <w:b/>
        </w:rPr>
        <w:t xml:space="preserve"> </w:t>
      </w:r>
      <w:r w:rsidR="00483524" w:rsidRPr="00483524">
        <w:rPr>
          <w:b/>
        </w:rPr>
        <w:t xml:space="preserve">Петроградского района </w:t>
      </w:r>
    </w:p>
    <w:p w14:paraId="3E29D0FE" w14:textId="070FCB7B" w:rsidR="00914E44" w:rsidRDefault="00483524" w:rsidP="00483524">
      <w:pPr>
        <w:ind w:right="140"/>
        <w:rPr>
          <w:b/>
        </w:rPr>
      </w:pPr>
      <w:r w:rsidRPr="00483524">
        <w:rPr>
          <w:b/>
        </w:rPr>
        <w:t>Санкт-Петербурга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63C3D187" w14:textId="74C35BAF" w:rsidR="001D1D9A" w:rsidRDefault="005C244F" w:rsidP="00E642D9">
      <w:pPr>
        <w:ind w:firstLine="709"/>
        <w:jc w:val="both"/>
      </w:pPr>
      <w:r w:rsidRPr="005C244F">
        <w:t xml:space="preserve">В соответствии с пунктами 1, 2 статьи 42 Федерального Закона от 29.12.2012 </w:t>
      </w:r>
      <w:r>
        <w:br/>
        <w:t>№</w:t>
      </w:r>
      <w:r w:rsidRPr="005C244F">
        <w:t xml:space="preserve"> 273-ФЗ «Об образовании в Российской Федерации»</w:t>
      </w:r>
      <w:r w:rsidR="00AA79D9">
        <w:t>:</w:t>
      </w:r>
      <w:r w:rsidRPr="005C244F">
        <w:t xml:space="preserve"> </w:t>
      </w:r>
    </w:p>
    <w:p w14:paraId="39A36E4F" w14:textId="4768798A" w:rsidR="001D1D9A" w:rsidRDefault="005C244F" w:rsidP="00E642D9">
      <w:pPr>
        <w:ind w:firstLine="709"/>
        <w:jc w:val="both"/>
      </w:pPr>
      <w:r w:rsidRPr="005C244F">
        <w:t>1. Открыть с 01.0</w:t>
      </w:r>
      <w:r w:rsidR="00E05A7B">
        <w:t>1</w:t>
      </w:r>
      <w:r w:rsidRPr="005C244F">
        <w:t xml:space="preserve">.2021 инфраструктурный объект – «Логопедический пункт» </w:t>
      </w:r>
      <w:r w:rsidR="00E05A7B">
        <w:br/>
      </w:r>
      <w:r w:rsidRPr="005C244F">
        <w:t xml:space="preserve">в государственном бюджетном общеобразовательном учреждении </w:t>
      </w:r>
      <w:r w:rsidR="007B560A">
        <w:t>средней</w:t>
      </w:r>
      <w:r w:rsidR="00E05A7B" w:rsidRPr="00E05A7B">
        <w:t xml:space="preserve"> общеобразовательн</w:t>
      </w:r>
      <w:r w:rsidR="00E05A7B">
        <w:t>ой</w:t>
      </w:r>
      <w:r w:rsidR="00E05A7B" w:rsidRPr="00E05A7B">
        <w:t xml:space="preserve"> школ</w:t>
      </w:r>
      <w:r w:rsidR="00E05A7B">
        <w:t xml:space="preserve">е </w:t>
      </w:r>
      <w:r w:rsidR="00E05A7B" w:rsidRPr="00E05A7B">
        <w:t xml:space="preserve">№ </w:t>
      </w:r>
      <w:r w:rsidR="007B560A">
        <w:t>50</w:t>
      </w:r>
      <w:r w:rsidRPr="005C244F">
        <w:t xml:space="preserve"> Петроградского района Санкт-Петербурга (далее – ГБОУ </w:t>
      </w:r>
      <w:r w:rsidR="007B560A">
        <w:t>С</w:t>
      </w:r>
      <w:r w:rsidR="00E05A7B">
        <w:t xml:space="preserve">ОШ № </w:t>
      </w:r>
      <w:r w:rsidR="007B560A">
        <w:t>50</w:t>
      </w:r>
      <w:r w:rsidRPr="005C244F">
        <w:t xml:space="preserve">). </w:t>
      </w:r>
    </w:p>
    <w:p w14:paraId="195926F4" w14:textId="49E58C8B" w:rsidR="001D1D9A" w:rsidRDefault="005C244F" w:rsidP="00E642D9">
      <w:pPr>
        <w:ind w:firstLine="709"/>
        <w:jc w:val="both"/>
      </w:pPr>
      <w:r w:rsidRPr="005C244F">
        <w:t xml:space="preserve">2. Директору </w:t>
      </w:r>
      <w:r w:rsidR="00E05A7B" w:rsidRPr="005C244F">
        <w:t xml:space="preserve">ГБОУ </w:t>
      </w:r>
      <w:r w:rsidR="00AA79D9">
        <w:t>С</w:t>
      </w:r>
      <w:r w:rsidR="00E05A7B">
        <w:t xml:space="preserve">ОШ № </w:t>
      </w:r>
      <w:r w:rsidR="00AA79D9">
        <w:t>50</w:t>
      </w:r>
      <w:r w:rsidR="00E05A7B">
        <w:t xml:space="preserve"> </w:t>
      </w:r>
      <w:proofErr w:type="spellStart"/>
      <w:r w:rsidR="00AA79D9">
        <w:t>Зомитевой</w:t>
      </w:r>
      <w:proofErr w:type="spellEnd"/>
      <w:r w:rsidR="00AA79D9">
        <w:t xml:space="preserve"> М.И.</w:t>
      </w:r>
      <w:r w:rsidR="00E05A7B">
        <w:t>:</w:t>
      </w:r>
      <w:r w:rsidRPr="005C244F">
        <w:t xml:space="preserve"> </w:t>
      </w:r>
    </w:p>
    <w:p w14:paraId="064D97C0" w14:textId="62FB3ED2" w:rsidR="00AA79D9" w:rsidRDefault="005C244F" w:rsidP="00E642D9">
      <w:pPr>
        <w:ind w:firstLine="709"/>
        <w:jc w:val="both"/>
      </w:pPr>
      <w:r w:rsidRPr="005C244F">
        <w:t xml:space="preserve">2.1. </w:t>
      </w:r>
      <w:r w:rsidR="00AA79D9">
        <w:t>Внести необходимые изменения в устав</w:t>
      </w:r>
      <w:r w:rsidR="006A7EBF">
        <w:t xml:space="preserve"> ГБОУ СОШ № 50</w:t>
      </w:r>
      <w:r w:rsidR="00AA79D9">
        <w:t>.</w:t>
      </w:r>
    </w:p>
    <w:p w14:paraId="5FCDE70A" w14:textId="3D678962" w:rsidR="001D1D9A" w:rsidRDefault="00AA79D9" w:rsidP="00E642D9">
      <w:pPr>
        <w:ind w:firstLine="709"/>
        <w:jc w:val="both"/>
      </w:pPr>
      <w:r w:rsidRPr="005C244F">
        <w:t xml:space="preserve">2.2. </w:t>
      </w:r>
      <w:r w:rsidR="005C244F" w:rsidRPr="005C244F">
        <w:t xml:space="preserve">Сформировать штатное расписание согласно нормативно-правовой базе действующего законодательства с учетом деятельности инфраструктурного объекта «Логопедический пункт», обеспечивающего осуществление образовательной деятельности. </w:t>
      </w:r>
    </w:p>
    <w:p w14:paraId="2A2A54CE" w14:textId="225A228D" w:rsidR="001D1D9A" w:rsidRDefault="00AA79D9" w:rsidP="00E642D9">
      <w:pPr>
        <w:ind w:firstLine="709"/>
        <w:jc w:val="both"/>
      </w:pPr>
      <w:r>
        <w:t xml:space="preserve">2.3. </w:t>
      </w:r>
      <w:r w:rsidR="005C244F" w:rsidRPr="005C244F">
        <w:t xml:space="preserve">Предусмотреть дополнительно в государственном задании </w:t>
      </w:r>
      <w:r w:rsidR="00E05A7B" w:rsidRPr="005C244F">
        <w:t xml:space="preserve">ГБОУ </w:t>
      </w:r>
      <w:r>
        <w:t>С</w:t>
      </w:r>
      <w:r w:rsidR="00E05A7B">
        <w:t xml:space="preserve">ОШ № </w:t>
      </w:r>
      <w:r>
        <w:t>50</w:t>
      </w:r>
      <w:r w:rsidR="005C244F" w:rsidRPr="005C244F">
        <w:t xml:space="preserve"> государственную услугу</w:t>
      </w:r>
      <w:r w:rsidR="00E05A7B">
        <w:t xml:space="preserve"> по оказани</w:t>
      </w:r>
      <w:r w:rsidR="006A7EBF">
        <w:t>ю</w:t>
      </w:r>
      <w:r w:rsidR="00E05A7B">
        <w:t xml:space="preserve"> к</w:t>
      </w:r>
      <w:r w:rsidR="005C244F" w:rsidRPr="005C244F">
        <w:t>оррекционно-развивающ</w:t>
      </w:r>
      <w:r w:rsidR="00E05A7B">
        <w:t>ей</w:t>
      </w:r>
      <w:r w:rsidR="005C244F" w:rsidRPr="005C244F">
        <w:t>, компенсирующ</w:t>
      </w:r>
      <w:r w:rsidR="00E05A7B">
        <w:t>ей</w:t>
      </w:r>
      <w:r w:rsidR="005C244F" w:rsidRPr="005C244F">
        <w:t xml:space="preserve"> </w:t>
      </w:r>
      <w:r>
        <w:br/>
      </w:r>
      <w:r w:rsidR="005C244F" w:rsidRPr="005C244F">
        <w:t>и логопедическ</w:t>
      </w:r>
      <w:r w:rsidR="00E05A7B">
        <w:t>ой</w:t>
      </w:r>
      <w:r w:rsidR="005C244F" w:rsidRPr="005C244F">
        <w:t xml:space="preserve"> помощ</w:t>
      </w:r>
      <w:r w:rsidR="00E05A7B">
        <w:t>и</w:t>
      </w:r>
      <w:r w:rsidR="005C244F" w:rsidRPr="005C244F">
        <w:t xml:space="preserve"> обучающимся. </w:t>
      </w:r>
    </w:p>
    <w:p w14:paraId="7D4B1985" w14:textId="77777777" w:rsidR="001D1D9A" w:rsidRDefault="005C244F" w:rsidP="00E642D9">
      <w:pPr>
        <w:ind w:firstLine="709"/>
        <w:jc w:val="both"/>
      </w:pPr>
      <w:r w:rsidRPr="005C244F">
        <w:t xml:space="preserve">2.3. Осуществлять деятельность инфраструктурного объекта «логопедический пункт» в соответствии с действующим законодательством. </w:t>
      </w:r>
    </w:p>
    <w:p w14:paraId="609A58D1" w14:textId="261C1EB9" w:rsidR="005C244F" w:rsidRDefault="005C244F" w:rsidP="00E642D9">
      <w:pPr>
        <w:ind w:firstLine="709"/>
        <w:jc w:val="both"/>
      </w:pPr>
      <w:r w:rsidRPr="005C244F">
        <w:t>2.4. Обеспечить информирование родителей (законных представителей) учащихся об организации деятельности инфраструктурного объекта «</w:t>
      </w:r>
      <w:bookmarkStart w:id="0" w:name="_GoBack"/>
      <w:bookmarkEnd w:id="0"/>
      <w:r w:rsidRPr="005C244F">
        <w:t xml:space="preserve">Логопедический пункт» на стендах в доступном для родителей (законных представителей) месте, на сайте общеобразовательного учреждения. </w:t>
      </w:r>
    </w:p>
    <w:p w14:paraId="4AFB530B" w14:textId="2D167ED0" w:rsidR="00DF1001" w:rsidRDefault="00DF1001" w:rsidP="00E642D9">
      <w:pPr>
        <w:spacing w:before="120"/>
        <w:ind w:firstLine="709"/>
        <w:jc w:val="both"/>
      </w:pPr>
      <w:r>
        <w:t xml:space="preserve">3. </w:t>
      </w:r>
      <w:r w:rsidR="0079631E">
        <w:t xml:space="preserve">Начальнику сектора информации - пресс-секретарю Григорьевой Е.Б. </w:t>
      </w:r>
      <w:r w:rsidR="00E642D9">
        <w:t xml:space="preserve">разместить проект данного распоряжения </w:t>
      </w:r>
      <w:r w:rsidR="00E642D9">
        <w:rPr>
          <w:rStyle w:val="wbformattributevalue"/>
        </w:rPr>
        <w:t xml:space="preserve">на сайте администрации </w:t>
      </w:r>
      <w:r w:rsidR="00E642D9" w:rsidRPr="005C244F">
        <w:t xml:space="preserve">Петроградского района </w:t>
      </w:r>
      <w:r w:rsidR="00E642D9">
        <w:br/>
      </w:r>
      <w:r w:rsidR="00E642D9" w:rsidRPr="005C244F">
        <w:t>Санкт-Петербурга</w:t>
      </w:r>
      <w:r w:rsidR="00E642D9">
        <w:rPr>
          <w:rStyle w:val="wbformattributevalue"/>
        </w:rPr>
        <w:t xml:space="preserve"> для </w:t>
      </w:r>
      <w:proofErr w:type="spellStart"/>
      <w:r w:rsidR="00E642D9">
        <w:rPr>
          <w:rStyle w:val="wbformattributevalue"/>
        </w:rPr>
        <w:t>антикоррупционой</w:t>
      </w:r>
      <w:proofErr w:type="spellEnd"/>
      <w:r w:rsidR="00E642D9">
        <w:rPr>
          <w:rStyle w:val="wbformattributevalue"/>
        </w:rPr>
        <w:t xml:space="preserve"> экспертизы</w:t>
      </w:r>
      <w:r w:rsidR="0079631E">
        <w:t>.</w:t>
      </w:r>
    </w:p>
    <w:p w14:paraId="3E29D101" w14:textId="1A7274C0" w:rsidR="00914E44" w:rsidRDefault="00DF1001" w:rsidP="00E642D9">
      <w:pPr>
        <w:ind w:firstLine="709"/>
        <w:jc w:val="both"/>
      </w:pPr>
      <w:r>
        <w:t>4</w:t>
      </w:r>
      <w:r w:rsidR="00955913">
        <w:t xml:space="preserve"> Контроль за исполнением распоряжения возложить на заместителя главы администрации Петроградского района Санкт-Петербурга </w:t>
      </w:r>
      <w:r w:rsidR="00E05A7B">
        <w:t>Кукушкина Е.С.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2551"/>
      </w:tblGrid>
      <w:tr w:rsidR="00C5000A" w14:paraId="2FC0C01A" w14:textId="77777777" w:rsidTr="002F794C">
        <w:tc>
          <w:tcPr>
            <w:tcW w:w="3267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37" w:type="dxa"/>
          </w:tcPr>
          <w:p w14:paraId="4FA94DB8" w14:textId="0E5D4BCD" w:rsidR="00C5000A" w:rsidRPr="00CA599E" w:rsidRDefault="0079631E" w:rsidP="00C5000A">
            <w:pPr>
              <w:rPr>
                <w:sz w:val="26"/>
                <w:szCs w:val="26"/>
                <w:lang w:val="en-US"/>
              </w:rPr>
            </w:pPr>
            <w:r w:rsidRPr="00D03C74">
              <w:rPr>
                <w:noProof/>
              </w:rPr>
              <w:drawing>
                <wp:inline distT="0" distB="0" distL="0" distR="0" wp14:anchorId="2C31A39B" wp14:editId="075E4AA0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C0AEB8" w14:textId="77777777" w:rsidR="002F794C" w:rsidRDefault="00C5000A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8BE188D" w14:textId="3CC41FA9" w:rsidR="00C5000A" w:rsidRPr="00CA599E" w:rsidRDefault="00707AE4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2F17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07E18">
              <w:rPr>
                <w:b/>
                <w:sz w:val="26"/>
                <w:szCs w:val="26"/>
              </w:rPr>
              <w:t>В.В.Омельницкий</w:t>
            </w:r>
            <w:proofErr w:type="spellEnd"/>
          </w:p>
        </w:tc>
      </w:tr>
    </w:tbl>
    <w:p w14:paraId="3E29D104" w14:textId="77777777" w:rsidR="00914E44" w:rsidRDefault="00914E44" w:rsidP="00E05A7B">
      <w:pPr>
        <w:ind w:right="140"/>
      </w:pPr>
    </w:p>
    <w:p w14:paraId="4BF36F1A" w14:textId="77777777" w:rsidR="003736FB" w:rsidRDefault="003736FB" w:rsidP="00E05A7B">
      <w:pPr>
        <w:ind w:right="140"/>
      </w:pPr>
    </w:p>
    <w:p w14:paraId="4310B26D" w14:textId="77777777" w:rsidR="003736FB" w:rsidRDefault="003736FB" w:rsidP="00E05A7B">
      <w:pPr>
        <w:ind w:right="140"/>
      </w:pPr>
    </w:p>
    <w:p w14:paraId="7299D071" w14:textId="77777777" w:rsidR="003736FB" w:rsidRDefault="003736FB" w:rsidP="00E05A7B">
      <w:pPr>
        <w:ind w:right="140"/>
      </w:pPr>
    </w:p>
    <w:p w14:paraId="11DE7EE2" w14:textId="77777777" w:rsidR="003736FB" w:rsidRDefault="003736FB" w:rsidP="00E05A7B">
      <w:pPr>
        <w:ind w:right="140"/>
      </w:pPr>
    </w:p>
    <w:p w14:paraId="18DA2550" w14:textId="77777777" w:rsidR="003736FB" w:rsidRDefault="003736FB" w:rsidP="003736FB">
      <w:pPr>
        <w:rPr>
          <w:sz w:val="32"/>
          <w:szCs w:val="28"/>
        </w:rPr>
      </w:pPr>
    </w:p>
    <w:p w14:paraId="03D628BC" w14:textId="77777777" w:rsidR="003736FB" w:rsidRDefault="003736FB" w:rsidP="003736FB">
      <w:pPr>
        <w:rPr>
          <w:sz w:val="32"/>
          <w:szCs w:val="28"/>
        </w:rPr>
      </w:pPr>
    </w:p>
    <w:p w14:paraId="49E57064" w14:textId="77777777" w:rsidR="003736FB" w:rsidRDefault="003736FB" w:rsidP="003736FB">
      <w:pPr>
        <w:rPr>
          <w:sz w:val="32"/>
          <w:szCs w:val="28"/>
        </w:rPr>
      </w:pPr>
    </w:p>
    <w:p w14:paraId="021579BC" w14:textId="77777777" w:rsidR="003736FB" w:rsidRDefault="003736FB" w:rsidP="003736FB">
      <w:pPr>
        <w:rPr>
          <w:sz w:val="32"/>
          <w:szCs w:val="28"/>
        </w:rPr>
      </w:pPr>
    </w:p>
    <w:p w14:paraId="0CEBC6C4" w14:textId="77777777" w:rsidR="003736FB" w:rsidRDefault="003736FB" w:rsidP="003736FB">
      <w:pPr>
        <w:rPr>
          <w:sz w:val="32"/>
          <w:szCs w:val="28"/>
        </w:rPr>
      </w:pPr>
    </w:p>
    <w:p w14:paraId="4C34F9CA" w14:textId="77777777" w:rsidR="003736FB" w:rsidRDefault="003736FB" w:rsidP="003736FB">
      <w:pPr>
        <w:rPr>
          <w:sz w:val="32"/>
          <w:szCs w:val="28"/>
        </w:rPr>
      </w:pPr>
    </w:p>
    <w:p w14:paraId="275F87C7" w14:textId="77777777" w:rsidR="003736FB" w:rsidRDefault="003736FB" w:rsidP="003736FB">
      <w:pPr>
        <w:rPr>
          <w:sz w:val="32"/>
          <w:szCs w:val="28"/>
        </w:rPr>
      </w:pPr>
    </w:p>
    <w:p w14:paraId="16E899D6" w14:textId="77777777" w:rsidR="003736FB" w:rsidRDefault="003736FB" w:rsidP="003736FB">
      <w:pPr>
        <w:rPr>
          <w:sz w:val="32"/>
          <w:szCs w:val="28"/>
        </w:rPr>
      </w:pPr>
    </w:p>
    <w:p w14:paraId="74627796" w14:textId="77777777" w:rsidR="003736FB" w:rsidRDefault="003736FB" w:rsidP="003736FB">
      <w:pPr>
        <w:rPr>
          <w:sz w:val="32"/>
          <w:szCs w:val="28"/>
        </w:rPr>
      </w:pPr>
    </w:p>
    <w:p w14:paraId="0092B553" w14:textId="77777777" w:rsidR="003736FB" w:rsidRDefault="003736FB" w:rsidP="003736FB">
      <w:pPr>
        <w:rPr>
          <w:sz w:val="32"/>
          <w:szCs w:val="28"/>
        </w:rPr>
      </w:pPr>
    </w:p>
    <w:p w14:paraId="1742E023" w14:textId="77777777" w:rsidR="003736FB" w:rsidRDefault="003736FB" w:rsidP="003736FB">
      <w:pPr>
        <w:rPr>
          <w:sz w:val="32"/>
          <w:szCs w:val="28"/>
        </w:rPr>
      </w:pPr>
    </w:p>
    <w:p w14:paraId="7B9D4DEB" w14:textId="77777777" w:rsidR="003736FB" w:rsidRDefault="003736FB" w:rsidP="003736FB">
      <w:pPr>
        <w:rPr>
          <w:sz w:val="32"/>
          <w:szCs w:val="28"/>
        </w:rPr>
      </w:pPr>
    </w:p>
    <w:p w14:paraId="5CC32658" w14:textId="77777777" w:rsidR="003736FB" w:rsidRDefault="003736FB" w:rsidP="003736FB">
      <w:pPr>
        <w:rPr>
          <w:sz w:val="32"/>
          <w:szCs w:val="28"/>
        </w:rPr>
      </w:pPr>
    </w:p>
    <w:p w14:paraId="45A2EAD7" w14:textId="77777777" w:rsidR="003736FB" w:rsidRDefault="003736FB" w:rsidP="003736FB">
      <w:pPr>
        <w:rPr>
          <w:sz w:val="32"/>
          <w:szCs w:val="28"/>
        </w:rPr>
      </w:pPr>
    </w:p>
    <w:p w14:paraId="16181106" w14:textId="77777777" w:rsidR="003736FB" w:rsidRDefault="003736FB" w:rsidP="003736FB">
      <w:pPr>
        <w:rPr>
          <w:sz w:val="32"/>
          <w:szCs w:val="28"/>
        </w:rPr>
      </w:pPr>
    </w:p>
    <w:p w14:paraId="3451E1A1" w14:textId="77777777" w:rsidR="003736FB" w:rsidRDefault="003736FB" w:rsidP="003736FB">
      <w:pPr>
        <w:rPr>
          <w:sz w:val="32"/>
          <w:szCs w:val="28"/>
        </w:rPr>
      </w:pPr>
    </w:p>
    <w:p w14:paraId="4449BE25" w14:textId="77777777" w:rsidR="003736FB" w:rsidRDefault="003736FB" w:rsidP="003736FB">
      <w:pPr>
        <w:rPr>
          <w:sz w:val="32"/>
          <w:szCs w:val="28"/>
        </w:rPr>
      </w:pPr>
    </w:p>
    <w:p w14:paraId="5C10776B" w14:textId="77777777" w:rsidR="003736FB" w:rsidRDefault="003736FB" w:rsidP="003736FB">
      <w:pPr>
        <w:rPr>
          <w:sz w:val="32"/>
          <w:szCs w:val="28"/>
        </w:rPr>
      </w:pPr>
    </w:p>
    <w:p w14:paraId="7EC225E0" w14:textId="77777777" w:rsidR="003736FB" w:rsidRDefault="003736FB" w:rsidP="003736FB">
      <w:pPr>
        <w:rPr>
          <w:sz w:val="32"/>
          <w:szCs w:val="28"/>
        </w:rPr>
      </w:pPr>
    </w:p>
    <w:p w14:paraId="7933F2B0" w14:textId="77777777" w:rsidR="003736FB" w:rsidRDefault="003736FB" w:rsidP="003736FB">
      <w:pPr>
        <w:rPr>
          <w:sz w:val="32"/>
          <w:szCs w:val="28"/>
        </w:rPr>
      </w:pPr>
    </w:p>
    <w:p w14:paraId="58F254EE" w14:textId="77777777" w:rsidR="003736FB" w:rsidRDefault="003736FB" w:rsidP="003736FB">
      <w:pPr>
        <w:rPr>
          <w:sz w:val="32"/>
          <w:szCs w:val="28"/>
        </w:rPr>
      </w:pPr>
    </w:p>
    <w:p w14:paraId="63B10633" w14:textId="77777777" w:rsidR="003736FB" w:rsidRDefault="003736FB" w:rsidP="003736FB">
      <w:pPr>
        <w:rPr>
          <w:sz w:val="32"/>
          <w:szCs w:val="28"/>
        </w:rPr>
      </w:pPr>
    </w:p>
    <w:p w14:paraId="1947C745" w14:textId="77777777" w:rsidR="003736FB" w:rsidRDefault="003736FB" w:rsidP="003736FB">
      <w:pPr>
        <w:rPr>
          <w:sz w:val="32"/>
          <w:szCs w:val="28"/>
        </w:rPr>
      </w:pPr>
    </w:p>
    <w:p w14:paraId="71B45564" w14:textId="77777777" w:rsidR="003736FB" w:rsidRDefault="003736FB" w:rsidP="003736FB">
      <w:pPr>
        <w:rPr>
          <w:sz w:val="32"/>
          <w:szCs w:val="28"/>
        </w:rPr>
      </w:pPr>
    </w:p>
    <w:p w14:paraId="2E3CC76E" w14:textId="77777777" w:rsidR="003736FB" w:rsidRDefault="003736FB" w:rsidP="003736FB">
      <w:pPr>
        <w:rPr>
          <w:sz w:val="32"/>
          <w:szCs w:val="28"/>
        </w:rPr>
      </w:pPr>
    </w:p>
    <w:p w14:paraId="707FDEE8" w14:textId="77777777" w:rsidR="003736FB" w:rsidRDefault="003736FB" w:rsidP="003736FB">
      <w:pPr>
        <w:rPr>
          <w:sz w:val="32"/>
          <w:szCs w:val="28"/>
        </w:rPr>
      </w:pPr>
    </w:p>
    <w:p w14:paraId="74976396" w14:textId="77777777" w:rsidR="003736FB" w:rsidRPr="00954060" w:rsidRDefault="003736FB" w:rsidP="003736FB">
      <w:pPr>
        <w:rPr>
          <w:sz w:val="32"/>
          <w:szCs w:val="28"/>
        </w:rPr>
      </w:pPr>
    </w:p>
    <w:p w14:paraId="6ED474B0" w14:textId="77777777" w:rsidR="003736FB" w:rsidRPr="00954060" w:rsidRDefault="003736FB" w:rsidP="003736FB">
      <w:pPr>
        <w:rPr>
          <w:sz w:val="32"/>
          <w:szCs w:val="28"/>
        </w:rPr>
      </w:pPr>
    </w:p>
    <w:p w14:paraId="678D863C" w14:textId="77777777" w:rsidR="003736FB" w:rsidRPr="00954060" w:rsidRDefault="003736FB" w:rsidP="003736FB">
      <w:pPr>
        <w:rPr>
          <w:sz w:val="32"/>
          <w:szCs w:val="28"/>
        </w:rPr>
      </w:pPr>
      <w:r w:rsidRPr="00954060">
        <w:rPr>
          <w:sz w:val="32"/>
          <w:szCs w:val="28"/>
        </w:rPr>
        <w:t>СОГЛАСОВАНО:</w:t>
      </w:r>
    </w:p>
    <w:p w14:paraId="3B63A734" w14:textId="77777777" w:rsidR="003736FB" w:rsidRPr="00954060" w:rsidRDefault="003736FB" w:rsidP="003736FB">
      <w:pPr>
        <w:rPr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267"/>
      </w:tblGrid>
      <w:tr w:rsidR="003736FB" w:rsidRPr="00F3788D" w14:paraId="0E6B1A91" w14:textId="77777777" w:rsidTr="00AC5B77">
        <w:tc>
          <w:tcPr>
            <w:tcW w:w="5387" w:type="dxa"/>
          </w:tcPr>
          <w:p w14:paraId="791255F2" w14:textId="77777777" w:rsidR="003736FB" w:rsidRPr="00F3788D" w:rsidRDefault="003736FB" w:rsidP="00AC5B77">
            <w:r w:rsidRPr="00F3788D">
              <w:t xml:space="preserve">заместитель </w:t>
            </w:r>
          </w:p>
          <w:p w14:paraId="4F781FDF" w14:textId="77777777" w:rsidR="003736FB" w:rsidRPr="00F3788D" w:rsidRDefault="003736FB" w:rsidP="00AC5B77">
            <w:r w:rsidRPr="00F3788D">
              <w:t>главы администрации</w:t>
            </w:r>
          </w:p>
          <w:p w14:paraId="4E6B8AB3" w14:textId="77777777" w:rsidR="003736FB" w:rsidRPr="00F3788D" w:rsidRDefault="003736FB" w:rsidP="00AC5B77"/>
        </w:tc>
        <w:tc>
          <w:tcPr>
            <w:tcW w:w="1701" w:type="dxa"/>
          </w:tcPr>
          <w:p w14:paraId="0EB4C2F5" w14:textId="77777777" w:rsidR="003736FB" w:rsidRPr="00F3788D" w:rsidRDefault="003736FB" w:rsidP="00AC5B77"/>
        </w:tc>
        <w:tc>
          <w:tcPr>
            <w:tcW w:w="2267" w:type="dxa"/>
          </w:tcPr>
          <w:p w14:paraId="47A7E0E2" w14:textId="77777777" w:rsidR="003736FB" w:rsidRPr="00F3788D" w:rsidRDefault="003736FB" w:rsidP="00AC5B77">
            <w:r>
              <w:t>Кукушкин Е.С.</w:t>
            </w:r>
          </w:p>
        </w:tc>
      </w:tr>
      <w:tr w:rsidR="003736FB" w:rsidRPr="00F3788D" w14:paraId="7302435D" w14:textId="77777777" w:rsidTr="00AC5B77">
        <w:trPr>
          <w:trHeight w:val="892"/>
        </w:trPr>
        <w:tc>
          <w:tcPr>
            <w:tcW w:w="5387" w:type="dxa"/>
          </w:tcPr>
          <w:p w14:paraId="3DE6E5B2" w14:textId="77777777" w:rsidR="003736FB" w:rsidRPr="00F3788D" w:rsidRDefault="003736FB" w:rsidP="00AC5B77">
            <w:r w:rsidRPr="00F3788D">
              <w:t xml:space="preserve">начальник </w:t>
            </w:r>
            <w:r>
              <w:t xml:space="preserve">юридического </w:t>
            </w:r>
            <w:r w:rsidRPr="00F3788D">
              <w:t xml:space="preserve">отдела </w:t>
            </w:r>
          </w:p>
        </w:tc>
        <w:tc>
          <w:tcPr>
            <w:tcW w:w="1701" w:type="dxa"/>
          </w:tcPr>
          <w:p w14:paraId="5E06C045" w14:textId="77777777" w:rsidR="003736FB" w:rsidRPr="00F3788D" w:rsidRDefault="003736FB" w:rsidP="00AC5B77"/>
        </w:tc>
        <w:tc>
          <w:tcPr>
            <w:tcW w:w="2267" w:type="dxa"/>
          </w:tcPr>
          <w:p w14:paraId="440AF267" w14:textId="77777777" w:rsidR="003736FB" w:rsidRPr="00F3788D" w:rsidRDefault="003736FB" w:rsidP="00AC5B77">
            <w:r>
              <w:t>Карпов К.Ю.</w:t>
            </w:r>
          </w:p>
        </w:tc>
      </w:tr>
      <w:tr w:rsidR="003736FB" w:rsidRPr="00F3788D" w14:paraId="205AFFCF" w14:textId="77777777" w:rsidTr="00AC5B77">
        <w:tc>
          <w:tcPr>
            <w:tcW w:w="5387" w:type="dxa"/>
          </w:tcPr>
          <w:p w14:paraId="38DF40D8" w14:textId="77777777" w:rsidR="003736FB" w:rsidRPr="00F3788D" w:rsidRDefault="003736FB" w:rsidP="00AC5B77">
            <w:r>
              <w:t xml:space="preserve">начальник </w:t>
            </w:r>
            <w:r w:rsidRPr="00F3788D">
              <w:t>отдела образования</w:t>
            </w:r>
          </w:p>
        </w:tc>
        <w:tc>
          <w:tcPr>
            <w:tcW w:w="1701" w:type="dxa"/>
          </w:tcPr>
          <w:p w14:paraId="67C77442" w14:textId="77777777" w:rsidR="003736FB" w:rsidRPr="00F3788D" w:rsidRDefault="003736FB" w:rsidP="00AC5B77"/>
        </w:tc>
        <w:tc>
          <w:tcPr>
            <w:tcW w:w="2267" w:type="dxa"/>
          </w:tcPr>
          <w:p w14:paraId="69C4075A" w14:textId="77777777" w:rsidR="003736FB" w:rsidRPr="00F3788D" w:rsidRDefault="003736FB" w:rsidP="00AC5B77">
            <w:r>
              <w:t>Андреева М.Н.</w:t>
            </w:r>
          </w:p>
        </w:tc>
      </w:tr>
      <w:tr w:rsidR="003736FB" w:rsidRPr="00F3788D" w14:paraId="5EB86F9E" w14:textId="77777777" w:rsidTr="00AC5B77">
        <w:tc>
          <w:tcPr>
            <w:tcW w:w="5387" w:type="dxa"/>
          </w:tcPr>
          <w:p w14:paraId="5E146231" w14:textId="77777777" w:rsidR="003736FB" w:rsidRPr="00F3788D" w:rsidRDefault="003736FB" w:rsidP="00AC5B77"/>
        </w:tc>
        <w:tc>
          <w:tcPr>
            <w:tcW w:w="1701" w:type="dxa"/>
          </w:tcPr>
          <w:p w14:paraId="4F07E244" w14:textId="77777777" w:rsidR="003736FB" w:rsidRPr="00F3788D" w:rsidRDefault="003736FB" w:rsidP="00AC5B77"/>
        </w:tc>
        <w:tc>
          <w:tcPr>
            <w:tcW w:w="2267" w:type="dxa"/>
          </w:tcPr>
          <w:p w14:paraId="7C803D31" w14:textId="77777777" w:rsidR="003736FB" w:rsidRPr="00F3788D" w:rsidRDefault="003736FB" w:rsidP="00AC5B77"/>
        </w:tc>
      </w:tr>
    </w:tbl>
    <w:p w14:paraId="45812A4D" w14:textId="77777777" w:rsidR="003736FB" w:rsidRDefault="003736FB" w:rsidP="0079631E">
      <w:pPr>
        <w:ind w:right="140"/>
      </w:pPr>
    </w:p>
    <w:sectPr w:rsidR="003736FB" w:rsidSect="00E05A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409"/>
    <w:multiLevelType w:val="hybridMultilevel"/>
    <w:tmpl w:val="36140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7BFC"/>
    <w:rsid w:val="001D1D9A"/>
    <w:rsid w:val="001E4FBF"/>
    <w:rsid w:val="00215024"/>
    <w:rsid w:val="00262C44"/>
    <w:rsid w:val="002B2DFE"/>
    <w:rsid w:val="002D5AA2"/>
    <w:rsid w:val="002F17EB"/>
    <w:rsid w:val="002F794C"/>
    <w:rsid w:val="003736FB"/>
    <w:rsid w:val="00375517"/>
    <w:rsid w:val="003C3E58"/>
    <w:rsid w:val="00483524"/>
    <w:rsid w:val="005C244F"/>
    <w:rsid w:val="006332AA"/>
    <w:rsid w:val="006A7EBF"/>
    <w:rsid w:val="00707AE4"/>
    <w:rsid w:val="007101CC"/>
    <w:rsid w:val="007509C9"/>
    <w:rsid w:val="0079631E"/>
    <w:rsid w:val="007B560A"/>
    <w:rsid w:val="007E0844"/>
    <w:rsid w:val="008F3706"/>
    <w:rsid w:val="00914E44"/>
    <w:rsid w:val="00955913"/>
    <w:rsid w:val="00957465"/>
    <w:rsid w:val="00A324DF"/>
    <w:rsid w:val="00A719A9"/>
    <w:rsid w:val="00AA79D9"/>
    <w:rsid w:val="00AD614F"/>
    <w:rsid w:val="00B07E18"/>
    <w:rsid w:val="00BA37BE"/>
    <w:rsid w:val="00C5000A"/>
    <w:rsid w:val="00CD36A2"/>
    <w:rsid w:val="00D818D3"/>
    <w:rsid w:val="00DF1001"/>
    <w:rsid w:val="00E05A7B"/>
    <w:rsid w:val="00E642D9"/>
    <w:rsid w:val="00F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3706"/>
    <w:pPr>
      <w:ind w:left="720"/>
      <w:contextualSpacing/>
    </w:pPr>
  </w:style>
  <w:style w:type="character" w:customStyle="1" w:styleId="wbformattributevalue">
    <w:name w:val="wbform_attributevalue"/>
    <w:basedOn w:val="a0"/>
    <w:rsid w:val="00E6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E392-F2D3-4D82-99C2-5B24482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Богданова Елена Зиновьевна</cp:lastModifiedBy>
  <cp:revision>10</cp:revision>
  <cp:lastPrinted>2021-12-27T09:15:00Z</cp:lastPrinted>
  <dcterms:created xsi:type="dcterms:W3CDTF">2021-12-23T09:08:00Z</dcterms:created>
  <dcterms:modified xsi:type="dcterms:W3CDTF">2021-12-28T07:14:00Z</dcterms:modified>
</cp:coreProperties>
</file>