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E5" w:rsidRDefault="00C5442A" w:rsidP="000A3070">
      <w:pPr>
        <w:tabs>
          <w:tab w:val="left" w:pos="992"/>
        </w:tabs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771F74EA" wp14:editId="0CD52208">
                <wp:simplePos x="0" y="0"/>
                <wp:positionH relativeFrom="column">
                  <wp:posOffset>88900</wp:posOffset>
                </wp:positionH>
                <wp:positionV relativeFrom="paragraph">
                  <wp:posOffset>2181860</wp:posOffset>
                </wp:positionV>
                <wp:extent cx="2658110" cy="817880"/>
                <wp:effectExtent l="0" t="0" r="8890" b="127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416" w:rsidRDefault="007C6A19" w:rsidP="001A7082">
                            <w:pPr>
                              <w:pStyle w:val="1"/>
                            </w:pPr>
                            <w:r w:rsidRPr="001A7082">
                              <w:t xml:space="preserve">О </w:t>
                            </w:r>
                            <w:r>
                              <w:t>внесении изменений</w:t>
                            </w:r>
                          </w:p>
                          <w:p w:rsidR="007C6A19" w:rsidRDefault="002A1F4E" w:rsidP="001A7082">
                            <w:pPr>
                              <w:pStyle w:val="1"/>
                            </w:pPr>
                            <w:r>
                              <w:t>в</w:t>
                            </w:r>
                            <w:r w:rsidR="00925416">
                              <w:t xml:space="preserve"> </w:t>
                            </w:r>
                            <w:r w:rsidR="007C6A19">
                              <w:t>постановлени</w:t>
                            </w:r>
                            <w:r w:rsidR="00925416">
                              <w:t xml:space="preserve">е </w:t>
                            </w:r>
                            <w:r w:rsidR="007C6A19">
                              <w:t xml:space="preserve">Правительства Санкт-Петербурга </w:t>
                            </w:r>
                            <w:r w:rsidR="00925416">
                              <w:t>от 18.10.2021 № 764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F74EA" id="doc_name" o:spid="_x0000_s1026" style="position:absolute;left:0;text-align:left;margin-left:7pt;margin-top:171.8pt;width:209.3pt;height:64.4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" o:allowincell="f" filled="f" stroked="f">
                <v:textbox inset="0,0,0,0">
                  <w:txbxContent>
                    <w:p w:rsidR="00925416" w:rsidRDefault="007C6A19" w:rsidP="001A7082">
                      <w:pPr>
                        <w:pStyle w:val="1"/>
                      </w:pPr>
                      <w:r w:rsidRPr="001A7082">
                        <w:t xml:space="preserve">О </w:t>
                      </w:r>
                      <w:r>
                        <w:t>внесении изменений</w:t>
                      </w:r>
                    </w:p>
                    <w:p w:rsidR="007C6A19" w:rsidRDefault="002A1F4E" w:rsidP="001A7082">
                      <w:pPr>
                        <w:pStyle w:val="1"/>
                      </w:pPr>
                      <w:r>
                        <w:t>в</w:t>
                      </w:r>
                      <w:r w:rsidR="00925416">
                        <w:t xml:space="preserve"> </w:t>
                      </w:r>
                      <w:r w:rsidR="007C6A19">
                        <w:t>постановлени</w:t>
                      </w:r>
                      <w:r w:rsidR="00925416">
                        <w:t xml:space="preserve">е </w:t>
                      </w:r>
                      <w:r w:rsidR="007C6A19">
                        <w:t xml:space="preserve">Правительства Санкт-Петербурга </w:t>
                      </w:r>
                      <w:r w:rsidR="00925416">
                        <w:t>от 18.10.2021 № 764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>
        <w:rPr>
          <w:noProof/>
        </w:rPr>
        <w:drawing>
          <wp:anchor distT="0" distB="107950" distL="114300" distR="114300" simplePos="0" relativeHeight="251656704" behindDoc="0" locked="0" layoutInCell="0" allowOverlap="1" wp14:anchorId="67874B78" wp14:editId="4C672E22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D61ABA4" wp14:editId="17026B87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A19" w:rsidRDefault="007C6A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ABA4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7C6A19" w:rsidRDefault="007C6A1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1D88" w:rsidRPr="00925416" w:rsidRDefault="00A544D0" w:rsidP="00925416">
      <w:pPr>
        <w:ind w:firstLine="567"/>
        <w:jc w:val="both"/>
      </w:pPr>
      <w:r w:rsidRPr="00925416">
        <w:t>Правительство Санкт-Петербурга</w:t>
      </w:r>
    </w:p>
    <w:p w:rsidR="00DB7BA2" w:rsidRPr="00925416" w:rsidRDefault="00DB7BA2" w:rsidP="00925416">
      <w:pPr>
        <w:tabs>
          <w:tab w:val="left" w:pos="992"/>
        </w:tabs>
        <w:ind w:firstLine="567"/>
        <w:jc w:val="both"/>
      </w:pPr>
    </w:p>
    <w:p w:rsidR="00C61D88" w:rsidRPr="00925416" w:rsidRDefault="00C61D88" w:rsidP="00925416">
      <w:pPr>
        <w:rPr>
          <w:b/>
        </w:rPr>
      </w:pPr>
      <w:r w:rsidRPr="00925416">
        <w:rPr>
          <w:b/>
        </w:rPr>
        <w:t>П О С Т А Н О В Л Я Е Т:</w:t>
      </w:r>
    </w:p>
    <w:p w:rsidR="00C61D88" w:rsidRPr="00925416" w:rsidRDefault="00C61D88" w:rsidP="00925416">
      <w:pPr>
        <w:ind w:firstLine="567"/>
      </w:pPr>
    </w:p>
    <w:p w:rsidR="00D262D3" w:rsidRDefault="00925416" w:rsidP="00556162">
      <w:pPr>
        <w:pStyle w:val="a8"/>
        <w:numPr>
          <w:ilvl w:val="0"/>
          <w:numId w:val="18"/>
        </w:numPr>
        <w:tabs>
          <w:tab w:val="left" w:pos="851"/>
        </w:tabs>
        <w:ind w:left="0" w:firstLine="567"/>
      </w:pPr>
      <w:r>
        <w:t xml:space="preserve">Внести </w:t>
      </w:r>
      <w:r w:rsidR="00ED6C1D">
        <w:t>в</w:t>
      </w:r>
      <w:r>
        <w:t xml:space="preserve"> постановление Правительства Санкт-Петербурга</w:t>
      </w:r>
      <w:r w:rsidR="00ED6C1D">
        <w:t xml:space="preserve"> </w:t>
      </w:r>
      <w:r>
        <w:t>от 18.10.2021 № 764</w:t>
      </w:r>
      <w:r w:rsidR="00BB3FFA">
        <w:br/>
      </w:r>
      <w:r>
        <w:t>«О порядке изменения цены контракта»</w:t>
      </w:r>
      <w:r w:rsidR="00E156FE">
        <w:t xml:space="preserve"> следующие изменения:</w:t>
      </w:r>
    </w:p>
    <w:p w:rsidR="007020E4" w:rsidRDefault="00E156FE" w:rsidP="007020E4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r>
        <w:t xml:space="preserve"> </w:t>
      </w:r>
      <w:r w:rsidR="007020E4">
        <w:t>В названии постановления слово «цены» заменить словами «существенных условий»</w:t>
      </w:r>
      <w:r w:rsidR="00CE0178">
        <w:t>;</w:t>
      </w:r>
    </w:p>
    <w:p w:rsidR="00CE0178" w:rsidRDefault="007D5681" w:rsidP="00CE0178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hyperlink r:id="rId9" w:history="1">
        <w:r w:rsidR="00CE0178" w:rsidRPr="00CE0178">
          <w:t>Преамбулу</w:t>
        </w:r>
      </w:hyperlink>
      <w:r w:rsidR="00CE0178">
        <w:t xml:space="preserve"> постановления после слов «В соответствии с» дополнить словами «частью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="00866E30">
        <w:t>»</w:t>
      </w:r>
      <w:r w:rsidR="00CE0178">
        <w:t>,»;</w:t>
      </w:r>
    </w:p>
    <w:p w:rsidR="00E62293" w:rsidRDefault="00E62293" w:rsidP="00E62293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r>
        <w:t>В абзаце шестом пункта 1 постановления исключить слова «,</w:t>
      </w:r>
      <w:r w:rsidRPr="00E62293">
        <w:t xml:space="preserve"> </w:t>
      </w:r>
      <w:r>
        <w:t xml:space="preserve">а также подтверждающих выполнение условий, указанных в </w:t>
      </w:r>
      <w:hyperlink r:id="rId10" w:history="1">
        <w:r w:rsidRPr="00E62293">
          <w:t>абзацах восьмом</w:t>
        </w:r>
      </w:hyperlink>
      <w:r>
        <w:t xml:space="preserve"> и </w:t>
      </w:r>
      <w:hyperlink r:id="rId11" w:history="1">
        <w:r w:rsidRPr="00E62293">
          <w:t>девятом</w:t>
        </w:r>
      </w:hyperlink>
      <w:r>
        <w:t xml:space="preserve"> настоящего пункта»</w:t>
      </w:r>
      <w:r w:rsidR="007B4DF3">
        <w:t>.</w:t>
      </w:r>
    </w:p>
    <w:p w:rsidR="007020E4" w:rsidRDefault="00ED6C1D" w:rsidP="007020E4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r>
        <w:t xml:space="preserve"> </w:t>
      </w:r>
      <w:r w:rsidR="007020E4">
        <w:t xml:space="preserve">Дополнить </w:t>
      </w:r>
      <w:hyperlink r:id="rId12" w:history="1">
        <w:r w:rsidR="007020E4" w:rsidRPr="007020E4">
          <w:t>постановление</w:t>
        </w:r>
      </w:hyperlink>
      <w:r w:rsidR="007020E4">
        <w:t xml:space="preserve"> пунктом 2-2 следующего содержания:</w:t>
      </w:r>
    </w:p>
    <w:p w:rsidR="00CE0178" w:rsidRDefault="00CE0178" w:rsidP="00C36A68">
      <w:pPr>
        <w:ind w:firstLine="540"/>
        <w:jc w:val="both"/>
      </w:pPr>
      <w:r>
        <w:t>«2-</w:t>
      </w:r>
      <w:r w:rsidR="00E62293">
        <w:t>2</w:t>
      </w:r>
      <w:r>
        <w:t xml:space="preserve">. </w:t>
      </w:r>
      <w:r w:rsidR="00921BB1">
        <w:t>Установить, что при исполнении контракта</w:t>
      </w:r>
      <w:r w:rsidR="007B4DF3" w:rsidRPr="007B4DF3">
        <w:t xml:space="preserve"> </w:t>
      </w:r>
      <w:r w:rsidR="007B4DF3">
        <w:t>заключенного до 1 января 2023 года</w:t>
      </w:r>
      <w:r w:rsidR="00921BB1">
        <w:t>, предметом которого является выполнение работ по строительству, реконструкции объекта капитального строительства,</w:t>
      </w:r>
      <w:r w:rsidR="003C46F3">
        <w:t xml:space="preserve"> линейных объектов, объектов </w:t>
      </w:r>
      <w:r w:rsidR="001037AD">
        <w:t>наружного освещения,</w:t>
      </w:r>
      <w:r w:rsidR="00AD1F55">
        <w:br/>
      </w:r>
      <w:r w:rsidR="007B4DF3">
        <w:t xml:space="preserve">по </w:t>
      </w:r>
      <w:r w:rsidR="00921BB1">
        <w:t xml:space="preserve">ремонту объектов </w:t>
      </w:r>
      <w:r w:rsidR="001037AD">
        <w:t>транспортной</w:t>
      </w:r>
      <w:r w:rsidR="00921BB1">
        <w:t xml:space="preserve"> инфраструктуры</w:t>
      </w:r>
      <w:r w:rsidR="00242EAF">
        <w:t xml:space="preserve">, </w:t>
      </w:r>
      <w:r w:rsidR="001037AD">
        <w:t>наружного освещени</w:t>
      </w:r>
      <w:r w:rsidR="007B4DF3">
        <w:t>я</w:t>
      </w:r>
      <w:r w:rsidR="001037AD">
        <w:t>, фонтанов</w:t>
      </w:r>
      <w:r w:rsidR="00E8368A">
        <w:t xml:space="preserve">, туалетов </w:t>
      </w:r>
      <w:r w:rsidRPr="00BD2CCE">
        <w:t>и который заключен в соответствии с Федеральным законом</w:t>
      </w:r>
      <w:r>
        <w:t xml:space="preserve"> </w:t>
      </w:r>
      <w:r w:rsidRPr="00BD2CCE">
        <w:t>«О контрактной</w:t>
      </w:r>
      <w:r>
        <w:t xml:space="preserve"> </w:t>
      </w:r>
      <w:r w:rsidRPr="00BD2CCE">
        <w:t>системе</w:t>
      </w:r>
      <w:r w:rsidR="00E8368A">
        <w:t xml:space="preserve"> </w:t>
      </w:r>
      <w:r w:rsidRPr="00BD2CCE">
        <w:t>в сфере закупок товаров, работ, услуг для обеспечения государственных</w:t>
      </w:r>
      <w:r w:rsidR="00E8368A">
        <w:br/>
      </w:r>
      <w:r w:rsidRPr="00BD2CCE">
        <w:t>и муниципальных нужд» для обеспечения нужд Санкт-Петербурга</w:t>
      </w:r>
      <w:r w:rsidR="00C36A68">
        <w:t>, по соглашению сторон допускается</w:t>
      </w:r>
      <w:r w:rsidR="00E8368A">
        <w:t xml:space="preserve"> </w:t>
      </w:r>
      <w:r w:rsidR="00024CAA">
        <w:t>в соответствии с частью 65.1 статьи 112 Закона «О контрактной системе</w:t>
      </w:r>
      <w:r w:rsidR="00E8368A">
        <w:br/>
      </w:r>
      <w:r w:rsidR="00024CAA">
        <w:t xml:space="preserve">в сфере закупок товаров, работ, услуг для обеспечения государственных и муниципальных нужд» </w:t>
      </w:r>
      <w:r w:rsidR="00C36A68">
        <w:t xml:space="preserve">изменение существенных условий контракта, если при исполнении такого контракта возникли независящие от сторон контракта обстоятельства, влекущие невозможность его исполнения, </w:t>
      </w:r>
      <w:r w:rsidRPr="00BD2CCE">
        <w:t>стороной которого является заказчик, указанный в приложении к настоящему</w:t>
      </w:r>
      <w:r>
        <w:t xml:space="preserve"> </w:t>
      </w:r>
      <w:r w:rsidRPr="00BD2CCE">
        <w:t>постановлению</w:t>
      </w:r>
      <w:r>
        <w:t xml:space="preserve"> (далее – заказчик)</w:t>
      </w:r>
      <w:r w:rsidRPr="00BD2CCE">
        <w:t>,</w:t>
      </w:r>
      <w:r>
        <w:t xml:space="preserve"> в следующем порядке:</w:t>
      </w:r>
    </w:p>
    <w:p w:rsidR="00AD1F55" w:rsidRDefault="00921BB1" w:rsidP="00AD1F55">
      <w:pPr>
        <w:pStyle w:val="a8"/>
        <w:tabs>
          <w:tab w:val="left" w:pos="993"/>
        </w:tabs>
        <w:ind w:left="0" w:firstLine="567"/>
      </w:pPr>
      <w:r>
        <w:t>с</w:t>
      </w:r>
      <w:r w:rsidR="008234C2">
        <w:t>умма авансового платежа может быть установлена в размере до 50% от суммы бюджетного обязательства, принятого на текущий финансовый год. Последующее авансирование осуществляется после подтверждения (в соответствии с графиком погашения аванса) поставки товаров, выполнения работ, оказания услуг в объеме произведенного авансового платежа, но не позднее 1 ноября текущего финансового года.</w:t>
      </w:r>
      <w:r>
        <w:t xml:space="preserve"> </w:t>
      </w:r>
      <w:r w:rsidR="00C36A68">
        <w:t xml:space="preserve">При увеличении суммы бюджетного обязательства, принятого на текущий финансовый год, </w:t>
      </w:r>
      <w:r w:rsidR="00AD1F55">
        <w:br w:type="page"/>
      </w:r>
    </w:p>
    <w:p w:rsidR="00AD1F55" w:rsidRDefault="00AD1F55"/>
    <w:tbl>
      <w:tblPr>
        <w:tblW w:w="0" w:type="auto"/>
        <w:tblLook w:val="04A0" w:firstRow="1" w:lastRow="0" w:firstColumn="1" w:lastColumn="0" w:noHBand="0" w:noVBand="1"/>
      </w:tblPr>
      <w:tblGrid>
        <w:gridCol w:w="4788"/>
      </w:tblGrid>
      <w:tr w:rsidR="00AD1F55" w:rsidTr="00717C4D">
        <w:tc>
          <w:tcPr>
            <w:tcW w:w="4788" w:type="dxa"/>
          </w:tcPr>
          <w:p w:rsidR="00AD1F55" w:rsidRDefault="00AD1F55" w:rsidP="00717C4D">
            <w:pPr>
              <w:tabs>
                <w:tab w:val="left" w:pos="4500"/>
              </w:tabs>
            </w:pPr>
            <w:r>
              <w:t>Вице-губернатор Санкт-Петербурга</w:t>
            </w: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3828"/>
                <w:tab w:val="left" w:pos="4500"/>
              </w:tabs>
            </w:pPr>
            <w:r>
              <w:t>______________________ Н.В.Линченко</w:t>
            </w:r>
          </w:p>
          <w:p w:rsidR="00AD1F55" w:rsidRDefault="00AD1F55" w:rsidP="00717C4D">
            <w:pPr>
              <w:tabs>
                <w:tab w:val="left" w:pos="3828"/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AD1F55" w:rsidRDefault="00AD1F55" w:rsidP="00717C4D">
            <w:pPr>
              <w:tabs>
                <w:tab w:val="left" w:pos="4500"/>
              </w:tabs>
              <w:rPr>
                <w:lang w:val="en-US"/>
              </w:rPr>
            </w:pPr>
          </w:p>
        </w:tc>
      </w:tr>
      <w:tr w:rsidR="00AD1F55" w:rsidTr="00717C4D">
        <w:tc>
          <w:tcPr>
            <w:tcW w:w="4788" w:type="dxa"/>
          </w:tcPr>
          <w:p w:rsidR="00AD1F55" w:rsidRDefault="00AD1F55" w:rsidP="00717C4D">
            <w:pPr>
              <w:tabs>
                <w:tab w:val="left" w:pos="4500"/>
              </w:tabs>
            </w:pPr>
            <w:r>
              <w:t xml:space="preserve">Председатель </w:t>
            </w:r>
          </w:p>
          <w:p w:rsidR="00AD1F55" w:rsidRDefault="00AD1F55" w:rsidP="00717C4D">
            <w:pPr>
              <w:tabs>
                <w:tab w:val="left" w:pos="4500"/>
              </w:tabs>
            </w:pPr>
            <w:r>
              <w:t>Комитета по строительству</w:t>
            </w: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3828"/>
                <w:tab w:val="left" w:pos="4253"/>
              </w:tabs>
            </w:pPr>
            <w:r>
              <w:t>____________________ И.В.Креславский</w:t>
            </w: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AD1F55" w:rsidRDefault="00AD1F55" w:rsidP="00717C4D">
            <w:pPr>
              <w:tabs>
                <w:tab w:val="left" w:pos="4500"/>
              </w:tabs>
            </w:pPr>
          </w:p>
        </w:tc>
      </w:tr>
      <w:tr w:rsidR="00AD1F55" w:rsidTr="00717C4D">
        <w:tc>
          <w:tcPr>
            <w:tcW w:w="4788" w:type="dxa"/>
          </w:tcPr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4500"/>
              </w:tabs>
            </w:pPr>
            <w:r>
              <w:t xml:space="preserve">Заместитель председателя </w:t>
            </w:r>
          </w:p>
          <w:p w:rsidR="00AD1F55" w:rsidRDefault="00AD1F55" w:rsidP="00717C4D">
            <w:pPr>
              <w:tabs>
                <w:tab w:val="left" w:pos="4500"/>
              </w:tabs>
            </w:pPr>
            <w:r>
              <w:t>Комитета по строительству</w:t>
            </w: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3828"/>
                <w:tab w:val="left" w:pos="4275"/>
                <w:tab w:val="left" w:pos="4500"/>
              </w:tabs>
            </w:pPr>
            <w:r>
              <w:t>____________________ А.А.Постраш</w:t>
            </w: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4500"/>
              </w:tabs>
            </w:pPr>
          </w:p>
        </w:tc>
      </w:tr>
      <w:tr w:rsidR="00AD1F55" w:rsidTr="00717C4D">
        <w:tc>
          <w:tcPr>
            <w:tcW w:w="4788" w:type="dxa"/>
          </w:tcPr>
          <w:p w:rsidR="00AD1F55" w:rsidRDefault="00AD1F55" w:rsidP="00717C4D">
            <w:pPr>
              <w:tabs>
                <w:tab w:val="left" w:pos="4500"/>
              </w:tabs>
            </w:pPr>
            <w:r>
              <w:t xml:space="preserve">Начальник </w:t>
            </w:r>
          </w:p>
          <w:p w:rsidR="00AD1F55" w:rsidRDefault="00AD1F55" w:rsidP="00717C4D">
            <w:pPr>
              <w:tabs>
                <w:tab w:val="left" w:pos="4500"/>
              </w:tabs>
            </w:pPr>
            <w:r>
              <w:t xml:space="preserve">Юридического управления </w:t>
            </w:r>
          </w:p>
          <w:p w:rsidR="00AD1F55" w:rsidRDefault="00AD1F55" w:rsidP="00717C4D">
            <w:pPr>
              <w:tabs>
                <w:tab w:val="left" w:pos="4500"/>
              </w:tabs>
            </w:pPr>
            <w:r>
              <w:t xml:space="preserve">Комитета по строительству </w:t>
            </w: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4500"/>
              </w:tabs>
            </w:pPr>
            <w:r>
              <w:t>_____________________ В.О.Болтовская</w:t>
            </w:r>
          </w:p>
          <w:p w:rsidR="00AD1F55" w:rsidRDefault="00AD1F55" w:rsidP="00717C4D">
            <w:pPr>
              <w:tabs>
                <w:tab w:val="left" w:pos="4500"/>
              </w:tabs>
            </w:pPr>
          </w:p>
          <w:p w:rsidR="00AD1F55" w:rsidRDefault="00AD1F55" w:rsidP="00717C4D">
            <w:pPr>
              <w:tabs>
                <w:tab w:val="left" w:pos="4500"/>
              </w:tabs>
            </w:pPr>
            <w:r>
              <w:t>«____» ______________ 2022 г.</w:t>
            </w:r>
          </w:p>
        </w:tc>
      </w:tr>
    </w:tbl>
    <w:p w:rsidR="00AD1F55" w:rsidRDefault="00AD1F55">
      <w:pPr>
        <w:rPr>
          <w:rFonts w:eastAsia="Calibri"/>
          <w:lang w:eastAsia="en-US"/>
        </w:rPr>
      </w:pPr>
    </w:p>
    <w:p w:rsidR="00AD1F55" w:rsidRDefault="00AD1F5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CE0178" w:rsidRDefault="00C36A68" w:rsidP="00AD1F55">
      <w:pPr>
        <w:pStyle w:val="a8"/>
        <w:ind w:left="0" w:firstLine="0"/>
      </w:pPr>
      <w:r>
        <w:lastRenderedPageBreak/>
        <w:t>допускается соответствующее увеличение</w:t>
      </w:r>
      <w:bookmarkStart w:id="0" w:name="_GoBack"/>
      <w:bookmarkEnd w:id="0"/>
      <w:r>
        <w:t xml:space="preserve"> размера аванса, при этом подтверждение</w:t>
      </w:r>
      <w:r w:rsidR="00AD1F55">
        <w:br/>
      </w:r>
      <w:r>
        <w:t>(в соответствии с графиком погашения аванса) выполнения работ в объеме ранее произведенного авансового платежа не требуется</w:t>
      </w:r>
      <w:r w:rsidR="008234C2">
        <w:t>.</w:t>
      </w:r>
      <w:r w:rsidR="00921BB1">
        <w:t xml:space="preserve"> При увеличении размера аванса</w:t>
      </w:r>
      <w:r w:rsidR="00AD1F55">
        <w:br/>
      </w:r>
      <w:r w:rsidR="00921BB1">
        <w:t>в соответствии с настоящим абзацем подтверждение (в соответствии с графиком погашения аванса) выполнения работ в объеме ранее произведенного авансового платежа не требуется.</w:t>
      </w:r>
    </w:p>
    <w:p w:rsidR="008234C2" w:rsidRDefault="00921BB1" w:rsidP="00CE0178">
      <w:pPr>
        <w:pStyle w:val="a8"/>
        <w:tabs>
          <w:tab w:val="left" w:pos="993"/>
        </w:tabs>
        <w:ind w:left="0" w:firstLine="567"/>
      </w:pPr>
      <w:r>
        <w:t>д</w:t>
      </w:r>
      <w:r w:rsidR="008234C2">
        <w:t>опускается изменение предусмотренных проектной документацией соответствующего объекта капитального строительства (актом, утвержденным застройщиком или техническим заказчиков и содержащим перечень дефектов оснований, строительных конструкций, систем инженерно-технического обеспечения и систем инженерно-технического обеспечения с указанием качественных  и количественных характеристик таких дефектов, и заданием застройщика или технического заказчика</w:t>
      </w:r>
      <w:r w:rsidR="00AD1F55">
        <w:br/>
      </w:r>
      <w:r w:rsidR="008234C2">
        <w:t>на проектирование в зависимости от содержания работ) физических объемов работ, инженерно-технологического оборудования и материалов, конструктивных, организационно-технологических и других решений</w:t>
      </w:r>
      <w:r>
        <w:t>;</w:t>
      </w:r>
    </w:p>
    <w:p w:rsidR="0017619B" w:rsidRDefault="00921BB1" w:rsidP="008234C2">
      <w:pPr>
        <w:ind w:firstLine="540"/>
        <w:jc w:val="both"/>
      </w:pPr>
      <w:r>
        <w:t>д</w:t>
      </w:r>
      <w:r w:rsidR="0017619B">
        <w:t xml:space="preserve">опускается </w:t>
      </w:r>
      <w:r w:rsidR="007403E2" w:rsidRPr="00C5310A">
        <w:t>измен</w:t>
      </w:r>
      <w:r w:rsidR="007403E2">
        <w:t>ение</w:t>
      </w:r>
      <w:r w:rsidR="0017619B" w:rsidRPr="00C5310A">
        <w:t xml:space="preserve"> </w:t>
      </w:r>
      <w:r w:rsidR="0017619B">
        <w:t>(увелич</w:t>
      </w:r>
      <w:r w:rsidR="007403E2">
        <w:t>ение</w:t>
      </w:r>
      <w:r w:rsidR="0017619B">
        <w:t>) цен</w:t>
      </w:r>
      <w:r w:rsidR="007403E2">
        <w:t>ы</w:t>
      </w:r>
      <w:r w:rsidR="0017619B">
        <w:t xml:space="preserve"> контракта</w:t>
      </w:r>
      <w:r w:rsidR="00E62293">
        <w:t>;</w:t>
      </w:r>
    </w:p>
    <w:p w:rsidR="008234C2" w:rsidRDefault="00E62293" w:rsidP="008234C2">
      <w:pPr>
        <w:ind w:firstLine="540"/>
        <w:jc w:val="both"/>
      </w:pPr>
      <w:r>
        <w:t>и</w:t>
      </w:r>
      <w:r w:rsidR="008234C2">
        <w:t>зменение существенных условий контракта</w:t>
      </w:r>
      <w:r>
        <w:t>, указанных в абзац</w:t>
      </w:r>
      <w:r w:rsidR="00681A6D">
        <w:t>ах</w:t>
      </w:r>
      <w:r>
        <w:t xml:space="preserve"> четвертом </w:t>
      </w:r>
      <w:r w:rsidR="00681A6D">
        <w:t xml:space="preserve">и пятом </w:t>
      </w:r>
      <w:r>
        <w:t>настоящего пункта,</w:t>
      </w:r>
      <w:r w:rsidR="008234C2">
        <w:t xml:space="preserve"> осуществляется по результатам повторной государственной экспертизы проектной документации, </w:t>
      </w:r>
      <w:r w:rsidR="0017619B">
        <w:t xml:space="preserve">проводимой </w:t>
      </w:r>
      <w:r w:rsidR="008234C2">
        <w:t>в соответствии с Положени</w:t>
      </w:r>
      <w:r w:rsidR="0017619B">
        <w:t>ем</w:t>
      </w:r>
      <w:r w:rsidR="00AD1F55">
        <w:br/>
      </w:r>
      <w:r w:rsidR="008234C2">
        <w:t>об организации и проведении государственной экспертизы проектной документации</w:t>
      </w:r>
      <w:r w:rsidR="00AD1F55">
        <w:br/>
      </w:r>
      <w:r w:rsidR="008234C2">
        <w:t xml:space="preserve">и результатов инженерных изысканий, утвержденного постановлением Правительства Российской Федерации от 05.03.2007 </w:t>
      </w:r>
      <w:r w:rsidR="0017619B">
        <w:t>№</w:t>
      </w:r>
      <w:r w:rsidR="008234C2">
        <w:t xml:space="preserve"> 145 </w:t>
      </w:r>
      <w:r w:rsidR="0017619B">
        <w:t>«</w:t>
      </w:r>
      <w:r w:rsidR="008234C2"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17619B">
        <w:t>»</w:t>
      </w:r>
      <w:r>
        <w:t xml:space="preserve">, при этом </w:t>
      </w:r>
      <w:r w:rsidRPr="00C5310A">
        <w:t>измен</w:t>
      </w:r>
      <w:r>
        <w:t>ение</w:t>
      </w:r>
      <w:r w:rsidRPr="00C5310A">
        <w:t xml:space="preserve"> </w:t>
      </w:r>
      <w:r>
        <w:t>(увеличение) цены контракта осуществляется в текущем уровне цен на дату заключения повторной государственной экспертизы проектной документации</w:t>
      </w:r>
      <w:r w:rsidR="008234C2">
        <w:t>;</w:t>
      </w:r>
    </w:p>
    <w:p w:rsidR="00921BB1" w:rsidRDefault="00921BB1" w:rsidP="00921BB1">
      <w:pPr>
        <w:ind w:firstLine="540"/>
        <w:jc w:val="both"/>
      </w:pPr>
      <w:r>
        <w:t xml:space="preserve">изменение </w:t>
      </w:r>
      <w:r w:rsidR="007802BE">
        <w:t>существенных условий</w:t>
      </w:r>
      <w:r>
        <w:t xml:space="preserve"> контракта осуществляется путем заключения заказчиком и подрядчиком (исполнителем) соглашения об изменении условий контракта</w:t>
      </w:r>
      <w:r w:rsidR="001E24A2">
        <w:br/>
      </w:r>
      <w:r>
        <w:t xml:space="preserve">на основании поступившего заказчику в письменной форме предложения подрядчика (исполнителя) об изменении </w:t>
      </w:r>
      <w:r w:rsidR="007802BE">
        <w:t>существенных условий</w:t>
      </w:r>
      <w:r>
        <w:t xml:space="preserve"> контракта </w:t>
      </w:r>
      <w:r w:rsidR="00E62293">
        <w:t>в связи с возникновением независящих от сторон контракта обстоятельств, влекущих невозможность его исполнения</w:t>
      </w:r>
      <w:r>
        <w:t>;</w:t>
      </w:r>
    </w:p>
    <w:p w:rsidR="00921BB1" w:rsidRDefault="00921BB1" w:rsidP="00921BB1">
      <w:pPr>
        <w:ind w:firstLine="540"/>
        <w:jc w:val="both"/>
      </w:pPr>
      <w:r>
        <w:t>при необходимости изменения (увеличения) цены контракта в связи с возникновением независящих от сторон контракта обстоятельств, влекущих невозможность его исполнения, до размера, превышающего стоимость объекта капитального строительства, указанную</w:t>
      </w:r>
      <w:r w:rsidR="00AD1F55">
        <w:br/>
      </w:r>
      <w:r>
        <w:t>в акте (решении) об осуществлении капитальных вложений, такое изменение (увеличение) осуществляется после принятия решения Правительства Санкт-Петербурга</w:t>
      </w:r>
      <w:r w:rsidR="00AD1F55">
        <w:br/>
      </w:r>
      <w:r>
        <w:t>о перераспределении объемов расходов, предусмотренных на реализацию Адресной инвестиционной программы, между объектами Адресной инвестиционной программы</w:t>
      </w:r>
      <w:r w:rsidR="00AD1F55">
        <w:br/>
      </w:r>
      <w:r>
        <w:t>и главными распорядителями бюджетных средств в случаях, если возможность указанного перераспределения бюджетных ассигнований установлена в законе Санкт-Петербурга</w:t>
      </w:r>
      <w:r w:rsidR="00AD1F55">
        <w:br/>
      </w:r>
      <w:r>
        <w:t>о бюджете на соответствующий финансовый год и плановый период, либо внесения изменений в закон Санкт-Петербурга о бюджете на соответствующий финансовый год</w:t>
      </w:r>
      <w:r w:rsidR="00AD1F55">
        <w:br/>
      </w:r>
      <w:r>
        <w:t xml:space="preserve">и плановый период. </w:t>
      </w:r>
    </w:p>
    <w:p w:rsidR="00C61D88" w:rsidRPr="00925416" w:rsidRDefault="00D05FBD" w:rsidP="007020E4">
      <w:pPr>
        <w:pStyle w:val="a8"/>
        <w:numPr>
          <w:ilvl w:val="0"/>
          <w:numId w:val="18"/>
        </w:numPr>
        <w:tabs>
          <w:tab w:val="left" w:pos="851"/>
        </w:tabs>
        <w:ind w:left="0" w:firstLine="567"/>
      </w:pPr>
      <w:r w:rsidRPr="009E4BCE">
        <w:t>Контроль за выполнением постановления возложить на вице-губернатора</w:t>
      </w:r>
      <w:r w:rsidR="00542F7E" w:rsidRPr="009E4BCE">
        <w:br/>
      </w:r>
      <w:r w:rsidRPr="00925416">
        <w:t>Санкт-Петербурга Линченко Н.В.</w:t>
      </w:r>
    </w:p>
    <w:p w:rsidR="00C61D88" w:rsidRPr="00925416" w:rsidRDefault="00C61D88" w:rsidP="00925416">
      <w:pPr>
        <w:ind w:left="-284" w:firstLine="567"/>
      </w:pPr>
    </w:p>
    <w:p w:rsidR="00C61D88" w:rsidRPr="00925416" w:rsidRDefault="00C61D88" w:rsidP="00925416">
      <w:pPr>
        <w:ind w:left="-284" w:firstLine="567"/>
      </w:pPr>
    </w:p>
    <w:p w:rsidR="00C61D88" w:rsidRPr="00925416" w:rsidRDefault="00C61D88" w:rsidP="00925416">
      <w:pPr>
        <w:ind w:left="-284" w:firstLine="567"/>
      </w:pPr>
    </w:p>
    <w:p w:rsidR="00C51EDF" w:rsidRDefault="00C51EDF" w:rsidP="000A3070">
      <w:pPr>
        <w:ind w:left="-284" w:right="-143"/>
        <w:rPr>
          <w:b/>
        </w:rPr>
      </w:pPr>
      <w:r>
        <w:rPr>
          <w:b/>
        </w:rPr>
        <w:t xml:space="preserve">       Губернатор</w:t>
      </w:r>
    </w:p>
    <w:p w:rsidR="00C61D88" w:rsidRPr="00C61D88" w:rsidRDefault="00C61D88" w:rsidP="000A3070">
      <w:pPr>
        <w:ind w:left="-284" w:right="-143"/>
        <w:rPr>
          <w:b/>
        </w:rPr>
      </w:pPr>
      <w:r w:rsidRPr="00C61D88">
        <w:rPr>
          <w:b/>
        </w:rPr>
        <w:t xml:space="preserve">Санкт-Петербурга                                                        </w:t>
      </w:r>
      <w:r w:rsidR="00C51EDF">
        <w:rPr>
          <w:b/>
        </w:rPr>
        <w:t xml:space="preserve"> </w:t>
      </w:r>
      <w:r w:rsidRPr="00C61D88">
        <w:rPr>
          <w:b/>
        </w:rPr>
        <w:t xml:space="preserve">                    </w:t>
      </w:r>
      <w:r>
        <w:rPr>
          <w:b/>
        </w:rPr>
        <w:t xml:space="preserve">                 </w:t>
      </w:r>
      <w:r w:rsidR="001246B9">
        <w:rPr>
          <w:b/>
        </w:rPr>
        <w:t xml:space="preserve">   </w:t>
      </w:r>
      <w:r w:rsidR="00C51EDF">
        <w:rPr>
          <w:b/>
        </w:rPr>
        <w:t xml:space="preserve">            </w:t>
      </w:r>
      <w:r w:rsidRPr="00C61D88">
        <w:rPr>
          <w:b/>
        </w:rPr>
        <w:t>А.Д.Беглов</w:t>
      </w:r>
    </w:p>
    <w:p w:rsidR="002343EA" w:rsidRDefault="002343EA" w:rsidP="000A3070">
      <w:pPr>
        <w:ind w:firstLine="567"/>
        <w:jc w:val="both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</w:tblGrid>
      <w:tr w:rsidR="002343EA" w:rsidTr="00C07008">
        <w:tc>
          <w:tcPr>
            <w:tcW w:w="4788" w:type="dxa"/>
          </w:tcPr>
          <w:p w:rsidR="002343EA" w:rsidRDefault="002343EA" w:rsidP="00C07008">
            <w:pPr>
              <w:tabs>
                <w:tab w:val="left" w:pos="4500"/>
              </w:tabs>
            </w:pPr>
            <w:r>
              <w:lastRenderedPageBreak/>
              <w:t>Вице-губернатор Санкт-Петербурга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3828"/>
                <w:tab w:val="left" w:pos="4500"/>
              </w:tabs>
            </w:pPr>
            <w:r>
              <w:t>______________________ Н.В.Линченко</w:t>
            </w:r>
          </w:p>
          <w:p w:rsidR="002343EA" w:rsidRDefault="002343EA" w:rsidP="00C07008">
            <w:pPr>
              <w:tabs>
                <w:tab w:val="left" w:pos="3828"/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2343EA" w:rsidRDefault="002343EA" w:rsidP="00C07008">
            <w:pPr>
              <w:tabs>
                <w:tab w:val="left" w:pos="4500"/>
              </w:tabs>
              <w:rPr>
                <w:lang w:val="en-US"/>
              </w:rPr>
            </w:pPr>
          </w:p>
        </w:tc>
      </w:tr>
      <w:tr w:rsidR="002343EA" w:rsidTr="00C07008">
        <w:tc>
          <w:tcPr>
            <w:tcW w:w="4788" w:type="dxa"/>
          </w:tcPr>
          <w:p w:rsidR="002343EA" w:rsidRDefault="002343EA" w:rsidP="00C07008">
            <w:pPr>
              <w:tabs>
                <w:tab w:val="left" w:pos="4500"/>
              </w:tabs>
            </w:pPr>
            <w:r>
              <w:t xml:space="preserve">Председатель </w:t>
            </w:r>
          </w:p>
          <w:p w:rsidR="002343EA" w:rsidRDefault="002343EA" w:rsidP="00C07008">
            <w:pPr>
              <w:tabs>
                <w:tab w:val="left" w:pos="4500"/>
              </w:tabs>
            </w:pPr>
            <w:r>
              <w:t>Комитета по строительству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3828"/>
                <w:tab w:val="left" w:pos="4253"/>
              </w:tabs>
            </w:pPr>
            <w:r>
              <w:t>____________________ И.В.Креславский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</w:tc>
      </w:tr>
      <w:tr w:rsidR="002343EA" w:rsidTr="00C07008">
        <w:tc>
          <w:tcPr>
            <w:tcW w:w="4788" w:type="dxa"/>
          </w:tcPr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 xml:space="preserve">Заместитель председателя </w:t>
            </w:r>
          </w:p>
          <w:p w:rsidR="002343EA" w:rsidRDefault="002343EA" w:rsidP="00C07008">
            <w:pPr>
              <w:tabs>
                <w:tab w:val="left" w:pos="4500"/>
              </w:tabs>
            </w:pPr>
            <w:r>
              <w:t>Комитета по строительству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3828"/>
                <w:tab w:val="left" w:pos="4275"/>
                <w:tab w:val="left" w:pos="4500"/>
              </w:tabs>
            </w:pPr>
            <w:r>
              <w:t>____________________ А.А.Постраш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>«____» ______________ 2022 г.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</w:p>
        </w:tc>
      </w:tr>
      <w:tr w:rsidR="002343EA" w:rsidTr="00C07008">
        <w:tc>
          <w:tcPr>
            <w:tcW w:w="4788" w:type="dxa"/>
          </w:tcPr>
          <w:p w:rsidR="002343EA" w:rsidRDefault="002343EA" w:rsidP="00C07008">
            <w:pPr>
              <w:tabs>
                <w:tab w:val="left" w:pos="4500"/>
              </w:tabs>
            </w:pPr>
            <w:r>
              <w:t xml:space="preserve">Начальник </w:t>
            </w:r>
          </w:p>
          <w:p w:rsidR="002343EA" w:rsidRDefault="002343EA" w:rsidP="00C07008">
            <w:pPr>
              <w:tabs>
                <w:tab w:val="left" w:pos="4500"/>
              </w:tabs>
            </w:pPr>
            <w:r>
              <w:t xml:space="preserve">Юридического управления </w:t>
            </w:r>
          </w:p>
          <w:p w:rsidR="002343EA" w:rsidRDefault="002343EA" w:rsidP="00C07008">
            <w:pPr>
              <w:tabs>
                <w:tab w:val="left" w:pos="4500"/>
              </w:tabs>
            </w:pPr>
            <w:r>
              <w:t xml:space="preserve">Комитета по строительству 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>_____________________ В.О.Болтовская</w:t>
            </w:r>
          </w:p>
          <w:p w:rsidR="002343EA" w:rsidRDefault="002343EA" w:rsidP="00C07008">
            <w:pPr>
              <w:tabs>
                <w:tab w:val="left" w:pos="4500"/>
              </w:tabs>
            </w:pPr>
          </w:p>
          <w:p w:rsidR="002343EA" w:rsidRDefault="002343EA" w:rsidP="00C07008">
            <w:pPr>
              <w:tabs>
                <w:tab w:val="left" w:pos="4500"/>
              </w:tabs>
            </w:pPr>
            <w:r>
              <w:t>«____» ______________ 2022 г.</w:t>
            </w:r>
          </w:p>
        </w:tc>
      </w:tr>
    </w:tbl>
    <w:p w:rsidR="00E26F20" w:rsidRPr="00C61D88" w:rsidRDefault="00E26F20" w:rsidP="000A3070">
      <w:pPr>
        <w:ind w:firstLine="567"/>
        <w:jc w:val="both"/>
      </w:pPr>
    </w:p>
    <w:sectPr w:rsidR="00E26F20" w:rsidRPr="00C61D88" w:rsidSect="007D5681">
      <w:headerReference w:type="default" r:id="rId13"/>
      <w:type w:val="continuous"/>
      <w:pgSz w:w="11906" w:h="16838"/>
      <w:pgMar w:top="1134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A19" w:rsidRDefault="007C6A19">
      <w:r>
        <w:separator/>
      </w:r>
    </w:p>
  </w:endnote>
  <w:endnote w:type="continuationSeparator" w:id="0">
    <w:p w:rsidR="007C6A19" w:rsidRDefault="007C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A19" w:rsidRDefault="007C6A19">
      <w:r>
        <w:separator/>
      </w:r>
    </w:p>
  </w:footnote>
  <w:footnote w:type="continuationSeparator" w:id="0">
    <w:p w:rsidR="007C6A19" w:rsidRDefault="007C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8813784"/>
      <w:docPartObj>
        <w:docPartGallery w:val="Page Numbers (Top of Page)"/>
        <w:docPartUnique/>
      </w:docPartObj>
    </w:sdtPr>
    <w:sdtContent>
      <w:p w:rsidR="007D5681" w:rsidRDefault="007D5681">
        <w:pPr>
          <w:pStyle w:val="a3"/>
          <w:jc w:val="center"/>
        </w:pPr>
        <w:r>
          <w:t>2</w:t>
        </w:r>
      </w:p>
    </w:sdtContent>
  </w:sdt>
  <w:p w:rsidR="007C6A19" w:rsidRDefault="007C6A19" w:rsidP="00C61D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66F2435"/>
    <w:multiLevelType w:val="multilevel"/>
    <w:tmpl w:val="6ED8C38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7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0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7EEF"/>
    <w:rsid w:val="00011E47"/>
    <w:rsid w:val="0001650B"/>
    <w:rsid w:val="00017097"/>
    <w:rsid w:val="00024CAA"/>
    <w:rsid w:val="00030745"/>
    <w:rsid w:val="0003164A"/>
    <w:rsid w:val="000373BE"/>
    <w:rsid w:val="00050481"/>
    <w:rsid w:val="0005399A"/>
    <w:rsid w:val="00062567"/>
    <w:rsid w:val="000708C0"/>
    <w:rsid w:val="000720B5"/>
    <w:rsid w:val="00081C86"/>
    <w:rsid w:val="00093890"/>
    <w:rsid w:val="000A2311"/>
    <w:rsid w:val="000A3070"/>
    <w:rsid w:val="000A5C9A"/>
    <w:rsid w:val="000B5B2F"/>
    <w:rsid w:val="000B739C"/>
    <w:rsid w:val="000C2302"/>
    <w:rsid w:val="000D17A3"/>
    <w:rsid w:val="000D64C2"/>
    <w:rsid w:val="001037AD"/>
    <w:rsid w:val="00116646"/>
    <w:rsid w:val="001200E9"/>
    <w:rsid w:val="001246B9"/>
    <w:rsid w:val="001341AC"/>
    <w:rsid w:val="00134AD6"/>
    <w:rsid w:val="00137B7A"/>
    <w:rsid w:val="00140DDC"/>
    <w:rsid w:val="00157289"/>
    <w:rsid w:val="00171FB0"/>
    <w:rsid w:val="0017619B"/>
    <w:rsid w:val="00192DFA"/>
    <w:rsid w:val="001A5808"/>
    <w:rsid w:val="001A6492"/>
    <w:rsid w:val="001A7082"/>
    <w:rsid w:val="001A73BE"/>
    <w:rsid w:val="001B2511"/>
    <w:rsid w:val="001C6221"/>
    <w:rsid w:val="001D2BC2"/>
    <w:rsid w:val="001E24A2"/>
    <w:rsid w:val="001F79BD"/>
    <w:rsid w:val="002015FA"/>
    <w:rsid w:val="00201E9A"/>
    <w:rsid w:val="0020211E"/>
    <w:rsid w:val="00230C41"/>
    <w:rsid w:val="002343EA"/>
    <w:rsid w:val="00242EAF"/>
    <w:rsid w:val="002701CB"/>
    <w:rsid w:val="00271491"/>
    <w:rsid w:val="002768FF"/>
    <w:rsid w:val="00285856"/>
    <w:rsid w:val="00287894"/>
    <w:rsid w:val="00293676"/>
    <w:rsid w:val="002A1F4E"/>
    <w:rsid w:val="002A2215"/>
    <w:rsid w:val="002A27D6"/>
    <w:rsid w:val="002A67EC"/>
    <w:rsid w:val="00303327"/>
    <w:rsid w:val="00304F42"/>
    <w:rsid w:val="00307C1B"/>
    <w:rsid w:val="0031728E"/>
    <w:rsid w:val="0032008F"/>
    <w:rsid w:val="003215E4"/>
    <w:rsid w:val="003241BB"/>
    <w:rsid w:val="003307C2"/>
    <w:rsid w:val="00332685"/>
    <w:rsid w:val="00350C86"/>
    <w:rsid w:val="0035275A"/>
    <w:rsid w:val="003728D2"/>
    <w:rsid w:val="00395E6E"/>
    <w:rsid w:val="00395FC6"/>
    <w:rsid w:val="003B34E0"/>
    <w:rsid w:val="003B7D6C"/>
    <w:rsid w:val="003C46F3"/>
    <w:rsid w:val="003D3DD4"/>
    <w:rsid w:val="003D7C37"/>
    <w:rsid w:val="003E68BF"/>
    <w:rsid w:val="003F3E28"/>
    <w:rsid w:val="00402C0B"/>
    <w:rsid w:val="00407E71"/>
    <w:rsid w:val="00411405"/>
    <w:rsid w:val="00420D65"/>
    <w:rsid w:val="004271C0"/>
    <w:rsid w:val="00433EE0"/>
    <w:rsid w:val="00434F2B"/>
    <w:rsid w:val="0044590B"/>
    <w:rsid w:val="00454350"/>
    <w:rsid w:val="0045587A"/>
    <w:rsid w:val="0046112D"/>
    <w:rsid w:val="00461B48"/>
    <w:rsid w:val="00467167"/>
    <w:rsid w:val="00474ECD"/>
    <w:rsid w:val="004763ED"/>
    <w:rsid w:val="00485EA2"/>
    <w:rsid w:val="0048731D"/>
    <w:rsid w:val="00487335"/>
    <w:rsid w:val="004A00EA"/>
    <w:rsid w:val="004A5798"/>
    <w:rsid w:val="004A63AF"/>
    <w:rsid w:val="004B733E"/>
    <w:rsid w:val="004C4135"/>
    <w:rsid w:val="004C4EEF"/>
    <w:rsid w:val="004D1FD6"/>
    <w:rsid w:val="004D2C32"/>
    <w:rsid w:val="004D3FCE"/>
    <w:rsid w:val="004F2C41"/>
    <w:rsid w:val="004F795C"/>
    <w:rsid w:val="005013D0"/>
    <w:rsid w:val="00507783"/>
    <w:rsid w:val="00516422"/>
    <w:rsid w:val="005203D4"/>
    <w:rsid w:val="00524613"/>
    <w:rsid w:val="00542F7E"/>
    <w:rsid w:val="005447B9"/>
    <w:rsid w:val="00545B98"/>
    <w:rsid w:val="0055055E"/>
    <w:rsid w:val="00556162"/>
    <w:rsid w:val="00560DCB"/>
    <w:rsid w:val="005712D2"/>
    <w:rsid w:val="005755D7"/>
    <w:rsid w:val="00577224"/>
    <w:rsid w:val="005772DA"/>
    <w:rsid w:val="005A118F"/>
    <w:rsid w:val="005B7134"/>
    <w:rsid w:val="005C1724"/>
    <w:rsid w:val="005D4550"/>
    <w:rsid w:val="005E3958"/>
    <w:rsid w:val="005F6F68"/>
    <w:rsid w:val="00603122"/>
    <w:rsid w:val="006119D6"/>
    <w:rsid w:val="00613667"/>
    <w:rsid w:val="00623DCA"/>
    <w:rsid w:val="00636B1A"/>
    <w:rsid w:val="00643BD4"/>
    <w:rsid w:val="006615DF"/>
    <w:rsid w:val="0066275D"/>
    <w:rsid w:val="006629FF"/>
    <w:rsid w:val="006649AF"/>
    <w:rsid w:val="00665CC8"/>
    <w:rsid w:val="0068031A"/>
    <w:rsid w:val="00681A6D"/>
    <w:rsid w:val="00687883"/>
    <w:rsid w:val="0069085A"/>
    <w:rsid w:val="006A04FD"/>
    <w:rsid w:val="006A5236"/>
    <w:rsid w:val="006A5DF9"/>
    <w:rsid w:val="006A5F97"/>
    <w:rsid w:val="006B0688"/>
    <w:rsid w:val="006B7C9B"/>
    <w:rsid w:val="006C0BB5"/>
    <w:rsid w:val="006C2535"/>
    <w:rsid w:val="006C25CF"/>
    <w:rsid w:val="006C7C4E"/>
    <w:rsid w:val="006E6E8B"/>
    <w:rsid w:val="006E6FD8"/>
    <w:rsid w:val="006F2283"/>
    <w:rsid w:val="006F4593"/>
    <w:rsid w:val="007020E4"/>
    <w:rsid w:val="00702F38"/>
    <w:rsid w:val="00712C38"/>
    <w:rsid w:val="00713B1D"/>
    <w:rsid w:val="00715D39"/>
    <w:rsid w:val="00716CCE"/>
    <w:rsid w:val="00721EA9"/>
    <w:rsid w:val="00726450"/>
    <w:rsid w:val="007403E2"/>
    <w:rsid w:val="007566E5"/>
    <w:rsid w:val="00763AEE"/>
    <w:rsid w:val="007802BE"/>
    <w:rsid w:val="007A4870"/>
    <w:rsid w:val="007B4DF3"/>
    <w:rsid w:val="007C0921"/>
    <w:rsid w:val="007C0D13"/>
    <w:rsid w:val="007C6A19"/>
    <w:rsid w:val="007D4E82"/>
    <w:rsid w:val="007D5681"/>
    <w:rsid w:val="007F6A48"/>
    <w:rsid w:val="00815930"/>
    <w:rsid w:val="008234C2"/>
    <w:rsid w:val="008261C9"/>
    <w:rsid w:val="0083451D"/>
    <w:rsid w:val="0084358F"/>
    <w:rsid w:val="00846046"/>
    <w:rsid w:val="00847BA9"/>
    <w:rsid w:val="00856F5D"/>
    <w:rsid w:val="00857E3E"/>
    <w:rsid w:val="00861642"/>
    <w:rsid w:val="00862DAC"/>
    <w:rsid w:val="00866E30"/>
    <w:rsid w:val="00883D00"/>
    <w:rsid w:val="00885660"/>
    <w:rsid w:val="00892402"/>
    <w:rsid w:val="008A089F"/>
    <w:rsid w:val="008B55B9"/>
    <w:rsid w:val="008C4751"/>
    <w:rsid w:val="008D2368"/>
    <w:rsid w:val="008D3519"/>
    <w:rsid w:val="008E2913"/>
    <w:rsid w:val="008E2A8E"/>
    <w:rsid w:val="008E4134"/>
    <w:rsid w:val="008F4CA8"/>
    <w:rsid w:val="0091449A"/>
    <w:rsid w:val="00917BF1"/>
    <w:rsid w:val="00917CEC"/>
    <w:rsid w:val="00921BB1"/>
    <w:rsid w:val="009228F3"/>
    <w:rsid w:val="00924E2A"/>
    <w:rsid w:val="00925416"/>
    <w:rsid w:val="0093455E"/>
    <w:rsid w:val="0094030E"/>
    <w:rsid w:val="00981B56"/>
    <w:rsid w:val="009850E5"/>
    <w:rsid w:val="00990FFE"/>
    <w:rsid w:val="009A2931"/>
    <w:rsid w:val="009A3DF1"/>
    <w:rsid w:val="009A4AF3"/>
    <w:rsid w:val="009B0FDD"/>
    <w:rsid w:val="009B1942"/>
    <w:rsid w:val="009B2F39"/>
    <w:rsid w:val="009B4C83"/>
    <w:rsid w:val="009C0D98"/>
    <w:rsid w:val="009C4AD5"/>
    <w:rsid w:val="009C72EE"/>
    <w:rsid w:val="009D46E3"/>
    <w:rsid w:val="009E4BCE"/>
    <w:rsid w:val="009F6448"/>
    <w:rsid w:val="009F6B21"/>
    <w:rsid w:val="00A022B1"/>
    <w:rsid w:val="00A22042"/>
    <w:rsid w:val="00A22A7A"/>
    <w:rsid w:val="00A27278"/>
    <w:rsid w:val="00A31B82"/>
    <w:rsid w:val="00A3518A"/>
    <w:rsid w:val="00A36BA5"/>
    <w:rsid w:val="00A37654"/>
    <w:rsid w:val="00A466C3"/>
    <w:rsid w:val="00A544D0"/>
    <w:rsid w:val="00A61B42"/>
    <w:rsid w:val="00A70B51"/>
    <w:rsid w:val="00A802DC"/>
    <w:rsid w:val="00A8155F"/>
    <w:rsid w:val="00A8738D"/>
    <w:rsid w:val="00A91164"/>
    <w:rsid w:val="00A95EB6"/>
    <w:rsid w:val="00AA76F2"/>
    <w:rsid w:val="00AB0410"/>
    <w:rsid w:val="00AB0EB1"/>
    <w:rsid w:val="00AB2995"/>
    <w:rsid w:val="00AB2D3E"/>
    <w:rsid w:val="00AC193E"/>
    <w:rsid w:val="00AC1E27"/>
    <w:rsid w:val="00AD1F55"/>
    <w:rsid w:val="00AE1258"/>
    <w:rsid w:val="00AE1A82"/>
    <w:rsid w:val="00AF0422"/>
    <w:rsid w:val="00AF3128"/>
    <w:rsid w:val="00AF3721"/>
    <w:rsid w:val="00B06F49"/>
    <w:rsid w:val="00B20DAF"/>
    <w:rsid w:val="00B232D4"/>
    <w:rsid w:val="00B32C7B"/>
    <w:rsid w:val="00B33F6D"/>
    <w:rsid w:val="00B3726E"/>
    <w:rsid w:val="00B37AD9"/>
    <w:rsid w:val="00B40CD1"/>
    <w:rsid w:val="00B46795"/>
    <w:rsid w:val="00B56E9E"/>
    <w:rsid w:val="00B67492"/>
    <w:rsid w:val="00B75F56"/>
    <w:rsid w:val="00BB3FFA"/>
    <w:rsid w:val="00BB5630"/>
    <w:rsid w:val="00BB759F"/>
    <w:rsid w:val="00BC1AF4"/>
    <w:rsid w:val="00BC42FF"/>
    <w:rsid w:val="00BD086F"/>
    <w:rsid w:val="00BD284E"/>
    <w:rsid w:val="00BD7691"/>
    <w:rsid w:val="00C06892"/>
    <w:rsid w:val="00C1252D"/>
    <w:rsid w:val="00C12E14"/>
    <w:rsid w:val="00C13435"/>
    <w:rsid w:val="00C22F5D"/>
    <w:rsid w:val="00C32DD4"/>
    <w:rsid w:val="00C36A68"/>
    <w:rsid w:val="00C51EDF"/>
    <w:rsid w:val="00C5442A"/>
    <w:rsid w:val="00C61D88"/>
    <w:rsid w:val="00C74BD0"/>
    <w:rsid w:val="00C761D9"/>
    <w:rsid w:val="00C84F11"/>
    <w:rsid w:val="00C90C6A"/>
    <w:rsid w:val="00C94E2A"/>
    <w:rsid w:val="00CB44CA"/>
    <w:rsid w:val="00CC656A"/>
    <w:rsid w:val="00CD4045"/>
    <w:rsid w:val="00CE0178"/>
    <w:rsid w:val="00CE0D53"/>
    <w:rsid w:val="00CE7690"/>
    <w:rsid w:val="00CF132E"/>
    <w:rsid w:val="00D01656"/>
    <w:rsid w:val="00D05FBD"/>
    <w:rsid w:val="00D262D3"/>
    <w:rsid w:val="00D31B01"/>
    <w:rsid w:val="00D41CB4"/>
    <w:rsid w:val="00D43227"/>
    <w:rsid w:val="00D43D85"/>
    <w:rsid w:val="00D46E8C"/>
    <w:rsid w:val="00D47A89"/>
    <w:rsid w:val="00D5176F"/>
    <w:rsid w:val="00D53ABF"/>
    <w:rsid w:val="00D81FA6"/>
    <w:rsid w:val="00D84469"/>
    <w:rsid w:val="00D8657B"/>
    <w:rsid w:val="00D94EA9"/>
    <w:rsid w:val="00D965AC"/>
    <w:rsid w:val="00DB7BA2"/>
    <w:rsid w:val="00DE14C7"/>
    <w:rsid w:val="00DF2159"/>
    <w:rsid w:val="00DF3D18"/>
    <w:rsid w:val="00E05C60"/>
    <w:rsid w:val="00E13E94"/>
    <w:rsid w:val="00E156FE"/>
    <w:rsid w:val="00E20415"/>
    <w:rsid w:val="00E22865"/>
    <w:rsid w:val="00E26BBC"/>
    <w:rsid w:val="00E26F20"/>
    <w:rsid w:val="00E37431"/>
    <w:rsid w:val="00E477E8"/>
    <w:rsid w:val="00E57C48"/>
    <w:rsid w:val="00E6013F"/>
    <w:rsid w:val="00E62293"/>
    <w:rsid w:val="00E651F8"/>
    <w:rsid w:val="00E72C53"/>
    <w:rsid w:val="00E7350B"/>
    <w:rsid w:val="00E75C70"/>
    <w:rsid w:val="00E8368A"/>
    <w:rsid w:val="00E925C9"/>
    <w:rsid w:val="00E97A53"/>
    <w:rsid w:val="00EA22E5"/>
    <w:rsid w:val="00EA5EB5"/>
    <w:rsid w:val="00EA6604"/>
    <w:rsid w:val="00EB06C3"/>
    <w:rsid w:val="00EC2B8C"/>
    <w:rsid w:val="00EC5C64"/>
    <w:rsid w:val="00ED6C1D"/>
    <w:rsid w:val="00ED7B12"/>
    <w:rsid w:val="00EE0DF9"/>
    <w:rsid w:val="00EE47C6"/>
    <w:rsid w:val="00EE5EFA"/>
    <w:rsid w:val="00EF15F2"/>
    <w:rsid w:val="00F03045"/>
    <w:rsid w:val="00F13DA3"/>
    <w:rsid w:val="00F2513E"/>
    <w:rsid w:val="00F31A3E"/>
    <w:rsid w:val="00F35F39"/>
    <w:rsid w:val="00F411E6"/>
    <w:rsid w:val="00F57383"/>
    <w:rsid w:val="00F61813"/>
    <w:rsid w:val="00F6255A"/>
    <w:rsid w:val="00F62EB6"/>
    <w:rsid w:val="00F77335"/>
    <w:rsid w:val="00F81877"/>
    <w:rsid w:val="00F82BE3"/>
    <w:rsid w:val="00F869EE"/>
    <w:rsid w:val="00F926E1"/>
    <w:rsid w:val="00F94B77"/>
    <w:rsid w:val="00FB1978"/>
    <w:rsid w:val="00FB5369"/>
    <w:rsid w:val="00FC038F"/>
    <w:rsid w:val="00FE157F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D650746"/>
  <w15:docId w15:val="{A332E9E8-278D-439D-A757-31708FD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7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8">
    <w:name w:val="List Paragraph"/>
    <w:basedOn w:val="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9">
    <w:name w:val="Balloon Text"/>
    <w:basedOn w:val="a"/>
    <w:link w:val="aa"/>
    <w:rsid w:val="000720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720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47648&amp;date=28.03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54260&amp;dst=100013&amp;field=134&amp;date=28.03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54260&amp;dst=100012&amp;field=134&amp;date=28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35835&amp;dst=100004&amp;field=134&amp;date=28.03.202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DAA1-FA5C-4C6C-A73A-7D055F1C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11</TotalTime>
  <Pages>4</Pages>
  <Words>720</Words>
  <Characters>6278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Валентина Болтовская</cp:lastModifiedBy>
  <cp:revision>8</cp:revision>
  <cp:lastPrinted>2022-03-30T08:03:00Z</cp:lastPrinted>
  <dcterms:created xsi:type="dcterms:W3CDTF">2022-03-29T16:21:00Z</dcterms:created>
  <dcterms:modified xsi:type="dcterms:W3CDTF">2022-03-30T08:05:00Z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