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49" w:rsidRPr="00100E49" w:rsidRDefault="00FD262C" w:rsidP="00150743">
      <w:pPr>
        <w:overflowPunct w:val="0"/>
        <w:spacing w:after="0" w:line="360" w:lineRule="exact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</w:t>
      </w:r>
      <w:r w:rsidR="00100E49" w:rsidRPr="00100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ЗАПИСКА</w:t>
      </w:r>
    </w:p>
    <w:p w:rsidR="00644D2A" w:rsidRPr="00644D2A" w:rsidRDefault="0043476A" w:rsidP="00644D2A">
      <w:pPr>
        <w:pStyle w:val="1"/>
        <w:jc w:val="center"/>
        <w:rPr>
          <w:rFonts w:eastAsia="Times New Roman"/>
          <w:b/>
          <w:sz w:val="28"/>
          <w:szCs w:val="28"/>
        </w:rPr>
      </w:pPr>
      <w:r w:rsidRPr="00E843FF">
        <w:rPr>
          <w:rFonts w:eastAsia="Times New Roman"/>
          <w:b/>
          <w:bCs/>
          <w:sz w:val="28"/>
          <w:szCs w:val="28"/>
        </w:rPr>
        <w:t>к проекту постановления Правительства Санкт-П</w:t>
      </w:r>
      <w:r w:rsidR="000E095F" w:rsidRPr="00E843FF">
        <w:rPr>
          <w:rFonts w:eastAsia="Times New Roman"/>
          <w:b/>
          <w:bCs/>
          <w:sz w:val="28"/>
          <w:szCs w:val="28"/>
        </w:rPr>
        <w:t xml:space="preserve">етербурга </w:t>
      </w:r>
      <w:r w:rsidR="000E095F" w:rsidRPr="00E843FF">
        <w:rPr>
          <w:rFonts w:eastAsia="Times New Roman"/>
          <w:b/>
          <w:bCs/>
          <w:sz w:val="28"/>
          <w:szCs w:val="28"/>
        </w:rPr>
        <w:br/>
      </w:r>
      <w:r w:rsidR="00644D2A">
        <w:rPr>
          <w:rFonts w:eastAsia="Times New Roman"/>
          <w:b/>
          <w:sz w:val="28"/>
          <w:szCs w:val="28"/>
        </w:rPr>
        <w:t>«</w:t>
      </w:r>
      <w:r w:rsidR="00644D2A" w:rsidRPr="00644D2A">
        <w:rPr>
          <w:rFonts w:eastAsia="Times New Roman"/>
          <w:b/>
          <w:sz w:val="28"/>
          <w:szCs w:val="28"/>
        </w:rPr>
        <w:t>О внесении изменений</w:t>
      </w:r>
      <w:r w:rsidR="00644D2A">
        <w:rPr>
          <w:rFonts w:eastAsia="Times New Roman"/>
          <w:b/>
          <w:sz w:val="28"/>
          <w:szCs w:val="28"/>
        </w:rPr>
        <w:t xml:space="preserve"> </w:t>
      </w:r>
      <w:r w:rsidR="00644D2A" w:rsidRPr="00644D2A">
        <w:rPr>
          <w:rFonts w:eastAsia="Times New Roman"/>
          <w:b/>
          <w:sz w:val="28"/>
          <w:szCs w:val="28"/>
        </w:rPr>
        <w:t>в постановление Правительства</w:t>
      </w:r>
    </w:p>
    <w:p w:rsidR="00E843FF" w:rsidRPr="00E843FF" w:rsidRDefault="00644D2A" w:rsidP="00644D2A">
      <w:pPr>
        <w:pStyle w:val="1"/>
        <w:jc w:val="center"/>
        <w:rPr>
          <w:b/>
          <w:sz w:val="28"/>
          <w:szCs w:val="28"/>
        </w:rPr>
      </w:pPr>
      <w:r w:rsidRPr="00644D2A">
        <w:rPr>
          <w:rFonts w:eastAsia="Times New Roman"/>
          <w:b/>
          <w:sz w:val="28"/>
          <w:szCs w:val="28"/>
        </w:rPr>
        <w:t>Санкт-Петербурга от 24.07.2008 № 904</w:t>
      </w:r>
      <w:r>
        <w:rPr>
          <w:rFonts w:eastAsia="Times New Roman"/>
          <w:b/>
          <w:sz w:val="28"/>
          <w:szCs w:val="28"/>
        </w:rPr>
        <w:t>»</w:t>
      </w:r>
    </w:p>
    <w:p w:rsidR="00E843FF" w:rsidRDefault="00E843FF" w:rsidP="00BF4E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4D2A" w:rsidRDefault="00100E49" w:rsidP="00644D2A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4E2F">
        <w:rPr>
          <w:rFonts w:ascii="Times New Roman" w:hAnsi="Times New Roman" w:cs="Times New Roman"/>
          <w:sz w:val="28"/>
          <w:szCs w:val="28"/>
          <w:lang w:eastAsia="ru-RU"/>
        </w:rPr>
        <w:t>Проект постановления</w:t>
      </w:r>
      <w:r w:rsidR="0088069D" w:rsidRPr="00BF4E2F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Санкт-Петербурга </w:t>
      </w:r>
      <w:r w:rsidR="00644D2A" w:rsidRPr="00644D2A">
        <w:rPr>
          <w:rFonts w:ascii="Times New Roman" w:hAnsi="Times New Roman" w:cs="Times New Roman"/>
          <w:sz w:val="28"/>
          <w:szCs w:val="28"/>
          <w:lang w:eastAsia="ru-RU"/>
        </w:rPr>
        <w:t>«О внесении изменений в постановление Правительства</w:t>
      </w:r>
      <w:r w:rsidR="00644D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D2A" w:rsidRPr="00644D2A">
        <w:rPr>
          <w:rFonts w:ascii="Times New Roman" w:hAnsi="Times New Roman" w:cs="Times New Roman"/>
          <w:sz w:val="28"/>
          <w:szCs w:val="28"/>
          <w:lang w:eastAsia="ru-RU"/>
        </w:rPr>
        <w:t>Санкт-Петербурга от 24.07.2008 №</w:t>
      </w:r>
      <w:r w:rsidR="00F44EA5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644D2A" w:rsidRPr="00644D2A">
        <w:rPr>
          <w:rFonts w:ascii="Times New Roman" w:hAnsi="Times New Roman" w:cs="Times New Roman"/>
          <w:sz w:val="28"/>
          <w:szCs w:val="28"/>
          <w:lang w:eastAsia="ru-RU"/>
        </w:rPr>
        <w:t>904»</w:t>
      </w:r>
      <w:r w:rsidR="00E843FF" w:rsidRPr="00E843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410B" w:rsidRPr="00BF4E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B22E24" w:rsidRPr="00BF4E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7EDA" w:rsidRPr="00BF4E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54F92" w:rsidRPr="00BF4E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 w:rsidR="008C410B" w:rsidRPr="00BF4E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E87EDA" w:rsidRPr="00BF4E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разработан </w:t>
      </w:r>
      <w:r w:rsidR="00EB24BB" w:rsidRPr="00BF4E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44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E2F" w:rsidRPr="00BF4E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="00E843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создания условий для</w:t>
      </w:r>
      <w:r w:rsidR="00644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обеспечения эффективной </w:t>
      </w:r>
      <w:r w:rsidR="00E843FF" w:rsidRPr="00E843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реализации </w:t>
      </w:r>
      <w:r w:rsidR="00613DC3" w:rsidRPr="00E843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адресной </w:t>
      </w:r>
      <w:r w:rsidR="00E843FF" w:rsidRPr="00E843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программы Санкт-Петербурга «Развитие застроенных территорий в Санкт-Петербурге», утвержденной Законом Санкт</w:t>
      </w:r>
      <w:r w:rsidR="00644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noBreakHyphen/>
      </w:r>
      <w:r w:rsidR="00E843FF" w:rsidRPr="00E843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D4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етербурга от 16.04.2008 № 238-39</w:t>
      </w:r>
      <w:r w:rsidR="00E843FF" w:rsidRPr="00E843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</w:t>
      </w:r>
      <w:r w:rsidR="00613DC3" w:rsidRPr="00E843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адресной </w:t>
      </w:r>
      <w:r w:rsidR="00E843FF" w:rsidRPr="00E843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программе Санкт</w:t>
      </w:r>
      <w:r w:rsidR="003E4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noBreakHyphen/>
      </w:r>
      <w:r w:rsidR="00E843FF" w:rsidRPr="00E843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Петербурга «Развитие застроенных территорий в Санкт-Петербурге»</w:t>
      </w:r>
      <w:r w:rsidR="00644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путем оптимизации состава участников </w:t>
      </w:r>
      <w:r w:rsidR="00644D2A" w:rsidRPr="00644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Комис</w:t>
      </w:r>
      <w:r w:rsidR="00644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сии</w:t>
      </w:r>
      <w:r w:rsidR="00644D2A" w:rsidRPr="00644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развитию застроенных территорий в</w:t>
      </w:r>
      <w:r w:rsidR="00644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44D2A" w:rsidRPr="00644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Санкт-Петербурге (далее</w:t>
      </w:r>
      <w:proofErr w:type="gramEnd"/>
      <w:r w:rsidR="00644D2A" w:rsidRPr="00644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="00644D2A" w:rsidRPr="00644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Комиссия)</w:t>
      </w:r>
      <w:r w:rsidR="00644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44D2A" w:rsidRPr="00613DC3" w:rsidRDefault="00644D2A" w:rsidP="003E42C5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Состав участников Комиссии определен </w:t>
      </w:r>
      <w:r w:rsidRPr="00644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оложением</w:t>
      </w:r>
      <w:r w:rsidRPr="00644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FD4D8D" w:rsidRPr="00644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Комиссии </w:t>
      </w:r>
      <w:r w:rsidRPr="00644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FD4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4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развитию застроенных территорий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Санкт-Петербурге, утвержденным</w:t>
      </w:r>
      <w:r w:rsidRPr="00644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</w:t>
      </w:r>
      <w:r w:rsidRPr="00644D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Правительства Санкт-Петербурга от 24.07.2008 № 904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644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44EA5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44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мерах по реализации Закона Санкт-Петербу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рга «</w:t>
      </w:r>
      <w:r w:rsidRPr="00644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адрес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ной программе Санкт-Петербурга «</w:t>
      </w:r>
      <w:r w:rsidRPr="00644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застроенны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 территорий в Санкт-Петербурге» (далее – Положение).</w:t>
      </w:r>
    </w:p>
    <w:p w:rsidR="007C35DB" w:rsidRPr="007C35DB" w:rsidRDefault="007C35DB" w:rsidP="003E42C5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учетом существующего распределения обязанностей между вице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губернаторами Санкт-Петербурга проектом предусматривается участие в работе Комиссии в качестве сопредседателя </w:t>
      </w:r>
      <w:r w:rsidRPr="007C35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вице-губернатор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C35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Санкт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noBreakHyphen/>
      </w:r>
      <w:r w:rsidRPr="007C35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Петербурга –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</w:t>
      </w:r>
      <w:r w:rsidRPr="007C35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Губернатора Санкт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noBreakHyphen/>
      </w:r>
      <w:r w:rsidRPr="007C35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Петербурга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непосредственно координирующего и контролирующего деятельность Комитета имущественных отношений Санкт-Петербурга.</w:t>
      </w:r>
    </w:p>
    <w:p w:rsidR="00644D2A" w:rsidRDefault="00644D2A" w:rsidP="003E42C5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целях повышения уровня принятия управленческих решений в рамках работы Комиссии Проектом предусмотрено включение в состав Комиссии </w:t>
      </w:r>
      <w:r w:rsidRPr="00644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44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Службы государственного строительного надзора и экспертизы Санкт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noBreakHyphen/>
      </w:r>
      <w:r w:rsidRPr="00644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Петербурга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Служба) вместо заместителя</w:t>
      </w:r>
      <w:r w:rsidRPr="00644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начальника Службы – начальник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44D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Управления государственного строительного надзора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4D2A" w:rsidRDefault="00644D2A" w:rsidP="003E42C5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Проектом исключается необходимость участия в заседаниях Комиссии </w:t>
      </w:r>
      <w:r w:rsidR="003864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председателей </w:t>
      </w:r>
      <w:r w:rsidR="003918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комиссий</w:t>
      </w:r>
      <w:r w:rsidR="003864CA" w:rsidRPr="003864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районов Санкт-Петербурга по развитию застроенных территорий в Санкт-Петербурге</w:t>
      </w:r>
      <w:r w:rsidR="003864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 компетенции которых в соответствии с</w:t>
      </w:r>
      <w:r w:rsidR="003918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864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территориальной принадлежностью не относится рассмотрение вопросов, выносимых на рассмотрение Комиссии.</w:t>
      </w:r>
    </w:p>
    <w:p w:rsidR="007C35DB" w:rsidRDefault="00391840" w:rsidP="003E42C5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C35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учетом существующей практики работы Комиссии проект предусматривает исключение положения о необходимости </w:t>
      </w:r>
      <w:r w:rsidR="005252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проведения заседаний </w:t>
      </w:r>
      <w:r w:rsidR="00525233" w:rsidRPr="005252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реже одного раза в три месяца</w:t>
      </w:r>
      <w:r w:rsidR="005252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При этом сохраняется положение о проведении заседаний Комиссии по мере необходимости.</w:t>
      </w:r>
    </w:p>
    <w:p w:rsidR="00664BD1" w:rsidRPr="00845820" w:rsidRDefault="00390DC7" w:rsidP="00BF4E2F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Принятие Проекта не потребует дополнительного финансирования </w:t>
      </w:r>
      <w:r w:rsidRPr="00845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из бюджета Санкт-Петербур</w:t>
      </w:r>
      <w:r w:rsidR="00A26889" w:rsidRPr="00845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</w:t>
      </w:r>
      <w:r w:rsidR="008A0E90" w:rsidRPr="00845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 w:rsidR="00A26889" w:rsidRPr="00845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Pr="00845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потребует внесения изменений</w:t>
      </w:r>
      <w:r w:rsidR="008A0E90" w:rsidRPr="00845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45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правовые акты Санкт-Петербурга</w:t>
      </w:r>
      <w:r w:rsidR="00F44EA5" w:rsidRPr="00F44E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разработки иных правовых актов</w:t>
      </w:r>
      <w:r w:rsidRPr="00845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3598" w:rsidRPr="00845820" w:rsidRDefault="00390DC7" w:rsidP="00BF4E2F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 не является особо значимым проектом городского значения. Представление медиа-плана к Проекту, включая размещение социальной рекламы и проведение пресс-конференций, не требуется.</w:t>
      </w:r>
    </w:p>
    <w:p w:rsidR="00F44EA5" w:rsidRPr="00F44EA5" w:rsidRDefault="00F44EA5" w:rsidP="00F44EA5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44E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Проект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Санкт-Петербурга от 10.04.2014 </w:t>
      </w:r>
      <w:r w:rsidRPr="00F44E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 244 «О порядке проведения оценки регулирующего воздействия в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44E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Санкт</w:t>
      </w:r>
      <w:r w:rsidRPr="00F44E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noBreakHyphen/>
        <w:t>Петербурге», и не подлежит процедуре оценки регулирующего воздействия.</w:t>
      </w:r>
    </w:p>
    <w:p w:rsidR="0008241B" w:rsidRPr="00F44EA5" w:rsidRDefault="0008241B" w:rsidP="0008241B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исполнение абзаца 8 пункта 2.1 Соглашения между Правительством Санкт</w:t>
      </w:r>
      <w:r w:rsidRPr="00845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noBreakHyphen/>
        <w:t>Петербурга и прокуратурой Санкт-Петербурга о взаимодействии в сфере правотворчества</w:t>
      </w:r>
      <w:r w:rsidR="00941E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1E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«___» _________ </w:t>
      </w:r>
      <w:r w:rsidR="00941E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2022 г.</w:t>
      </w:r>
      <w:r w:rsidRPr="00845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Проект и пояснительная записка к</w:t>
      </w:r>
      <w:r w:rsidR="00941E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5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Проекту направлены на электронную почту прокуратуры Санкт-Петербурга (</w:t>
      </w:r>
      <w:hyperlink r:id="rId8" w:history="1">
        <w:r w:rsidR="00F44EA5" w:rsidRPr="00F44EA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npa@procspb.ru</w:t>
        </w:r>
      </w:hyperlink>
      <w:r w:rsidRPr="00F44EA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3A1AA1" w:rsidRPr="003A1AA1" w:rsidRDefault="003A1AA1" w:rsidP="003A1AA1">
      <w:pPr>
        <w:overflowPunct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598" w:rsidRDefault="00664BD1" w:rsidP="00150743">
      <w:pPr>
        <w:overflowPunct w:val="0"/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:rsidR="003864CA" w:rsidRDefault="00EE6D57" w:rsidP="00150743">
      <w:pPr>
        <w:overflowPunct w:val="0"/>
        <w:spacing w:after="0" w:line="360" w:lineRule="exac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84C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Комитета </w:t>
      </w:r>
      <w:r w:rsidR="00473CF0" w:rsidRPr="00684C1A">
        <w:rPr>
          <w:rFonts w:ascii="Times New Roman" w:hAnsi="Times New Roman" w:cs="Times New Roman"/>
          <w:b/>
          <w:sz w:val="28"/>
          <w:szCs w:val="28"/>
          <w:lang w:eastAsia="ru-RU"/>
        </w:rPr>
        <w:t>по строительству</w:t>
      </w:r>
      <w:r w:rsidRPr="00684C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146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4C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730606" w:rsidRPr="00684C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F44EA5" w:rsidRPr="00F44E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30606" w:rsidRPr="00684C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4C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A6786" w:rsidRPr="00684C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A5D1B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          </w:t>
      </w:r>
      <w:r w:rsidR="008A35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41E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bookmarkStart w:id="0" w:name="_GoBack"/>
      <w:bookmarkEnd w:id="0"/>
      <w:proofErr w:type="spellStart"/>
      <w:r w:rsidR="00BF4E2F">
        <w:rPr>
          <w:rFonts w:ascii="Times New Roman" w:hAnsi="Times New Roman" w:cs="Times New Roman"/>
          <w:b/>
          <w:sz w:val="28"/>
          <w:szCs w:val="28"/>
          <w:lang w:eastAsia="ru-RU"/>
        </w:rPr>
        <w:t>И.В.Креславский</w:t>
      </w:r>
      <w:proofErr w:type="spellEnd"/>
      <w:r w:rsidR="00F45B27" w:rsidRPr="00F45B2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F44EA5" w:rsidRPr="00613DC3" w:rsidRDefault="00F44EA5" w:rsidP="00150743">
      <w:pPr>
        <w:overflowPunct w:val="0"/>
        <w:spacing w:after="0" w:line="360" w:lineRule="exac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EA5" w:rsidRPr="00613DC3" w:rsidRDefault="00F44EA5" w:rsidP="00150743">
      <w:pPr>
        <w:overflowPunct w:val="0"/>
        <w:spacing w:after="0" w:line="360" w:lineRule="exac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EA5" w:rsidRPr="00613DC3" w:rsidRDefault="00F44EA5" w:rsidP="00150743">
      <w:pPr>
        <w:overflowPunct w:val="0"/>
        <w:spacing w:after="0" w:line="360" w:lineRule="exac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EA5" w:rsidRPr="00613DC3" w:rsidRDefault="00F44EA5" w:rsidP="00150743">
      <w:pPr>
        <w:overflowPunct w:val="0"/>
        <w:spacing w:after="0" w:line="360" w:lineRule="exac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EA5" w:rsidRPr="00613DC3" w:rsidRDefault="00F44EA5" w:rsidP="00150743">
      <w:pPr>
        <w:overflowPunct w:val="0"/>
        <w:spacing w:after="0" w:line="360" w:lineRule="exac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EA5" w:rsidRPr="00613DC3" w:rsidRDefault="00F44EA5" w:rsidP="00150743">
      <w:pPr>
        <w:overflowPunct w:val="0"/>
        <w:spacing w:after="0" w:line="360" w:lineRule="exac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EA5" w:rsidRPr="00613DC3" w:rsidRDefault="00F44EA5" w:rsidP="00150743">
      <w:pPr>
        <w:overflowPunct w:val="0"/>
        <w:spacing w:after="0" w:line="360" w:lineRule="exac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EA5" w:rsidRPr="00613DC3" w:rsidRDefault="00F44EA5" w:rsidP="00150743">
      <w:pPr>
        <w:overflowPunct w:val="0"/>
        <w:spacing w:after="0" w:line="360" w:lineRule="exac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EA5" w:rsidRPr="00613DC3" w:rsidRDefault="00F44EA5" w:rsidP="00150743">
      <w:pPr>
        <w:overflowPunct w:val="0"/>
        <w:spacing w:after="0" w:line="360" w:lineRule="exac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EA5" w:rsidRPr="00613DC3" w:rsidRDefault="00F44EA5" w:rsidP="00150743">
      <w:pPr>
        <w:overflowPunct w:val="0"/>
        <w:spacing w:after="0" w:line="360" w:lineRule="exac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EA5" w:rsidRPr="00613DC3" w:rsidRDefault="00F44EA5" w:rsidP="00150743">
      <w:pPr>
        <w:overflowPunct w:val="0"/>
        <w:spacing w:after="0" w:line="360" w:lineRule="exac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EA5" w:rsidRPr="00613DC3" w:rsidRDefault="00F44EA5" w:rsidP="00150743">
      <w:pPr>
        <w:overflowPunct w:val="0"/>
        <w:spacing w:after="0" w:line="360" w:lineRule="exac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EA5" w:rsidRPr="00613DC3" w:rsidRDefault="00F44EA5" w:rsidP="00150743">
      <w:pPr>
        <w:overflowPunct w:val="0"/>
        <w:spacing w:after="0" w:line="360" w:lineRule="exac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EA5" w:rsidRPr="00613DC3" w:rsidRDefault="00F44EA5" w:rsidP="00150743">
      <w:pPr>
        <w:overflowPunct w:val="0"/>
        <w:spacing w:after="0" w:line="360" w:lineRule="exac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EA5" w:rsidRPr="00613DC3" w:rsidRDefault="00F44EA5" w:rsidP="00150743">
      <w:pPr>
        <w:overflowPunct w:val="0"/>
        <w:spacing w:after="0" w:line="360" w:lineRule="exac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EA5" w:rsidRPr="00613DC3" w:rsidRDefault="00F44EA5" w:rsidP="00150743">
      <w:pPr>
        <w:overflowPunct w:val="0"/>
        <w:spacing w:after="0" w:line="360" w:lineRule="exac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EA5" w:rsidRDefault="00F44EA5" w:rsidP="00150743">
      <w:pPr>
        <w:overflowPunct w:val="0"/>
        <w:spacing w:after="0" w:line="360" w:lineRule="exac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5233" w:rsidRDefault="00525233" w:rsidP="00150743">
      <w:pPr>
        <w:overflowPunct w:val="0"/>
        <w:spacing w:after="0" w:line="360" w:lineRule="exac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EA5" w:rsidRPr="00613DC3" w:rsidRDefault="00F44EA5" w:rsidP="00150743">
      <w:pPr>
        <w:overflowPunct w:val="0"/>
        <w:spacing w:after="0" w:line="360" w:lineRule="exac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EA5" w:rsidRPr="00613DC3" w:rsidRDefault="00F44EA5" w:rsidP="00150743">
      <w:pPr>
        <w:overflowPunct w:val="0"/>
        <w:spacing w:after="0" w:line="360" w:lineRule="exac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17E9F" w:rsidRDefault="00E17E9F" w:rsidP="00150743">
      <w:pPr>
        <w:overflowPunct w:val="0"/>
        <w:spacing w:after="0" w:line="360" w:lineRule="exac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17E9F" w:rsidRDefault="00E17E9F" w:rsidP="00150743">
      <w:pPr>
        <w:overflowPunct w:val="0"/>
        <w:spacing w:after="0" w:line="360" w:lineRule="exac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17E9F" w:rsidRDefault="00E17E9F" w:rsidP="00150743">
      <w:pPr>
        <w:overflowPunct w:val="0"/>
        <w:spacing w:after="0" w:line="360" w:lineRule="exac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5B27" w:rsidRPr="00F45B27" w:rsidRDefault="00F45B27" w:rsidP="00150743">
      <w:pPr>
        <w:overflowPunct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B27">
        <w:rPr>
          <w:rFonts w:ascii="Times New Roman" w:hAnsi="Times New Roman" w:cs="Times New Roman"/>
          <w:sz w:val="20"/>
          <w:szCs w:val="20"/>
          <w:lang w:eastAsia="ru-RU"/>
        </w:rPr>
        <w:t>Крутицкий Н.А., 576-32-87</w:t>
      </w:r>
    </w:p>
    <w:sectPr w:rsidR="00F45B27" w:rsidRPr="00F45B27" w:rsidSect="00F44EA5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C4" w:rsidRDefault="00032EC4" w:rsidP="00867EDD">
      <w:pPr>
        <w:spacing w:after="0" w:line="240" w:lineRule="auto"/>
      </w:pPr>
      <w:r>
        <w:separator/>
      </w:r>
    </w:p>
  </w:endnote>
  <w:endnote w:type="continuationSeparator" w:id="0">
    <w:p w:rsidR="00032EC4" w:rsidRDefault="00032EC4" w:rsidP="0086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1A" w:rsidRDefault="00684C1A">
    <w:pPr>
      <w:pStyle w:val="a5"/>
      <w:jc w:val="center"/>
    </w:pPr>
  </w:p>
  <w:p w:rsidR="00684C1A" w:rsidRDefault="00684C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C4" w:rsidRDefault="00032EC4" w:rsidP="00867EDD">
      <w:pPr>
        <w:spacing w:after="0" w:line="240" w:lineRule="auto"/>
      </w:pPr>
      <w:r>
        <w:separator/>
      </w:r>
    </w:p>
  </w:footnote>
  <w:footnote w:type="continuationSeparator" w:id="0">
    <w:p w:rsidR="00032EC4" w:rsidRDefault="00032EC4" w:rsidP="0086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4973744"/>
      <w:docPartObj>
        <w:docPartGallery w:val="Page Numbers (Top of Page)"/>
        <w:docPartUnique/>
      </w:docPartObj>
    </w:sdtPr>
    <w:sdtEndPr/>
    <w:sdtContent>
      <w:p w:rsidR="00684C1A" w:rsidRPr="00684C1A" w:rsidRDefault="00684C1A">
        <w:pPr>
          <w:pStyle w:val="a3"/>
          <w:jc w:val="center"/>
          <w:rPr>
            <w:rFonts w:ascii="Times New Roman" w:hAnsi="Times New Roman" w:cs="Times New Roman"/>
          </w:rPr>
        </w:pPr>
        <w:r w:rsidRPr="00684C1A">
          <w:rPr>
            <w:rFonts w:ascii="Times New Roman" w:hAnsi="Times New Roman" w:cs="Times New Roman"/>
          </w:rPr>
          <w:fldChar w:fldCharType="begin"/>
        </w:r>
        <w:r w:rsidRPr="00684C1A">
          <w:rPr>
            <w:rFonts w:ascii="Times New Roman" w:hAnsi="Times New Roman" w:cs="Times New Roman"/>
          </w:rPr>
          <w:instrText>PAGE   \* MERGEFORMAT</w:instrText>
        </w:r>
        <w:r w:rsidRPr="00684C1A">
          <w:rPr>
            <w:rFonts w:ascii="Times New Roman" w:hAnsi="Times New Roman" w:cs="Times New Roman"/>
          </w:rPr>
          <w:fldChar w:fldCharType="separate"/>
        </w:r>
        <w:r w:rsidR="00941E3F">
          <w:rPr>
            <w:rFonts w:ascii="Times New Roman" w:hAnsi="Times New Roman" w:cs="Times New Roman"/>
            <w:noProof/>
          </w:rPr>
          <w:t>2</w:t>
        </w:r>
        <w:r w:rsidRPr="00684C1A">
          <w:rPr>
            <w:rFonts w:ascii="Times New Roman" w:hAnsi="Times New Roman" w:cs="Times New Roman"/>
          </w:rPr>
          <w:fldChar w:fldCharType="end"/>
        </w:r>
      </w:p>
    </w:sdtContent>
  </w:sdt>
  <w:p w:rsidR="00867EDD" w:rsidRPr="00144518" w:rsidRDefault="00867EDD" w:rsidP="00144518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57"/>
    <w:rsid w:val="00001A3F"/>
    <w:rsid w:val="000046C3"/>
    <w:rsid w:val="00007ABB"/>
    <w:rsid w:val="00022ACB"/>
    <w:rsid w:val="00023388"/>
    <w:rsid w:val="00032EC4"/>
    <w:rsid w:val="0004075F"/>
    <w:rsid w:val="000539B4"/>
    <w:rsid w:val="000656DD"/>
    <w:rsid w:val="0008241B"/>
    <w:rsid w:val="000A0061"/>
    <w:rsid w:val="000A0252"/>
    <w:rsid w:val="000A4C80"/>
    <w:rsid w:val="000C436F"/>
    <w:rsid w:val="000E095F"/>
    <w:rsid w:val="00100E49"/>
    <w:rsid w:val="001043CE"/>
    <w:rsid w:val="001070D4"/>
    <w:rsid w:val="00144518"/>
    <w:rsid w:val="00150743"/>
    <w:rsid w:val="001569AD"/>
    <w:rsid w:val="00160E64"/>
    <w:rsid w:val="00173B48"/>
    <w:rsid w:val="00174960"/>
    <w:rsid w:val="00180EB4"/>
    <w:rsid w:val="001877F2"/>
    <w:rsid w:val="00196131"/>
    <w:rsid w:val="001A40E1"/>
    <w:rsid w:val="001B16C0"/>
    <w:rsid w:val="00224989"/>
    <w:rsid w:val="00250045"/>
    <w:rsid w:val="0025226C"/>
    <w:rsid w:val="002A5787"/>
    <w:rsid w:val="00312592"/>
    <w:rsid w:val="00332821"/>
    <w:rsid w:val="00340CFD"/>
    <w:rsid w:val="003431C9"/>
    <w:rsid w:val="00352B03"/>
    <w:rsid w:val="003609FC"/>
    <w:rsid w:val="00360F8F"/>
    <w:rsid w:val="003641F7"/>
    <w:rsid w:val="003666C1"/>
    <w:rsid w:val="003759FD"/>
    <w:rsid w:val="003864CA"/>
    <w:rsid w:val="00390DC7"/>
    <w:rsid w:val="00391840"/>
    <w:rsid w:val="003A1AA1"/>
    <w:rsid w:val="003B18B9"/>
    <w:rsid w:val="003C0DE1"/>
    <w:rsid w:val="003E42C5"/>
    <w:rsid w:val="003F4D69"/>
    <w:rsid w:val="0043476A"/>
    <w:rsid w:val="00437C44"/>
    <w:rsid w:val="00443AB8"/>
    <w:rsid w:val="004451A0"/>
    <w:rsid w:val="00462005"/>
    <w:rsid w:val="00473CF0"/>
    <w:rsid w:val="0048417D"/>
    <w:rsid w:val="0049217D"/>
    <w:rsid w:val="0050440F"/>
    <w:rsid w:val="00510912"/>
    <w:rsid w:val="00525233"/>
    <w:rsid w:val="00530D7D"/>
    <w:rsid w:val="00535F59"/>
    <w:rsid w:val="00537330"/>
    <w:rsid w:val="00546546"/>
    <w:rsid w:val="00554254"/>
    <w:rsid w:val="00557BEC"/>
    <w:rsid w:val="00567E8C"/>
    <w:rsid w:val="0057354C"/>
    <w:rsid w:val="00575874"/>
    <w:rsid w:val="00577575"/>
    <w:rsid w:val="005A5D1B"/>
    <w:rsid w:val="005C2D1D"/>
    <w:rsid w:val="005D003A"/>
    <w:rsid w:val="005D03A0"/>
    <w:rsid w:val="005E1942"/>
    <w:rsid w:val="005F70C2"/>
    <w:rsid w:val="005F7B68"/>
    <w:rsid w:val="00613DC3"/>
    <w:rsid w:val="00614D3C"/>
    <w:rsid w:val="00626E6C"/>
    <w:rsid w:val="00642903"/>
    <w:rsid w:val="00644D2A"/>
    <w:rsid w:val="00664BD1"/>
    <w:rsid w:val="006671B3"/>
    <w:rsid w:val="00684C1A"/>
    <w:rsid w:val="006922CD"/>
    <w:rsid w:val="00695F5C"/>
    <w:rsid w:val="006A063A"/>
    <w:rsid w:val="006A4EC6"/>
    <w:rsid w:val="006A6786"/>
    <w:rsid w:val="00715D16"/>
    <w:rsid w:val="0071668D"/>
    <w:rsid w:val="007171FD"/>
    <w:rsid w:val="00730606"/>
    <w:rsid w:val="00730B40"/>
    <w:rsid w:val="00753B89"/>
    <w:rsid w:val="00760E72"/>
    <w:rsid w:val="0076329A"/>
    <w:rsid w:val="00763D49"/>
    <w:rsid w:val="0077362F"/>
    <w:rsid w:val="007A6752"/>
    <w:rsid w:val="007C35DB"/>
    <w:rsid w:val="007E15B1"/>
    <w:rsid w:val="008131A4"/>
    <w:rsid w:val="0081468A"/>
    <w:rsid w:val="0082597E"/>
    <w:rsid w:val="008343B7"/>
    <w:rsid w:val="00845820"/>
    <w:rsid w:val="0085094D"/>
    <w:rsid w:val="00867EDD"/>
    <w:rsid w:val="008762D0"/>
    <w:rsid w:val="0088069D"/>
    <w:rsid w:val="008A0E90"/>
    <w:rsid w:val="008A3598"/>
    <w:rsid w:val="008B6F81"/>
    <w:rsid w:val="008C3E86"/>
    <w:rsid w:val="008C410B"/>
    <w:rsid w:val="008F38A0"/>
    <w:rsid w:val="00905410"/>
    <w:rsid w:val="00914071"/>
    <w:rsid w:val="00935155"/>
    <w:rsid w:val="0093757D"/>
    <w:rsid w:val="00941E3C"/>
    <w:rsid w:val="00941E3F"/>
    <w:rsid w:val="0094781B"/>
    <w:rsid w:val="00974A98"/>
    <w:rsid w:val="00977A0A"/>
    <w:rsid w:val="009A32C8"/>
    <w:rsid w:val="009A6C45"/>
    <w:rsid w:val="009B4392"/>
    <w:rsid w:val="009B7D33"/>
    <w:rsid w:val="009C10A9"/>
    <w:rsid w:val="009F1A5F"/>
    <w:rsid w:val="009F6B18"/>
    <w:rsid w:val="009F70CB"/>
    <w:rsid w:val="009F7498"/>
    <w:rsid w:val="00A03EE4"/>
    <w:rsid w:val="00A15757"/>
    <w:rsid w:val="00A21273"/>
    <w:rsid w:val="00A26889"/>
    <w:rsid w:val="00A33F08"/>
    <w:rsid w:val="00A462AB"/>
    <w:rsid w:val="00A546B0"/>
    <w:rsid w:val="00A64AC7"/>
    <w:rsid w:val="00A65549"/>
    <w:rsid w:val="00A75432"/>
    <w:rsid w:val="00A8147A"/>
    <w:rsid w:val="00A94C81"/>
    <w:rsid w:val="00AE2806"/>
    <w:rsid w:val="00B0784F"/>
    <w:rsid w:val="00B22E24"/>
    <w:rsid w:val="00B44312"/>
    <w:rsid w:val="00B57DBA"/>
    <w:rsid w:val="00B83796"/>
    <w:rsid w:val="00BB0B8D"/>
    <w:rsid w:val="00BB430E"/>
    <w:rsid w:val="00BB669A"/>
    <w:rsid w:val="00BB7B6A"/>
    <w:rsid w:val="00BF4E2F"/>
    <w:rsid w:val="00C33D1C"/>
    <w:rsid w:val="00CB1CD9"/>
    <w:rsid w:val="00CD45BE"/>
    <w:rsid w:val="00D03EEE"/>
    <w:rsid w:val="00D11214"/>
    <w:rsid w:val="00D32584"/>
    <w:rsid w:val="00D5402F"/>
    <w:rsid w:val="00D54A79"/>
    <w:rsid w:val="00D54F92"/>
    <w:rsid w:val="00D7427A"/>
    <w:rsid w:val="00DB7358"/>
    <w:rsid w:val="00DD3EE3"/>
    <w:rsid w:val="00DD75D1"/>
    <w:rsid w:val="00DE0C07"/>
    <w:rsid w:val="00DE5286"/>
    <w:rsid w:val="00DF0DC7"/>
    <w:rsid w:val="00E0393C"/>
    <w:rsid w:val="00E16F72"/>
    <w:rsid w:val="00E17E9F"/>
    <w:rsid w:val="00E44C25"/>
    <w:rsid w:val="00E53A57"/>
    <w:rsid w:val="00E843FF"/>
    <w:rsid w:val="00E87EDA"/>
    <w:rsid w:val="00EA0EE0"/>
    <w:rsid w:val="00EA29A6"/>
    <w:rsid w:val="00EA549B"/>
    <w:rsid w:val="00EA5933"/>
    <w:rsid w:val="00EB24BB"/>
    <w:rsid w:val="00EC00E4"/>
    <w:rsid w:val="00EC0BF5"/>
    <w:rsid w:val="00EC4DDB"/>
    <w:rsid w:val="00EC6EA9"/>
    <w:rsid w:val="00ED132A"/>
    <w:rsid w:val="00EE6D57"/>
    <w:rsid w:val="00EF304E"/>
    <w:rsid w:val="00F33BD0"/>
    <w:rsid w:val="00F44EA5"/>
    <w:rsid w:val="00F45B27"/>
    <w:rsid w:val="00F70CD5"/>
    <w:rsid w:val="00F75906"/>
    <w:rsid w:val="00F77745"/>
    <w:rsid w:val="00F86A8B"/>
    <w:rsid w:val="00F90A95"/>
    <w:rsid w:val="00F936A3"/>
    <w:rsid w:val="00FC3FAD"/>
    <w:rsid w:val="00FC46A6"/>
    <w:rsid w:val="00FD262C"/>
    <w:rsid w:val="00FD44DB"/>
    <w:rsid w:val="00FD4D8D"/>
    <w:rsid w:val="00FD5D67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E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EDD"/>
  </w:style>
  <w:style w:type="paragraph" w:styleId="a5">
    <w:name w:val="footer"/>
    <w:basedOn w:val="a"/>
    <w:link w:val="a6"/>
    <w:uiPriority w:val="99"/>
    <w:unhideWhenUsed/>
    <w:rsid w:val="0086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7EDD"/>
  </w:style>
  <w:style w:type="paragraph" w:customStyle="1" w:styleId="ConsPlusNormal">
    <w:name w:val="ConsPlusNormal"/>
    <w:rsid w:val="0075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2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84C1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BF4E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Обычный1"/>
    <w:uiPriority w:val="99"/>
    <w:rsid w:val="00E843F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3E42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E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EDD"/>
  </w:style>
  <w:style w:type="paragraph" w:styleId="a5">
    <w:name w:val="footer"/>
    <w:basedOn w:val="a"/>
    <w:link w:val="a6"/>
    <w:uiPriority w:val="99"/>
    <w:unhideWhenUsed/>
    <w:rsid w:val="0086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7EDD"/>
  </w:style>
  <w:style w:type="paragraph" w:customStyle="1" w:styleId="ConsPlusNormal">
    <w:name w:val="ConsPlusNormal"/>
    <w:rsid w:val="0075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2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84C1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BF4E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Обычный1"/>
    <w:uiPriority w:val="99"/>
    <w:rsid w:val="00E843F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3E4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@procsp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B0339-2983-457F-8218-811D7981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Снижко</dc:creator>
  <cp:lastModifiedBy>Анна Репина</cp:lastModifiedBy>
  <cp:revision>10</cp:revision>
  <cp:lastPrinted>2022-03-31T11:11:00Z</cp:lastPrinted>
  <dcterms:created xsi:type="dcterms:W3CDTF">2022-01-20T17:00:00Z</dcterms:created>
  <dcterms:modified xsi:type="dcterms:W3CDTF">2022-03-31T11:17:00Z</dcterms:modified>
</cp:coreProperties>
</file>