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DE4D8B">
        <w:rPr>
          <w:b/>
          <w:lang w:val="en-US"/>
        </w:rPr>
        <w:t>I</w:t>
      </w:r>
      <w:r w:rsidR="00EE5C86">
        <w:rPr>
          <w:b/>
          <w:lang w:val="en-US"/>
        </w:rPr>
        <w:t>V</w:t>
      </w:r>
      <w:r w:rsidRPr="001E7F3D">
        <w:rPr>
          <w:b/>
        </w:rPr>
        <w:t xml:space="preserve"> квартал 202</w:t>
      </w:r>
      <w:r w:rsidR="005A1C25">
        <w:rPr>
          <w:b/>
        </w:rPr>
        <w:t xml:space="preserve">1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C367A8" w:rsidRDefault="00CF0A83" w:rsidP="001E7F3D">
      <w:pPr>
        <w:spacing w:after="0" w:line="240" w:lineRule="auto"/>
      </w:pPr>
      <w:r>
        <w:t>В</w:t>
      </w:r>
      <w:r w:rsidRPr="00CF0A83">
        <w:t xml:space="preserve"> </w:t>
      </w:r>
      <w:r w:rsidR="00EE5C86">
        <w:t>четверт</w:t>
      </w:r>
      <w:r w:rsidR="00031996">
        <w:t>ом</w:t>
      </w:r>
      <w:r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5A1C25">
        <w:t>1</w:t>
      </w:r>
      <w:r w:rsidRPr="00CF0A83">
        <w:t xml:space="preserve"> года</w:t>
      </w:r>
      <w:r>
        <w:t xml:space="preserve"> </w:t>
      </w:r>
      <w:r w:rsidR="00C367A8">
        <w:t xml:space="preserve">в Комитет по строительству </w:t>
      </w:r>
      <w:r w:rsidR="00053C90">
        <w:t>(далее - Комитет)</w:t>
      </w:r>
      <w:r w:rsidR="00053C90">
        <w:t xml:space="preserve"> </w:t>
      </w:r>
      <w:r w:rsidR="00C367A8">
        <w:t>поступ</w:t>
      </w:r>
      <w:r w:rsidR="001E7F3D">
        <w:t>и</w:t>
      </w:r>
      <w:r w:rsidR="00C367A8">
        <w:t xml:space="preserve">ло </w:t>
      </w:r>
      <w:r w:rsidR="00DE4D8B">
        <w:t>одно</w:t>
      </w:r>
      <w:r w:rsidR="00031996" w:rsidRPr="00031996">
        <w:t xml:space="preserve"> обращение, содержащее сведения о коррупции.</w:t>
      </w:r>
    </w:p>
    <w:p w:rsidR="00212675" w:rsidRDefault="00014337" w:rsidP="001E7F3D">
      <w:pPr>
        <w:spacing w:after="0" w:line="240" w:lineRule="auto"/>
      </w:pPr>
      <w:proofErr w:type="gramStart"/>
      <w:r>
        <w:t xml:space="preserve">В обращении </w:t>
      </w:r>
      <w:r w:rsidR="00CF7BC7">
        <w:t>поднят вопрос о</w:t>
      </w:r>
      <w:r w:rsidR="00E14EDF">
        <w:t>б</w:t>
      </w:r>
      <w:r w:rsidR="007635ED">
        <w:t xml:space="preserve"> оказани</w:t>
      </w:r>
      <w:r w:rsidR="00E14EDF">
        <w:t>и</w:t>
      </w:r>
      <w:r w:rsidR="007635ED">
        <w:t xml:space="preserve"> государственной услуги по в</w:t>
      </w:r>
      <w:r w:rsidR="007635ED" w:rsidRPr="007635ED">
        <w:t>ыда</w:t>
      </w:r>
      <w:r w:rsidR="007635ED">
        <w:t>че</w:t>
      </w:r>
      <w:r w:rsidR="007635ED" w:rsidRPr="007635ED">
        <w:t xml:space="preserve"> заключени</w:t>
      </w:r>
      <w:r w:rsidR="007635ED">
        <w:t>я</w:t>
      </w:r>
      <w:r w:rsidR="007635ED" w:rsidRPr="007635ED">
        <w:t xml:space="preserve"> </w:t>
      </w:r>
      <w:r w:rsidR="00E14EDF">
        <w:br/>
      </w:r>
      <w:r w:rsidR="007635ED" w:rsidRPr="007635ED">
        <w:t xml:space="preserve">о соответствии застройщика и проектной декларации требованиям, установленным частью 2 статьи 3, статьями 20 и 21 Федерального закона </w:t>
      </w:r>
      <w:r w:rsidR="007635ED">
        <w:t>«</w:t>
      </w:r>
      <w:r w:rsidR="007635ED" w:rsidRPr="007635ED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7635ED">
        <w:t>»</w:t>
      </w:r>
      <w:r w:rsidR="007635ED" w:rsidRPr="007635ED">
        <w:t>, либо мотивированн</w:t>
      </w:r>
      <w:r w:rsidR="007635ED">
        <w:t>ого</w:t>
      </w:r>
      <w:r w:rsidR="007635ED" w:rsidRPr="007635ED">
        <w:t xml:space="preserve"> отказ</w:t>
      </w:r>
      <w:r w:rsidR="007635ED">
        <w:t>а</w:t>
      </w:r>
      <w:r w:rsidR="007635ED" w:rsidRPr="007635ED">
        <w:t xml:space="preserve"> в выдаче такого заключения</w:t>
      </w:r>
      <w:r w:rsidR="00053C90" w:rsidRPr="00053C90">
        <w:t xml:space="preserve"> </w:t>
      </w:r>
      <w:r w:rsidR="00053C90">
        <w:t xml:space="preserve">(далее - </w:t>
      </w:r>
      <w:r w:rsidR="00053C90">
        <w:t>государственная услуга</w:t>
      </w:r>
      <w:proofErr w:type="gramEnd"/>
      <w:r w:rsidR="00053C90">
        <w:t>)</w:t>
      </w:r>
      <w:r w:rsidR="007635ED" w:rsidRPr="007635ED">
        <w:t>.</w:t>
      </w:r>
      <w:r w:rsidR="007635ED">
        <w:t xml:space="preserve"> Ненадлежащее оказание государственной услуги</w:t>
      </w:r>
      <w:r w:rsidR="00E14EDF">
        <w:t xml:space="preserve"> Комитетом по строительству</w:t>
      </w:r>
      <w:r w:rsidR="007635ED">
        <w:t>, по мнению заявителя, привело к увеличению общей площади отдельных квартир, передаваемых застройщиком во исполне</w:t>
      </w:r>
      <w:r w:rsidR="00E14EDF">
        <w:t>н</w:t>
      </w:r>
      <w:r w:rsidR="007635ED">
        <w:t>ие договоров участия</w:t>
      </w:r>
      <w:r w:rsidR="007635ED" w:rsidRPr="007635ED">
        <w:t xml:space="preserve"> </w:t>
      </w:r>
      <w:r w:rsidR="007635ED" w:rsidRPr="007635ED">
        <w:t>в долевом строительстве многоквартирн</w:t>
      </w:r>
      <w:r w:rsidR="00E14EDF">
        <w:t>ых</w:t>
      </w:r>
      <w:r w:rsidR="007635ED" w:rsidRPr="007635ED">
        <w:t xml:space="preserve"> дом</w:t>
      </w:r>
      <w:r w:rsidR="00E14EDF">
        <w:t>ов в ЖК «</w:t>
      </w:r>
      <w:proofErr w:type="spellStart"/>
      <w:r w:rsidR="00E14EDF">
        <w:t>Охта</w:t>
      </w:r>
      <w:proofErr w:type="spellEnd"/>
      <w:r w:rsidR="00E14EDF">
        <w:t xml:space="preserve"> Хаус», относительно </w:t>
      </w:r>
      <w:r w:rsidR="00713B22">
        <w:t xml:space="preserve">значений, указанных </w:t>
      </w:r>
      <w:r w:rsidR="00713B22">
        <w:br/>
        <w:t xml:space="preserve">в </w:t>
      </w:r>
      <w:r w:rsidR="00E14EDF">
        <w:t>проектн</w:t>
      </w:r>
      <w:r w:rsidR="00713B22">
        <w:t>ой</w:t>
      </w:r>
      <w:r w:rsidR="00E14EDF">
        <w:t xml:space="preserve"> </w:t>
      </w:r>
      <w:r w:rsidR="00713B22">
        <w:t>декларации</w:t>
      </w:r>
      <w:r w:rsidR="00E14EDF">
        <w:t>.</w:t>
      </w:r>
    </w:p>
    <w:p w:rsidR="00053C90" w:rsidRDefault="007F4AF8" w:rsidP="00053C90">
      <w:pPr>
        <w:spacing w:after="0" w:line="240" w:lineRule="auto"/>
      </w:pPr>
      <w:proofErr w:type="gramStart"/>
      <w:r>
        <w:t xml:space="preserve">Заявителю разъяснено, что государственная услуга была оказана в соответствии </w:t>
      </w:r>
      <w:r>
        <w:br/>
        <w:t>с Административным регламентом</w:t>
      </w:r>
      <w:r w:rsidR="00053C90">
        <w:t xml:space="preserve"> </w:t>
      </w:r>
      <w:r w:rsidR="00053C90">
        <w:t>Комитета по строительству по предоставлению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="00053C90">
        <w:t xml:space="preserve"> Федерации», либо мотивированного отказа в выдаче такого заключения», утвержденного распоряжением Комитета от 26.10.2017 № 199-р (далее </w:t>
      </w:r>
      <w:r w:rsidR="00053C90">
        <w:t>-</w:t>
      </w:r>
      <w:r w:rsidR="00053C90">
        <w:t xml:space="preserve"> Регламент)</w:t>
      </w:r>
      <w:proofErr w:type="gramStart"/>
      <w:r w:rsidR="00053C90">
        <w:t>.</w:t>
      </w:r>
      <w:proofErr w:type="gramEnd"/>
      <w:r w:rsidR="00053C90">
        <w:t xml:space="preserve"> </w:t>
      </w:r>
      <w:r w:rsidR="00053C90">
        <w:t>Регламент</w:t>
      </w:r>
      <w:r w:rsidR="00053C90">
        <w:t xml:space="preserve">ом </w:t>
      </w:r>
      <w:r w:rsidR="00053C90">
        <w:t>установлены требования к проверке застройщика и проектной декларации, а также необходимым документам, представляемым застройщиком.</w:t>
      </w:r>
    </w:p>
    <w:p w:rsidR="00212675" w:rsidRDefault="00053C90" w:rsidP="00053C90">
      <w:pPr>
        <w:spacing w:after="0" w:line="240" w:lineRule="auto"/>
      </w:pPr>
      <w:r>
        <w:t xml:space="preserve">Комитет осуществляет проверку проектных деклараций в установленном порядке. Регламент Комитета соответствует требованиям Федерального закона от 27.07.2010 № 210-ФЗ «Об организации предоставления государственных и муниципальных услуг», а также Федерального закона № 214-ФЗ, оснований для внесения </w:t>
      </w:r>
      <w:r w:rsidR="00713B22">
        <w:t xml:space="preserve">в него </w:t>
      </w:r>
      <w:r>
        <w:t>изменений не имеется.</w:t>
      </w:r>
    </w:p>
    <w:p w:rsidR="00053C90" w:rsidRDefault="00053C90" w:rsidP="00053C90">
      <w:pPr>
        <w:spacing w:after="0" w:line="240" w:lineRule="auto"/>
      </w:pPr>
      <w:proofErr w:type="gramStart"/>
      <w:r>
        <w:t xml:space="preserve">В связи с размещением в Единой информационной системе жилищного строительства проектной декларации Объекта № 78-000815 от 09.12.2020, содержащей недостоверную информацию об общей площади квартиры (жилого помещения) Комитетом вынесено постановление  о наложении штрафа Обществу по делу об административном правонарушении, предусмотренном частью 2 статьи 14.28 Кодекса Российской Федерации </w:t>
      </w:r>
      <w:r>
        <w:br/>
      </w:r>
      <w:r>
        <w:t>об административных правонарушениях</w:t>
      </w:r>
      <w:r w:rsidR="00713B22">
        <w:t xml:space="preserve"> </w:t>
      </w:r>
      <w:r w:rsidR="00713B22">
        <w:t>(</w:t>
      </w:r>
      <w:r w:rsidR="00713B22">
        <w:t xml:space="preserve">далее - </w:t>
      </w:r>
      <w:r w:rsidR="00713B22">
        <w:t>КоАП РФ)</w:t>
      </w:r>
      <w:r>
        <w:t>.</w:t>
      </w:r>
      <w:proofErr w:type="gramEnd"/>
      <w:r>
        <w:t xml:space="preserve"> </w:t>
      </w:r>
      <w:r>
        <w:t xml:space="preserve">Обществу назначено наказание </w:t>
      </w:r>
      <w:r w:rsidR="00713B22">
        <w:br/>
      </w:r>
      <w:r>
        <w:t xml:space="preserve">в виде административного штрафа в размере 200 000 рублей. </w:t>
      </w:r>
    </w:p>
    <w:p w:rsidR="00EE5C86" w:rsidRDefault="00053C90" w:rsidP="00053C90">
      <w:pPr>
        <w:spacing w:after="0" w:line="240" w:lineRule="auto"/>
      </w:pPr>
      <w:r>
        <w:t xml:space="preserve">Кроме того </w:t>
      </w:r>
      <w:r>
        <w:t>09.</w:t>
      </w:r>
      <w:r>
        <w:t>11</w:t>
      </w:r>
      <w:r>
        <w:t>.202</w:t>
      </w:r>
      <w:r>
        <w:t xml:space="preserve">1 </w:t>
      </w:r>
      <w:r>
        <w:t xml:space="preserve">Комитетом в отношении застройщика выдано представление </w:t>
      </w:r>
      <w:r w:rsidR="00713B22">
        <w:br/>
      </w:r>
      <w:r>
        <w:t>об устранении причин и условий, способствовавших совершению административного правонарушения, предусмотренного частью 3 статьи 14.28 КоАП РФ.</w:t>
      </w:r>
    </w:p>
    <w:p w:rsidR="00B11C4E" w:rsidRDefault="00D6137A" w:rsidP="00B11C4E">
      <w:pPr>
        <w:spacing w:after="0" w:line="240" w:lineRule="auto"/>
      </w:pPr>
      <w:r>
        <w:t xml:space="preserve">В </w:t>
      </w:r>
      <w:r w:rsidR="00713B22">
        <w:t>ходе</w:t>
      </w:r>
      <w:r>
        <w:t xml:space="preserve"> </w:t>
      </w:r>
      <w:r w:rsidR="00713B22">
        <w:t>рассмотрения обращения</w:t>
      </w:r>
      <w:r>
        <w:t xml:space="preserve"> </w:t>
      </w:r>
      <w:r w:rsidR="00B11C4E">
        <w:t>информация о коррупционн</w:t>
      </w:r>
      <w:r w:rsidR="00713B22">
        <w:t>ых</w:t>
      </w:r>
      <w:r w:rsidR="00B11C4E">
        <w:t xml:space="preserve"> </w:t>
      </w:r>
      <w:r w:rsidR="00713B22">
        <w:t>проявлениях</w:t>
      </w:r>
      <w:r w:rsidR="00B11C4E">
        <w:t xml:space="preserve"> </w:t>
      </w:r>
      <w:r w:rsidR="00A5282C">
        <w:t xml:space="preserve">со стороны </w:t>
      </w:r>
      <w:r w:rsidR="00B11C4E">
        <w:t>государственн</w:t>
      </w:r>
      <w:r w:rsidR="00713B22">
        <w:t xml:space="preserve">ых гражданских служащих Комитета по строительству </w:t>
      </w:r>
      <w:r w:rsidR="00B11C4E">
        <w:t>не подтвердилась.</w:t>
      </w: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4337"/>
    <w:rsid w:val="00031996"/>
    <w:rsid w:val="00053C90"/>
    <w:rsid w:val="000B078A"/>
    <w:rsid w:val="001E7F3D"/>
    <w:rsid w:val="00212675"/>
    <w:rsid w:val="002270CA"/>
    <w:rsid w:val="002939AA"/>
    <w:rsid w:val="002B4C89"/>
    <w:rsid w:val="00346061"/>
    <w:rsid w:val="0037670B"/>
    <w:rsid w:val="003832B7"/>
    <w:rsid w:val="004E1627"/>
    <w:rsid w:val="005A1C25"/>
    <w:rsid w:val="006F4380"/>
    <w:rsid w:val="0070430E"/>
    <w:rsid w:val="00713B22"/>
    <w:rsid w:val="00713E2A"/>
    <w:rsid w:val="007635ED"/>
    <w:rsid w:val="007F4AF8"/>
    <w:rsid w:val="0084644B"/>
    <w:rsid w:val="008D4675"/>
    <w:rsid w:val="009714FF"/>
    <w:rsid w:val="00992214"/>
    <w:rsid w:val="009B79E6"/>
    <w:rsid w:val="009E0D76"/>
    <w:rsid w:val="00A5282C"/>
    <w:rsid w:val="00AE351A"/>
    <w:rsid w:val="00B11C4E"/>
    <w:rsid w:val="00B254FB"/>
    <w:rsid w:val="00B82589"/>
    <w:rsid w:val="00C112EB"/>
    <w:rsid w:val="00C367A8"/>
    <w:rsid w:val="00CF0A83"/>
    <w:rsid w:val="00CF7BC7"/>
    <w:rsid w:val="00D046EE"/>
    <w:rsid w:val="00D06B0A"/>
    <w:rsid w:val="00D6137A"/>
    <w:rsid w:val="00D6451F"/>
    <w:rsid w:val="00DE4D8B"/>
    <w:rsid w:val="00DF2278"/>
    <w:rsid w:val="00E14EDF"/>
    <w:rsid w:val="00EE5C86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20</cp:revision>
  <cp:lastPrinted>2022-04-26T12:51:00Z</cp:lastPrinted>
  <dcterms:created xsi:type="dcterms:W3CDTF">2020-12-30T12:31:00Z</dcterms:created>
  <dcterms:modified xsi:type="dcterms:W3CDTF">2022-04-26T12:52:00Z</dcterms:modified>
</cp:coreProperties>
</file>