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3642" w:rsidRPr="00174776" w:rsidRDefault="00533642" w:rsidP="00533642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107950" distL="114300" distR="114300" simplePos="0" relativeHeight="251660288" behindDoc="0" locked="0" layoutInCell="0" allowOverlap="1" wp14:anchorId="45848580" wp14:editId="080258BE">
                <wp:simplePos x="0" y="0"/>
                <wp:positionH relativeFrom="column">
                  <wp:posOffset>995045</wp:posOffset>
                </wp:positionH>
                <wp:positionV relativeFrom="paragraph">
                  <wp:posOffset>2132330</wp:posOffset>
                </wp:positionV>
                <wp:extent cx="3442970" cy="1036955"/>
                <wp:effectExtent l="0" t="0" r="5080" b="10795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2970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9F5" w:rsidRDefault="00A929F5" w:rsidP="00533642">
                            <w:pPr>
                              <w:pStyle w:val="1f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перераспределении объемов работ, </w:t>
                            </w:r>
                            <w:r>
                              <w:br/>
                              <w:t xml:space="preserve">предусмотренных Комитету </w:t>
                            </w:r>
                          </w:p>
                          <w:p w:rsidR="00A929F5" w:rsidRDefault="00A929F5" w:rsidP="00533642">
                            <w:pPr>
                              <w:pStyle w:val="1f"/>
                            </w:pPr>
                            <w:r>
                              <w:t xml:space="preserve">по строительству, между объектами </w:t>
                            </w:r>
                          </w:p>
                          <w:p w:rsidR="00A929F5" w:rsidRDefault="00A929F5" w:rsidP="00533642">
                            <w:pPr>
                              <w:pStyle w:val="1f"/>
                            </w:pPr>
                            <w:r w:rsidRPr="00D64137">
                              <w:t>Адресной инвестиционной программы</w:t>
                            </w:r>
                            <w:r>
                              <w:t xml:space="preserve"> </w:t>
                            </w:r>
                          </w:p>
                          <w:p w:rsidR="00A929F5" w:rsidRDefault="00A929F5" w:rsidP="00533642">
                            <w:pPr>
                              <w:pStyle w:val="1f"/>
                            </w:pPr>
                            <w:r>
                              <w:t>на 2022</w:t>
                            </w:r>
                            <w:r w:rsidRPr="00D64137">
                              <w:t xml:space="preserve"> год</w:t>
                            </w:r>
                            <w:r>
                              <w:t xml:space="preserve"> и на плановый период 2023 </w:t>
                            </w:r>
                          </w:p>
                          <w:p w:rsidR="00A929F5" w:rsidRDefault="00A929F5" w:rsidP="00533642">
                            <w:pPr>
                              <w:pStyle w:val="1f"/>
                            </w:pPr>
                            <w:r>
                              <w:t>и 2024</w:t>
                            </w:r>
                            <w:r w:rsidRPr="00D64137">
                              <w:t xml:space="preserve"> годов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78.35pt;margin-top:167.9pt;width:271.1pt;height:81.65pt;z-index:25166028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" o:allowincell="f" filled="f" stroked="f">
                <v:textbox inset="0,0,0,0">
                  <w:txbxContent>
                    <w:p w:rsidR="00A929F5" w:rsidRDefault="00A929F5" w:rsidP="00533642">
                      <w:pPr>
                        <w:pStyle w:val="1f"/>
                      </w:pPr>
                      <w:r w:rsidRPr="00303CCF">
                        <w:t xml:space="preserve">О </w:t>
                      </w:r>
                      <w:r>
                        <w:t xml:space="preserve">перераспределении объемов работ, </w:t>
                      </w:r>
                      <w:r>
                        <w:br/>
                        <w:t xml:space="preserve">предусмотренных Комитету </w:t>
                      </w:r>
                    </w:p>
                    <w:p w:rsidR="00A929F5" w:rsidRDefault="00A929F5" w:rsidP="00533642">
                      <w:pPr>
                        <w:pStyle w:val="1f"/>
                      </w:pPr>
                      <w:r>
                        <w:t xml:space="preserve">по строительству, между объектами </w:t>
                      </w:r>
                    </w:p>
                    <w:p w:rsidR="00A929F5" w:rsidRDefault="00A929F5" w:rsidP="00533642">
                      <w:pPr>
                        <w:pStyle w:val="1f"/>
                      </w:pPr>
                      <w:r w:rsidRPr="00D64137">
                        <w:t>Адресной инвестиционной программы</w:t>
                      </w:r>
                      <w:r>
                        <w:t xml:space="preserve"> </w:t>
                      </w:r>
                    </w:p>
                    <w:p w:rsidR="00A929F5" w:rsidRDefault="00A929F5" w:rsidP="00533642">
                      <w:pPr>
                        <w:pStyle w:val="1f"/>
                      </w:pPr>
                      <w:r>
                        <w:t>на 2022</w:t>
                      </w:r>
                      <w:r w:rsidRPr="00D64137">
                        <w:t xml:space="preserve"> год</w:t>
                      </w:r>
                      <w:r>
                        <w:t xml:space="preserve"> и на плановый период 2023 </w:t>
                      </w:r>
                    </w:p>
                    <w:p w:rsidR="00A929F5" w:rsidRDefault="00A929F5" w:rsidP="00533642">
                      <w:pPr>
                        <w:pStyle w:val="1f"/>
                      </w:pPr>
                      <w:r>
                        <w:t>и 2024</w:t>
                      </w:r>
                      <w:r w:rsidRPr="00D64137">
                        <w:t xml:space="preserve"> годов</w:t>
                      </w:r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13314F" wp14:editId="44579E0F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9F5" w:rsidRDefault="00A929F5" w:rsidP="005336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A929F5" w:rsidRDefault="00A929F5" w:rsidP="005336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107950" distL="114300" distR="114300" simplePos="0" relativeHeight="251659264" behindDoc="0" locked="0" layoutInCell="0" allowOverlap="1" wp14:anchorId="705770AD" wp14:editId="658A84C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99300" cy="2302510"/>
            <wp:effectExtent l="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 w:rsidRPr="0017477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642" w:rsidRPr="00174776" w:rsidRDefault="00533642" w:rsidP="00533642">
      <w:pPr>
        <w:sectPr w:rsidR="00533642" w:rsidRPr="00174776" w:rsidSect="00533642">
          <w:headerReference w:type="even" r:id="rId11"/>
          <w:headerReference w:type="default" r:id="rId12"/>
          <w:type w:val="continuous"/>
          <w:pgSz w:w="11906" w:h="16838"/>
          <w:pgMar w:top="851" w:right="282" w:bottom="1134" w:left="357" w:header="357" w:footer="709" w:gutter="0"/>
          <w:cols w:space="708"/>
          <w:titlePg/>
          <w:docGrid w:linePitch="360"/>
        </w:sectPr>
      </w:pPr>
    </w:p>
    <w:p w:rsidR="00550F6A" w:rsidRPr="00174776" w:rsidRDefault="00550F6A" w:rsidP="000709DE">
      <w:pPr>
        <w:widowControl/>
        <w:spacing w:line="240" w:lineRule="auto"/>
        <w:ind w:right="-1" w:firstLine="567"/>
        <w:jc w:val="both"/>
        <w:rPr>
          <w:sz w:val="24"/>
          <w:szCs w:val="24"/>
          <w:lang w:eastAsia="ru-RU"/>
        </w:rPr>
      </w:pPr>
      <w:r w:rsidRPr="00174776">
        <w:rPr>
          <w:sz w:val="24"/>
          <w:szCs w:val="24"/>
          <w:lang w:eastAsia="ru-RU"/>
        </w:rPr>
        <w:lastRenderedPageBreak/>
        <w:t>В соответствии с Законом Санкт-Петербурга от 25.11.2021 № 558-119                                       «О бюджете Санкт-Петербурга на 2022 год и на плановый период 2023 и 2024 годов</w:t>
      </w:r>
      <w:r w:rsidR="00754647" w:rsidRPr="00174776">
        <w:rPr>
          <w:sz w:val="24"/>
          <w:szCs w:val="24"/>
          <w:lang w:eastAsia="ru-RU"/>
        </w:rPr>
        <w:t>»</w:t>
      </w:r>
      <w:r w:rsidRPr="00174776">
        <w:rPr>
          <w:sz w:val="24"/>
          <w:szCs w:val="24"/>
          <w:lang w:eastAsia="ru-RU"/>
        </w:rPr>
        <w:t xml:space="preserve"> Правительство Санкт-Петербурга</w:t>
      </w:r>
    </w:p>
    <w:p w:rsidR="00880C84" w:rsidRPr="00174776" w:rsidRDefault="00880C84" w:rsidP="000709DE">
      <w:pPr>
        <w:widowControl/>
        <w:ind w:right="-1" w:firstLine="567"/>
        <w:jc w:val="both"/>
        <w:rPr>
          <w:sz w:val="24"/>
          <w:szCs w:val="24"/>
        </w:rPr>
      </w:pPr>
    </w:p>
    <w:p w:rsidR="00880C84" w:rsidRPr="00174776" w:rsidRDefault="00B47451" w:rsidP="000709DE">
      <w:pPr>
        <w:widowControl/>
        <w:ind w:right="-1"/>
        <w:jc w:val="both"/>
        <w:rPr>
          <w:b/>
          <w:sz w:val="24"/>
          <w:szCs w:val="24"/>
        </w:rPr>
      </w:pPr>
      <w:proofErr w:type="gramStart"/>
      <w:r w:rsidRPr="00174776">
        <w:rPr>
          <w:b/>
          <w:sz w:val="24"/>
          <w:szCs w:val="24"/>
        </w:rPr>
        <w:t>П</w:t>
      </w:r>
      <w:proofErr w:type="gramEnd"/>
      <w:r w:rsidRPr="00174776">
        <w:rPr>
          <w:b/>
          <w:sz w:val="24"/>
          <w:szCs w:val="24"/>
        </w:rPr>
        <w:t xml:space="preserve"> О С Т А Н О В Л Я Е Т:</w:t>
      </w:r>
    </w:p>
    <w:p w:rsidR="00880C84" w:rsidRPr="00174776" w:rsidRDefault="00880C84" w:rsidP="000709DE">
      <w:pPr>
        <w:widowControl/>
        <w:ind w:right="-1" w:firstLine="567"/>
        <w:jc w:val="both"/>
        <w:rPr>
          <w:sz w:val="24"/>
          <w:szCs w:val="24"/>
        </w:rPr>
      </w:pPr>
    </w:p>
    <w:p w:rsidR="00550F6A" w:rsidRPr="00174776" w:rsidRDefault="00284229" w:rsidP="000709DE">
      <w:pPr>
        <w:widowControl/>
        <w:spacing w:line="240" w:lineRule="auto"/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174776"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 w:rsidRPr="00174776">
        <w:rPr>
          <w:rFonts w:eastAsia="Calibri"/>
          <w:sz w:val="24"/>
          <w:szCs w:val="24"/>
          <w:lang w:eastAsia="en-US"/>
        </w:rPr>
        <w:t xml:space="preserve">Произвести перераспределение утвержденных на 2022 год и на плановый </w:t>
      </w:r>
      <w:r w:rsidR="000709DE">
        <w:rPr>
          <w:rFonts w:eastAsia="Calibri"/>
          <w:sz w:val="24"/>
          <w:szCs w:val="24"/>
          <w:lang w:eastAsia="en-US"/>
        </w:rPr>
        <w:br/>
      </w:r>
      <w:r w:rsidRPr="00174776">
        <w:rPr>
          <w:rFonts w:eastAsia="Calibri"/>
          <w:sz w:val="24"/>
          <w:szCs w:val="24"/>
          <w:lang w:eastAsia="en-US"/>
        </w:rPr>
        <w:t xml:space="preserve">период 2023 и 2024 годов объемов работ, предусмотренных Комитету по строительству, </w:t>
      </w:r>
      <w:r w:rsidR="000709DE">
        <w:rPr>
          <w:rFonts w:eastAsia="Calibri"/>
          <w:sz w:val="24"/>
          <w:szCs w:val="24"/>
          <w:lang w:eastAsia="en-US"/>
        </w:rPr>
        <w:br/>
      </w:r>
      <w:r w:rsidRPr="00174776">
        <w:rPr>
          <w:rFonts w:eastAsia="Calibri"/>
          <w:sz w:val="24"/>
          <w:szCs w:val="24"/>
          <w:lang w:eastAsia="en-US"/>
        </w:rPr>
        <w:t xml:space="preserve">между объектами Адресной инвестиционной программы на 2022 год и на плановый период 2023 и 2024 годов </w:t>
      </w:r>
      <w:r w:rsidR="00550F6A" w:rsidRPr="00174776">
        <w:rPr>
          <w:rFonts w:eastAsia="Calibri"/>
          <w:sz w:val="24"/>
          <w:szCs w:val="24"/>
          <w:lang w:eastAsia="en-US"/>
        </w:rPr>
        <w:t>(приложение 12 к Закону Санкт-Петербурга от 25.11.2021</w:t>
      </w:r>
      <w:r w:rsidR="000709DE">
        <w:rPr>
          <w:rFonts w:eastAsia="Calibri"/>
          <w:sz w:val="24"/>
          <w:szCs w:val="24"/>
          <w:lang w:eastAsia="en-US"/>
        </w:rPr>
        <w:br/>
      </w:r>
      <w:r w:rsidR="00550F6A" w:rsidRPr="00174776">
        <w:rPr>
          <w:rFonts w:eastAsia="Calibri"/>
          <w:sz w:val="24"/>
          <w:szCs w:val="24"/>
          <w:lang w:eastAsia="en-US"/>
        </w:rPr>
        <w:t xml:space="preserve">№ 558-119 «О бюджете Санкт-Петербурга на 2022 год и на плановый период 2023 </w:t>
      </w:r>
      <w:r w:rsidR="000709DE">
        <w:rPr>
          <w:rFonts w:eastAsia="Calibri"/>
          <w:sz w:val="24"/>
          <w:szCs w:val="24"/>
          <w:lang w:eastAsia="en-US"/>
        </w:rPr>
        <w:br/>
      </w:r>
      <w:r w:rsidR="00550F6A" w:rsidRPr="00174776">
        <w:rPr>
          <w:rFonts w:eastAsia="Calibri"/>
          <w:sz w:val="24"/>
          <w:szCs w:val="24"/>
          <w:lang w:eastAsia="en-US"/>
        </w:rPr>
        <w:t>и 2024 годов») согласно приложению.</w:t>
      </w:r>
      <w:proofErr w:type="gramEnd"/>
    </w:p>
    <w:p w:rsidR="00284229" w:rsidRPr="00174776" w:rsidRDefault="00284229" w:rsidP="000709DE">
      <w:pPr>
        <w:widowControl/>
        <w:spacing w:line="240" w:lineRule="auto"/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174776">
        <w:rPr>
          <w:rFonts w:eastAsia="Calibri"/>
          <w:sz w:val="24"/>
          <w:szCs w:val="24"/>
          <w:lang w:eastAsia="en-US"/>
        </w:rPr>
        <w:t>2. Комитету финансов Санкт-Петербурга принять меры к исполнению пункта 1 постановления.</w:t>
      </w:r>
    </w:p>
    <w:p w:rsidR="00284229" w:rsidRPr="00174776" w:rsidRDefault="00284229" w:rsidP="000709DE">
      <w:pPr>
        <w:widowControl/>
        <w:spacing w:line="240" w:lineRule="auto"/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174776">
        <w:rPr>
          <w:rFonts w:eastAsia="Calibri"/>
          <w:sz w:val="24"/>
          <w:szCs w:val="24"/>
          <w:lang w:eastAsia="en-US"/>
        </w:rPr>
        <w:t>3. Комитету по строительству в трехмесячный срок обеспечить представление</w:t>
      </w:r>
      <w:r w:rsidRPr="00174776">
        <w:rPr>
          <w:rFonts w:eastAsia="Calibri"/>
          <w:sz w:val="24"/>
          <w:szCs w:val="24"/>
          <w:lang w:eastAsia="en-US"/>
        </w:rPr>
        <w:br/>
        <w:t xml:space="preserve">на рассмотрение </w:t>
      </w:r>
      <w:proofErr w:type="gramStart"/>
      <w:r w:rsidRPr="00174776">
        <w:rPr>
          <w:rFonts w:eastAsia="Calibri"/>
          <w:sz w:val="24"/>
          <w:szCs w:val="24"/>
          <w:lang w:eastAsia="en-US"/>
        </w:rPr>
        <w:t>Правительства Санкт-Петербурга проектов постановлений Правительства</w:t>
      </w:r>
      <w:proofErr w:type="gramEnd"/>
      <w:r w:rsidRPr="00174776">
        <w:rPr>
          <w:rFonts w:eastAsia="Calibri"/>
          <w:sz w:val="24"/>
          <w:szCs w:val="24"/>
          <w:lang w:eastAsia="en-US"/>
        </w:rPr>
        <w:t xml:space="preserve"> Санкт-Петербурга, предусматривающих внесение изменений</w:t>
      </w:r>
      <w:r w:rsidR="000709DE">
        <w:rPr>
          <w:rFonts w:eastAsia="Calibri"/>
          <w:sz w:val="24"/>
          <w:szCs w:val="24"/>
          <w:lang w:eastAsia="en-US"/>
        </w:rPr>
        <w:br/>
      </w:r>
      <w:r w:rsidRPr="00174776">
        <w:rPr>
          <w:rFonts w:eastAsia="Calibri"/>
          <w:sz w:val="24"/>
          <w:szCs w:val="24"/>
          <w:lang w:eastAsia="en-US"/>
        </w:rPr>
        <w:t>в государственные программы Санкт</w:t>
      </w:r>
      <w:r w:rsidRPr="00174776">
        <w:rPr>
          <w:rFonts w:eastAsia="Calibri"/>
          <w:sz w:val="24"/>
          <w:szCs w:val="24"/>
          <w:lang w:eastAsia="en-US"/>
        </w:rPr>
        <w:noBreakHyphen/>
        <w:t>Петербурга в части, касающейся приведения</w:t>
      </w:r>
      <w:r w:rsidR="000709DE">
        <w:rPr>
          <w:rFonts w:eastAsia="Calibri"/>
          <w:sz w:val="24"/>
          <w:szCs w:val="24"/>
          <w:lang w:eastAsia="en-US"/>
        </w:rPr>
        <w:br/>
      </w:r>
      <w:r w:rsidRPr="00174776">
        <w:rPr>
          <w:rFonts w:eastAsia="Calibri"/>
          <w:sz w:val="24"/>
          <w:szCs w:val="24"/>
          <w:lang w:eastAsia="en-US"/>
        </w:rPr>
        <w:t>их в соответствие с настоящим постановлением.</w:t>
      </w:r>
    </w:p>
    <w:p w:rsidR="00284229" w:rsidRPr="00174776" w:rsidRDefault="00284229" w:rsidP="000709DE">
      <w:pPr>
        <w:widowControl/>
        <w:spacing w:line="240" w:lineRule="auto"/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174776">
        <w:rPr>
          <w:rFonts w:eastAsia="Calibri"/>
          <w:sz w:val="24"/>
          <w:szCs w:val="24"/>
          <w:lang w:eastAsia="en-US"/>
        </w:rPr>
        <w:t xml:space="preserve">4. </w:t>
      </w:r>
      <w:proofErr w:type="gramStart"/>
      <w:r w:rsidRPr="00174776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174776">
        <w:rPr>
          <w:rFonts w:eastAsia="Calibri"/>
          <w:sz w:val="24"/>
          <w:szCs w:val="24"/>
          <w:lang w:eastAsia="en-US"/>
        </w:rPr>
        <w:t xml:space="preserve"> выполнением постановления возложить на вице-губернатора</w:t>
      </w:r>
      <w:r w:rsidR="000709DE">
        <w:rPr>
          <w:rFonts w:eastAsia="Calibri"/>
          <w:sz w:val="24"/>
          <w:szCs w:val="24"/>
          <w:lang w:eastAsia="en-US"/>
        </w:rPr>
        <w:br/>
      </w:r>
      <w:r w:rsidRPr="00174776">
        <w:rPr>
          <w:rFonts w:eastAsia="Calibri"/>
          <w:sz w:val="24"/>
          <w:szCs w:val="24"/>
          <w:lang w:eastAsia="en-US"/>
        </w:rPr>
        <w:t xml:space="preserve">Санкт-Петербурга Линченко Н.В. </w:t>
      </w:r>
    </w:p>
    <w:p w:rsidR="00880C84" w:rsidRPr="00174776" w:rsidRDefault="00880C84" w:rsidP="000709DE">
      <w:pPr>
        <w:widowControl/>
        <w:ind w:right="-1"/>
        <w:jc w:val="both"/>
        <w:rPr>
          <w:rFonts w:cs="Calibri"/>
          <w:sz w:val="24"/>
          <w:szCs w:val="24"/>
        </w:rPr>
      </w:pPr>
    </w:p>
    <w:p w:rsidR="00880C84" w:rsidRPr="00174776" w:rsidRDefault="00880C84" w:rsidP="000709DE">
      <w:pPr>
        <w:tabs>
          <w:tab w:val="left" w:pos="851"/>
        </w:tabs>
        <w:ind w:right="-1" w:firstLine="709"/>
        <w:jc w:val="both"/>
        <w:rPr>
          <w:rFonts w:eastAsia="Arial Unicode MS" w:cs="Arial Unicode MS"/>
          <w:sz w:val="24"/>
          <w:szCs w:val="24"/>
          <w:lang w:eastAsia="ru-RU" w:bidi="ru-RU"/>
        </w:rPr>
      </w:pPr>
    </w:p>
    <w:p w:rsidR="0080157D" w:rsidRPr="00174776" w:rsidRDefault="0080157D" w:rsidP="000709DE">
      <w:pPr>
        <w:tabs>
          <w:tab w:val="left" w:pos="851"/>
        </w:tabs>
        <w:ind w:right="-1" w:firstLine="709"/>
        <w:jc w:val="both"/>
        <w:rPr>
          <w:rFonts w:eastAsia="Arial Unicode MS" w:cs="Arial Unicode MS"/>
          <w:sz w:val="24"/>
          <w:szCs w:val="24"/>
          <w:lang w:eastAsia="ru-RU" w:bidi="ru-RU"/>
        </w:rPr>
      </w:pPr>
    </w:p>
    <w:p w:rsidR="00880C84" w:rsidRPr="00174776" w:rsidRDefault="00B47451" w:rsidP="000709DE">
      <w:pPr>
        <w:widowControl/>
        <w:tabs>
          <w:tab w:val="left" w:pos="426"/>
        </w:tabs>
        <w:ind w:right="-1" w:firstLine="426"/>
        <w:jc w:val="both"/>
        <w:rPr>
          <w:b/>
          <w:bCs/>
          <w:sz w:val="24"/>
          <w:szCs w:val="24"/>
        </w:rPr>
      </w:pPr>
      <w:r w:rsidRPr="00174776">
        <w:rPr>
          <w:b/>
          <w:bCs/>
          <w:sz w:val="24"/>
          <w:szCs w:val="24"/>
        </w:rPr>
        <w:t>Губернатор</w:t>
      </w:r>
    </w:p>
    <w:p w:rsidR="00880C84" w:rsidRDefault="00B47451" w:rsidP="000709DE">
      <w:pPr>
        <w:pStyle w:val="aa"/>
        <w:ind w:right="-1"/>
        <w:jc w:val="center"/>
        <w:rPr>
          <w:b/>
          <w:bCs/>
          <w:sz w:val="24"/>
          <w:szCs w:val="24"/>
        </w:rPr>
      </w:pPr>
      <w:r w:rsidRPr="00174776">
        <w:rPr>
          <w:b/>
          <w:bCs/>
          <w:sz w:val="24"/>
          <w:szCs w:val="24"/>
        </w:rPr>
        <w:t xml:space="preserve">Санкт-Петербурга </w:t>
      </w:r>
      <w:r w:rsidRPr="00174776">
        <w:rPr>
          <w:b/>
          <w:bCs/>
          <w:sz w:val="24"/>
          <w:szCs w:val="24"/>
        </w:rPr>
        <w:tab/>
      </w:r>
      <w:r w:rsidRPr="00174776">
        <w:rPr>
          <w:b/>
          <w:bCs/>
          <w:sz w:val="24"/>
          <w:szCs w:val="24"/>
        </w:rPr>
        <w:tab/>
      </w:r>
      <w:proofErr w:type="spellStart"/>
      <w:r w:rsidRPr="00174776">
        <w:rPr>
          <w:b/>
          <w:bCs/>
          <w:sz w:val="24"/>
          <w:szCs w:val="24"/>
        </w:rPr>
        <w:t>А.Д.Беглов</w:t>
      </w:r>
      <w:proofErr w:type="spellEnd"/>
    </w:p>
    <w:p w:rsidR="000709DE" w:rsidRPr="00174776" w:rsidRDefault="000709DE">
      <w:pPr>
        <w:pStyle w:val="aa"/>
        <w:jc w:val="center"/>
        <w:rPr>
          <w:b/>
          <w:bCs/>
          <w:sz w:val="24"/>
          <w:szCs w:val="24"/>
        </w:rPr>
      </w:pPr>
    </w:p>
    <w:p w:rsidR="00C502CB" w:rsidRPr="00174776" w:rsidRDefault="00C502CB">
      <w:pPr>
        <w:widowControl/>
        <w:spacing w:line="240" w:lineRule="auto"/>
        <w:rPr>
          <w:b/>
          <w:bCs/>
          <w:sz w:val="24"/>
          <w:szCs w:val="24"/>
        </w:rPr>
        <w:sectPr w:rsidR="00C502CB" w:rsidRPr="00174776" w:rsidSect="000709DE">
          <w:headerReference w:type="default" r:id="rId13"/>
          <w:headerReference w:type="first" r:id="rId14"/>
          <w:type w:val="continuous"/>
          <w:pgSz w:w="11906" w:h="16838"/>
          <w:pgMar w:top="1134" w:right="707" w:bottom="1134" w:left="1843" w:header="708" w:footer="720" w:gutter="0"/>
          <w:pgNumType w:start="1"/>
          <w:cols w:space="720"/>
          <w:titlePg/>
          <w:docGrid w:linePitch="360"/>
        </w:sectPr>
      </w:pPr>
    </w:p>
    <w:p w:rsidR="00E27D34" w:rsidRPr="00174776" w:rsidRDefault="00C502CB" w:rsidP="00CF3146">
      <w:pPr>
        <w:tabs>
          <w:tab w:val="left" w:pos="2447"/>
          <w:tab w:val="left" w:pos="4900"/>
          <w:tab w:val="left" w:pos="5679"/>
          <w:tab w:val="left" w:pos="6485"/>
          <w:tab w:val="left" w:pos="8938"/>
          <w:tab w:val="left" w:pos="9718"/>
          <w:tab w:val="left" w:pos="11057"/>
        </w:tabs>
        <w:spacing w:line="240" w:lineRule="auto"/>
        <w:ind w:left="11057"/>
        <w:rPr>
          <w:sz w:val="24"/>
          <w:szCs w:val="24"/>
          <w:lang w:eastAsia="ru-RU"/>
        </w:rPr>
      </w:pPr>
      <w:bookmarkStart w:id="1" w:name="P37"/>
      <w:bookmarkEnd w:id="1"/>
      <w:r w:rsidRPr="00174776">
        <w:rPr>
          <w:sz w:val="24"/>
          <w:szCs w:val="24"/>
          <w:lang w:eastAsia="ru-RU"/>
        </w:rPr>
        <w:lastRenderedPageBreak/>
        <w:t>Приложение</w:t>
      </w:r>
      <w:r w:rsidR="00A852CD" w:rsidRPr="00174776">
        <w:rPr>
          <w:sz w:val="24"/>
          <w:szCs w:val="24"/>
          <w:lang w:eastAsia="ru-RU"/>
        </w:rPr>
        <w:t xml:space="preserve"> </w:t>
      </w:r>
      <w:r w:rsidR="00642A85" w:rsidRPr="00174776">
        <w:rPr>
          <w:sz w:val="24"/>
          <w:szCs w:val="24"/>
          <w:lang w:eastAsia="ru-RU"/>
        </w:rPr>
        <w:t>№ 1</w:t>
      </w:r>
      <w:r w:rsidR="00A852CD" w:rsidRPr="00174776">
        <w:rPr>
          <w:sz w:val="24"/>
          <w:szCs w:val="24"/>
          <w:lang w:eastAsia="ru-RU"/>
        </w:rPr>
        <w:br/>
        <w:t xml:space="preserve">к постановлению </w:t>
      </w:r>
    </w:p>
    <w:p w:rsidR="00A852CD" w:rsidRPr="00174776" w:rsidRDefault="00E27D34" w:rsidP="00CF3146">
      <w:pPr>
        <w:tabs>
          <w:tab w:val="left" w:pos="2447"/>
          <w:tab w:val="left" w:pos="4900"/>
          <w:tab w:val="left" w:pos="5679"/>
          <w:tab w:val="left" w:pos="6485"/>
          <w:tab w:val="left" w:pos="8938"/>
          <w:tab w:val="left" w:pos="9718"/>
          <w:tab w:val="left" w:pos="11057"/>
        </w:tabs>
        <w:spacing w:line="240" w:lineRule="auto"/>
        <w:ind w:left="11057"/>
        <w:rPr>
          <w:sz w:val="24"/>
          <w:szCs w:val="24"/>
          <w:lang w:eastAsia="ru-RU"/>
        </w:rPr>
      </w:pPr>
      <w:r w:rsidRPr="00174776">
        <w:rPr>
          <w:sz w:val="24"/>
          <w:szCs w:val="24"/>
          <w:lang w:eastAsia="ru-RU"/>
        </w:rPr>
        <w:t>П</w:t>
      </w:r>
      <w:r w:rsidR="00A852CD" w:rsidRPr="00174776">
        <w:rPr>
          <w:sz w:val="24"/>
          <w:szCs w:val="24"/>
          <w:lang w:eastAsia="ru-RU"/>
        </w:rPr>
        <w:t xml:space="preserve">равительства Санкт-Петербурга </w:t>
      </w:r>
      <w:r w:rsidR="00A852CD" w:rsidRPr="00174776">
        <w:rPr>
          <w:sz w:val="24"/>
          <w:szCs w:val="24"/>
          <w:lang w:eastAsia="ru-RU"/>
        </w:rPr>
        <w:br/>
      </w:r>
      <w:proofErr w:type="gramStart"/>
      <w:r w:rsidR="00A852CD" w:rsidRPr="00174776">
        <w:rPr>
          <w:sz w:val="24"/>
          <w:szCs w:val="24"/>
          <w:lang w:eastAsia="ru-RU"/>
        </w:rPr>
        <w:t>от</w:t>
      </w:r>
      <w:proofErr w:type="gramEnd"/>
      <w:r w:rsidR="00A852CD" w:rsidRPr="00174776">
        <w:rPr>
          <w:sz w:val="24"/>
          <w:szCs w:val="24"/>
          <w:lang w:eastAsia="ru-RU"/>
        </w:rPr>
        <w:t xml:space="preserve"> ____________   № ________</w:t>
      </w:r>
    </w:p>
    <w:tbl>
      <w:tblPr>
        <w:tblW w:w="5213" w:type="pct"/>
        <w:tblLook w:val="04A0" w:firstRow="1" w:lastRow="0" w:firstColumn="1" w:lastColumn="0" w:noHBand="0" w:noVBand="1"/>
      </w:tblPr>
      <w:tblGrid>
        <w:gridCol w:w="15416"/>
      </w:tblGrid>
      <w:tr w:rsidR="00A852CD" w:rsidRPr="00174776" w:rsidTr="00C479CA">
        <w:trPr>
          <w:trHeight w:val="21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2CD" w:rsidRPr="00174776" w:rsidRDefault="00910A27" w:rsidP="00652D8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74776">
              <w:rPr>
                <w:b/>
                <w:bCs/>
                <w:sz w:val="24"/>
                <w:szCs w:val="24"/>
                <w:lang w:eastAsia="ru-RU"/>
              </w:rPr>
              <w:t xml:space="preserve">ПЕРЕРАСПРЕДЕЛЕНИЕ </w:t>
            </w:r>
            <w:r w:rsidRPr="00174776">
              <w:rPr>
                <w:b/>
                <w:bCs/>
                <w:sz w:val="24"/>
                <w:szCs w:val="24"/>
                <w:lang w:eastAsia="ru-RU"/>
              </w:rPr>
              <w:br/>
              <w:t>утвержденных на 2022 год и на плановый период 2023 и 2024 годов объемов работ,</w:t>
            </w:r>
            <w:r w:rsidRPr="00174776">
              <w:rPr>
                <w:b/>
                <w:bCs/>
                <w:sz w:val="24"/>
                <w:szCs w:val="24"/>
                <w:lang w:eastAsia="ru-RU"/>
              </w:rPr>
              <w:br/>
              <w:t>предусмотренных Комитету по строительству,</w:t>
            </w:r>
            <w:r w:rsidRPr="00174776">
              <w:rPr>
                <w:b/>
                <w:bCs/>
                <w:sz w:val="24"/>
                <w:szCs w:val="24"/>
                <w:lang w:eastAsia="ru-RU"/>
              </w:rPr>
              <w:br/>
              <w:t>между объектами Адресной инвестиционной программы</w:t>
            </w:r>
            <w:r w:rsidRPr="00174776">
              <w:rPr>
                <w:b/>
                <w:bCs/>
                <w:sz w:val="24"/>
                <w:szCs w:val="24"/>
                <w:lang w:eastAsia="ru-RU"/>
              </w:rPr>
              <w:br/>
              <w:t>на 2022 год и на плановый период 2023 и 2024 годов</w:t>
            </w:r>
          </w:p>
        </w:tc>
      </w:tr>
    </w:tbl>
    <w:p w:rsidR="001F5ED7" w:rsidRPr="00174776" w:rsidRDefault="00A852CD" w:rsidP="00115401">
      <w:pPr>
        <w:ind w:right="-739"/>
        <w:jc w:val="right"/>
      </w:pPr>
      <w:r w:rsidRPr="00174776">
        <w:rPr>
          <w:lang w:eastAsia="ru-RU"/>
        </w:rPr>
        <w:t>(</w:t>
      </w:r>
      <w:proofErr w:type="spellStart"/>
      <w:r w:rsidRPr="00174776">
        <w:rPr>
          <w:lang w:eastAsia="ru-RU"/>
        </w:rPr>
        <w:t>тыс</w:t>
      </w:r>
      <w:proofErr w:type="gramStart"/>
      <w:r w:rsidRPr="00174776">
        <w:rPr>
          <w:lang w:eastAsia="ru-RU"/>
        </w:rPr>
        <w:t>.р</w:t>
      </w:r>
      <w:proofErr w:type="gramEnd"/>
      <w:r w:rsidRPr="00174776">
        <w:rPr>
          <w:lang w:eastAsia="ru-RU"/>
        </w:rPr>
        <w:t>уб</w:t>
      </w:r>
      <w:proofErr w:type="spellEnd"/>
      <w:r w:rsidRPr="00174776">
        <w:rPr>
          <w:lang w:eastAsia="ru-RU"/>
        </w:rPr>
        <w:t>.)</w:t>
      </w:r>
    </w:p>
    <w:tbl>
      <w:tblPr>
        <w:tblW w:w="5213" w:type="pct"/>
        <w:tblLayout w:type="fixed"/>
        <w:tblLook w:val="04A0" w:firstRow="1" w:lastRow="0" w:firstColumn="1" w:lastColumn="0" w:noHBand="0" w:noVBand="1"/>
      </w:tblPr>
      <w:tblGrid>
        <w:gridCol w:w="3519"/>
        <w:gridCol w:w="1410"/>
        <w:gridCol w:w="1193"/>
        <w:gridCol w:w="1276"/>
        <w:gridCol w:w="1443"/>
        <w:gridCol w:w="1332"/>
        <w:gridCol w:w="18"/>
        <w:gridCol w:w="1372"/>
        <w:gridCol w:w="1304"/>
        <w:gridCol w:w="6"/>
        <w:gridCol w:w="1270"/>
        <w:gridCol w:w="1273"/>
      </w:tblGrid>
      <w:tr w:rsidR="00174776" w:rsidRPr="00174776" w:rsidTr="00533642">
        <w:trPr>
          <w:trHeight w:val="604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432083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Наименование расходов, адрес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432083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Стоимость расходов на 2022 год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432083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Стоимость расходов на 2023 год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432083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Стоимость расходов на 2024 год</w:t>
            </w:r>
          </w:p>
        </w:tc>
      </w:tr>
      <w:tr w:rsidR="00174776" w:rsidRPr="00174776" w:rsidTr="00A065B6">
        <w:trPr>
          <w:trHeight w:val="696"/>
        </w:trPr>
        <w:tc>
          <w:tcPr>
            <w:tcW w:w="1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432083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174776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Утвержденная</w:t>
            </w:r>
            <w:r w:rsidR="00432083" w:rsidRPr="00174776">
              <w:rPr>
                <w:b/>
                <w:bCs/>
                <w:sz w:val="18"/>
                <w:szCs w:val="18"/>
                <w:lang w:eastAsia="ru-RU"/>
              </w:rPr>
              <w:t xml:space="preserve"> стоимость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432083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Уточнения</w:t>
            </w:r>
            <w:proofErr w:type="gramStart"/>
            <w:r w:rsidRPr="00174776">
              <w:rPr>
                <w:b/>
                <w:bCs/>
                <w:sz w:val="18"/>
                <w:szCs w:val="18"/>
                <w:lang w:eastAsia="ru-RU"/>
              </w:rPr>
              <w:br/>
              <w:t xml:space="preserve"> ( + / - )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432083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С учетом уточнений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533642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Утвержденная стоимость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533642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Уточнения</w:t>
            </w:r>
            <w:proofErr w:type="gramStart"/>
            <w:r w:rsidRPr="00174776">
              <w:rPr>
                <w:b/>
                <w:bCs/>
                <w:sz w:val="18"/>
                <w:szCs w:val="18"/>
                <w:lang w:eastAsia="ru-RU"/>
              </w:rPr>
              <w:br/>
              <w:t xml:space="preserve"> ( + / - )</w:t>
            </w:r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533642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С учетом уточнений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533642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Утвержденная стоимость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533642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Уточнения</w:t>
            </w:r>
            <w:proofErr w:type="gramStart"/>
            <w:r w:rsidRPr="00174776">
              <w:rPr>
                <w:b/>
                <w:bCs/>
                <w:sz w:val="18"/>
                <w:szCs w:val="18"/>
                <w:lang w:eastAsia="ru-RU"/>
              </w:rPr>
              <w:br/>
              <w:t xml:space="preserve"> ( + / - 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533642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С учетом уточнений</w:t>
            </w:r>
          </w:p>
        </w:tc>
      </w:tr>
      <w:tr w:rsidR="00174776" w:rsidRPr="00174776" w:rsidTr="00BF7FBE">
        <w:trPr>
          <w:trHeight w:val="282"/>
          <w:tblHeader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5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7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10</w:t>
            </w:r>
          </w:p>
        </w:tc>
      </w:tr>
      <w:tr w:rsidR="00174776" w:rsidRPr="00A065B6" w:rsidTr="00A065B6">
        <w:trPr>
          <w:trHeight w:val="456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4078D9" w:rsidP="00F7001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A852CD" w:rsidRPr="00A065B6" w:rsidTr="00C479CA">
        <w:trPr>
          <w:trHeight w:val="4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rPr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ЗАКАЗЧИК: КОМИТЕТ ПО СТРОИТЕЛЬСТВУ</w:t>
            </w:r>
          </w:p>
        </w:tc>
      </w:tr>
      <w:tr w:rsidR="00174776" w:rsidRPr="00A065B6" w:rsidTr="00A065B6">
        <w:trPr>
          <w:trHeight w:val="315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ИТОГО ПО ЗАКАЗЧИКУ: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4078D9" w:rsidP="00F7001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4078D9" w:rsidP="00F7001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4078D9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174776" w:rsidRPr="00A065B6" w:rsidTr="00174776">
        <w:trPr>
          <w:trHeight w:val="432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ОТРАСЛЬ: ОБЕСПЕЧЕНИЕ ПОЖАРНОЙ БЕЗОПАСНОСТИ</w:t>
            </w:r>
          </w:p>
        </w:tc>
      </w:tr>
      <w:tr w:rsidR="00174776" w:rsidRPr="00A065B6" w:rsidTr="00A065B6">
        <w:trPr>
          <w:trHeight w:val="315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ИТОГО ПО ОТРАСЛИ: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0C0E94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-180 823,1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0C0E94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703 513,0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4078D9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174776" w:rsidRPr="00174776" w:rsidTr="00BF7FBE">
        <w:trPr>
          <w:trHeight w:val="1946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>СТРОИТЕЛЬСТВО ПОЖАРНОГО ДЕПО</w:t>
            </w:r>
            <w:r w:rsidR="00910A27" w:rsidRPr="00174776">
              <w:rPr>
                <w:sz w:val="18"/>
                <w:szCs w:val="18"/>
                <w:lang w:eastAsia="ru-RU"/>
              </w:rPr>
              <w:t xml:space="preserve"> </w:t>
            </w:r>
            <w:r w:rsidRPr="00174776">
              <w:rPr>
                <w:sz w:val="18"/>
                <w:szCs w:val="18"/>
                <w:lang w:eastAsia="ru-RU"/>
              </w:rPr>
              <w:t xml:space="preserve"> ПО АДРЕСУ: </w:t>
            </w:r>
            <w:r w:rsidR="00174776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ПРОСПЕКТ ЛУНАЧАРСКОГО, УЧАСТОК 1 (СЕВЕРО-ВОСТОЧ</w:t>
            </w:r>
            <w:r w:rsidR="00910A27" w:rsidRPr="00174776">
              <w:rPr>
                <w:sz w:val="18"/>
                <w:szCs w:val="18"/>
                <w:lang w:eastAsia="ru-RU"/>
              </w:rPr>
              <w:t>НЕЕ ПЕРЕСЕЧЕНИЯ С ЛУЖСКОЙ УЛИЦЕ</w:t>
            </w:r>
            <w:r w:rsidR="006C2F45" w:rsidRPr="00174776">
              <w:rPr>
                <w:sz w:val="18"/>
                <w:szCs w:val="18"/>
                <w:lang w:eastAsia="ru-RU"/>
              </w:rPr>
              <w:t>Й</w:t>
            </w:r>
            <w:r w:rsidRPr="00174776">
              <w:rPr>
                <w:sz w:val="18"/>
                <w:szCs w:val="18"/>
                <w:lang w:eastAsia="ru-RU"/>
              </w:rPr>
              <w:t xml:space="preserve">); ПР. ЛУНАЧАРСКОГО, УЧАСТОК 1 (СЕВЕРО-ВОСТОЧНЕЕ ПЕРЕСЕЧЕНИЯ С ЛУЖСКОЙ УЛ.) </w:t>
            </w:r>
            <w:r w:rsidR="00174776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(4</w:t>
            </w:r>
            <w:proofErr w:type="gramStart"/>
            <w:r w:rsidRPr="00174776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174776">
              <w:rPr>
                <w:sz w:val="18"/>
                <w:szCs w:val="18"/>
                <w:lang w:eastAsia="ru-RU"/>
              </w:rPr>
              <w:t>/М)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174 416,2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533BE3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117 940,0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533BE3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292 356,2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1086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lastRenderedPageBreak/>
              <w:t xml:space="preserve">СТРОИТЕЛЬСТВО ПОЖАРНОГО ДЕПО, ПЕТЕРГОФСКОЕ ШОССЕ, УЧАСТОК 1, (СЕВЕРО-ЗАПАДНЕЕ ПЕРЕСЕЧЕНИЯ </w:t>
            </w:r>
            <w:r w:rsidR="00345A96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С УЛ. АДМИРАЛА ТРИБУЦА)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299 583,2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299 583,2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133 470,4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33BE3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129 383,4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33BE3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262 853,8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1936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ПОЖАРНОГО ДЕПО, САНКТ-ПЕТЕРБУРГ, 2-Й ВЕРХНИЙ ПЕРЕУЛОК, УЧАСТОК 1, (ВОСТОЧНЕЕ ДОМА 10, ЛИТЕРА К ПО 2-МУ ВЕРХНЕМУ ПЕРЕУЛКУ) (НЕЖИЛАЯ ЗОНА </w:t>
            </w:r>
            <w:r w:rsidR="00661F01" w:rsidRPr="00174776">
              <w:rPr>
                <w:sz w:val="18"/>
                <w:szCs w:val="18"/>
                <w:lang w:eastAsia="ru-RU"/>
              </w:rPr>
              <w:t>«</w:t>
            </w:r>
            <w:r w:rsidRPr="00174776">
              <w:rPr>
                <w:sz w:val="18"/>
                <w:szCs w:val="18"/>
                <w:lang w:eastAsia="ru-RU"/>
              </w:rPr>
              <w:t>ПАРНАС</w:t>
            </w:r>
            <w:r w:rsidR="00661F01" w:rsidRPr="00174776">
              <w:rPr>
                <w:sz w:val="18"/>
                <w:szCs w:val="18"/>
                <w:lang w:eastAsia="ru-RU"/>
              </w:rPr>
              <w:t>»</w:t>
            </w:r>
            <w:r w:rsidRPr="00174776">
              <w:rPr>
                <w:sz w:val="18"/>
                <w:szCs w:val="18"/>
                <w:lang w:eastAsia="ru-RU"/>
              </w:rPr>
              <w:t>, КВАРТАЛ 3 (6</w:t>
            </w:r>
            <w:proofErr w:type="gramStart"/>
            <w:r w:rsidRPr="00174776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174776">
              <w:rPr>
                <w:sz w:val="18"/>
                <w:szCs w:val="18"/>
                <w:lang w:eastAsia="ru-RU"/>
              </w:rPr>
              <w:t>/М), ВЫБОРГСКИЙ РАЙОН), ВКЛЮЧАЯ КОРРЕКТИРОВКУ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63 064,9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-49 835,9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13 229,0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295 132,4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265FE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96 433,4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265FE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391</w:t>
            </w:r>
            <w:r w:rsidR="00A26BD5" w:rsidRPr="00174776">
              <w:rPr>
                <w:lang w:eastAsia="ru-RU"/>
              </w:rPr>
              <w:t xml:space="preserve"> </w:t>
            </w:r>
            <w:r w:rsidRPr="00174776">
              <w:rPr>
                <w:lang w:eastAsia="ru-RU"/>
              </w:rPr>
              <w:t>565,8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1127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>СТРОИТЕЛЬСТВО ПОЖАРНОГО ДЕПО, САНКТ-ПЕТЕРБУРГ, ПОС.</w:t>
            </w:r>
            <w:r w:rsidR="00345A96" w:rsidRPr="00174776">
              <w:rPr>
                <w:sz w:val="18"/>
                <w:szCs w:val="18"/>
                <w:lang w:eastAsia="ru-RU"/>
              </w:rPr>
              <w:t xml:space="preserve"> </w:t>
            </w:r>
            <w:r w:rsidRPr="00174776">
              <w:rPr>
                <w:sz w:val="18"/>
                <w:szCs w:val="18"/>
                <w:lang w:eastAsia="ru-RU"/>
              </w:rPr>
              <w:t xml:space="preserve">КОМАРОВО, </w:t>
            </w:r>
            <w:r w:rsidR="00B061D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УЛ. СЕВЕРНАЯ, Д.4, ЛИТЕРА А (4А/М), ВКЛЮЧАЯ РАЗРАБОТКУ ПРОЕКТНОЙ ДОКУМЕНТАЦИИ СТАДИИ РД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50 000,0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6CED" w:rsidP="00A26BD5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-42</w:t>
            </w:r>
            <w:r w:rsidR="00A26BD5" w:rsidRPr="00174776">
              <w:rPr>
                <w:lang w:eastAsia="ru-RU"/>
              </w:rPr>
              <w:t> 423,8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A26BD5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7 576,2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204 865,9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265FE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178 249,1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265FE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383 115,0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2972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ПОЖАРНОГО ДЕПО, САНКТ-ПЕТЕРБУРГ, ПОСЕЛОК ПАРГОЛОВО, КОМЕНДАНТСКИЙ ПРОСПЕКТ., УЧАСТОК 1, (ЮГО-ЗАПАДНЕЕ ДОМА  № 140, ЛИТЕРА А </w:t>
            </w:r>
            <w:r w:rsidR="002655AB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КОМЕНДАНТСКОМУ ПР.; ТЕРРИТОРИЯ САНКТ-ПЕТЕРБУРГСКОГО ГОСУДАРСТВЕННОГО УЧРЕЖДЕНИЯ </w:t>
            </w:r>
            <w:r w:rsidR="00661F01" w:rsidRPr="00174776">
              <w:rPr>
                <w:sz w:val="18"/>
                <w:szCs w:val="18"/>
                <w:lang w:eastAsia="ru-RU"/>
              </w:rPr>
              <w:t>«</w:t>
            </w:r>
            <w:r w:rsidRPr="00174776">
              <w:rPr>
                <w:sz w:val="18"/>
                <w:szCs w:val="18"/>
                <w:lang w:eastAsia="ru-RU"/>
              </w:rPr>
              <w:t>КУРОРТНЫЙ ЛЕСОПАРК</w:t>
            </w:r>
            <w:r w:rsidR="00661F01" w:rsidRPr="00174776">
              <w:rPr>
                <w:sz w:val="18"/>
                <w:szCs w:val="18"/>
                <w:lang w:eastAsia="ru-RU"/>
              </w:rPr>
              <w:t>»</w:t>
            </w:r>
            <w:r w:rsidRPr="00174776">
              <w:rPr>
                <w:sz w:val="18"/>
                <w:szCs w:val="18"/>
                <w:lang w:eastAsia="ru-RU"/>
              </w:rPr>
              <w:t>, КВАРТАЛ 68 ПЕСОЧИНСКОГО ЛЕСНИЧЕСТВА) (4</w:t>
            </w:r>
            <w:proofErr w:type="gramStart"/>
            <w:r w:rsidRPr="00174776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174776">
              <w:rPr>
                <w:sz w:val="18"/>
                <w:szCs w:val="18"/>
                <w:lang w:eastAsia="ru-RU"/>
              </w:rPr>
              <w:t>/М), ВКЛЮЧАЯ КОРРЕКТИРОВКУ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186 390,4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-171 085,8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15 304,6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170 033,3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533BE3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224 876,9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533BE3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394 910,2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2533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lastRenderedPageBreak/>
              <w:t xml:space="preserve">СТРОИТЕЛЬСТВО ПОЖАРНОГО ДЕПО </w:t>
            </w:r>
            <w:r w:rsidR="002655AB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АДРЕСУ: САНКТ-ПЕТЕРБУРГ, КРАСНОЕ СЕЛО, КИНГИСЕППСКОЕ ШОССЕ, УЧАСТОК 1, (ЮГО-ВОСТОЧНЕЕ ДОМА </w:t>
            </w:r>
            <w:r w:rsidR="00345A96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№ 49, КОРПУС 3, ЛИТЕРА А</w:t>
            </w:r>
            <w:r w:rsidR="002655AB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 ПО КИНГИСЕППСКОМУ ШОССЕ), </w:t>
            </w:r>
            <w:r w:rsidR="002655AB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Г. КРАСНОЕ СЕЛО, КВАРТАЛ Т (6 А/М), ВКЛЮЧАЯ ЗАВЕРШЕНИЕ РАЗРАБОТКИ ПРОЕКТНОЙ ДОКУМЕНТАЦИИ </w:t>
            </w:r>
            <w:r w:rsidR="002655AB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СТАДИИ РД</w:t>
            </w:r>
          </w:p>
        </w:tc>
        <w:tc>
          <w:tcPr>
            <w:tcW w:w="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50 000,0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A3014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-35 417,6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A3014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14 582,4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262 321,9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265FE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74 570,2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265FE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336 892,1</w:t>
            </w:r>
          </w:p>
        </w:tc>
        <w:tc>
          <w:tcPr>
            <w:tcW w:w="4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A3014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A3014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ОТРАСЛЬ: ЖИЛИЩНОЕ ХОЗЯЙСТВО</w:t>
            </w:r>
          </w:p>
        </w:tc>
      </w:tr>
      <w:tr w:rsidR="00174776" w:rsidRPr="00174776" w:rsidTr="00BF7FBE">
        <w:trPr>
          <w:trHeight w:val="315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ИТОГО ПО ОТРАСЛИ: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0C0E94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-9 248,0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0C0E94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1 370 818,1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0C0E94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-424 680,2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174776" w:rsidRPr="00174776" w:rsidTr="00BF7FBE">
        <w:trPr>
          <w:trHeight w:val="2634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МНОГОКВАРТИРНОГО ДОМА СО ВСТРОЕННО-ПРИСТРОЕННЫМИ ПОМЕЩЕНИЯМИ ПО АДРЕСУ: </w:t>
            </w:r>
            <w:r w:rsidR="00345A96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Г. САНКТ-ПЕТЕРБУРГ, ГЛУХАРСКАЯ УЛИЦА, УЧАСТОК 57 (ТЕРРИТОРИИ КВАРТАЛА 74Б РАЙОНА КАМЕНКА, ОГРАНИЧЕННОЙ ГЛУХАРСКОЙ УЛ., </w:t>
            </w:r>
            <w:r w:rsidR="00345A96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ПР. АВИАКОНСТРУКТОРОВ, ПЛЕСЕЦКОЙ УЛ., НИЖНЕ-КАМЕНСКОЙ УЛ.; ФЗУ № 3), ВКЛЮЧАЯ РАЗРАБОТКУ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350 000,0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21054C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711 179,0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21054C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1 061 179,0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759 714,3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21054C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-370 380,1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21054C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389 334,2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6A3014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6A3014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2715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МНОГОКВАРТИРНОГО ДОМА СО ВСТРОЕННО-ПРИСТРОЕННЫМИ ПОМЕЩЕНИЯМИ ПО АДРЕСУ: </w:t>
            </w:r>
            <w:r w:rsidR="002655AB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Г. САНКТ-ПЕТЕРБУРГ, ГЛУХАРСКАЯ УЛИЦА, УЧАСТОК 58 (ТЕРРИТОРИИ КВАРТАЛА 74Б РАЙОНА КАМЕНКА, ОГРАНИЧЕННОЙ ГЛУХАРСКОЙ УЛ., </w:t>
            </w:r>
            <w:r w:rsidR="00C140E9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ПР. АВИАКОНСТРУКТОРОВ, ПЛЕСЕЦКОЙ УЛ., НИЖНЕ-КАМЕНСКОЙ УЛ.; ФЗУ № 2), ВКЛЮЧАЯ РАЗРАБОТКУ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625 599,2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C2368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-610 586,6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C2368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15 012,6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1 029 087,5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C2368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941 846,7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C2368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1 970 934,2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A633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A633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1529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lastRenderedPageBreak/>
              <w:t xml:space="preserve">СТРОИТЕЛЬСТВО МНОГОКВАРТИРНОГО </w:t>
            </w:r>
            <w:proofErr w:type="gramStart"/>
            <w:r w:rsidRPr="00174776">
              <w:rPr>
                <w:sz w:val="18"/>
                <w:szCs w:val="18"/>
                <w:lang w:eastAsia="ru-RU"/>
              </w:rPr>
              <w:t>ДОМА</w:t>
            </w:r>
            <w:proofErr w:type="gramEnd"/>
            <w:r w:rsidRPr="00174776">
              <w:rPr>
                <w:sz w:val="18"/>
                <w:szCs w:val="18"/>
                <w:lang w:eastAsia="ru-RU"/>
              </w:rPr>
              <w:t xml:space="preserve"> СО ВСТРОЕННЫМИ ПОМЕЩЕНИЯМИ ВКЛЮЧАЯ СНОС ОБЪЕКТА НЕЗАВЕРШЕННОГО СТРОИТЕЛЬСТВА ПО АДРЕСУ:  ШИПКИНСКИЙ ПЕР.,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Д.</w:t>
            </w:r>
            <w:r w:rsidR="00345A96" w:rsidRPr="00174776">
              <w:rPr>
                <w:sz w:val="18"/>
                <w:szCs w:val="18"/>
                <w:lang w:eastAsia="ru-RU"/>
              </w:rPr>
              <w:t xml:space="preserve"> </w:t>
            </w:r>
            <w:r w:rsidRPr="00174776">
              <w:rPr>
                <w:sz w:val="18"/>
                <w:szCs w:val="18"/>
                <w:lang w:eastAsia="ru-RU"/>
              </w:rPr>
              <w:t>3, КОРП.</w:t>
            </w:r>
            <w:r w:rsidR="00345A96" w:rsidRPr="00174776">
              <w:rPr>
                <w:sz w:val="18"/>
                <w:szCs w:val="18"/>
                <w:lang w:eastAsia="ru-RU"/>
              </w:rPr>
              <w:t xml:space="preserve"> </w:t>
            </w:r>
            <w:r w:rsidRPr="00174776">
              <w:rPr>
                <w:sz w:val="18"/>
                <w:szCs w:val="18"/>
                <w:lang w:eastAsia="ru-RU"/>
              </w:rPr>
              <w:t>2, ЛИТЕРА А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80 000,0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C9501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-67 307,4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C9501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12 692,6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100 000,0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C9501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3 210,7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C9501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103 210,7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301 347,6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C9501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132 707,8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C9501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434 055,4</w:t>
            </w:r>
          </w:p>
        </w:tc>
      </w:tr>
      <w:tr w:rsidR="00174776" w:rsidRPr="00174776" w:rsidTr="00BF7FBE">
        <w:trPr>
          <w:trHeight w:val="1746"/>
        </w:trPr>
        <w:tc>
          <w:tcPr>
            <w:tcW w:w="11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МНОГОКВАРТИРНОГО ДОМА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СО ВСТРОЕННЫМИ ПОМЕЩЕНИЯМИ ПО АДРЕСУ: САНКТ-ПЕТЕРБУРГ,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УЛИЦА СОЛДАТА КОРЗУНА, УЧАСТОК 3 (ЮГО-ВОСТОЧНЕЕ ПЕРЕСЕЧЕНИЯ С ПРОСПЕКТОМ МАРШАЛА ЖУКОВА)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80 000,0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4134B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</w:t>
            </w:r>
            <w:r w:rsidR="00074751" w:rsidRPr="00174776">
              <w:rPr>
                <w:lang w:eastAsia="ru-RU"/>
              </w:rPr>
              <w:t>42 533,0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074751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37 467,0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100 000,0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4134B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796 140,8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4134B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8</w:t>
            </w:r>
            <w:r w:rsidR="00074751" w:rsidRPr="00174776">
              <w:rPr>
                <w:lang w:eastAsia="ru-RU"/>
              </w:rPr>
              <w:t>96 140,8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1 465 697,9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074751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-557 388,0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074751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908 309,9</w:t>
            </w:r>
          </w:p>
        </w:tc>
      </w:tr>
      <w:tr w:rsidR="00BF7FBE" w:rsidRPr="00BF7FBE" w:rsidTr="00BF7FBE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F7FBE" w:rsidRDefault="00A852CD" w:rsidP="00BF7FBE">
            <w:pPr>
              <w:spacing w:line="200" w:lineRule="exact"/>
              <w:rPr>
                <w:b/>
                <w:bCs/>
                <w:lang w:eastAsia="ru-RU"/>
              </w:rPr>
            </w:pPr>
            <w:r w:rsidRPr="00BF7FBE">
              <w:rPr>
                <w:b/>
                <w:bCs/>
                <w:lang w:eastAsia="ru-RU"/>
              </w:rPr>
              <w:t>ОТРАСЛЬ: КОММУНАЛЬНОЕ ХОЗЯЙСТВО</w:t>
            </w:r>
          </w:p>
        </w:tc>
      </w:tr>
      <w:tr w:rsidR="00174776" w:rsidRPr="00BF7FBE" w:rsidTr="00BF7FBE">
        <w:trPr>
          <w:trHeight w:val="315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F7FBE" w:rsidRDefault="00A852CD" w:rsidP="00BF7FBE">
            <w:pPr>
              <w:spacing w:line="200" w:lineRule="exact"/>
              <w:rPr>
                <w:b/>
                <w:bCs/>
                <w:lang w:eastAsia="ru-RU"/>
              </w:rPr>
            </w:pPr>
            <w:r w:rsidRPr="00BF7FBE">
              <w:rPr>
                <w:b/>
                <w:bCs/>
                <w:lang w:eastAsia="ru-RU"/>
              </w:rPr>
              <w:t>ИТОГО ПО ОТРАСЛИ: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F7FBE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445AC" w:rsidRDefault="00202FA3" w:rsidP="00202FA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color w:val="FF0000"/>
                <w:lang w:eastAsia="ru-RU"/>
              </w:rPr>
              <w:t>218 312,2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F7FBE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F7FBE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A445AC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F7FBE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A445AC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174776" w:rsidRPr="00174776" w:rsidTr="007C3C9B">
        <w:trPr>
          <w:trHeight w:val="127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8E6" w:rsidRPr="00174776" w:rsidRDefault="00E528E6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СЕТЕЙ (ОБЪЕКТОВ) ЭНЕРГОСНАБЖЕНИЯ ДЛЯ ТЕХНОЛОГИЧЕСКОГО ПРИСОЕДИНЕНИЯ ОБЪЕКТОВ КАПИТАЛЬНОГО СТРОИТЕЛЬСТВА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К СЕТЯМ ЭНЕРГОСНАБЖЕНИЯ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8E6" w:rsidRPr="00174776" w:rsidRDefault="00E528E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20 000,0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8E6" w:rsidRPr="00174776" w:rsidRDefault="00A26BD5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26 599,2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8E6" w:rsidRPr="00174776" w:rsidRDefault="002D4C9A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46 599</w:t>
            </w:r>
            <w:r w:rsidR="00A26BD5" w:rsidRPr="00174776">
              <w:rPr>
                <w:lang w:eastAsia="ru-RU"/>
              </w:rPr>
              <w:t>,2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8E6" w:rsidRPr="00174776" w:rsidRDefault="00E528E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20 000,0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8E6" w:rsidRPr="00174776" w:rsidRDefault="00E528E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8E6" w:rsidRPr="00174776" w:rsidRDefault="00E528E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20 000,0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8E6" w:rsidRPr="00174776" w:rsidRDefault="00E528E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20 000,0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8E6" w:rsidRPr="00174776" w:rsidRDefault="00E528E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 xml:space="preserve">0,0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8E6" w:rsidRPr="00174776" w:rsidRDefault="00E528E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20 000,0</w:t>
            </w:r>
          </w:p>
        </w:tc>
      </w:tr>
      <w:tr w:rsidR="00AF1EFB" w:rsidRPr="00174776" w:rsidTr="00AA7E24">
        <w:trPr>
          <w:trHeight w:val="1029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EFB" w:rsidRPr="00174776" w:rsidRDefault="00AF1EFB" w:rsidP="00AA7E24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ИНЖЕНЕРНАЯ ПОДГОТОВКА ТЕРРИТОРИЙ (КВ. 74Б </w:t>
            </w:r>
            <w:r>
              <w:rPr>
                <w:sz w:val="18"/>
                <w:szCs w:val="18"/>
                <w:lang w:eastAsia="ru-RU"/>
              </w:rPr>
              <w:br/>
              <w:t xml:space="preserve">РАЙОНА КАМЕНКА, 15 ВОСТОЧНЕЕ ПРОСПЕКТА ЮРИЯ ГАГАРИНА, </w:t>
            </w:r>
            <w:proofErr w:type="gramStart"/>
            <w:r>
              <w:rPr>
                <w:sz w:val="18"/>
                <w:szCs w:val="18"/>
                <w:lang w:eastAsia="ru-RU"/>
              </w:rPr>
              <w:t>ОГРАНИЧЕННОЙ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ПР. МАРШАЛА БЛЮХЕРА, И ДР.)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EFB" w:rsidRPr="007B423C" w:rsidRDefault="00AF1EFB" w:rsidP="00AA7E24">
            <w:pPr>
              <w:spacing w:line="240" w:lineRule="auto"/>
              <w:jc w:val="center"/>
              <w:rPr>
                <w:lang w:eastAsia="ru-RU"/>
              </w:rPr>
            </w:pPr>
            <w:r w:rsidRPr="007B423C">
              <w:rPr>
                <w:lang w:eastAsia="ru-RU"/>
              </w:rPr>
              <w:t>184 873,8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EFB" w:rsidRPr="007B423C" w:rsidRDefault="00AF1EFB" w:rsidP="00AA7E24">
            <w:pPr>
              <w:spacing w:line="240" w:lineRule="auto"/>
              <w:jc w:val="center"/>
              <w:rPr>
                <w:lang w:eastAsia="ru-RU"/>
              </w:rPr>
            </w:pPr>
            <w:r w:rsidRPr="007B423C">
              <w:rPr>
                <w:lang w:eastAsia="ru-RU"/>
              </w:rPr>
              <w:t>191 713,0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EFB" w:rsidRPr="007B423C" w:rsidRDefault="00AF1EFB" w:rsidP="00AA7E24">
            <w:pPr>
              <w:spacing w:line="240" w:lineRule="auto"/>
              <w:jc w:val="center"/>
              <w:rPr>
                <w:lang w:eastAsia="ru-RU"/>
              </w:rPr>
            </w:pPr>
            <w:r w:rsidRPr="007B423C">
              <w:rPr>
                <w:lang w:eastAsia="ru-RU"/>
              </w:rPr>
              <w:t>376 586,8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EFB" w:rsidRPr="007B423C" w:rsidRDefault="00AF1EFB" w:rsidP="00AA7E24">
            <w:pPr>
              <w:spacing w:line="240" w:lineRule="auto"/>
              <w:jc w:val="center"/>
              <w:rPr>
                <w:lang w:eastAsia="ru-RU"/>
              </w:rPr>
            </w:pPr>
            <w:r w:rsidRPr="007B423C">
              <w:rPr>
                <w:lang w:eastAsia="ru-RU"/>
              </w:rPr>
              <w:t>1 000,0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EFB" w:rsidRPr="007B423C" w:rsidRDefault="00AF1EFB" w:rsidP="00AA7E24">
            <w:pPr>
              <w:spacing w:line="240" w:lineRule="auto"/>
              <w:jc w:val="center"/>
              <w:rPr>
                <w:lang w:eastAsia="ru-RU"/>
              </w:rPr>
            </w:pPr>
            <w:r w:rsidRPr="007B423C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EFB" w:rsidRPr="007B423C" w:rsidRDefault="00AF1EFB" w:rsidP="00AA7E24">
            <w:pPr>
              <w:spacing w:line="240" w:lineRule="auto"/>
              <w:jc w:val="center"/>
              <w:rPr>
                <w:lang w:eastAsia="ru-RU"/>
              </w:rPr>
            </w:pPr>
            <w:r w:rsidRPr="007B423C">
              <w:rPr>
                <w:lang w:eastAsia="ru-RU"/>
              </w:rPr>
              <w:t>1 000,0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EFB" w:rsidRPr="007B423C" w:rsidRDefault="00AF1EFB" w:rsidP="00AA7E24">
            <w:pPr>
              <w:spacing w:line="240" w:lineRule="auto"/>
              <w:jc w:val="center"/>
              <w:rPr>
                <w:lang w:eastAsia="ru-RU"/>
              </w:rPr>
            </w:pPr>
            <w:r w:rsidRPr="007B423C">
              <w:rPr>
                <w:lang w:eastAsia="ru-RU"/>
              </w:rPr>
              <w:t>62 018,3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EFB" w:rsidRPr="007B423C" w:rsidRDefault="00AF1EFB" w:rsidP="00AA7E24">
            <w:pPr>
              <w:spacing w:line="240" w:lineRule="auto"/>
              <w:jc w:val="center"/>
              <w:rPr>
                <w:lang w:eastAsia="ru-RU"/>
              </w:rPr>
            </w:pPr>
            <w:r w:rsidRPr="007B423C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EFB" w:rsidRPr="007B423C" w:rsidRDefault="00AF1EFB" w:rsidP="00AA7E24">
            <w:pPr>
              <w:spacing w:line="240" w:lineRule="auto"/>
              <w:jc w:val="center"/>
              <w:rPr>
                <w:lang w:eastAsia="ru-RU"/>
              </w:rPr>
            </w:pPr>
            <w:r w:rsidRPr="007B423C">
              <w:rPr>
                <w:lang w:eastAsia="ru-RU"/>
              </w:rPr>
              <w:t>62 018,3</w:t>
            </w:r>
          </w:p>
        </w:tc>
      </w:tr>
      <w:tr w:rsidR="00BF7FBE" w:rsidRPr="00BF7FBE" w:rsidTr="00BF7FBE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525754" w:rsidP="00BF7FBE">
            <w:pPr>
              <w:spacing w:line="200" w:lineRule="exact"/>
              <w:rPr>
                <w:b/>
                <w:bCs/>
                <w:lang w:eastAsia="ru-RU"/>
              </w:rPr>
            </w:pPr>
            <w:r w:rsidRPr="00BF7FBE">
              <w:rPr>
                <w:b/>
                <w:bCs/>
                <w:lang w:eastAsia="ru-RU"/>
              </w:rPr>
              <w:t>ОТРАСЛЬ: ОБЩЕЕ ОБРАЗОВАНИЕ</w:t>
            </w:r>
          </w:p>
        </w:tc>
      </w:tr>
      <w:tr w:rsidR="00174776" w:rsidRPr="00BF7FBE" w:rsidTr="00BF7FBE">
        <w:trPr>
          <w:trHeight w:val="315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F7FBE" w:rsidRDefault="00A852CD" w:rsidP="00BF7FBE">
            <w:pPr>
              <w:spacing w:line="200" w:lineRule="exact"/>
              <w:rPr>
                <w:b/>
                <w:bCs/>
                <w:lang w:eastAsia="ru-RU"/>
              </w:rPr>
            </w:pPr>
            <w:r w:rsidRPr="00BF7FBE">
              <w:rPr>
                <w:b/>
                <w:bCs/>
                <w:lang w:eastAsia="ru-RU"/>
              </w:rPr>
              <w:t>ИТОГО ПО ОТРАСЛИ: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F7FBE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0C0E94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BF7FBE">
              <w:rPr>
                <w:b/>
                <w:bCs/>
                <w:lang w:eastAsia="ru-RU"/>
              </w:rPr>
              <w:t>-1 998,1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F7FBE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710EF8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BF7FBE">
              <w:rPr>
                <w:b/>
                <w:bCs/>
                <w:lang w:eastAsia="ru-RU"/>
              </w:rPr>
              <w:t>4 111 932,3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F7FBE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710EF8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BF7FBE">
              <w:rPr>
                <w:b/>
                <w:bCs/>
                <w:lang w:eastAsia="ru-RU"/>
              </w:rPr>
              <w:t>2 498 932,2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174776" w:rsidRPr="00174776" w:rsidTr="00BF7FBE">
        <w:trPr>
          <w:trHeight w:val="2107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>СТРОИТЕЛЬСТВО ОБЪЕКТА НАЧАЛЬНОГО И СРЕДНЕГО ОБЩЕГО ОБРАЗОВАНИЯ, РАСПОЛОЖЕННОГО ПО АДРЕСУ: САНКТ-ПЕТЕРБУРГ, КОМЕНДАНТСКИЙ ПРОСПЕКТ, УЧАСТОК 2 (ЮГО-ВОСТОЧНЕЕ ПЕРЕСЕЧЕНИЯ С РЕКОЙ КАМЕНКОЙ)</w:t>
            </w:r>
            <w:r w:rsidR="00F94DCB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 (1375 МЕСТ), ВКЛЮЧАЯ КОРРЕКТИРОВКУ ПРОЕКТНОЙ ДОКУМЕНТАЦИИ СТАДИИ РД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724F2" w:rsidRDefault="00E87706" w:rsidP="00D90B2F">
            <w:pPr>
              <w:spacing w:line="240" w:lineRule="auto"/>
              <w:jc w:val="center"/>
              <w:rPr>
                <w:lang w:val="en-US" w:eastAsia="ru-RU"/>
              </w:rPr>
            </w:pPr>
            <w:r w:rsidRPr="00B724F2">
              <w:rPr>
                <w:lang w:val="en-US" w:eastAsia="ru-RU"/>
              </w:rPr>
              <w:t>663 767</w:t>
            </w:r>
            <w:r w:rsidRPr="00B724F2">
              <w:rPr>
                <w:lang w:eastAsia="ru-RU"/>
              </w:rPr>
              <w:t>,</w:t>
            </w:r>
            <w:r w:rsidRPr="00B724F2">
              <w:rPr>
                <w:lang w:val="en-US" w:eastAsia="ru-RU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724F2" w:rsidRDefault="003E3B1A" w:rsidP="00D90B2F">
            <w:pPr>
              <w:spacing w:line="240" w:lineRule="auto"/>
              <w:jc w:val="center"/>
              <w:rPr>
                <w:lang w:eastAsia="ru-RU"/>
              </w:rPr>
            </w:pPr>
            <w:r w:rsidRPr="00B724F2">
              <w:rPr>
                <w:lang w:eastAsia="ru-RU"/>
              </w:rPr>
              <w:t>521 613,3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724F2" w:rsidRDefault="003E3B1A" w:rsidP="00E87706">
            <w:pPr>
              <w:spacing w:line="240" w:lineRule="auto"/>
              <w:jc w:val="center"/>
              <w:rPr>
                <w:lang w:eastAsia="ru-RU"/>
              </w:rPr>
            </w:pPr>
            <w:r w:rsidRPr="00B724F2">
              <w:rPr>
                <w:lang w:eastAsia="ru-RU"/>
              </w:rPr>
              <w:t>1</w:t>
            </w:r>
            <w:r w:rsidR="00E87706" w:rsidRPr="00B724F2">
              <w:rPr>
                <w:lang w:eastAsia="ru-RU"/>
              </w:rPr>
              <w:t> 185 380,8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724F2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B724F2">
              <w:rPr>
                <w:lang w:eastAsia="ru-RU"/>
              </w:rPr>
              <w:t>0,0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724F2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B724F2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724F2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B724F2">
              <w:rPr>
                <w:lang w:eastAsia="ru-RU"/>
              </w:rPr>
              <w:t>0,0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724F2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B724F2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2197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lastRenderedPageBreak/>
              <w:t xml:space="preserve">СТРОИТЕЛЬСТВО ЗДАНИЯ ГБОУ ДОПОЛНИТЕЛЬНОГО ОБРАЗОВАНИЯ </w:t>
            </w:r>
            <w:r w:rsidR="00C140E9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ДЛЯ ДЕТЕЙ ПО АДРЕСУ: </w:t>
            </w:r>
            <w:r w:rsidR="00C140E9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САНКТ-ПЕТЕРБУРГ,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ГОРОД ЗЕЛЕНОГОРСК, КОМСОМОЛЬСКАЯ УЛИЦА,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УЧАСТОК 1 </w:t>
            </w:r>
            <w:r w:rsidR="00BF7FBE" w:rsidRPr="00BF7FBE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(СЕВЕРО-ВОСТОЧНЕЕ ДОМА 8, ЛИТЕРА А </w:t>
            </w:r>
            <w:r w:rsidR="00BF7FBE" w:rsidRPr="00BF7FBE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КОМСОМОЛЬСКОЙ УЛИЦЕ)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(300 МЕСТ),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 ВКЛЮЧАЯ КОРРЕКТИРОВКУ ПРОЕКТНОЙ ДОКУМЕНТАЦИИ </w:t>
            </w:r>
            <w:r w:rsidR="00C140E9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СТАДИИ РД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258 872,1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52 024,4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310 896,5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148 765,7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48 661,7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197 427,4</w:t>
            </w:r>
          </w:p>
        </w:tc>
        <w:tc>
          <w:tcPr>
            <w:tcW w:w="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1480"/>
        </w:trPr>
        <w:tc>
          <w:tcPr>
            <w:tcW w:w="11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ОБЩЕОБРАЗОВАТЕЛЬНОЙ ШКОЛЫ ПО АДРЕСУ: Г. ПУШКИН, ПРОМЫШЛЕННАЯ УЛИЦА, </w:t>
            </w:r>
            <w:r w:rsidR="006C13E8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УЧАСТОК 6 (СЕВЕРО-ВОСТОЧНЕЕ ДОМА № 17, ЛИТЕРА А </w:t>
            </w:r>
            <w:r w:rsidR="006C13E8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ПРОМЫШЛЕННОЙ УЛИЦЕ) </w:t>
            </w:r>
            <w:r w:rsidR="006C13E8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(1375 МЕСТ)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E8770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1 243 100,0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3E3B1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137 894,2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3E3B1A" w:rsidP="00E87706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1</w:t>
            </w:r>
            <w:r w:rsidR="00E87706" w:rsidRPr="00161ED8">
              <w:rPr>
                <w:lang w:eastAsia="ru-RU"/>
              </w:rPr>
              <w:t> 380 994,2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1511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74776" w:rsidRDefault="003E3B1A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>СТРОИТЕЛЬСТВО НОВОГО ЗДАНИЯ ГОСУДАРСТВЕННОГО БЮДЖЕТНОГО ОБЩЕОБРАЗОВАТЕЛЬНОГО УЧРЕЖДЕНИЯ НА ЗЕМЕЛЬНОМ УЧАСТКЕ ПО АДРЕСУ: Г. КОЛПИНО, ТВЕРСКАЯ УЛ., ДОМ 13, ЛИТЕРА А (550 МЕСТ)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61ED8" w:rsidRDefault="00E8770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642 868,6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61ED8" w:rsidRDefault="003E3B1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-146 550,3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61ED8" w:rsidRDefault="00FA6DE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496 318,3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61ED8" w:rsidRDefault="00E8770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161 290,4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61ED8" w:rsidRDefault="003E3B1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230 313,1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61ED8" w:rsidRDefault="00E8770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391 603,5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74776" w:rsidRDefault="003E3B1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74776" w:rsidRDefault="003E3B1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74776" w:rsidRDefault="003E3B1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1688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НОВОГО ЗДАНИЯ ГОСУДАРСТВЕННОГО БЮДЖЕТНОГО ОБЩЕОБРАЗОВАТЕЛЬНОГО УЧРЕЖДЕНИЯ НА ЗЕМЕЛЬНОМ УЧАСТКЕ ПО АДРЕСУ: </w:t>
            </w:r>
            <w:r w:rsidR="0055648E" w:rsidRPr="00174776">
              <w:rPr>
                <w:sz w:val="18"/>
                <w:szCs w:val="18"/>
                <w:lang w:eastAsia="ru-RU"/>
              </w:rPr>
              <w:t xml:space="preserve">УЛ. ОЛЬГИ ФОРШ, ДОМ 9, ЛИТЕРА А </w:t>
            </w:r>
            <w:r w:rsidRPr="00174776">
              <w:rPr>
                <w:sz w:val="18"/>
                <w:szCs w:val="18"/>
                <w:lang w:eastAsia="ru-RU"/>
              </w:rPr>
              <w:t>(550 МЕСТ), ВКЛЮЧАЯ РАЗРАБОТКУ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61ED8" w:rsidRDefault="00E8770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522 518,7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3E3B1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158 405,1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E8770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680 923,8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61ED8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1698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РЕКОНСТРУКЦИЯ ЗДАНИЯ ГОСУДАРСТВЕННОГО БЮДЖЕТНОГО ОБРАЗОВАТЕЛЬНОГО УЧРЕЖДЕНИЯ </w:t>
            </w:r>
            <w:r w:rsidR="00661F01" w:rsidRPr="00174776">
              <w:rPr>
                <w:sz w:val="18"/>
                <w:szCs w:val="18"/>
                <w:lang w:eastAsia="ru-RU"/>
              </w:rPr>
              <w:t>«</w:t>
            </w:r>
            <w:r w:rsidRPr="00174776">
              <w:rPr>
                <w:sz w:val="18"/>
                <w:szCs w:val="18"/>
                <w:lang w:eastAsia="ru-RU"/>
              </w:rPr>
              <w:t>ЛИЦЕЙ № 369 КРАСНОСЕЛЬСКОГО РАЙОНА САНКТ-ПЕТЕРБУРГА</w:t>
            </w:r>
            <w:r w:rsidR="00661F01" w:rsidRPr="00174776">
              <w:rPr>
                <w:sz w:val="18"/>
                <w:szCs w:val="18"/>
                <w:lang w:eastAsia="ru-RU"/>
              </w:rPr>
              <w:t>»</w:t>
            </w:r>
            <w:r w:rsidRPr="00174776">
              <w:rPr>
                <w:sz w:val="18"/>
                <w:szCs w:val="18"/>
                <w:lang w:eastAsia="ru-RU"/>
              </w:rPr>
              <w:t xml:space="preserve">, РАСПОЛОЖЕННОГО ПО АДРЕСУ: </w:t>
            </w:r>
            <w:r w:rsidR="0038216D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САНКТ-ПЕТЕРБУРГ, УЛ. МАРШАЛА ЗАХАРОВА, Д. 58 (800 МЕСТ)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E8770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244 416,6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3E3B1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83 531,7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E8770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327 948,3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1538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lastRenderedPageBreak/>
              <w:t xml:space="preserve">СТРОИТЕЛЬСТВО ЗДАНИЯ ОБЩЕГО СРЕДНЕГО ОБРАЗОВАНИЯ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НА 1100 МЕСТ ПО АДРЕСУ: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САНКТ-ПЕТЕРБУРГ,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ПЕТРОВСКИЙ ПРОСПЕКТ, УЧ. 33, ВКЛЮЧАЯ РАЗРАБОТКУ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663 757,8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3E3B1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300 300,0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3E3B1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964 057,8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1 095 165,1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3E3B1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133 686,4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3E3B1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1 228 851,5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4D5B2C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4D5B2C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1419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74776" w:rsidRDefault="003E3B1A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НОВОГО ЗДАНИЯ ГОСУДАРСТВЕННОГО БЮДЖЕТНОГО ОБЩЕОБРАЗОВАТЕЛЬНОГО УЧРЕЖДЕНИЯ НА ЗЕМЕЛЬНОМ УЧАСТКЕ ПО АДРЕСУ: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БОЛОТНАЯ УЛ., ДОМ 6, ЛИТЕРА А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(550 МЕСТ)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61ED8" w:rsidRDefault="00E8770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377 292,8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61ED8" w:rsidRDefault="00A73F70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-77 615,6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61ED8" w:rsidRDefault="00E8770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299 677,2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61ED8" w:rsidRDefault="00E8770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408 881,7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61ED8" w:rsidRDefault="00A73F70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290 617,4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61ED8" w:rsidRDefault="00E8770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699 499,1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61ED8" w:rsidRDefault="00A73F70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74776" w:rsidRDefault="00A73F70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74776" w:rsidRDefault="00A73F70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1538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ОБЩЕОБРАЗОВАТЕЛЬНОЙ ШКОЛЫ </w:t>
            </w:r>
            <w:r w:rsidR="00B061D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ПО АДРЕСУ: Г. САНКТ-ПЕТЕРБУРГ, ДАЛЬНЕВОСТОЧНЫЙ ПРОСПЕКТ, УЧАСТОК 67 (СЕВЕРО-ВОСТОЧНЕЕ ПЕРЕСЕЧЕНИЯ С УЛИЦЕЙ ЕРЕМЕЕВА)</w:t>
            </w:r>
            <w:r w:rsidR="0038216D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 (825 МЕСТ)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61ED8" w:rsidRDefault="00FA6DE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855 827,2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A73F70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FA6DE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855 827,2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61ED8" w:rsidRDefault="00FA6DE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1 779,7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A73F70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402 651,4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FA6DE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404 431,1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61ED8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4D5B2C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4D5B2C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1282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ОБЩЕОБРАЗОВАТЕЛЬНОЙ ШКОЛЫ </w:t>
            </w:r>
            <w:r w:rsidR="0038216D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ПО АДРЕСУ: САНКТ-ПЕТЕРБУРГ, ПОСЕЛОК ШУШАРЫ, ПУЛКОВСКОЕ ШОССЕ, УЧАСТОК 438 (550 МЕСТ)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E8770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580 084,7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4D5B2C" w:rsidP="00A73F70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15</w:t>
            </w:r>
            <w:r w:rsidR="00A73F70" w:rsidRPr="00161ED8">
              <w:rPr>
                <w:lang w:eastAsia="ru-RU"/>
              </w:rPr>
              <w:t> 318,8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E8770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595 403,5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E8770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636 628,6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A73F70" w:rsidP="007450A4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65</w:t>
            </w:r>
            <w:r w:rsidR="007450A4" w:rsidRPr="00161ED8">
              <w:rPr>
                <w:lang w:eastAsia="ru-RU"/>
              </w:rPr>
              <w:t> 122,5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E8770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701 751,1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9748C9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9748C9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177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ОБЩЕОБРАЗОВАТЕЛЬНОЙ ШКОЛЫ </w:t>
            </w:r>
            <w:r w:rsidR="0038216D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АДРЕСУ: САНКТ-ПЕТЕРБУРГ, ПРОСПЕКТ КОСМОНАВТОВ, УЧАСТОК 14 (ТЕРРИТОРИЯ КВАРТАЛА 15, ВОСТОЧНЕЕ ПРОСПЕКТА ЮРИЯ ГАГАРИНА;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ФЗУ № 13) (1100 МЕСТ)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FA6DE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670 550,5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A73F70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FA6DE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670 550,5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FA6DE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422 977,5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A73F70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340 373,4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FA6DE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763 350,9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9748C9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9748C9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2858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lastRenderedPageBreak/>
              <w:t xml:space="preserve">СТРОИТЕЛЬСТВО ЗДАНИЯ ОБЩЕОБРАЗОВАТЕЛЬНОЙ ШКОЛЫ </w:t>
            </w:r>
            <w:r w:rsidR="00E27CCD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НА 1000 МЕСТ ПО АДРЕСУ: </w:t>
            </w:r>
            <w:r w:rsidR="00E27CCD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САНКТ-ПЕТЕРБУРГ, МУНИЦИПАЛЬНЫЙ ОКРУГ ПОЛЮСТРОВО МУРИНСКАЯ ДОРОГА, УЧАСТОК 10 (ТЕРРИТОРИЯ, ОГРАНИЧЕННАЯ ПРИОЗЕРСКИМ НАПРАВЛЕНИЕМ Ж.Д., АДМИНИСТРАТИВНОЙ ГРАНИЦЕЙ САНКТ-ПЕТЕРБУРГА, БЕРЕГОВОЙ ЛИНИЕЙ МУРИНСКОГО РУЧЬЯ, </w:t>
            </w:r>
            <w:r w:rsidR="00E27CCD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В КРАСНОГВАРДЕЙСКОМ РАЙОНЕ; </w:t>
            </w:r>
            <w:r w:rsidR="00E27CCD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ФЗУ № 35) (1000 МЕСТ)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588 820,4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A73F70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200 200,1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A73F70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789 020,5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840 547,3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9748C9" w:rsidP="00A73F70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274</w:t>
            </w:r>
            <w:r w:rsidR="00A73F70" w:rsidRPr="00174776">
              <w:rPr>
                <w:lang w:eastAsia="ru-RU"/>
              </w:rPr>
              <w:t> 406,7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A73F70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1 114 954,0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5E22E1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5E22E1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1866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1DE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ОБЩЕОБРАЗОВАТЕЛЬНОЙ ШКОЛЫ </w:t>
            </w:r>
            <w:r w:rsidR="00E27CCD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АДРЕСУ: </w:t>
            </w:r>
            <w:proofErr w:type="gramStart"/>
            <w:r w:rsidRPr="00174776">
              <w:rPr>
                <w:sz w:val="18"/>
                <w:szCs w:val="18"/>
                <w:lang w:eastAsia="ru-RU"/>
              </w:rPr>
              <w:t xml:space="preserve">САНКТ-ПЕТЕРБУРГ, </w:t>
            </w:r>
            <w:r w:rsidR="00E27CCD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ПОС. ШУШАРЫ, СЛАВЯНКА, КОЛПИНСКОЕ ШОССЕ, УЧАСТОК 203, </w:t>
            </w:r>
            <w:r w:rsidR="00E27CCD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(СЕВЕРО-ВОСТОЧНЕЕ ПЕРЕСЕЧЕНИЯ КОЛПИНСКОГО ШОССЕ</w:t>
            </w:r>
            <w:proofErr w:type="gramEnd"/>
          </w:p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proofErr w:type="gramStart"/>
            <w:r w:rsidRPr="00174776">
              <w:rPr>
                <w:sz w:val="18"/>
                <w:szCs w:val="18"/>
                <w:lang w:eastAsia="ru-RU"/>
              </w:rPr>
              <w:t xml:space="preserve">И ПРОМЫШЛЕННОЙ УЛИЦЫ)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(1375 МЕСТ)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61ED8" w:rsidRDefault="00FA6DE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581 049,2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A73F70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FA6DE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581 049,2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61ED8" w:rsidRDefault="00FA6DE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726 656,9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7450A4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5</w:t>
            </w:r>
            <w:r w:rsidR="00A73F70" w:rsidRPr="00161ED8">
              <w:rPr>
                <w:lang w:eastAsia="ru-RU"/>
              </w:rPr>
              <w:t>13 866,8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A73F70" w:rsidP="00FA6DE8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1</w:t>
            </w:r>
            <w:r w:rsidR="00FA6DE8" w:rsidRPr="00161ED8">
              <w:rPr>
                <w:lang w:eastAsia="ru-RU"/>
              </w:rPr>
              <w:t> 240 523,7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61ED8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5E22E1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5E22E1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</w:tr>
      <w:tr w:rsidR="00174776" w:rsidRPr="00174776" w:rsidTr="00BF7FBE">
        <w:trPr>
          <w:trHeight w:val="2359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ПРОЕКТИРОВАНИЕ И СТРОИТЕЛЬСТВО ЗДАНИЯ ОБЩЕОБРАЗОВАТЕЛЬНОГО УЧРЕЖДЕНИЯ НА ТЕРРИТОРИИ, ОГРАНИЧЕННОЙ ПУЛКОВСКИМ ШОССЕ, ДУНАЙСКИМ ПР., МОСКОВСКИМ ШОССЕ И ЮЖНЫМ ПОЛУКОЛЬЦОМ ОКТЯБРЬСКОЙ ЖЕЛЕЗНОЙ ДОРОГИ, </w:t>
            </w:r>
            <w:r w:rsidR="00E27CCD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В МОСКОВСКОМ РАЙОНЕ (ФЗУ № 24), ВМЕСТИМОСТЬЮ 1100 МЕСТ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54 708,4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E22E1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E22E1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54 708,4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1 292 728,7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69C9" w:rsidRPr="00174776" w:rsidRDefault="005E22E1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194 572,4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E22E1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1 487 301,1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699 764,8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E22E1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E22E1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699 764,8</w:t>
            </w:r>
          </w:p>
        </w:tc>
      </w:tr>
      <w:tr w:rsidR="00174776" w:rsidRPr="00174776" w:rsidTr="00BF7FBE">
        <w:trPr>
          <w:trHeight w:val="1259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ОБЩЕОБРАЗОВАТЕЛЬНОЙ ШКОЛЫ </w:t>
            </w:r>
            <w:r w:rsidR="00B061D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АДРЕСУ: Г. САНКТ-ПЕТЕРБУРГ, ПОСЕЛОК СТРЕЛЬНА, </w:t>
            </w:r>
            <w:r w:rsidR="00B061D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САНКТ-ПЕТЕРБУРГСКОЕ ШОССЕ,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Д. 102А, ЛИТЕРА А (550 МЕСТ)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100 000,0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A73F70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-69 209,3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A73F70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30 790,7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430 349,5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A73F70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47 777,6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A73F70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478 127,1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919 373,7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A73F70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201 044,3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A73F70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1 120 418,0</w:t>
            </w:r>
          </w:p>
        </w:tc>
      </w:tr>
      <w:tr w:rsidR="00174776" w:rsidRPr="00174776" w:rsidTr="00BF7FBE">
        <w:trPr>
          <w:trHeight w:val="2681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lastRenderedPageBreak/>
              <w:t xml:space="preserve">РЕКОНСТРУКЦИЯ ЗДАНИЯ </w:t>
            </w:r>
            <w:r w:rsidR="00A460E1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САНКТ-ПЕТЕРБУРГСКОГО ГОСУДАРСТВЕННОГО БЮДЖЕТНОГО ПРОФЕССИОНАЛЬНОГО ОБРАЗОВАТЕЛЬНОГО УЧРЕЖДЕНИЯ </w:t>
            </w:r>
            <w:r w:rsidR="00661F01" w:rsidRPr="00174776">
              <w:rPr>
                <w:sz w:val="18"/>
                <w:szCs w:val="18"/>
                <w:lang w:eastAsia="ru-RU"/>
              </w:rPr>
              <w:t>«</w:t>
            </w:r>
            <w:r w:rsidRPr="00174776">
              <w:rPr>
                <w:sz w:val="18"/>
                <w:szCs w:val="18"/>
                <w:lang w:eastAsia="ru-RU"/>
              </w:rPr>
              <w:t>КОЛЛЕДЖ СУДОСТРОЕНИЯ И ПРИКЛАДНЫХ ТЕХНОЛОГИЙ</w:t>
            </w:r>
            <w:r w:rsidR="00661F01" w:rsidRPr="00174776">
              <w:rPr>
                <w:sz w:val="18"/>
                <w:szCs w:val="18"/>
                <w:lang w:eastAsia="ru-RU"/>
              </w:rPr>
              <w:t>»</w:t>
            </w:r>
            <w:r w:rsidRPr="00174776">
              <w:rPr>
                <w:sz w:val="18"/>
                <w:szCs w:val="18"/>
                <w:lang w:eastAsia="ru-RU"/>
              </w:rPr>
              <w:t xml:space="preserve"> </w:t>
            </w:r>
            <w:r w:rsidR="00A460E1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ПО АДРЕСУ: САНКТ-</w:t>
            </w:r>
            <w:r w:rsidR="0055648E" w:rsidRPr="00174776">
              <w:rPr>
                <w:sz w:val="18"/>
                <w:szCs w:val="18"/>
                <w:lang w:eastAsia="ru-RU"/>
              </w:rPr>
              <w:t>ПЕТЕРБУРГ, КРОНШТАДТСКАЯ УЛИЦА,</w:t>
            </w:r>
            <w:r w:rsidRPr="00174776">
              <w:rPr>
                <w:sz w:val="18"/>
                <w:szCs w:val="18"/>
                <w:lang w:eastAsia="ru-RU"/>
              </w:rPr>
              <w:t xml:space="preserve"> ДОМ  5, ЛИТЕРА А;  (2 ЭТАП) (КРОНШТАДТСКАЯ УЛ., Д.</w:t>
            </w:r>
            <w:r w:rsidR="00A460E1" w:rsidRPr="00174776">
              <w:rPr>
                <w:sz w:val="18"/>
                <w:szCs w:val="18"/>
                <w:lang w:eastAsia="ru-RU"/>
              </w:rPr>
              <w:t xml:space="preserve"> </w:t>
            </w:r>
            <w:r w:rsidRPr="00174776">
              <w:rPr>
                <w:sz w:val="18"/>
                <w:szCs w:val="18"/>
                <w:lang w:eastAsia="ru-RU"/>
              </w:rPr>
              <w:t xml:space="preserve">15,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ЛИТЕРА А, КРОНШТАДТСКАЯ УЛ.,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Д.</w:t>
            </w:r>
            <w:r w:rsidR="00A460E1" w:rsidRPr="00174776">
              <w:rPr>
                <w:sz w:val="18"/>
                <w:szCs w:val="18"/>
                <w:lang w:eastAsia="ru-RU"/>
              </w:rPr>
              <w:t xml:space="preserve"> </w:t>
            </w:r>
            <w:r w:rsidRPr="00174776">
              <w:rPr>
                <w:sz w:val="18"/>
                <w:szCs w:val="18"/>
                <w:lang w:eastAsia="ru-RU"/>
              </w:rPr>
              <w:t>5, ЛИТЕРЫ А, Б, Д)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30 000,0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E22E1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E22E1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30 000,0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1 000,0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A73F70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408 748,0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A73F70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409 748,0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73F70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25 000,0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A73F70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216 656,6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A73F70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241 656,6</w:t>
            </w:r>
          </w:p>
        </w:tc>
      </w:tr>
      <w:tr w:rsidR="00174776" w:rsidRPr="00174776" w:rsidTr="00BF7FBE">
        <w:trPr>
          <w:trHeight w:val="1630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9E2" w:rsidRPr="00174776" w:rsidRDefault="001B29E2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ОБЩЕОБРАЗОВАТЕЛЬНОЙ ШКОЛЫ НА ТЕРРИТОРИИ, ОГРАНИЧЕННОЙ ПР. МАРШАЛА БЛЮХЕРА, ПРОЕКТИРУЕМОЙ УЛ., ПОЛЮСТРОВСКИМ ПР., ПРОЕКТИРУЕМОЙ УЛ., </w:t>
            </w:r>
            <w:r w:rsidR="00CC0373" w:rsidRPr="00174776">
              <w:rPr>
                <w:sz w:val="18"/>
                <w:szCs w:val="18"/>
                <w:lang w:eastAsia="ru-RU"/>
              </w:rPr>
              <w:t>(</w:t>
            </w:r>
            <w:r w:rsidRPr="00174776">
              <w:rPr>
                <w:sz w:val="18"/>
                <w:szCs w:val="18"/>
                <w:lang w:eastAsia="ru-RU"/>
              </w:rPr>
              <w:t xml:space="preserve">ФЗУ 7)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(1375 МЕСТ)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150 000,0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-47 047,0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102 953,0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730 624,1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211 033,2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941 657,3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2 154 975,3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263 330,6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2 418 305,9</w:t>
            </w:r>
          </w:p>
        </w:tc>
      </w:tr>
      <w:tr w:rsidR="00174776" w:rsidRPr="00174776" w:rsidTr="00BF7FBE">
        <w:trPr>
          <w:trHeight w:val="1630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НОВОГО ЗДАНИЯ ОБЩЕООБРАЗОВАТЕЛЬНОЙ ШКОЛЫ ПО АДРЕСУ: САНКТ-ПЕТЕРБУРГ, </w:t>
            </w:r>
            <w:r w:rsidR="00A460E1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УЛ. ДОБРОВОЛЬЦЕВ, ДОМ 8, ЛИТЕРА А (550 МЕСТ), ВКЛЮЧАЯ ЗАВЕРШЕНИЕ РАЗРАБОТКИ ПРОЕКТНОЙ ДОКУМЕНТАЦИИ СТАДИИ РД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300 000,0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AB7F6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</w:t>
            </w:r>
            <w:r w:rsidR="001B29E2" w:rsidRPr="00174776">
              <w:rPr>
                <w:lang w:eastAsia="ru-RU"/>
              </w:rPr>
              <w:t>242 193,3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57 806,7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300 000,0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18 792,0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318 792,0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691 310,2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427 285,9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1 118 596,1</w:t>
            </w:r>
          </w:p>
        </w:tc>
      </w:tr>
      <w:tr w:rsidR="00174776" w:rsidRPr="00174776" w:rsidTr="00BF7FBE">
        <w:trPr>
          <w:trHeight w:val="2362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ОБЩЕОБРАЗОВАТЕЛЬНОЙ ШКОЛЫ ПО АДРЕСУ: ЛИСТВЕННАЯ УЛ., УЧАСТОК 1, (ТЕРРИТОРИЯ, ОГРАНИЧЕННАЯ </w:t>
            </w:r>
            <w:proofErr w:type="gramStart"/>
            <w:r w:rsidRPr="00174776">
              <w:rPr>
                <w:sz w:val="18"/>
                <w:szCs w:val="18"/>
                <w:lang w:eastAsia="ru-RU"/>
              </w:rPr>
              <w:t>СЕВЕРНЫМ</w:t>
            </w:r>
            <w:proofErr w:type="gramEnd"/>
            <w:r w:rsidRPr="00174776">
              <w:rPr>
                <w:sz w:val="18"/>
                <w:szCs w:val="18"/>
                <w:lang w:eastAsia="ru-RU"/>
              </w:rPr>
              <w:t xml:space="preserve"> ПР., </w:t>
            </w:r>
            <w:r w:rsidR="00CC0373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УЛ. ЕСЕНИНА, ПРОЕКТИРУЕМОЙ УЛИЦЕЙ № 2, ЛИСТВЕННОЙ УЛ., </w:t>
            </w:r>
            <w:r w:rsidR="00CC0373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УЛ. ЖАКА ДЮКЛО, </w:t>
            </w:r>
            <w:r w:rsidR="00CC0373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ПРОЕКТИРУЕМОЙ ПЕШЕХОДНОЙ УЛИЦЕЙ, ПРОЕКТИРУЕМОЙ </w:t>
            </w:r>
            <w:r w:rsidR="00CC0373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УЛИЦЕЙ № 1; ФЗУ № 20) (1000 МЕСТ)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200 000,0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-100 200,0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99 800,0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900 000,0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214 960,4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1 114 960,4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1 413 557,9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219 912,4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1 633 470,3</w:t>
            </w:r>
          </w:p>
        </w:tc>
      </w:tr>
      <w:tr w:rsidR="00174776" w:rsidRPr="00174776" w:rsidTr="00BF7FBE">
        <w:trPr>
          <w:trHeight w:val="1687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lastRenderedPageBreak/>
              <w:t xml:space="preserve">СТРОИТЕЛЬСТВО ЗДАНИЯ ОБЩЕОБРАЗОВАТЕЛЬНОЙ ШКОЛЫ НА 1125 МЕСТ ПО АДРЕСУ: </w:t>
            </w:r>
            <w:r w:rsidR="00CC0373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САНКТ-ПЕТЕРБУРГ, </w:t>
            </w:r>
            <w:r w:rsidR="00CC0373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ПОС. ПАРГОЛОВО, ТОРФЯНОЕ, ОЛЬГИНСКАЯ ДОРОГА, УЧАСТОК 8 (СЕВЕРО-ВОСТОЧНЕЕ Д. 4, ЛИТЕРА А ПО ЗАРЕЧНОЙ УЛИЦЕ)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200 000,0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-110 110,0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89 890,0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900 000,0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173 064,4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1 073 064,4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960 602,4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251 281,6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9E2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1 211 884,0</w:t>
            </w:r>
          </w:p>
        </w:tc>
      </w:tr>
      <w:tr w:rsidR="00174776" w:rsidRPr="00174776" w:rsidTr="00BF7FBE">
        <w:trPr>
          <w:trHeight w:val="2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И РЕКОНСТРУКЦИЯ ОБЪЕКТОВ ГОСУДАРСТВЕННОЙ СОБСТВЕННОСТИ САНКТ-ПЕТЕРБУРГА ПО АДРЕСУ: ЛЕНИНГРАДСКАЯ ОБЛАСТЬ, ВЫБОРГСКИЙ РАЙОН, МУНИЦИПАЛЬНОЕ ОБРАЗОВАНИЕ </w:t>
            </w:r>
            <w:r w:rsidR="00661F01" w:rsidRPr="00174776">
              <w:rPr>
                <w:sz w:val="18"/>
                <w:szCs w:val="18"/>
                <w:lang w:eastAsia="ru-RU"/>
              </w:rPr>
              <w:t>«</w:t>
            </w:r>
            <w:r w:rsidRPr="00174776">
              <w:rPr>
                <w:sz w:val="18"/>
                <w:szCs w:val="18"/>
                <w:lang w:eastAsia="ru-RU"/>
              </w:rPr>
              <w:t>ПРИМОРСКОЕ ГОРОДСКОЕ ПОСЕЛЕНИЕ</w:t>
            </w:r>
            <w:r w:rsidR="00661F01" w:rsidRPr="00174776">
              <w:rPr>
                <w:sz w:val="18"/>
                <w:szCs w:val="18"/>
                <w:lang w:eastAsia="ru-RU"/>
              </w:rPr>
              <w:t>»</w:t>
            </w:r>
            <w:r w:rsidRPr="00174776">
              <w:rPr>
                <w:sz w:val="18"/>
                <w:szCs w:val="18"/>
                <w:lang w:eastAsia="ru-RU"/>
              </w:rPr>
              <w:t xml:space="preserve">, </w:t>
            </w:r>
            <w:r w:rsidR="00A460E1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ПОС. ЗЕРКАЛЬНЫЙ (2 ЭТАП), ВКЛЮЧАЯ КОРРЕКТИРОВКУ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366 310,2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9E7B20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</w:t>
            </w:r>
            <w:r w:rsidR="001B29E2" w:rsidRPr="00174776">
              <w:rPr>
                <w:lang w:eastAsia="ru-RU"/>
              </w:rPr>
              <w:t>308 307,9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58 002,3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50 000,0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275 077,5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325 077,5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1 660 817,0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352 176,8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B29E2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2 012 993,8</w:t>
            </w:r>
          </w:p>
        </w:tc>
      </w:tr>
      <w:tr w:rsidR="00174776" w:rsidRPr="00174776" w:rsidTr="00BF7FBE">
        <w:trPr>
          <w:trHeight w:val="1800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РЕКОНСТРУКЦИЯ ЗДАНИЯ </w:t>
            </w:r>
            <w:r w:rsidR="00CC0373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САНКТ-ПЕТЕРБУРГСКОГО ГОСУДАРСТВЕННОГО БЮДЖЕТНОГО ПРОФЕССИОНАЛЬНОГО ОБРАЗОВ</w:t>
            </w:r>
            <w:r w:rsidR="00BF7FBE">
              <w:rPr>
                <w:sz w:val="18"/>
                <w:szCs w:val="18"/>
                <w:lang w:eastAsia="ru-RU"/>
              </w:rPr>
              <w:t>АТЕЛЬНОГО УЧРЕЖДЕНИЯ «</w:t>
            </w:r>
            <w:r w:rsidR="00CC0373" w:rsidRPr="00174776">
              <w:rPr>
                <w:sz w:val="18"/>
                <w:szCs w:val="18"/>
                <w:lang w:eastAsia="ru-RU"/>
              </w:rPr>
              <w:t>КОЛЛЕДЖ «</w:t>
            </w:r>
            <w:r w:rsidRPr="00174776">
              <w:rPr>
                <w:sz w:val="18"/>
                <w:szCs w:val="18"/>
                <w:lang w:eastAsia="ru-RU"/>
              </w:rPr>
              <w:t>КРАСНОСЕЛЬСКИЙ</w:t>
            </w:r>
            <w:r w:rsidR="00CC0373" w:rsidRPr="00174776">
              <w:rPr>
                <w:sz w:val="18"/>
                <w:szCs w:val="18"/>
                <w:lang w:eastAsia="ru-RU"/>
              </w:rPr>
              <w:t>»</w:t>
            </w:r>
            <w:r w:rsidRPr="00174776">
              <w:rPr>
                <w:sz w:val="18"/>
                <w:szCs w:val="18"/>
                <w:lang w:eastAsia="ru-RU"/>
              </w:rPr>
              <w:t xml:space="preserve"> </w:t>
            </w:r>
            <w:r w:rsidR="00CC0373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АДРЕСУ: САНКТ-ПЕТЕРБУРГ, </w:t>
            </w:r>
            <w:r w:rsidR="00CC0373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Г. КРАСНОЕ СЕЛО, УЛ. СПИРИНА, Д.13, ЛИТЕРА Б (450 МЕСТ)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251 204,3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-147 469,2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103 735,1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753 612,7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152 249,6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905 862,3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386 902,4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222 870,5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609 772,9</w:t>
            </w:r>
          </w:p>
        </w:tc>
      </w:tr>
      <w:tr w:rsidR="00174776" w:rsidRPr="00174776" w:rsidTr="00BF7FBE">
        <w:trPr>
          <w:trHeight w:val="2033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АКТОВОГО ЗАЛА ОБЩЕОБРАЗОВАТЕЛЬНОЙ ШКОЛЫ </w:t>
            </w:r>
            <w:r w:rsidR="00CC0373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№ 251 КИРОВСКОГО РАЙОНА </w:t>
            </w:r>
            <w:r w:rsidR="00CC0373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АДРЕСУ: САНКТ-ПЕТЕРБУРГ, </w:t>
            </w:r>
            <w:r w:rsidR="00CC0373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УЛ.</w:t>
            </w:r>
            <w:r w:rsidR="0014782B" w:rsidRPr="00174776">
              <w:rPr>
                <w:sz w:val="18"/>
                <w:szCs w:val="18"/>
                <w:lang w:eastAsia="ru-RU"/>
              </w:rPr>
              <w:t xml:space="preserve"> </w:t>
            </w:r>
            <w:r w:rsidRPr="00174776">
              <w:rPr>
                <w:sz w:val="18"/>
                <w:szCs w:val="18"/>
                <w:lang w:eastAsia="ru-RU"/>
              </w:rPr>
              <w:t>СОЛДАТА КОРЗУНА, Д.</w:t>
            </w:r>
            <w:r w:rsidR="0014782B" w:rsidRPr="00174776">
              <w:rPr>
                <w:sz w:val="18"/>
                <w:szCs w:val="18"/>
                <w:lang w:eastAsia="ru-RU"/>
              </w:rPr>
              <w:t xml:space="preserve"> </w:t>
            </w:r>
            <w:r w:rsidRPr="00174776">
              <w:rPr>
                <w:sz w:val="18"/>
                <w:szCs w:val="18"/>
                <w:lang w:eastAsia="ru-RU"/>
              </w:rPr>
              <w:t>15, КОРПУС 2, ЛИТЕР А (196 МЕСТ), ВКЛЮЧАЯ КОРРЕКТИРОВКУ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F7FBE" w:rsidRDefault="00A852CD" w:rsidP="00BF7FBE">
            <w:pPr>
              <w:spacing w:line="240" w:lineRule="auto"/>
              <w:jc w:val="center"/>
              <w:rPr>
                <w:lang w:eastAsia="ru-RU"/>
              </w:rPr>
            </w:pPr>
            <w:r w:rsidRPr="00BF7FBE">
              <w:rPr>
                <w:lang w:eastAsia="ru-RU"/>
              </w:rPr>
              <w:t>62 225,7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9E7B20" w:rsidP="00BF7FBE">
            <w:pPr>
              <w:spacing w:line="240" w:lineRule="auto"/>
              <w:jc w:val="center"/>
              <w:rPr>
                <w:lang w:eastAsia="ru-RU"/>
              </w:rPr>
            </w:pPr>
            <w:r w:rsidRPr="00BF7FBE">
              <w:rPr>
                <w:lang w:eastAsia="ru-RU"/>
              </w:rPr>
              <w:t>-</w:t>
            </w:r>
            <w:r w:rsidR="002A5B34" w:rsidRPr="00BF7FBE">
              <w:rPr>
                <w:lang w:eastAsia="ru-RU"/>
              </w:rPr>
              <w:t>43 518,1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2A5B34" w:rsidP="00BF7FBE">
            <w:pPr>
              <w:spacing w:line="240" w:lineRule="auto"/>
              <w:jc w:val="center"/>
              <w:rPr>
                <w:lang w:eastAsia="ru-RU"/>
              </w:rPr>
            </w:pPr>
            <w:r w:rsidRPr="00BF7FBE">
              <w:rPr>
                <w:lang w:eastAsia="ru-RU"/>
              </w:rPr>
              <w:t>18 707,6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F7FBE" w:rsidRDefault="00A852CD" w:rsidP="00BF7FBE">
            <w:pPr>
              <w:spacing w:line="240" w:lineRule="auto"/>
              <w:jc w:val="center"/>
              <w:rPr>
                <w:lang w:eastAsia="ru-RU"/>
              </w:rPr>
            </w:pPr>
            <w:r w:rsidRPr="00BF7FBE">
              <w:rPr>
                <w:lang w:eastAsia="ru-RU"/>
              </w:rPr>
              <w:t>45 689,6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2A5B34" w:rsidP="00BF7FBE">
            <w:pPr>
              <w:spacing w:line="240" w:lineRule="auto"/>
              <w:jc w:val="center"/>
              <w:rPr>
                <w:lang w:eastAsia="ru-RU"/>
              </w:rPr>
            </w:pPr>
            <w:r w:rsidRPr="00BF7FBE">
              <w:rPr>
                <w:lang w:eastAsia="ru-RU"/>
              </w:rPr>
              <w:t>68 014,7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2A5B34" w:rsidP="00BF7FBE">
            <w:pPr>
              <w:spacing w:line="240" w:lineRule="auto"/>
              <w:jc w:val="center"/>
              <w:rPr>
                <w:lang w:eastAsia="ru-RU"/>
              </w:rPr>
            </w:pPr>
            <w:r w:rsidRPr="00BF7FBE">
              <w:rPr>
                <w:lang w:eastAsia="ru-RU"/>
              </w:rPr>
              <w:t>113 704,3</w:t>
            </w:r>
          </w:p>
        </w:tc>
        <w:tc>
          <w:tcPr>
            <w:tcW w:w="4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F7FBE" w:rsidRDefault="00A852CD" w:rsidP="00BF7FBE">
            <w:pPr>
              <w:spacing w:line="240" w:lineRule="auto"/>
              <w:jc w:val="center"/>
              <w:rPr>
                <w:lang w:eastAsia="ru-RU"/>
              </w:rPr>
            </w:pPr>
            <w:r w:rsidRPr="00BF7FBE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9E7B20" w:rsidP="00BF7FBE">
            <w:pPr>
              <w:spacing w:line="240" w:lineRule="auto"/>
              <w:jc w:val="center"/>
              <w:rPr>
                <w:lang w:eastAsia="ru-RU"/>
              </w:rPr>
            </w:pPr>
            <w:r w:rsidRPr="00BF7FBE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9E7B20" w:rsidP="00BF7FBE">
            <w:pPr>
              <w:spacing w:line="200" w:lineRule="exact"/>
              <w:jc w:val="center"/>
              <w:rPr>
                <w:lang w:eastAsia="ru-RU"/>
              </w:rPr>
            </w:pPr>
            <w:r w:rsidRPr="00BF7FBE">
              <w:rPr>
                <w:lang w:eastAsia="ru-RU"/>
              </w:rPr>
              <w:t>0,0</w:t>
            </w:r>
          </w:p>
        </w:tc>
      </w:tr>
    </w:tbl>
    <w:p w:rsidR="00BF7FBE" w:rsidRDefault="00BF7FBE">
      <w:r>
        <w:br w:type="page"/>
      </w:r>
    </w:p>
    <w:tbl>
      <w:tblPr>
        <w:tblW w:w="5213" w:type="pct"/>
        <w:tblLayout w:type="fixed"/>
        <w:tblLook w:val="04A0" w:firstRow="1" w:lastRow="0" w:firstColumn="1" w:lastColumn="0" w:noHBand="0" w:noVBand="1"/>
      </w:tblPr>
      <w:tblGrid>
        <w:gridCol w:w="3519"/>
        <w:gridCol w:w="1410"/>
        <w:gridCol w:w="1193"/>
        <w:gridCol w:w="1276"/>
        <w:gridCol w:w="1443"/>
        <w:gridCol w:w="1350"/>
        <w:gridCol w:w="1372"/>
        <w:gridCol w:w="1310"/>
        <w:gridCol w:w="1270"/>
        <w:gridCol w:w="1273"/>
      </w:tblGrid>
      <w:tr w:rsidR="00174776" w:rsidRPr="00174776" w:rsidTr="00BF7FBE">
        <w:trPr>
          <w:trHeight w:val="1724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lastRenderedPageBreak/>
              <w:t xml:space="preserve">РЕКОНСТРУКЦИЯ ЗДАНИЯ ГОСУДАРСТВЕННОГО БЮДЖЕТНОГО ОБРАЗОВАТЕЛЬНОГО УЧРЕЖДЕНИЯ </w:t>
            </w:r>
            <w:r w:rsidR="00661F01" w:rsidRPr="00174776">
              <w:rPr>
                <w:sz w:val="18"/>
                <w:szCs w:val="18"/>
                <w:lang w:eastAsia="ru-RU"/>
              </w:rPr>
              <w:t>«</w:t>
            </w:r>
            <w:r w:rsidRPr="00174776">
              <w:rPr>
                <w:sz w:val="18"/>
                <w:szCs w:val="18"/>
                <w:lang w:eastAsia="ru-RU"/>
              </w:rPr>
              <w:t>ЛИЦЕЙ № 369 КРАСНОСЕЛЬСКОГО РАЙОНА САНКТ-ПЕТЕРБУРГА</w:t>
            </w:r>
            <w:r w:rsidR="00661F01" w:rsidRPr="00174776">
              <w:rPr>
                <w:sz w:val="18"/>
                <w:szCs w:val="18"/>
                <w:lang w:eastAsia="ru-RU"/>
              </w:rPr>
              <w:t>»</w:t>
            </w:r>
            <w:r w:rsidRPr="00174776">
              <w:rPr>
                <w:sz w:val="18"/>
                <w:szCs w:val="18"/>
                <w:lang w:eastAsia="ru-RU"/>
              </w:rPr>
              <w:t xml:space="preserve"> </w:t>
            </w:r>
            <w:r w:rsidR="00A460E1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АДРЕСУ: САНКТ-ПЕТЕРБУРГ, </w:t>
            </w:r>
            <w:r w:rsidR="00A460E1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УЛ. МАРШАЛА ЗАХАРОВА, Д. 52 </w:t>
            </w:r>
            <w:r w:rsidR="00A460E1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(660 МЕСТ)</w:t>
            </w:r>
          </w:p>
        </w:tc>
        <w:tc>
          <w:tcPr>
            <w:tcW w:w="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200 000,0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9E7B20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</w:t>
            </w:r>
            <w:r w:rsidR="002A5B34" w:rsidRPr="00174776">
              <w:rPr>
                <w:lang w:eastAsia="ru-RU"/>
              </w:rPr>
              <w:t>152 293,6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47 706,4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200 000,0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9 031,4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209 031,4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337 615,9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283 121,5</w:t>
            </w:r>
          </w:p>
        </w:tc>
        <w:tc>
          <w:tcPr>
            <w:tcW w:w="4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620 737,4</w:t>
            </w:r>
          </w:p>
        </w:tc>
      </w:tr>
      <w:tr w:rsidR="00174776" w:rsidRPr="00174776" w:rsidTr="00BF7FBE">
        <w:trPr>
          <w:trHeight w:val="2968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ОБЩЕОБРАЗОВАТЕЛЬНОЙ ШКОЛЫ СО СТРУКТУРНЫМ ПОДРАЗДЕЛЕНИЕМ ДОШКОЛЬНОГО ОБРАЗОВАНИЯ ПО АДРЕСУ: </w:t>
            </w:r>
            <w:r w:rsidR="00CC0373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Г. САНКТ-ПЕТЕРБУРГ, </w:t>
            </w:r>
            <w:r w:rsidR="00CC0373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НИЖНЕ-КАМЕНСКАЯ УЛИЦА, УЧАСТОК 48 (ТЕРРИТОРИИ КВАРТАЛА 74Б РАЙОНА КАМЕНКА, ОГРАНИЧЕННОЙ ГЛУХАРСКОЙ УЛ., ПР. АВИАКОНСТРУКТОРОВ, ПЛЕСЕЦКОЙ УЛ., </w:t>
            </w:r>
            <w:r w:rsidR="00CC0373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НИЖНЕ-КАМЕНСКОЙ УЛ.; ФЗУ №4) (290 МЕСТ)</w:t>
            </w:r>
          </w:p>
        </w:tc>
        <w:tc>
          <w:tcPr>
            <w:tcW w:w="4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100 000,0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-26 771,4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73 228,6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318 083,4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38 911,7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356 995,1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386 657,7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61 252,0</w:t>
            </w:r>
          </w:p>
        </w:tc>
        <w:tc>
          <w:tcPr>
            <w:tcW w:w="4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174776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447 909,7</w:t>
            </w:r>
          </w:p>
        </w:tc>
      </w:tr>
      <w:tr w:rsidR="007239ED" w:rsidRPr="007239ED" w:rsidTr="00BF7FBE">
        <w:trPr>
          <w:trHeight w:val="41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t>ОТРАСЛЬ: ДОШКОЛЬНОЕ ОБРАЗОВАНИЕ</w:t>
            </w:r>
          </w:p>
        </w:tc>
      </w:tr>
      <w:tr w:rsidR="007239ED" w:rsidRPr="007239ED" w:rsidTr="00BF7FBE">
        <w:trPr>
          <w:trHeight w:val="409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t>ИТОГО ПО ОТРАСЛИ: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E31D06" w:rsidP="00E31D06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245 623,3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710EF8" w:rsidP="00DE203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t>1 </w:t>
            </w:r>
            <w:r w:rsidR="00DE203A" w:rsidRPr="007239ED">
              <w:rPr>
                <w:b/>
                <w:bCs/>
                <w:lang w:eastAsia="ru-RU"/>
              </w:rPr>
              <w:t>192 462,3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710EF8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7239ED" w:rsidRPr="007239ED" w:rsidTr="00BF7FBE">
        <w:trPr>
          <w:trHeight w:val="1690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ДОШКОЛЬНОГО ОБРАЗОВАТЕЛЬНОГО УЧРЕЖДЕНИЯ ПО АДРЕСУ: УЛ. БРЯНЦЕВА, УЧАСТОК 1 (ЗАПАДНЕЕ ДОМА 16, ЛИТЕРА А ПО УЛ. УШИНСКОГО)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(110 МЕСТ), ВКЛЮЧАЯ РАЗРАБОТКУ ПРОЕКТНОЙ ДОКУМЕНТАЦИИ СТАДИИ РД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273 753,6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68 444,1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342 197,7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BD55D0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BD55D0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BD55D0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BD55D0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BF7FBE">
        <w:trPr>
          <w:trHeight w:val="3000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7239ED" w:rsidRDefault="002A5B34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proofErr w:type="gramStart"/>
            <w:r w:rsidRPr="007239ED">
              <w:rPr>
                <w:sz w:val="18"/>
                <w:szCs w:val="18"/>
                <w:lang w:eastAsia="ru-RU"/>
              </w:rPr>
              <w:lastRenderedPageBreak/>
              <w:t xml:space="preserve">СТРОИТЕЛЬСТВО ДОШКОЛЬНОГО ОБРАЗОВАТЕЛЬНОГО УЧРЕЖДЕНИЯ (ДОУ), САНКТ-ПЕТЕРБУРГ, БУХАРЕСТСКАЯ УЛ., УЧАСТОК 1 (ТЕРРИТОРИЯ, ОГРАНИЧЕННАЯ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УЛ. ДИМИТРОВА,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М. БУХАРЕСТСКОЙ УЛ.,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ДУНАЙСКИМ ПР.,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БУХАРЕСТСКОЙ УЛ.,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 ВО ФРУНЗЕНСКОМ РАЙОНЕ;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ФЗУ № 41) (ЮРВ, КВ.30, КОРП. 29) </w:t>
            </w:r>
            <w:r w:rsidR="00CC0373" w:rsidRPr="007239ED">
              <w:rPr>
                <w:sz w:val="18"/>
                <w:szCs w:val="18"/>
                <w:lang w:eastAsia="ru-RU"/>
              </w:rPr>
              <w:t xml:space="preserve">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(220 МЕСТ), ВКЛЮЧАЯ КОРРЕКТИРОВКУ ПРОЕКТНОЙ ДОКУМЕНТАЦИИ СТАДИИ РД</w:t>
            </w:r>
            <w:proofErr w:type="gramEnd"/>
          </w:p>
        </w:tc>
        <w:tc>
          <w:tcPr>
            <w:tcW w:w="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463 217,0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152 146,2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615 363,2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B34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BF7FBE">
        <w:trPr>
          <w:trHeight w:val="1736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ЗДАНИЯ ДОШКОЛЬНОГО ОБРАЗОВАТЕЛЬНОГО УЧРЕЖДЕНИЯ ПО АДРЕСУ: Г. ПУШКИН, ПРОМЫШЛЕННАЯ УЛ., УЧАСТОК 7 (СЕВЕРО-ВОСТОЧНЕЕ ДОМА № 17, ЛИТЕРА А ПО </w:t>
            </w:r>
            <w:proofErr w:type="gramStart"/>
            <w:r w:rsidRPr="007239ED">
              <w:rPr>
                <w:sz w:val="18"/>
                <w:szCs w:val="18"/>
                <w:lang w:eastAsia="ru-RU"/>
              </w:rPr>
              <w:t>ПРОМЫШЛЕННОЙ</w:t>
            </w:r>
            <w:proofErr w:type="gramEnd"/>
            <w:r w:rsidRPr="007239ED">
              <w:rPr>
                <w:sz w:val="18"/>
                <w:szCs w:val="18"/>
                <w:lang w:eastAsia="ru-RU"/>
              </w:rPr>
              <w:t xml:space="preserve"> УЛ.) </w:t>
            </w:r>
            <w:r w:rsidR="00A13982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(280 МЕСТ)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402 547,7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184 057,8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586 605,5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BD55D0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BD55D0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BD55D0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BD55D0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BF7FBE">
        <w:trPr>
          <w:trHeight w:val="1488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>СТРОИТЕЛЬСТВО ЗДАНИЯ ДОШКОЛЬНОГО ОБРАЗОВАТЕЛЬНОГО УЧРЕЖДЕНИЯ ПО АДРЕСУ: САНКТ-ПЕТЕРБУРГ, МУНИЦИПАЛЬНЫЙ ОКРУГ ГОРЕЛОВО, КРАСНОСЕЛЬСКОЕ ШОССЕ, УЧАСТОК 35 (140 МЕСТ)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364 674,0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A064CF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85 112,</w:t>
            </w:r>
            <w:r w:rsidR="002A5B34" w:rsidRPr="007239ED">
              <w:rPr>
                <w:lang w:eastAsia="ru-RU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449 786,1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BF7FBE">
        <w:trPr>
          <w:trHeight w:val="1880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>СТРОИТЕЛЬСТВО ЗДАНИЯ ДОШКОЛЬНОГО ОБРАЗОВАТЕЛЬНОГО УЧРЕЖДЕНИЯ НА ТЕРРИТОРИИ, ОГРАНИЧЕННОЙ ПР. МАРШАЛА БЛЮХЕРА, ПРОЕКТИРУЕМОЙ УЛ., ПОЛЮСТРОВСКИМ ПР., ПРОЕКТИРУЕМОЙ УЛ., ФЗУ 10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(240 МЕСТ)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359</w:t>
            </w:r>
            <w:r w:rsidR="00840C1C">
              <w:rPr>
                <w:lang w:eastAsia="ru-RU"/>
              </w:rPr>
              <w:t xml:space="preserve"> </w:t>
            </w:r>
            <w:r w:rsidRPr="007239ED">
              <w:rPr>
                <w:lang w:eastAsia="ru-RU"/>
              </w:rPr>
              <w:t xml:space="preserve"> 747,1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40C1C" w:rsidRPr="00E31D06" w:rsidRDefault="00840C1C" w:rsidP="00840C1C">
            <w:pPr>
              <w:spacing w:line="240" w:lineRule="auto"/>
              <w:jc w:val="center"/>
              <w:rPr>
                <w:color w:val="FF0000"/>
                <w:lang w:eastAsia="ru-RU"/>
              </w:rPr>
            </w:pPr>
            <w:r w:rsidRPr="00E31D06">
              <w:rPr>
                <w:color w:val="FF0000"/>
                <w:lang w:eastAsia="ru-RU"/>
              </w:rPr>
              <w:t>129 137,2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E31D06" w:rsidRDefault="00E31D06" w:rsidP="00E31D06">
            <w:pPr>
              <w:spacing w:line="240" w:lineRule="auto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485 654,8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BF7FBE">
        <w:trPr>
          <w:trHeight w:val="1849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lastRenderedPageBreak/>
              <w:t xml:space="preserve">РЕКОНСТРУКЦИЯ ДОШКОЛЬНОГО ОБРАЗОВАТЕЛЬНОГО УЧРЕЖДЕНИЯ (ДОУ) ПО АДРЕСУ: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САНКТ-ПЕТЕРБУРГ, </w:t>
            </w:r>
            <w:r w:rsidR="00C140E9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Г. КОЛПИНО, </w:t>
            </w:r>
            <w:proofErr w:type="gramStart"/>
            <w:r w:rsidRPr="007239ED">
              <w:rPr>
                <w:sz w:val="18"/>
                <w:szCs w:val="18"/>
                <w:lang w:eastAsia="ru-RU"/>
              </w:rPr>
              <w:t>ПАВЛОВСКАЯ</w:t>
            </w:r>
            <w:proofErr w:type="gramEnd"/>
            <w:r w:rsidRPr="007239ED">
              <w:rPr>
                <w:sz w:val="18"/>
                <w:szCs w:val="18"/>
                <w:lang w:eastAsia="ru-RU"/>
              </w:rPr>
              <w:t xml:space="preserve"> УЛ., Д. 31, </w:t>
            </w:r>
            <w:r w:rsidR="00A13982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ЛИТ. А (190 МЕСТ), ВКЛЮЧАЯ КОРРЕКТИРОВКУ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200 400,0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-140 000,0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60 400,0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285 049,7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140 000,0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2A5B3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425 049,7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BF7FBE">
        <w:trPr>
          <w:trHeight w:val="2134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ЗДАНИЯ ДОШКОЛЬНОГО ОБРАЗОВАНИЯ НА 160 МЕСТ С БАССЕЙНОМ (18 ЭТАП СТРОИТЕЛЬСТВА) ПО АДРЕСУ: </w:t>
            </w:r>
            <w:r w:rsidR="00C97AEB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Г. САНКТ-ПЕТЕРБУРГ, ТЕРРИТОРИЯ ПРЕДПРИЯТИЯ </w:t>
            </w:r>
            <w:r w:rsidR="00661F01" w:rsidRPr="007239ED">
              <w:rPr>
                <w:sz w:val="18"/>
                <w:szCs w:val="18"/>
                <w:lang w:eastAsia="ru-RU"/>
              </w:rPr>
              <w:t>«</w:t>
            </w:r>
            <w:r w:rsidRPr="007239ED">
              <w:rPr>
                <w:sz w:val="18"/>
                <w:szCs w:val="18"/>
                <w:lang w:eastAsia="ru-RU"/>
              </w:rPr>
              <w:t>РУЧЬИ</w:t>
            </w:r>
            <w:r w:rsidR="00661F01" w:rsidRPr="007239ED">
              <w:rPr>
                <w:sz w:val="18"/>
                <w:szCs w:val="18"/>
                <w:lang w:eastAsia="ru-RU"/>
              </w:rPr>
              <w:t>»</w:t>
            </w:r>
            <w:r w:rsidRPr="007239ED">
              <w:rPr>
                <w:sz w:val="18"/>
                <w:szCs w:val="18"/>
                <w:lang w:eastAsia="ru-RU"/>
              </w:rPr>
              <w:t xml:space="preserve">, УЧАСТОК 8 </w:t>
            </w:r>
            <w:r w:rsidR="00C97AEB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(УЧ. 196 ПО ПРОЕКТУ ПЛАНИРОВКИ ТЕРРИТОРИИ), ВКЛЮЧАЯ РАЗРАБОТКУ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123 355,3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A445AC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113 284,4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A445AC" w:rsidP="00A445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236 639,7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169 697,2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A445AC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50 308,8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A445AC" w:rsidP="00A445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220</w:t>
            </w:r>
            <w:r w:rsidR="00CB4922" w:rsidRPr="007239ED">
              <w:rPr>
                <w:lang w:eastAsia="ru-RU"/>
              </w:rPr>
              <w:t> </w:t>
            </w:r>
            <w:r w:rsidRPr="007239ED">
              <w:rPr>
                <w:lang w:eastAsia="ru-RU"/>
              </w:rPr>
              <w:t>006</w:t>
            </w:r>
            <w:r w:rsidR="00CB4922" w:rsidRPr="007239ED">
              <w:rPr>
                <w:lang w:eastAsia="ru-RU"/>
              </w:rPr>
              <w:t>,</w:t>
            </w:r>
            <w:r w:rsidRPr="007239ED">
              <w:rPr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BF7FBE">
        <w:trPr>
          <w:trHeight w:val="1541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>СТРОИТЕЛЬСТВО ЗДАНИЯ ДОШКОЛЬНОГО ОБРАЗОВАТЕЛЬНОГО УЧРЕЖДЕНИЯ ПО АДРЕСУ: САНКТ-ПЕТЕРБУРГ, ГОРЕЛОВО, КРАСНОСЕЛЬСКОЕ ШОССЕ, Д. 44,</w:t>
            </w:r>
            <w:r w:rsidR="00CC0373" w:rsidRPr="007239ED">
              <w:rPr>
                <w:sz w:val="18"/>
                <w:szCs w:val="18"/>
                <w:lang w:eastAsia="ru-RU"/>
              </w:rPr>
              <w:t xml:space="preserve"> </w:t>
            </w:r>
            <w:r w:rsidRPr="007239ED">
              <w:rPr>
                <w:sz w:val="18"/>
                <w:szCs w:val="18"/>
                <w:lang w:eastAsia="ru-RU"/>
              </w:rPr>
              <w:t>КОРПУС 2, ЛИТЕРА А (220 МЕСТ)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80 000,0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-50 000,0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30 000,0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459 433,5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132 881,6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592 315,1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BF7FBE">
        <w:trPr>
          <w:trHeight w:val="2115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ЗДАНИЯ ДОШКОЛЬНОГО ОБРАЗОВАТЕЛЬНОГО УЧРЕЖДЕНИЯ ПО АДРЕСУ: САНКТ-ПЕТЕРБУРГ, ДАЛЬНЕВОСТОЧНЫЙ ПР.,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УЧАСТОК 69, (СЕВЕРО-ВОСТОЧНЕЕ ПЕРЕСЕЧЕНИЯ С УЛИЦЕЙ ЕРЕМЕЕВА) </w:t>
            </w:r>
            <w:r w:rsidR="00C97AEB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(200 МЕСТ), ВКЛЮЧАЯ КОРРЕКТИРОВКУ ПРОЕКТНОЙ ДОКУМЕНТАЦИИ СТАДИИ РД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82 377,2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-</w:t>
            </w:r>
            <w:r w:rsidR="00CB4922" w:rsidRPr="007239ED">
              <w:rPr>
                <w:lang w:eastAsia="ru-RU"/>
              </w:rPr>
              <w:t>49 911,1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32 466,1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391 593,8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115 221,0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506 814,8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BF7FBE">
        <w:trPr>
          <w:trHeight w:val="1550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ЗДАНИЯ ДОШКОЛЬНОГО ОБРАЗОВАТЕЛЬНОГО УЧРЕЖДЕНИЯ ПО АДРЕСУ: САНКТ-ПЕТЕРБУРГ, ЛЕНИНСКИЙ ПР.,  УЧАСТОК 14, (СЕВЕРО-ЗАПАДНЕЕ ПЕРЕСЕЧЕНИЯ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С УЛИЦЕЙ ДОБЛЕСТИ) (180 МЕСТ)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80 000,0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-</w:t>
            </w:r>
            <w:r w:rsidR="00CB4922" w:rsidRPr="007239ED">
              <w:rPr>
                <w:lang w:eastAsia="ru-RU"/>
              </w:rPr>
              <w:t>41 335,1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38 664,9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343 309,6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118 069,6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461 379,2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BF7FBE">
        <w:trPr>
          <w:trHeight w:val="2458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lastRenderedPageBreak/>
              <w:t xml:space="preserve">СТРОИТЕЛЬСТВО ЗДАНИЯ ДОШКОЛЬНОГО ОБРАЗОВАТЕЛЬНОГО УЧРЕЖДЕНИЯ ПО АДРЕСУ: САНКТ-ПЕТЕРБУРГ, РУСАНОВСКАЯ УЛИЦА, УЧАСТОК 4 (ТЕРРИТОРИЯ, ОГРАНИЧЕННАЯ ОКТЯБРЬСКОЙ НАБ., ПРОЕКТИРУЕМЫМ ПРОЕЗДОМ, ПРОЕЗДОМ № 1, АДМИНИСТРАТИВНОЙ ГРАНИЦЕЙ САНКТ-ПЕТЕРБУРГА; ФЗУ № 39)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(200 МЕСТ)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80 000,0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-49 751,1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30 248,9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362 998,7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123 316,6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486 315,3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BF7FBE">
        <w:trPr>
          <w:trHeight w:val="1802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ЗДАНИЯ ДОШКОЛЬНОГО ОБРАЗОВАТЕЛЬНОГО УЧРЕЖДЕНИЯ ПО АДРЕСУ: САНКТ-ПЕТЕРБУРГ,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ПОС. ПАРГОЛОВО, ТОРФЯНОЕ, ОЛЬГИНСКАЯ ДОРОГА, УЧАСТОК 2, (СЕВЕРО-ВОСТОЧНЕЕ ДОМА 4, ЛИТЕРА А ПО ЗАРЕЧНОЙ УЛИЦЕ) </w:t>
            </w:r>
            <w:r w:rsidR="00691467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(220 МЕСТ)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80 000,0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-50 000,0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30 000,0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414 563,5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117 038,9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531 602,4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BF7FBE">
        <w:trPr>
          <w:trHeight w:val="1402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proofErr w:type="gramStart"/>
            <w:r w:rsidRPr="007239ED">
              <w:rPr>
                <w:sz w:val="18"/>
                <w:szCs w:val="18"/>
                <w:lang w:eastAsia="ru-RU"/>
              </w:rPr>
              <w:t xml:space="preserve">СТРОИТЕЛЬСТВО ДОШКОЛЬНОГО ОБРАЗОВАТЕЛЬНОГО УЧРЕЖДЕНИЯ </w:t>
            </w:r>
            <w:r w:rsidR="00691467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НА 240 МЕСТ НА ТЕРРИТОРИИ, ОГРАНИЧЕННОЙ ШУВАЛОВСКИМ ПР., ПАРАШЮТНОЙ УЛ., ПРОЕКТИРУЕМЫМИ ПРОЕЗДАМИ,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В ПРИМОРСКОМ РАЙОНЕ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80 000,0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-50 000,0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30 000,0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432 568,7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137 965,5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570 534,2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BF7FBE">
        <w:trPr>
          <w:trHeight w:val="1594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ЗДАНИЯ ДОШКОЛЬНОГО ОБРАЗОВАТЕЛЬНОГО УЧРЕЖДЕНИЯ НА ТЕРРИТОРИИ, ОГРАНИЧЕННОЙ ПР. МАРШАЛА БЛЮХЕРА, ПРОЕКТИРУЕМОЙ УЛ., ПОЛЮСТРОВСКИМ ПР., ПРОЕКТИРУЕМОЙ УЛ., ФЗУ 6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(200 МЕСТ)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80 000,0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-</w:t>
            </w:r>
            <w:r w:rsidR="00CB4922" w:rsidRPr="007239ED">
              <w:rPr>
                <w:lang w:eastAsia="ru-RU"/>
              </w:rPr>
              <w:t>49 980,5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30 019,5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366 107,9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128 725,4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494 833,3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B7D1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BF7FBE">
        <w:trPr>
          <w:trHeight w:val="1521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ЗДАНИЯ ДОШКОЛЬНОГО ОБРАЗОВАТЕЛЬНОГО УЧРЕЖДЕНИЯ НА ТЕРРИТОРИИ, ОГРАНИЧЕННОЙ ПР. МАРШАЛА БЛЮХЕРА, ПРОЕКТИРУЕМОЙ УЛ., ПОЛЮСТРОВСКИМ ПР., ПРОЕКТИРУЕМОЙ УЛ., ФЗУ 8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(200 МЕСТ)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80 000,0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13391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-50 000,0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13391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30 000,0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365 814,2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128</w:t>
            </w:r>
            <w:r w:rsidR="00710EF8" w:rsidRPr="007239ED">
              <w:rPr>
                <w:lang w:eastAsia="ru-RU"/>
              </w:rPr>
              <w:t> 934,9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494 749,1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13391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13391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BF7FBE">
        <w:trPr>
          <w:trHeight w:val="1889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lastRenderedPageBreak/>
              <w:t>СТРОИТЕЛЬСТВО ДОШКОЛЬНОГО ОБРАЗОВАТЕЛЬНОГО УЧРЕЖДЕНИЯ, СОВМЕЩЕННОГО С НАЧАЛЬНОЙ ШКОЛОЙ, СЕВЕРО-ПРИМОРСКАЯ ЧАСТЬ, КВАРТАЛ 56АБ, КОРП.</w:t>
            </w:r>
            <w:r w:rsidR="0014782B" w:rsidRPr="007239ED">
              <w:rPr>
                <w:sz w:val="18"/>
                <w:szCs w:val="18"/>
                <w:lang w:eastAsia="ru-RU"/>
              </w:rPr>
              <w:t xml:space="preserve"> </w:t>
            </w:r>
            <w:r w:rsidRPr="007239ED">
              <w:rPr>
                <w:sz w:val="18"/>
                <w:szCs w:val="18"/>
                <w:lang w:eastAsia="ru-RU"/>
              </w:rPr>
              <w:t xml:space="preserve">43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(ДОУ НА 170 МЕСТ, ШКОЛА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НА 300 МЕСТ), ВКЛЮЧАЯ КОРРЕКТИРОВКУ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693 224,0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13391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44</w:t>
            </w:r>
            <w:r w:rsidR="00CB4922" w:rsidRPr="007239ED">
              <w:rPr>
                <w:lang w:eastAsia="ru-RU"/>
              </w:rPr>
              <w:t> 419,3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13391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737</w:t>
            </w:r>
            <w:r w:rsidR="00CB4922" w:rsidRPr="007239ED">
              <w:rPr>
                <w:lang w:eastAsia="ru-RU"/>
              </w:rPr>
              <w:t> 643,3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13391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13391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13391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13391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1447AC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97F91">
            <w:pPr>
              <w:spacing w:line="200" w:lineRule="exact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t>ОТРАСЛЬ: КУЛЬТУРА</w:t>
            </w:r>
          </w:p>
        </w:tc>
      </w:tr>
      <w:tr w:rsidR="007239ED" w:rsidRPr="007239ED" w:rsidTr="00A065B6">
        <w:trPr>
          <w:trHeight w:val="315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6C2F45">
            <w:pPr>
              <w:spacing w:line="200" w:lineRule="exact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t>ИТОГО ПО ОТРАСЛИ: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710EF8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t>416 877,7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710EF8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t>72 962,0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3D26D8" w:rsidP="002A6D4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t>-4 </w:t>
            </w:r>
            <w:r w:rsidR="002A6D43" w:rsidRPr="007239ED">
              <w:rPr>
                <w:b/>
                <w:bCs/>
                <w:lang w:eastAsia="ru-RU"/>
              </w:rPr>
              <w:t>322 331,5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7239ED" w:rsidRPr="007239ED" w:rsidTr="00BF7FBE">
        <w:trPr>
          <w:trHeight w:val="1717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РЕКОНСТРУКЦИЯ ЗДАНИЯ, РАСПОЛОЖЕННОГО ПО АДРЕСУ: </w:t>
            </w:r>
            <w:r w:rsidR="00447F7D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САНКТ-ПЕТЕРБУРГ, СРЕДНИЙ ПР. В.О., ДОМ 93, ЛИТЕР А, ЗАНИМАЕМОГО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САНКТ-ПЕТЕРБУРГСКИМ ГОСУДАРСТВЕННЫМ УЧРЕЖДЕНИЕМ КУЛЬТУРЫ </w:t>
            </w:r>
            <w:r w:rsidR="00661F01" w:rsidRPr="007239ED">
              <w:rPr>
                <w:sz w:val="18"/>
                <w:szCs w:val="18"/>
                <w:lang w:eastAsia="ru-RU"/>
              </w:rPr>
              <w:t>«</w:t>
            </w:r>
            <w:r w:rsidRPr="007239ED">
              <w:rPr>
                <w:sz w:val="18"/>
                <w:szCs w:val="18"/>
                <w:lang w:eastAsia="ru-RU"/>
              </w:rPr>
              <w:t xml:space="preserve">ЦЕНТР СОВРЕМЕННОГО ИСКУССТВА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ИМЕНИ СЕРГЕЯ </w:t>
            </w:r>
            <w:r w:rsidR="00CB4922" w:rsidRPr="007239ED">
              <w:rPr>
                <w:sz w:val="18"/>
                <w:szCs w:val="18"/>
                <w:lang w:eastAsia="ru-RU"/>
              </w:rPr>
              <w:t xml:space="preserve"> </w:t>
            </w:r>
            <w:r w:rsidRPr="007239ED">
              <w:rPr>
                <w:sz w:val="18"/>
                <w:szCs w:val="18"/>
                <w:lang w:eastAsia="ru-RU"/>
              </w:rPr>
              <w:t>КУРЕХИНА</w:t>
            </w:r>
            <w:r w:rsidR="00661F01" w:rsidRPr="007239ED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400 000,0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13391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445 946,8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13391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845 946,8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1 424 981,7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13391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13391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1 424 981,7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2 020 467,8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B492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590 844,3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2 611 312,1</w:t>
            </w:r>
          </w:p>
        </w:tc>
      </w:tr>
      <w:tr w:rsidR="007239ED" w:rsidRPr="007239ED" w:rsidTr="00BF7FBE">
        <w:trPr>
          <w:trHeight w:val="1784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>ПРИСПОСОБЛЕНИЕ ДЛЯ СОВРЕМЕННОГО ИСПОЛЬЗОВАНИЯ ЗДАНИЯ ПО АДРЕСУ:</w:t>
            </w:r>
            <w:r w:rsidR="00CC0373" w:rsidRPr="007239ED">
              <w:rPr>
                <w:sz w:val="18"/>
                <w:szCs w:val="18"/>
                <w:lang w:eastAsia="ru-RU"/>
              </w:rPr>
              <w:t xml:space="preserve"> </w:t>
            </w:r>
            <w:r w:rsidRPr="007239ED">
              <w:rPr>
                <w:sz w:val="18"/>
                <w:szCs w:val="18"/>
                <w:lang w:eastAsia="ru-RU"/>
              </w:rPr>
              <w:t xml:space="preserve">АЛЕКСАНДРОВСКИЙ ПАРК, </w:t>
            </w:r>
            <w:r w:rsidR="00447F7D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Д.</w:t>
            </w:r>
            <w:r w:rsidR="00FA696B" w:rsidRPr="007239ED">
              <w:rPr>
                <w:sz w:val="18"/>
                <w:szCs w:val="18"/>
                <w:lang w:eastAsia="ru-RU"/>
              </w:rPr>
              <w:t xml:space="preserve"> </w:t>
            </w:r>
            <w:r w:rsidRPr="007239ED">
              <w:rPr>
                <w:sz w:val="18"/>
                <w:szCs w:val="18"/>
                <w:lang w:eastAsia="ru-RU"/>
              </w:rPr>
              <w:t xml:space="preserve">4, ЛИТЕРА М, ЗАНИМАЕМОГО </w:t>
            </w:r>
            <w:r w:rsidR="00447F7D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САНКТ-ПЕТЕРБУРГСКИМ ГОСУДАРСТВЕННЫМ АВТОНОМНЫМ УЧРЕЖДЕНИЕМ КУЛЬТУРЫ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="00661F01" w:rsidRPr="007239ED">
              <w:rPr>
                <w:sz w:val="18"/>
                <w:szCs w:val="18"/>
                <w:lang w:eastAsia="ru-RU"/>
              </w:rPr>
              <w:t>«</w:t>
            </w:r>
            <w:r w:rsidRPr="007239ED">
              <w:rPr>
                <w:sz w:val="18"/>
                <w:szCs w:val="18"/>
                <w:lang w:eastAsia="ru-RU"/>
              </w:rPr>
              <w:t xml:space="preserve">ТЕАТР </w:t>
            </w:r>
            <w:r w:rsidR="00661F01" w:rsidRPr="007239ED">
              <w:rPr>
                <w:sz w:val="18"/>
                <w:szCs w:val="18"/>
                <w:lang w:eastAsia="ru-RU"/>
              </w:rPr>
              <w:t>«</w:t>
            </w:r>
            <w:r w:rsidRPr="007239ED">
              <w:rPr>
                <w:sz w:val="18"/>
                <w:szCs w:val="18"/>
                <w:lang w:eastAsia="ru-RU"/>
              </w:rPr>
              <w:t>МЮЗИК-ХОЛЛ</w:t>
            </w:r>
            <w:r w:rsidR="00661F01" w:rsidRPr="007239ED">
              <w:rPr>
                <w:sz w:val="18"/>
                <w:szCs w:val="18"/>
                <w:lang w:eastAsia="ru-RU"/>
              </w:rPr>
              <w:t>»</w:t>
            </w:r>
            <w:r w:rsidRPr="007239ED">
              <w:rPr>
                <w:sz w:val="18"/>
                <w:szCs w:val="18"/>
                <w:lang w:eastAsia="ru-RU"/>
              </w:rPr>
              <w:t>, ВКЛЮЧАЯ РАЗРАБОТКУ ПРОЕКТНОЙ ДОКУМЕНТАЦИИ СТАДИИ РД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700 000,0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AA1176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AA1176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700 000,0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3 000 000,0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3 000 000,0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5 893 600,0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AA1176" w:rsidP="002A6D43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-</w:t>
            </w:r>
            <w:r w:rsidR="002A6D43" w:rsidRPr="007239ED">
              <w:rPr>
                <w:lang w:eastAsia="ru-RU"/>
              </w:rPr>
              <w:t>4 913 175,8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A6D43" w:rsidP="002A6D43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980 4</w:t>
            </w:r>
            <w:r w:rsidR="005766D5" w:rsidRPr="007239ED">
              <w:rPr>
                <w:lang w:eastAsia="ru-RU"/>
              </w:rPr>
              <w:t>2</w:t>
            </w:r>
            <w:r w:rsidRPr="007239ED">
              <w:rPr>
                <w:lang w:eastAsia="ru-RU"/>
              </w:rPr>
              <w:t>4</w:t>
            </w:r>
            <w:r w:rsidR="005766D5" w:rsidRPr="007239ED">
              <w:rPr>
                <w:lang w:eastAsia="ru-RU"/>
              </w:rPr>
              <w:t>,</w:t>
            </w:r>
            <w:r w:rsidRPr="007239ED">
              <w:rPr>
                <w:lang w:eastAsia="ru-RU"/>
              </w:rPr>
              <w:t>2</w:t>
            </w:r>
          </w:p>
        </w:tc>
      </w:tr>
      <w:tr w:rsidR="007239ED" w:rsidRPr="007239ED" w:rsidTr="00BF7FBE">
        <w:trPr>
          <w:trHeight w:val="1281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ЗДАНИЯ ПО АДРЕСУ: Г. КОЛПИНО, ТВЕРСКАЯ УЛ., УЧАСТОК 1 (НАПРОТИВ ДОМА № 60, ЛИТЕРА А, ПО ТВЕРСКОЙ УЛ.)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ДЛЯ РАЗМЕЩЕНИЯ ДЕТСКОЙ ХУДОЖЕСТВЕННОЙ ШКОЛЫ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НА 320 ЧЕЛ.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50 000,0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-29 069,1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20 930,9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270 504,2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72 962,0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343 466,2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C910AA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C910AA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</w:tbl>
    <w:p w:rsidR="00BF7FBE" w:rsidRPr="007239ED" w:rsidRDefault="00BF7FBE">
      <w:r w:rsidRPr="007239ED">
        <w:br w:type="page"/>
      </w:r>
    </w:p>
    <w:tbl>
      <w:tblPr>
        <w:tblW w:w="5213" w:type="pct"/>
        <w:tblLayout w:type="fixed"/>
        <w:tblLook w:val="04A0" w:firstRow="1" w:lastRow="0" w:firstColumn="1" w:lastColumn="0" w:noHBand="0" w:noVBand="1"/>
      </w:tblPr>
      <w:tblGrid>
        <w:gridCol w:w="3519"/>
        <w:gridCol w:w="1410"/>
        <w:gridCol w:w="1193"/>
        <w:gridCol w:w="1276"/>
        <w:gridCol w:w="1443"/>
        <w:gridCol w:w="1350"/>
        <w:gridCol w:w="1372"/>
        <w:gridCol w:w="1310"/>
        <w:gridCol w:w="1270"/>
        <w:gridCol w:w="1273"/>
      </w:tblGrid>
      <w:tr w:rsidR="007239ED" w:rsidRPr="007239ED" w:rsidTr="00BF7FBE">
        <w:trPr>
          <w:trHeight w:val="315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97F91">
            <w:pPr>
              <w:spacing w:line="200" w:lineRule="exact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lastRenderedPageBreak/>
              <w:t>ОТРАСЛЬ: ЗДРАВООХРАНЕНИЕ</w:t>
            </w:r>
          </w:p>
        </w:tc>
      </w:tr>
      <w:tr w:rsidR="007239ED" w:rsidRPr="007239ED" w:rsidTr="00A065B6">
        <w:trPr>
          <w:trHeight w:val="315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6C2F45">
            <w:pPr>
              <w:spacing w:line="200" w:lineRule="exact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t>ИТОГО ПО ОТРАСЛИ: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3D26D8" w:rsidP="00FA51E4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B80C94">
              <w:rPr>
                <w:b/>
                <w:bCs/>
                <w:color w:val="FF0000"/>
                <w:lang w:eastAsia="ru-RU"/>
              </w:rPr>
              <w:t>-</w:t>
            </w:r>
            <w:r w:rsidR="00FA51E4">
              <w:rPr>
                <w:b/>
                <w:bCs/>
                <w:color w:val="FF0000"/>
                <w:lang w:eastAsia="ru-RU"/>
              </w:rPr>
              <w:t>139</w:t>
            </w:r>
            <w:r w:rsidRPr="00B80C94">
              <w:rPr>
                <w:b/>
                <w:bCs/>
                <w:color w:val="FF0000"/>
                <w:lang w:eastAsia="ru-RU"/>
              </w:rPr>
              <w:t> </w:t>
            </w:r>
            <w:r w:rsidR="00FA51E4">
              <w:rPr>
                <w:b/>
                <w:bCs/>
                <w:color w:val="FF0000"/>
                <w:lang w:eastAsia="ru-RU"/>
              </w:rPr>
              <w:t>151</w:t>
            </w:r>
            <w:r w:rsidRPr="00B80C94">
              <w:rPr>
                <w:b/>
                <w:bCs/>
                <w:color w:val="FF0000"/>
                <w:lang w:eastAsia="ru-RU"/>
              </w:rPr>
              <w:t>,</w:t>
            </w:r>
            <w:r w:rsidR="00FA51E4">
              <w:rPr>
                <w:b/>
                <w:bCs/>
                <w:color w:val="FF0000"/>
                <w:lang w:eastAsia="ru-RU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3D26D8" w:rsidP="00F86B96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t>-</w:t>
            </w:r>
            <w:r w:rsidR="00F86B96">
              <w:rPr>
                <w:b/>
                <w:bCs/>
                <w:lang w:eastAsia="ru-RU"/>
              </w:rPr>
              <w:t>10</w:t>
            </w:r>
            <w:r w:rsidRPr="007239ED">
              <w:rPr>
                <w:b/>
                <w:bCs/>
                <w:lang w:eastAsia="ru-RU"/>
              </w:rPr>
              <w:t> </w:t>
            </w:r>
            <w:r w:rsidR="00F86B96">
              <w:rPr>
                <w:b/>
                <w:bCs/>
                <w:lang w:eastAsia="ru-RU"/>
              </w:rPr>
              <w:t>030</w:t>
            </w:r>
            <w:r w:rsidR="006E240B" w:rsidRPr="007239ED">
              <w:rPr>
                <w:b/>
                <w:bCs/>
                <w:lang w:eastAsia="ru-RU"/>
              </w:rPr>
              <w:t> </w:t>
            </w:r>
            <w:r w:rsidR="00F86B96">
              <w:rPr>
                <w:b/>
                <w:bCs/>
                <w:lang w:eastAsia="ru-RU"/>
              </w:rPr>
              <w:t>659</w:t>
            </w:r>
            <w:r w:rsidR="006E240B" w:rsidRPr="007239ED">
              <w:rPr>
                <w:b/>
                <w:bCs/>
                <w:lang w:eastAsia="ru-RU"/>
              </w:rPr>
              <w:t>,</w:t>
            </w:r>
            <w:r w:rsidR="00F86B96">
              <w:rPr>
                <w:b/>
                <w:bCs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3D26D8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t>773 492,3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9D399B" w:rsidRPr="007239ED" w:rsidTr="008A6BD4">
        <w:trPr>
          <w:trHeight w:val="1932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399B" w:rsidRPr="007239ED" w:rsidRDefault="009D399B" w:rsidP="009D399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СТРОИТЕЛЬСТВО ЗДАНИЯ ГОСУДАРСТВЕННОГО БЮДЖЕТНОГО УЧРЕЖДЕНИЯ </w:t>
            </w:r>
            <w:r>
              <w:rPr>
                <w:sz w:val="18"/>
                <w:szCs w:val="18"/>
                <w:lang w:eastAsia="ru-RU"/>
              </w:rPr>
              <w:br/>
              <w:t xml:space="preserve">«САНКТ-ПЕТЕРБУРГСКИЙ </w:t>
            </w:r>
            <w:r>
              <w:rPr>
                <w:sz w:val="18"/>
                <w:szCs w:val="18"/>
                <w:lang w:eastAsia="ru-RU"/>
              </w:rPr>
              <w:br/>
              <w:t xml:space="preserve">НАУЧНО-ИССЛЕДОВАТЕЛЬСКИЙ ИНСТИТУТ СКОРОЙ ПОМОЩИ </w:t>
            </w:r>
            <w:r>
              <w:rPr>
                <w:sz w:val="18"/>
                <w:szCs w:val="18"/>
                <w:lang w:eastAsia="ru-RU"/>
              </w:rPr>
              <w:br/>
              <w:t xml:space="preserve">ИМ. И.И.ДЖАНЕЛИДЗЕ» ПО АДРЕСУ: </w:t>
            </w:r>
            <w:proofErr w:type="gramStart"/>
            <w:r>
              <w:rPr>
                <w:sz w:val="18"/>
                <w:szCs w:val="18"/>
                <w:lang w:eastAsia="ru-RU"/>
              </w:rPr>
              <w:t xml:space="preserve">БУДАПЕШТСКАЯ УЛ., Д. 3/5 </w:t>
            </w:r>
            <w:r>
              <w:rPr>
                <w:sz w:val="18"/>
                <w:szCs w:val="18"/>
                <w:lang w:eastAsia="ru-RU"/>
              </w:rPr>
              <w:br/>
              <w:t>ДЛЯ РАЗМЕЩЕНИЯ ОТДЕЛЕНИЯ ЭКСТРЕННОЙ МЕДИЦИНСКОЙ ПОМОЩИ (ПО АДРЕСУ: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БУДАПЕШТСКАЯ УЛ., Д. 3, ЛИТЕРА А)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399B" w:rsidRPr="007239ED" w:rsidRDefault="00B80C9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3 878 397,6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399B" w:rsidRPr="007239ED" w:rsidRDefault="00B80C9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86 372,3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399B" w:rsidRPr="007239ED" w:rsidRDefault="00B80C9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3 964 769,9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399B" w:rsidRPr="007239ED" w:rsidRDefault="004D016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399B" w:rsidRPr="007239ED" w:rsidRDefault="004D016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399B" w:rsidRPr="007239ED" w:rsidRDefault="004D016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399B" w:rsidRPr="007239ED" w:rsidRDefault="004D016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399B" w:rsidRPr="007239ED" w:rsidRDefault="004D016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399B" w:rsidRPr="007239ED" w:rsidRDefault="004D016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7239ED" w:rsidRPr="007239ED" w:rsidTr="009D399B">
        <w:trPr>
          <w:trHeight w:val="1840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ЗДАНИЯ ОТДЕЛЕНИЯ СКОРОЙ МЕДИЦИНСКОЙ ПОМОЩИ  </w:t>
            </w:r>
            <w:r w:rsidR="003E511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НА 20 БРИГАД ДЛЯ СПБ ГБУЗ </w:t>
            </w:r>
            <w:r w:rsidR="00661F01" w:rsidRPr="007239ED">
              <w:rPr>
                <w:sz w:val="18"/>
                <w:szCs w:val="18"/>
                <w:lang w:eastAsia="ru-RU"/>
              </w:rPr>
              <w:t>«</w:t>
            </w:r>
            <w:r w:rsidRPr="007239ED">
              <w:rPr>
                <w:sz w:val="18"/>
                <w:szCs w:val="18"/>
                <w:lang w:eastAsia="ru-RU"/>
              </w:rPr>
              <w:t>ГОРОДСКАЯ ПОЛИКЛИНИКА № 8</w:t>
            </w:r>
            <w:r w:rsidR="00661F01" w:rsidRPr="007239ED">
              <w:rPr>
                <w:sz w:val="18"/>
                <w:szCs w:val="18"/>
                <w:lang w:eastAsia="ru-RU"/>
              </w:rPr>
              <w:t>»</w:t>
            </w:r>
            <w:r w:rsidRPr="007239ED">
              <w:rPr>
                <w:sz w:val="18"/>
                <w:szCs w:val="18"/>
                <w:lang w:eastAsia="ru-RU"/>
              </w:rPr>
              <w:t xml:space="preserve"> </w:t>
            </w:r>
            <w:r w:rsidR="003E511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ПО АДРЕСУ: УЛ. КРЫЛЕНКО, УЧАСТОК 1 (СЕВЕРО-ВОСТОЧНЕЕ ДОМА 45, КОРП. 1, ЛИТЕРА А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ПО УЛ. КРЫЛЕНКО)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203 808,8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910AA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73</w:t>
            </w:r>
            <w:r w:rsidR="005766D5" w:rsidRPr="007239ED">
              <w:rPr>
                <w:lang w:eastAsia="ru-RU"/>
              </w:rPr>
              <w:t xml:space="preserve"> </w:t>
            </w:r>
            <w:r w:rsidRPr="007239ED">
              <w:rPr>
                <w:lang w:eastAsia="ru-RU"/>
              </w:rPr>
              <w:t>200,0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C910AA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277 008,8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D90B2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D90B2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D90B2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D90B2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8A6BD4">
        <w:trPr>
          <w:trHeight w:val="1251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АМБУЛАТОРНО-ПОЛИКЛИНИЧЕСКОГО УЧРЕЖДЕНИЯ </w:t>
            </w:r>
            <w:r w:rsidR="003E511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СО СТАНЦИЕЙ СКОРОЙ ПОМОЩИ </w:t>
            </w:r>
            <w:r w:rsidR="003E511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ПО АДРЕСУ: САНКТ-ПЕТЕРБУРГ, ТЕРРИТОРИЯ ПРЕДПРИЯТИЯ </w:t>
            </w:r>
            <w:r w:rsidR="00661F01" w:rsidRPr="007239ED">
              <w:rPr>
                <w:sz w:val="18"/>
                <w:szCs w:val="18"/>
                <w:lang w:eastAsia="ru-RU"/>
              </w:rPr>
              <w:t>«</w:t>
            </w:r>
            <w:r w:rsidRPr="007239ED">
              <w:rPr>
                <w:sz w:val="18"/>
                <w:szCs w:val="18"/>
                <w:lang w:eastAsia="ru-RU"/>
              </w:rPr>
              <w:t>РУЧЬИ</w:t>
            </w:r>
            <w:r w:rsidR="00661F01" w:rsidRPr="007239ED">
              <w:rPr>
                <w:sz w:val="18"/>
                <w:szCs w:val="18"/>
                <w:lang w:eastAsia="ru-RU"/>
              </w:rPr>
              <w:t>»</w:t>
            </w:r>
            <w:r w:rsidRPr="007239ED">
              <w:rPr>
                <w:sz w:val="18"/>
                <w:szCs w:val="18"/>
                <w:lang w:eastAsia="ru-RU"/>
              </w:rPr>
              <w:t>, УЧАСТОК 11.2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50 000,0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C910AA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-25 050,0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C910AA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24 950,0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100 000,0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2 465,5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102 465,5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579 080,4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148 103,0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727 183,4</w:t>
            </w:r>
          </w:p>
        </w:tc>
      </w:tr>
      <w:tr w:rsidR="007239ED" w:rsidRPr="007239ED" w:rsidTr="009D399B">
        <w:trPr>
          <w:trHeight w:val="2422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РЕКОНСТРУКЦИЯ ЗДАНИЙ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СПБ ГБУЗ </w:t>
            </w:r>
            <w:r w:rsidR="00661F01" w:rsidRPr="007239ED">
              <w:rPr>
                <w:sz w:val="18"/>
                <w:szCs w:val="18"/>
                <w:lang w:eastAsia="ru-RU"/>
              </w:rPr>
              <w:t>«</w:t>
            </w:r>
            <w:r w:rsidRPr="007239ED">
              <w:rPr>
                <w:sz w:val="18"/>
                <w:szCs w:val="18"/>
                <w:lang w:eastAsia="ru-RU"/>
              </w:rPr>
              <w:t xml:space="preserve">ГОРОДСКАЯ БОЛЬНИЦА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№ 40 КУРОРТНОГО РАЙОНА</w:t>
            </w:r>
            <w:r w:rsidR="00661F01" w:rsidRPr="007239ED">
              <w:rPr>
                <w:sz w:val="18"/>
                <w:szCs w:val="18"/>
                <w:lang w:eastAsia="ru-RU"/>
              </w:rPr>
              <w:t>»</w:t>
            </w:r>
            <w:r w:rsidRPr="007239ED">
              <w:rPr>
                <w:sz w:val="18"/>
                <w:szCs w:val="18"/>
                <w:lang w:eastAsia="ru-RU"/>
              </w:rPr>
              <w:t xml:space="preserve"> </w:t>
            </w:r>
            <w:r w:rsidR="003E511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ПОД РАЗМЕЩЕНИЕ ЛАБОРАТОРИИ КЛЕТОЧНЫХ ТЕХНОЛОГИЙ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ПО АДРЕСУ: САНКТ-ПЕТЕРБУРГ,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Г. СЕСТРОРЕЦК, УЛ. БОРИСОВА,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ДОМ 9, ЛИТЕРА У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И МАТЕРИАЛЬНОГО СКЛАДА </w:t>
            </w:r>
            <w:r w:rsidR="00CC0373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ПО АДРЕСУ: САНКТ-ПЕТЕРБУРГ, СЕСТРОРЕЦК, НАБ. РЕКИ СЕСТРЫ, </w:t>
            </w:r>
            <w:r w:rsidR="00915BBA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Д. 23, ЛИТЕРА 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200 000,0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2E12F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-180 180,0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2E12F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19 820,0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528 138,0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224,1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528 362,1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990 657,1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575 724,0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1 566 381,1</w:t>
            </w:r>
          </w:p>
        </w:tc>
      </w:tr>
      <w:tr w:rsidR="007239ED" w:rsidRPr="007239ED" w:rsidTr="009D399B">
        <w:trPr>
          <w:trHeight w:val="2008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lastRenderedPageBreak/>
              <w:t xml:space="preserve">СТРОИТЕЛЬСТВО ЗДАНИЯ ПОДСТАНЦИИ СКОРОЙ МЕДИЦИНСКОЙ ПОМОЩИ </w:t>
            </w:r>
            <w:r w:rsidR="00C140E9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ПО АДРЕСУ: САНКТ-ПЕТЕРБУРГ, </w:t>
            </w:r>
            <w:r w:rsidR="00C140E9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ГОРОД КРАСНОЕ СЕЛО, </w:t>
            </w:r>
            <w:r w:rsidR="00915BBA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УЛИЦА РЯБЧИКОВА, УЧАСТОК 1, (ЗАПАДНЕЕ ДОМА 11, ЛИТЕРА Ж </w:t>
            </w:r>
            <w:r w:rsidR="00915BBA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ПО УЛИЦЕ РЯБЧИКОВА) (7 МАШИН), ВКЛЮЧАЯ РАЗРАБОТКУ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78 507,2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-58 148,8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20 358,4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109 790,7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81 108,4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190 899,1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E12F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E12F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9D399B">
        <w:trPr>
          <w:trHeight w:val="2816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ЗДАНИЯ СТАНЦИИ СКОРОЙ МЕДИЦИНСКОЙ ПОМОЩИ НА 10 БРИГАД ПО АДРЕСУ: </w:t>
            </w:r>
            <w:r w:rsidR="00915BBA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САНКТ-ПЕТЕРБУРГ, </w:t>
            </w:r>
            <w:r w:rsidR="00915BBA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ГОРОД ПЕТЕРГОФ, </w:t>
            </w:r>
            <w:r w:rsidR="001447AC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УЛИЦА ПЕРВОГО МАЯ, УЧАСТОК 87 </w:t>
            </w:r>
            <w:r w:rsidR="001447AC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(ТЕРРИТОРИЯ, ОГРАНИЧЕННАЯ </w:t>
            </w:r>
            <w:r w:rsidR="001447AC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УЛ. ПЕРВОГО МАЯ, </w:t>
            </w:r>
            <w:r w:rsidR="001447AC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ГОСТИЛИЦКОЙ УЛ., </w:t>
            </w:r>
            <w:proofErr w:type="gramStart"/>
            <w:r w:rsidRPr="007239ED">
              <w:rPr>
                <w:sz w:val="18"/>
                <w:szCs w:val="18"/>
                <w:lang w:eastAsia="ru-RU"/>
              </w:rPr>
              <w:t>УНИВЕРСИТЕТСКИМ</w:t>
            </w:r>
            <w:proofErr w:type="gramEnd"/>
            <w:r w:rsidRPr="007239ED">
              <w:rPr>
                <w:sz w:val="18"/>
                <w:szCs w:val="18"/>
                <w:lang w:eastAsia="ru-RU"/>
              </w:rPr>
              <w:t xml:space="preserve"> ПР., </w:t>
            </w:r>
            <w:r w:rsidR="001447AC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ШИРОКОЙ УЛ., В ПЕТРОДВОРЦОВОМ РАЙОНЕ; ФЗУ № 1), </w:t>
            </w:r>
            <w:r w:rsidR="001447AC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ВКЛЮЧАЯ РАЗРАБОТКУ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50 000,0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3D26D8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-35 344,7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3D26D8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14 655,3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100 000,0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24 679,1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124 679,1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203 274,7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49 665,3</w:t>
            </w:r>
          </w:p>
        </w:tc>
        <w:tc>
          <w:tcPr>
            <w:tcW w:w="4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5766D5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252 940,0</w:t>
            </w:r>
          </w:p>
        </w:tc>
      </w:tr>
      <w:tr w:rsidR="007239ED" w:rsidRPr="007239ED" w:rsidTr="009D399B">
        <w:trPr>
          <w:trHeight w:val="2261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5766D5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>СТРОИТЕЛЬСТВО ОТДЕЛЕНИЯ СКОРОЙ МЕДИ</w:t>
            </w:r>
            <w:r w:rsidR="00915BBA" w:rsidRPr="007239ED">
              <w:rPr>
                <w:sz w:val="18"/>
                <w:szCs w:val="18"/>
                <w:lang w:eastAsia="ru-RU"/>
              </w:rPr>
              <w:t>ЦИНСКОЙ ПОМОЩИ НА 8 БРИГАД ГУЗ «</w:t>
            </w:r>
            <w:r w:rsidRPr="007239ED">
              <w:rPr>
                <w:sz w:val="18"/>
                <w:szCs w:val="18"/>
                <w:lang w:eastAsia="ru-RU"/>
              </w:rPr>
              <w:t>ГОРОДСКАЯ ПОЛИКЛ</w:t>
            </w:r>
            <w:r w:rsidR="00915BBA" w:rsidRPr="007239ED">
              <w:rPr>
                <w:sz w:val="18"/>
                <w:szCs w:val="18"/>
                <w:lang w:eastAsia="ru-RU"/>
              </w:rPr>
              <w:t>ИНИКА №106»</w:t>
            </w:r>
            <w:r w:rsidRPr="007239ED">
              <w:rPr>
                <w:sz w:val="18"/>
                <w:szCs w:val="18"/>
                <w:lang w:eastAsia="ru-RU"/>
              </w:rPr>
              <w:t xml:space="preserve"> ПО АДРЕСУ: САНКТ-ПЕТЕРБУРГ, УЛ. ДОБЛЕСТИ, УЧАСТОК 1, (СЕВЕРНЕЕ ДОМА 34, ЛИТЕРА А ПО УЛИЦЕ ДОБЛЕСТИ) </w:t>
            </w:r>
            <w:r w:rsidR="00915BBA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(УЛ. РИХАРДА ЗОРГЕ, Д.1), </w:t>
            </w:r>
            <w:r w:rsidR="00915BBA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ВКЛЮЧАЯ КОРРЕКТИРОВКУ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28 207,1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28 207,1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139 185,3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21 393,7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160 579,0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7239ED" w:rsidRDefault="00A852CD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E12F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7239ED" w:rsidRDefault="002E12F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8A6BD4">
        <w:trPr>
          <w:trHeight w:val="2692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lastRenderedPageBreak/>
              <w:t xml:space="preserve">СТРОИТЕЛЬСТВО ЗДАНИЯ ПОДСТАНЦИИ СКОРОЙ МЕДИЦИНСКОЙ ПОМОЩИ </w:t>
            </w:r>
            <w:r w:rsidR="00915BBA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ПО АДРЕСУ: </w:t>
            </w:r>
            <w:proofErr w:type="gramStart"/>
            <w:r w:rsidRPr="007239ED">
              <w:rPr>
                <w:sz w:val="18"/>
                <w:szCs w:val="18"/>
                <w:lang w:eastAsia="ru-RU"/>
              </w:rPr>
              <w:t xml:space="preserve">САНКТ-ПЕТЕРБУРГ, </w:t>
            </w:r>
            <w:r w:rsidR="00915BBA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УЛ. ДМИТРИЯ УСТИНОВА, </w:t>
            </w:r>
            <w:r w:rsidR="00915BBA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УЧАСТОК 1 (СЕВЕРНЕЕ Д.18, </w:t>
            </w:r>
            <w:r w:rsidR="00915BBA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ЛИТЕРА Б ПО КАРАВАЕВСКОЙ УЛ.) (НЕВСКИЙ РАЙОН, РЫБАЦКОЕ, </w:t>
            </w:r>
            <w:r w:rsidR="00915BBA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ЮГО-ВОСТОЧНЕЕ Д. 5, КОРП. 3, </w:t>
            </w:r>
            <w:r w:rsidR="00915BBA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ЛИТ.</w:t>
            </w:r>
            <w:proofErr w:type="gramEnd"/>
            <w:r w:rsidRPr="007239ED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239ED">
              <w:rPr>
                <w:sz w:val="18"/>
                <w:szCs w:val="18"/>
                <w:lang w:eastAsia="ru-RU"/>
              </w:rPr>
              <w:t xml:space="preserve">А ПО УЛ. Д. УСТИНОВА) </w:t>
            </w:r>
            <w:r w:rsidR="00915BBA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(8 МАШИН), ВКЛЮЧАЯ КОРРЕКТИРОВКУ ПРОЕКТНОЙ ДОКУМЕНТАЦИИ СТАДИИ РД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86 530,0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86 530,0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113 650,9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19 523,3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133 174,2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7239ED" w:rsidRPr="007239ED" w:rsidTr="009D399B">
        <w:trPr>
          <w:trHeight w:val="1564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ОБЪЕКТОВ ЗДРАВООХРАНЕНИЯ, ПОЛОЖИТЕЛЬНОЕ ЗАКЛЮЧЕНИЕ ГОСУДАРСТВЕННОЙ ЭКСПЕРТИЗЫ ПО КОТОРЫМ ПОЛУЧЕНО ПОСЛЕ ПРИНЯТИЯ ЗАКОНА О БЮДЖЕТЕ </w:t>
            </w:r>
            <w:r w:rsidR="00915BBA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 xml:space="preserve">НА ТЕКУЩИЙ ФИНАНСОВЫЙ ГОД  </w:t>
            </w:r>
            <w:r w:rsidR="00915BBA" w:rsidRPr="007239ED"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И ПЛАНОВЫЙ ПЕРИОД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4 000 010,0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4 000 010,0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11 962 166,9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F86B96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-10</w:t>
            </w:r>
            <w:r w:rsidR="00F86B96">
              <w:rPr>
                <w:lang w:eastAsia="ru-RU"/>
              </w:rPr>
              <w:t> 180 053,4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F86B96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1 </w:t>
            </w:r>
            <w:r w:rsidR="00F86B96">
              <w:rPr>
                <w:lang w:eastAsia="ru-RU"/>
              </w:rPr>
              <w:t>782</w:t>
            </w:r>
            <w:r w:rsidR="006E240B" w:rsidRPr="007239ED">
              <w:rPr>
                <w:lang w:eastAsia="ru-RU"/>
              </w:rPr>
              <w:t> </w:t>
            </w:r>
            <w:r w:rsidR="00F86B96">
              <w:rPr>
                <w:lang w:eastAsia="ru-RU"/>
              </w:rPr>
              <w:t>113,5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7239ED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174776" w:rsidRPr="00174776" w:rsidTr="008A6BD4">
        <w:trPr>
          <w:trHeight w:val="1125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174776" w:rsidRDefault="008C239F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ВЫСОКОТЕХНОЛОГИЧЕСКОГО МЕДИЦИНСКОГО КОРПУСА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="001447AC" w:rsidRPr="00174776">
              <w:rPr>
                <w:sz w:val="18"/>
                <w:szCs w:val="18"/>
                <w:lang w:eastAsia="ru-RU"/>
              </w:rPr>
              <w:t>СПБ ГБУЗ «</w:t>
            </w:r>
            <w:r w:rsidRPr="00174776">
              <w:rPr>
                <w:sz w:val="18"/>
                <w:szCs w:val="18"/>
                <w:lang w:eastAsia="ru-RU"/>
              </w:rPr>
              <w:t xml:space="preserve">ГОРОДСКАЯ БОЛЬНИЦА №15» </w:t>
            </w:r>
            <w:r w:rsidR="00915BBA" w:rsidRPr="00174776">
              <w:rPr>
                <w:sz w:val="18"/>
                <w:szCs w:val="18"/>
                <w:lang w:eastAsia="ru-RU"/>
              </w:rPr>
              <w:t xml:space="preserve"> </w:t>
            </w:r>
            <w:r w:rsidRPr="00174776">
              <w:rPr>
                <w:sz w:val="18"/>
                <w:szCs w:val="18"/>
                <w:lang w:eastAsia="ru-RU"/>
              </w:rPr>
              <w:t xml:space="preserve">ПО АДРЕСУ: </w:t>
            </w:r>
            <w:r w:rsidR="001447AC" w:rsidRPr="00174776">
              <w:rPr>
                <w:sz w:val="18"/>
                <w:szCs w:val="18"/>
                <w:lang w:eastAsia="ru-RU"/>
              </w:rPr>
              <w:br/>
              <w:t>С</w:t>
            </w:r>
            <w:r w:rsidRPr="00174776">
              <w:rPr>
                <w:sz w:val="18"/>
                <w:szCs w:val="18"/>
                <w:lang w:eastAsia="ru-RU"/>
              </w:rPr>
              <w:t xml:space="preserve">АНКТ-ПЕТЕРБУРГ,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АВАНГАРДНАЯ УЛИЦА, ДОМ 4, ЛИТЕРА 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174776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174776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174776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174776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174776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174776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174776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174776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9F" w:rsidRPr="00174776" w:rsidRDefault="008C239F" w:rsidP="001447AC">
            <w:pPr>
              <w:spacing w:line="240" w:lineRule="auto"/>
              <w:jc w:val="center"/>
              <w:rPr>
                <w:lang w:eastAsia="ru-RU"/>
              </w:rPr>
            </w:pPr>
          </w:p>
        </w:tc>
      </w:tr>
      <w:tr w:rsidR="00A852CD" w:rsidRPr="00174776" w:rsidTr="00C479CA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197F91">
            <w:pPr>
              <w:spacing w:line="200" w:lineRule="exact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ОТРАСЛЬ: ФИЗИЧЕСКАЯ КУЛЬТУРА И СПОРТ</w:t>
            </w:r>
          </w:p>
        </w:tc>
      </w:tr>
      <w:tr w:rsidR="00174776" w:rsidRPr="00174776" w:rsidTr="008A6BD4">
        <w:trPr>
          <w:trHeight w:val="315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6C2F45">
            <w:pPr>
              <w:spacing w:line="200" w:lineRule="exact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ИТОГО ПО ОТРАСЛИ: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BF6016" w:rsidP="00BF6016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242</w:t>
            </w:r>
            <w:r w:rsidR="003D26D8" w:rsidRPr="009C3420">
              <w:rPr>
                <w:b/>
                <w:bCs/>
                <w:color w:val="FF0000"/>
                <w:lang w:eastAsia="ru-RU"/>
              </w:rPr>
              <w:t> </w:t>
            </w:r>
            <w:r>
              <w:rPr>
                <w:b/>
                <w:bCs/>
                <w:color w:val="FF0000"/>
                <w:lang w:eastAsia="ru-RU"/>
              </w:rPr>
              <w:t>215,2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9C3420" w:rsidP="009C3420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895</w:t>
            </w:r>
            <w:r w:rsidR="002C1662" w:rsidRPr="009C3420">
              <w:rPr>
                <w:b/>
                <w:bCs/>
                <w:color w:val="FF0000"/>
                <w:lang w:eastAsia="ru-RU"/>
              </w:rPr>
              <w:t> </w:t>
            </w:r>
            <w:r>
              <w:rPr>
                <w:b/>
                <w:bCs/>
                <w:color w:val="FF0000"/>
                <w:lang w:eastAsia="ru-RU"/>
              </w:rPr>
              <w:t>019</w:t>
            </w:r>
            <w:r w:rsidR="002C1662" w:rsidRPr="009C3420">
              <w:rPr>
                <w:b/>
                <w:bCs/>
                <w:color w:val="FF0000"/>
                <w:lang w:eastAsia="ru-RU"/>
              </w:rPr>
              <w:t>,</w:t>
            </w:r>
            <w:r>
              <w:rPr>
                <w:b/>
                <w:bCs/>
                <w:color w:val="FF0000"/>
                <w:lang w:eastAsia="ru-RU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2C1662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46 675,2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174776" w:rsidRPr="00174776" w:rsidTr="009D399B">
        <w:trPr>
          <w:trHeight w:val="1379"/>
        </w:trPr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8A6BD4" w:rsidRDefault="00A852CD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8A6BD4">
              <w:rPr>
                <w:sz w:val="18"/>
                <w:szCs w:val="18"/>
                <w:lang w:eastAsia="ru-RU"/>
              </w:rPr>
              <w:t xml:space="preserve">РЕКОНСТРУКЦИЯ ЗДАНИЯ </w:t>
            </w:r>
            <w:r w:rsidR="00BF0E41" w:rsidRPr="008A6BD4">
              <w:rPr>
                <w:sz w:val="18"/>
                <w:szCs w:val="18"/>
                <w:lang w:eastAsia="ru-RU"/>
              </w:rPr>
              <w:br/>
            </w:r>
            <w:r w:rsidRPr="008A6BD4">
              <w:rPr>
                <w:sz w:val="18"/>
                <w:szCs w:val="18"/>
                <w:lang w:eastAsia="ru-RU"/>
              </w:rPr>
              <w:t xml:space="preserve">САНКТ-ПЕТЕРБУРГСКОГО </w:t>
            </w:r>
            <w:r w:rsidR="00BF0E41" w:rsidRPr="008A6BD4">
              <w:rPr>
                <w:sz w:val="18"/>
                <w:szCs w:val="18"/>
                <w:lang w:eastAsia="ru-RU"/>
              </w:rPr>
              <w:br/>
            </w:r>
            <w:r w:rsidRPr="008A6BD4">
              <w:rPr>
                <w:sz w:val="18"/>
                <w:szCs w:val="18"/>
                <w:lang w:eastAsia="ru-RU"/>
              </w:rPr>
              <w:t xml:space="preserve">ГБОУ ДОД СДЮШОР ПУШКИНСКОГО РАЙОНА САНКТ-ПЕТЕРБУРГА </w:t>
            </w:r>
            <w:r w:rsidR="00915BBA" w:rsidRPr="008A6BD4">
              <w:rPr>
                <w:sz w:val="18"/>
                <w:szCs w:val="18"/>
                <w:lang w:eastAsia="ru-RU"/>
              </w:rPr>
              <w:br/>
            </w:r>
            <w:r w:rsidRPr="008A6BD4">
              <w:rPr>
                <w:sz w:val="18"/>
                <w:szCs w:val="18"/>
                <w:lang w:eastAsia="ru-RU"/>
              </w:rPr>
              <w:t xml:space="preserve">ПО АДРЕСУ: Г. ПУШКИН, ЛЕНИНГРАДСКАЯ УЛ., Д. 83, </w:t>
            </w:r>
            <w:r w:rsidR="00915BBA" w:rsidRPr="008A6BD4">
              <w:rPr>
                <w:sz w:val="18"/>
                <w:szCs w:val="18"/>
                <w:lang w:eastAsia="ru-RU"/>
              </w:rPr>
              <w:br/>
            </w:r>
            <w:r w:rsidRPr="008A6BD4">
              <w:rPr>
                <w:sz w:val="18"/>
                <w:szCs w:val="18"/>
                <w:lang w:eastAsia="ru-RU"/>
              </w:rPr>
              <w:t>ЛИТЕРА А</w:t>
            </w:r>
          </w:p>
        </w:tc>
        <w:tc>
          <w:tcPr>
            <w:tcW w:w="4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619 047,6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7143D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210</w:t>
            </w:r>
            <w:r w:rsidR="005224A6" w:rsidRPr="00174776">
              <w:rPr>
                <w:lang w:eastAsia="ru-RU"/>
              </w:rPr>
              <w:t> 290,8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829 338,4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7143D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7143D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7143D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7143D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9D399B">
        <w:trPr>
          <w:trHeight w:val="2069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8A6BD4" w:rsidRDefault="00A852CD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8A6BD4">
              <w:rPr>
                <w:sz w:val="18"/>
                <w:szCs w:val="18"/>
                <w:lang w:eastAsia="ru-RU"/>
              </w:rPr>
              <w:lastRenderedPageBreak/>
              <w:t xml:space="preserve">СТРОИТЕЛЬСТВО ЗДАНИЯ ЦЕНТРА СПОРТИВНОЙ ПОДГОТОВКИ </w:t>
            </w:r>
            <w:r w:rsidR="00915BBA" w:rsidRPr="008A6BD4">
              <w:rPr>
                <w:sz w:val="18"/>
                <w:szCs w:val="18"/>
                <w:lang w:eastAsia="ru-RU"/>
              </w:rPr>
              <w:br/>
            </w:r>
            <w:r w:rsidRPr="008A6BD4">
              <w:rPr>
                <w:sz w:val="18"/>
                <w:szCs w:val="18"/>
                <w:lang w:eastAsia="ru-RU"/>
              </w:rPr>
              <w:t xml:space="preserve">ПО БАСКЕТБОЛУ (СПЕЦИАЛИЗИРОВАННОГО СПОРТИВНОГО ОБЪЕКТА </w:t>
            </w:r>
            <w:r w:rsidR="00BF0E41" w:rsidRPr="008A6BD4">
              <w:rPr>
                <w:sz w:val="18"/>
                <w:szCs w:val="18"/>
                <w:lang w:eastAsia="ru-RU"/>
              </w:rPr>
              <w:br/>
            </w:r>
            <w:r w:rsidRPr="008A6BD4">
              <w:rPr>
                <w:sz w:val="18"/>
                <w:szCs w:val="18"/>
                <w:lang w:eastAsia="ru-RU"/>
              </w:rPr>
              <w:t xml:space="preserve">ДЛЯ ПОДГОТОВКИ СПОРТСМЕНОВ </w:t>
            </w:r>
            <w:r w:rsidR="00BF0E41" w:rsidRPr="008A6BD4">
              <w:rPr>
                <w:sz w:val="18"/>
                <w:szCs w:val="18"/>
                <w:lang w:eastAsia="ru-RU"/>
              </w:rPr>
              <w:br/>
            </w:r>
            <w:r w:rsidRPr="008A6BD4">
              <w:rPr>
                <w:sz w:val="18"/>
                <w:szCs w:val="18"/>
                <w:lang w:eastAsia="ru-RU"/>
              </w:rPr>
              <w:t xml:space="preserve">ПО БАСКЕТБОЛУ) ПО АДРЕСУ: </w:t>
            </w:r>
            <w:r w:rsidR="00BF0E41" w:rsidRPr="008A6BD4">
              <w:rPr>
                <w:sz w:val="18"/>
                <w:szCs w:val="18"/>
                <w:lang w:eastAsia="ru-RU"/>
              </w:rPr>
              <w:br/>
            </w:r>
            <w:r w:rsidRPr="008A6BD4">
              <w:rPr>
                <w:sz w:val="18"/>
                <w:szCs w:val="18"/>
                <w:lang w:eastAsia="ru-RU"/>
              </w:rPr>
              <w:t xml:space="preserve">ЗАГРЕБСКИЙ БУЛЬВАР, УЧАСТОК 1 (СЕВЕРО-ЗАПАДНЕЕ ДОМА 89, ЛИТЕРА А ПО </w:t>
            </w:r>
            <w:proofErr w:type="gramStart"/>
            <w:r w:rsidRPr="008A6BD4">
              <w:rPr>
                <w:sz w:val="18"/>
                <w:szCs w:val="18"/>
                <w:lang w:eastAsia="ru-RU"/>
              </w:rPr>
              <w:t>БУХАРЕСТСКОЙ</w:t>
            </w:r>
            <w:proofErr w:type="gramEnd"/>
            <w:r w:rsidRPr="008A6BD4">
              <w:rPr>
                <w:sz w:val="18"/>
                <w:szCs w:val="18"/>
                <w:lang w:eastAsia="ru-RU"/>
              </w:rPr>
              <w:t xml:space="preserve"> УЛ.)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E8770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257 824,9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A929F5" w:rsidRDefault="00A929F5" w:rsidP="00915BBA">
            <w:pPr>
              <w:spacing w:line="240" w:lineRule="auto"/>
              <w:jc w:val="center"/>
              <w:rPr>
                <w:color w:val="FF0000"/>
                <w:lang w:eastAsia="ru-RU"/>
              </w:rPr>
            </w:pPr>
            <w:r w:rsidRPr="00A929F5">
              <w:rPr>
                <w:color w:val="FF0000"/>
                <w:lang w:eastAsia="ru-RU"/>
              </w:rPr>
              <w:t>121</w:t>
            </w:r>
            <w:r w:rsidR="005224A6" w:rsidRPr="00A929F5">
              <w:rPr>
                <w:color w:val="FF0000"/>
                <w:lang w:eastAsia="ru-RU"/>
              </w:rPr>
              <w:t> 703,9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A929F5" w:rsidRDefault="00A929F5" w:rsidP="00A929F5">
            <w:pPr>
              <w:spacing w:line="240" w:lineRule="auto"/>
              <w:jc w:val="center"/>
              <w:rPr>
                <w:color w:val="FF0000"/>
                <w:lang w:eastAsia="ru-RU"/>
              </w:rPr>
            </w:pPr>
            <w:r w:rsidRPr="00A929F5">
              <w:rPr>
                <w:color w:val="FF0000"/>
                <w:lang w:eastAsia="ru-RU"/>
              </w:rPr>
              <w:t>37</w:t>
            </w:r>
            <w:r w:rsidR="00E87706" w:rsidRPr="00A929F5">
              <w:rPr>
                <w:color w:val="FF0000"/>
                <w:lang w:eastAsia="ru-RU"/>
              </w:rPr>
              <w:t>9 528,8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7143D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7143D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7143D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7143D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8A6BD4">
        <w:trPr>
          <w:trHeight w:val="1063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8A6BD4" w:rsidRDefault="00A852CD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8A6BD4">
              <w:rPr>
                <w:sz w:val="18"/>
                <w:szCs w:val="18"/>
                <w:lang w:eastAsia="ru-RU"/>
              </w:rPr>
              <w:t xml:space="preserve">СТРОИТЕЛЬСТВО КРЫТОГО КАТКА </w:t>
            </w:r>
            <w:r w:rsidR="00BF0E41" w:rsidRPr="008A6BD4">
              <w:rPr>
                <w:sz w:val="18"/>
                <w:szCs w:val="18"/>
                <w:lang w:eastAsia="ru-RU"/>
              </w:rPr>
              <w:br/>
            </w:r>
            <w:r w:rsidRPr="008A6BD4">
              <w:rPr>
                <w:sz w:val="18"/>
                <w:szCs w:val="18"/>
                <w:lang w:eastAsia="ru-RU"/>
              </w:rPr>
              <w:t>С ИСКУССТВЕННЫМ ЛЬДОМ ПО АДРЕСУ: УЛ. ФАВОРСКОГО, УЧАСТОК 1 (ЗАПАДНЕЕ ПЕРЕСЕЧЕНИЯ С ГЖАТСКОЙ УЛ.)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61ED8" w:rsidRDefault="00E8770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735 315,2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171 507,4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E8770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906 822,6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61ED8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7143D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7143D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7143D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7143D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8A6BD4">
        <w:trPr>
          <w:trHeight w:val="893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КРЫТОГО КАТКА С ИСКУССТВЕННЫМ ЛЬДОМ </w:t>
            </w:r>
            <w:r w:rsidR="00BF0E41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ПО АДРЕСУ: СРЕДНИЙ ПР. В.О., Д. 87, КОРП. 2, ЛИТ. 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E8770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500 837,0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0E106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3 692,4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E8770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504 529,4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0E106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0E106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0E106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0E106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9D399B">
        <w:trPr>
          <w:trHeight w:val="2193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МНОГОФУНКЦИОНАЛЬНОГО СПОРТИВНОГО КОМПЛЕКСА ДЛЯ ЛИЦ С ОГРАНИЧЕННЫМИ ВОЗМОЖНОСТЯМИ ПО АДРЕСУ: САНКТ-ПЕТЕРБУРГ, ЯХТЕННАЯ УЛИЦА, УЧАСТОК 1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(СЕВЕРО-ВОСТОЧНЕЕ ПЕРЕСЕЧЕНИЯ </w:t>
            </w:r>
            <w:r w:rsidR="00BF0E41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С КАМЫШОВОЙ УЛИЦЕЙ),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ВКЛЮЧАЯ РАЗРАБОТКУ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775 161,6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9C3420" w:rsidRDefault="009C3420" w:rsidP="00915BBA">
            <w:pPr>
              <w:spacing w:line="240" w:lineRule="auto"/>
              <w:jc w:val="center"/>
              <w:rPr>
                <w:color w:val="FF0000"/>
                <w:lang w:eastAsia="ru-RU"/>
              </w:rPr>
            </w:pPr>
            <w:r w:rsidRPr="009C3420">
              <w:rPr>
                <w:color w:val="FF0000"/>
                <w:lang w:eastAsia="ru-RU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9C3420" w:rsidRDefault="009C3420" w:rsidP="009C3420">
            <w:pPr>
              <w:spacing w:line="240" w:lineRule="auto"/>
              <w:jc w:val="center"/>
              <w:rPr>
                <w:color w:val="FF0000"/>
                <w:lang w:eastAsia="ru-RU"/>
              </w:rPr>
            </w:pPr>
            <w:r w:rsidRPr="009C3420">
              <w:rPr>
                <w:color w:val="FF0000"/>
                <w:lang w:eastAsia="ru-RU"/>
              </w:rPr>
              <w:t>775</w:t>
            </w:r>
            <w:r>
              <w:rPr>
                <w:color w:val="FF0000"/>
                <w:lang w:eastAsia="ru-RU"/>
              </w:rPr>
              <w:t xml:space="preserve"> </w:t>
            </w:r>
            <w:r w:rsidRPr="009C3420">
              <w:rPr>
                <w:color w:val="FF0000"/>
                <w:lang w:eastAsia="ru-RU"/>
              </w:rPr>
              <w:t>161,6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367 012,5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9C3420" w:rsidRDefault="009C3420" w:rsidP="00915BBA">
            <w:pPr>
              <w:spacing w:line="240" w:lineRule="auto"/>
              <w:jc w:val="center"/>
              <w:rPr>
                <w:color w:val="FF0000"/>
                <w:lang w:eastAsia="ru-RU"/>
              </w:rPr>
            </w:pPr>
            <w:r w:rsidRPr="009C3420">
              <w:rPr>
                <w:color w:val="FF0000"/>
                <w:lang w:eastAsia="ru-RU"/>
              </w:rPr>
              <w:t>456 054,7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9C3420" w:rsidRDefault="009C3420" w:rsidP="009C3420">
            <w:pPr>
              <w:spacing w:line="240" w:lineRule="auto"/>
              <w:jc w:val="center"/>
              <w:rPr>
                <w:color w:val="FF0000"/>
                <w:lang w:eastAsia="ru-RU"/>
              </w:rPr>
            </w:pPr>
            <w:r w:rsidRPr="009C3420">
              <w:rPr>
                <w:color w:val="FF0000"/>
                <w:lang w:eastAsia="ru-RU"/>
              </w:rPr>
              <w:t>823 067,2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0E106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0E106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8A6BD4">
        <w:trPr>
          <w:trHeight w:val="1418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МНОГОФУНКЦИОНАЛЬНОГО СПОРТИВНОГО КОМПЛЕКСА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АДРЕСУ: САНКТ-ПЕТЕРБУРГ, КАЛИНИНСКИЙ РАЙОН,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УЛ. ЗАМШИНА, УЧАСТОК 1,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ЮЖНЕЕ Д. 29, КОРП. 5, ЛИТЕРА 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388 268,7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388 268,7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2 012 314,5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87 864,6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2 100 179,1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0E106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0E106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8A6BD4">
        <w:trPr>
          <w:trHeight w:val="141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ПО АДРЕСУ: САНКТ-ПЕТЕРБУРГ,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ГОРОД СЕСТРОРЕЦК, ПРИМОРСКОЕ ШОССЕ, ДОМ 356, ЛИТЕРА А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(Г. СЕСТРОРЕЦК, ПРИМОРСКОЕ ШОССЕ, 356),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ВКЛЮЧАЯ КОРРЕКТИРОВКУ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50 000,0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0E106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-29 664,9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0E106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20 335,1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95 245,5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21 199,</w:t>
            </w:r>
            <w:r w:rsidR="003D26D8" w:rsidRPr="00174776">
              <w:rPr>
                <w:lang w:eastAsia="ru-RU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116 445,0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173 021,4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46 675,2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219 696,6</w:t>
            </w:r>
          </w:p>
        </w:tc>
      </w:tr>
      <w:tr w:rsidR="00174776" w:rsidRPr="00174776" w:rsidTr="008A6BD4">
        <w:trPr>
          <w:trHeight w:val="855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lastRenderedPageBreak/>
              <w:t xml:space="preserve">СТРОИТЕЛЬСТВО ЗДАНИЯ ФИЗКУЛЬТУРНО-ОЗДОРОВИТЕЛЬНОГО КОМПЛЕКСА ПО АДРЕСУ: УЛ. ПОДВОЙСКОГО,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Д. 31, КОРП. 3, ЛИТ. И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258 702,4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0E106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-235 314,4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0E106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23 388,0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392 160,6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329 901,0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722 061,6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4A20B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4A20B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9D399B">
        <w:trPr>
          <w:trHeight w:val="27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00" w:lineRule="exact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ОТРАСЛЬ: СОЦИАЛЬНАЯ ПОЛИТИКА</w:t>
            </w:r>
          </w:p>
        </w:tc>
      </w:tr>
      <w:tr w:rsidR="00174776" w:rsidRPr="00174776" w:rsidTr="008A6BD4">
        <w:trPr>
          <w:trHeight w:val="315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6C2F45">
            <w:pPr>
              <w:spacing w:line="200" w:lineRule="exact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ИТОГО ПО ОТРАСЛИ: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2C1662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-471 041,5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AD6482" w:rsidP="00AD6482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1 583</w:t>
            </w:r>
            <w:r w:rsidR="002C1662" w:rsidRPr="00AD6482">
              <w:rPr>
                <w:b/>
                <w:bCs/>
                <w:color w:val="FF0000"/>
                <w:lang w:eastAsia="ru-RU"/>
              </w:rPr>
              <w:t> </w:t>
            </w:r>
            <w:r>
              <w:rPr>
                <w:b/>
                <w:bCs/>
                <w:color w:val="FF0000"/>
                <w:lang w:eastAsia="ru-RU"/>
              </w:rPr>
              <w:t>988,1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2C1662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671 198,5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174776" w:rsidRPr="00174776" w:rsidTr="009D399B">
        <w:trPr>
          <w:trHeight w:val="2229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ДЛЯ ЦЕНТРА СОЦИАЛЬНОЙ РЕАБИЛИТАЦИИ ИНВАЛИДОВ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И ДЕТЕЙ-ИНВАЛИДОВ </w:t>
            </w:r>
            <w:r w:rsidR="0020405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АДРЕСУ: САНКТ-ПЕТЕРБУРГ, ВАСИЛЕОСТРОВСКИЙ РАЙОН, КАМСКАЯ УЛИЦА, УЧАСТОК 1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(</w:t>
            </w:r>
            <w:proofErr w:type="gramStart"/>
            <w:r w:rsidRPr="00174776">
              <w:rPr>
                <w:sz w:val="18"/>
                <w:szCs w:val="18"/>
                <w:lang w:eastAsia="ru-RU"/>
              </w:rPr>
              <w:t>С-В</w:t>
            </w:r>
            <w:proofErr w:type="gramEnd"/>
            <w:r w:rsidRPr="00174776">
              <w:rPr>
                <w:sz w:val="18"/>
                <w:szCs w:val="18"/>
                <w:lang w:eastAsia="ru-RU"/>
              </w:rPr>
              <w:t xml:space="preserve"> ПЕРЕСЕЧЕНИЯ </w:t>
            </w:r>
            <w:r w:rsidR="0020405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С 16 ЛИНИЕЙ В.О.),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УЛИЦА КАМСКАЯ,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НАПРОТИВ ДОМА 10, ЛИТЕРА 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50 171,6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E3359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E3359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50 171,6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173 849,0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AD6482" w:rsidRDefault="00AD6482" w:rsidP="00AD6482">
            <w:pPr>
              <w:spacing w:line="240" w:lineRule="auto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352</w:t>
            </w:r>
            <w:r w:rsidR="005224A6" w:rsidRPr="00AD6482">
              <w:rPr>
                <w:color w:val="FF0000"/>
                <w:lang w:eastAsia="ru-RU"/>
              </w:rPr>
              <w:t> </w:t>
            </w:r>
            <w:r>
              <w:rPr>
                <w:color w:val="FF0000"/>
                <w:lang w:eastAsia="ru-RU"/>
              </w:rPr>
              <w:t>024</w:t>
            </w:r>
            <w:r w:rsidR="005224A6" w:rsidRPr="00AD6482">
              <w:rPr>
                <w:color w:val="FF0000"/>
                <w:lang w:eastAsia="ru-RU"/>
              </w:rPr>
              <w:t>,</w:t>
            </w:r>
            <w:r>
              <w:rPr>
                <w:color w:val="FF0000"/>
                <w:lang w:eastAsia="ru-RU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AD6482" w:rsidRDefault="005224A6" w:rsidP="00AD6482">
            <w:pPr>
              <w:spacing w:line="240" w:lineRule="auto"/>
              <w:jc w:val="center"/>
              <w:rPr>
                <w:color w:val="FF0000"/>
                <w:lang w:eastAsia="ru-RU"/>
              </w:rPr>
            </w:pPr>
            <w:r w:rsidRPr="00AD6482">
              <w:rPr>
                <w:color w:val="FF0000"/>
                <w:lang w:eastAsia="ru-RU"/>
              </w:rPr>
              <w:t>52</w:t>
            </w:r>
            <w:r w:rsidR="00AD6482">
              <w:rPr>
                <w:color w:val="FF0000"/>
                <w:lang w:eastAsia="ru-RU"/>
              </w:rPr>
              <w:t>5</w:t>
            </w:r>
            <w:r w:rsidRPr="00AD6482">
              <w:rPr>
                <w:color w:val="FF0000"/>
                <w:lang w:eastAsia="ru-RU"/>
              </w:rPr>
              <w:t> </w:t>
            </w:r>
            <w:r w:rsidR="00AD6482">
              <w:rPr>
                <w:color w:val="FF0000"/>
                <w:lang w:eastAsia="ru-RU"/>
              </w:rPr>
              <w:t>873,5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E3359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E3359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8A6BD4">
        <w:trPr>
          <w:trHeight w:val="1436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РЕКОНСТРУКЦИЯ ЗДАНИЯ ЛИТЕРА А </w:t>
            </w:r>
            <w:r w:rsidR="0020405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СПБ ГБСУСО </w:t>
            </w:r>
            <w:r w:rsidR="00661F01" w:rsidRPr="00174776">
              <w:rPr>
                <w:sz w:val="18"/>
                <w:szCs w:val="18"/>
                <w:lang w:eastAsia="ru-RU"/>
              </w:rPr>
              <w:t>«</w:t>
            </w:r>
            <w:r w:rsidRPr="00174776">
              <w:rPr>
                <w:sz w:val="18"/>
                <w:szCs w:val="18"/>
                <w:lang w:eastAsia="ru-RU"/>
              </w:rPr>
              <w:t>ПСИХОНЕВРОЛОГИЧЕСКИЙ ИНТЕРНАТ № 4</w:t>
            </w:r>
            <w:r w:rsidR="00661F01" w:rsidRPr="00174776">
              <w:rPr>
                <w:sz w:val="18"/>
                <w:szCs w:val="18"/>
                <w:lang w:eastAsia="ru-RU"/>
              </w:rPr>
              <w:t>»</w:t>
            </w:r>
            <w:r w:rsidRPr="00174776">
              <w:rPr>
                <w:sz w:val="18"/>
                <w:szCs w:val="18"/>
                <w:lang w:eastAsia="ru-RU"/>
              </w:rPr>
              <w:t xml:space="preserve">, ПО АДРЕСУ: </w:t>
            </w:r>
            <w:r w:rsidR="0020405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САНКТ-ПЕТЕРБУРГ, Г. ПУШКИН, ПАВЛОВСКОЕ ШОССЕ, Д. 67 </w:t>
            </w:r>
            <w:r w:rsidR="0020405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(НА 50 ЧЕЛОВЕК)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119 797,2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E3359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57 748,9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E3359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177 546,1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E3359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E3359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E3359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E3359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8A6BD4">
        <w:trPr>
          <w:trHeight w:val="1896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СТАЦИОНАРНОГО УЧРЕЖДЕНИЯ СОЦИАЛЬНОГО ОБСЛУЖИВАНИЯ </w:t>
            </w:r>
            <w:r w:rsidR="00661F01" w:rsidRPr="00174776">
              <w:rPr>
                <w:sz w:val="18"/>
                <w:szCs w:val="18"/>
                <w:lang w:eastAsia="ru-RU"/>
              </w:rPr>
              <w:t>«</w:t>
            </w:r>
            <w:r w:rsidRPr="00174776">
              <w:rPr>
                <w:sz w:val="18"/>
                <w:szCs w:val="18"/>
                <w:lang w:eastAsia="ru-RU"/>
              </w:rPr>
              <w:t xml:space="preserve">ДЕТСКИЙ </w:t>
            </w:r>
            <w:r w:rsidR="001A68FF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ДОМ-ИНТЕРНАТ ДЛЯ ДЕТЕЙ </w:t>
            </w:r>
            <w:r w:rsidR="0020405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С ОТКЛОНЕНИЯМИ В УМСТВЕННОМ РАЗВИТИИ</w:t>
            </w:r>
            <w:r w:rsidR="00661F01" w:rsidRPr="00174776">
              <w:rPr>
                <w:sz w:val="18"/>
                <w:szCs w:val="18"/>
                <w:lang w:eastAsia="ru-RU"/>
              </w:rPr>
              <w:t>»</w:t>
            </w:r>
            <w:r w:rsidRPr="00174776">
              <w:rPr>
                <w:sz w:val="18"/>
                <w:szCs w:val="18"/>
                <w:lang w:eastAsia="ru-RU"/>
              </w:rPr>
              <w:t xml:space="preserve"> ПО АДРЕСУ: </w:t>
            </w:r>
            <w:r w:rsidR="0020405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ПОС. УШКОВО, </w:t>
            </w:r>
            <w:proofErr w:type="gramStart"/>
            <w:r w:rsidRPr="00174776">
              <w:rPr>
                <w:sz w:val="18"/>
                <w:szCs w:val="18"/>
                <w:lang w:eastAsia="ru-RU"/>
              </w:rPr>
              <w:t>СОВЕТСКАЯ</w:t>
            </w:r>
            <w:proofErr w:type="gramEnd"/>
            <w:r w:rsidRPr="00174776">
              <w:rPr>
                <w:sz w:val="18"/>
                <w:szCs w:val="18"/>
                <w:lang w:eastAsia="ru-RU"/>
              </w:rPr>
              <w:t xml:space="preserve"> УЛ., УЧАСТОК 81 (ЮГО-ВОСТОЧНЕЕ ПЕРЕСЕЧЕНИЯ С ДАЧНОЙ УЛ.)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600 886,9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E3359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-344 772,3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E3359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256 114,6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1 359 137,4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786 947,1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2 146 084,5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E3359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E33595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174776" w:rsidRPr="00174776" w:rsidTr="008A6BD4">
        <w:trPr>
          <w:trHeight w:val="1842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4A6" w:rsidRPr="00174776" w:rsidRDefault="005224A6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>СТРОИТЕЛЬСТВО СТАЦИОНАРНОГО УЧРЕЖ</w:t>
            </w:r>
            <w:r w:rsidR="00915BBA" w:rsidRPr="00174776">
              <w:rPr>
                <w:sz w:val="18"/>
                <w:szCs w:val="18"/>
                <w:lang w:eastAsia="ru-RU"/>
              </w:rPr>
              <w:t>ДЕНИЯ СОЦИАЛЬНОГО ОБСЛУЖИВАНИЯ «</w:t>
            </w:r>
            <w:r w:rsidRPr="00174776">
              <w:rPr>
                <w:sz w:val="18"/>
                <w:szCs w:val="18"/>
                <w:lang w:eastAsia="ru-RU"/>
              </w:rPr>
              <w:t>ПСИХОНЕ</w:t>
            </w:r>
            <w:r w:rsidR="00915BBA" w:rsidRPr="00174776">
              <w:rPr>
                <w:sz w:val="18"/>
                <w:szCs w:val="18"/>
                <w:lang w:eastAsia="ru-RU"/>
              </w:rPr>
              <w:t>ВРОЛОГИЧЕСКИЙ ИНТЕРНАТ»</w:t>
            </w:r>
            <w:r w:rsidRPr="00174776">
              <w:rPr>
                <w:sz w:val="18"/>
                <w:szCs w:val="18"/>
                <w:lang w:eastAsia="ru-RU"/>
              </w:rPr>
              <w:t xml:space="preserve"> ПО АДРЕСУ: ПУШКИНСКИЙ Р-Н, Г. ПАВЛОВСК, </w:t>
            </w:r>
            <w:proofErr w:type="gramStart"/>
            <w:r w:rsidRPr="00174776">
              <w:rPr>
                <w:sz w:val="18"/>
                <w:szCs w:val="18"/>
                <w:lang w:eastAsia="ru-RU"/>
              </w:rPr>
              <w:t>КОЛХОЗНАЯ</w:t>
            </w:r>
            <w:proofErr w:type="gramEnd"/>
            <w:r w:rsidRPr="00174776">
              <w:rPr>
                <w:sz w:val="18"/>
                <w:szCs w:val="18"/>
                <w:lang w:eastAsia="ru-RU"/>
              </w:rPr>
              <w:t xml:space="preserve"> УЛ., УЧАСТОК 1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(ЮГО-ЗАПАДНЕЕ ПЕРЕСЕЧЕНИЯ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С САДОВОЙ УЛ.)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4A6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300 000,0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4A6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-189 266,8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4A6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110 733,2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4A6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1 400 000,0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4A6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442 870,2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4A6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1 842 870,2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4A6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2 391 447,8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4A6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444 442,4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4A6" w:rsidRPr="00174776" w:rsidRDefault="005224A6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2 835 890,2</w:t>
            </w:r>
          </w:p>
        </w:tc>
      </w:tr>
      <w:tr w:rsidR="00174776" w:rsidRPr="00174776" w:rsidTr="003F2299">
        <w:trPr>
          <w:trHeight w:val="1583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52AC" w:rsidRPr="00174776" w:rsidRDefault="00EA52AC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lastRenderedPageBreak/>
              <w:t>РЕКОНСТРУКЦИЯ ДЛЯ РАЗМЕЩЕН</w:t>
            </w:r>
            <w:r w:rsidR="00915BBA" w:rsidRPr="00174776">
              <w:rPr>
                <w:sz w:val="18"/>
                <w:szCs w:val="18"/>
                <w:lang w:eastAsia="ru-RU"/>
              </w:rPr>
              <w:t xml:space="preserve">ИЯ </w:t>
            </w:r>
            <w:proofErr w:type="gramStart"/>
            <w:r w:rsidR="00915BBA" w:rsidRPr="00174776">
              <w:rPr>
                <w:sz w:val="18"/>
                <w:szCs w:val="18"/>
                <w:lang w:eastAsia="ru-RU"/>
              </w:rPr>
              <w:t>СПБ ГУ</w:t>
            </w:r>
            <w:proofErr w:type="gramEnd"/>
            <w:r w:rsidR="00915BBA" w:rsidRPr="00174776">
              <w:rPr>
                <w:sz w:val="18"/>
                <w:szCs w:val="18"/>
                <w:lang w:eastAsia="ru-RU"/>
              </w:rPr>
              <w:t xml:space="preserve"> «</w:t>
            </w:r>
            <w:r w:rsidRPr="00174776">
              <w:rPr>
                <w:sz w:val="18"/>
                <w:szCs w:val="18"/>
                <w:lang w:eastAsia="ru-RU"/>
              </w:rPr>
              <w:t xml:space="preserve">ЦЕНТР СОЦИАЛЬНОЙ РЕАБИЛИТАЦИИ ИНВАЛИДОВ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И ДЕТЕЙ-ИНВАЛИДОВ АДМИРАЛТЕЙСКОГО РАЙОНА</w:t>
            </w:r>
            <w:r w:rsidR="00915BBA" w:rsidRPr="00174776">
              <w:rPr>
                <w:sz w:val="18"/>
                <w:szCs w:val="18"/>
                <w:lang w:eastAsia="ru-RU"/>
              </w:rPr>
              <w:t>»</w:t>
            </w:r>
            <w:r w:rsidRPr="00174776">
              <w:rPr>
                <w:sz w:val="18"/>
                <w:szCs w:val="18"/>
                <w:lang w:eastAsia="ru-RU"/>
              </w:rPr>
              <w:t xml:space="preserve">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АДРЕСУ: САНКТ-ПЕТЕРБУРГ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УЛ. МЯСНАЯ, Д. 3, ЛИТЕРЫ А, В, М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52AC" w:rsidRPr="00174776" w:rsidRDefault="00EA52AC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25 000,0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52AC" w:rsidRPr="00174776" w:rsidRDefault="00EA52AC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52AC" w:rsidRPr="00174776" w:rsidRDefault="00EA52AC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25 000,0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52AC" w:rsidRPr="00174776" w:rsidRDefault="00EA52AC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255 268,7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52AC" w:rsidRPr="00174776" w:rsidRDefault="00EA52AC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2 146,3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52AC" w:rsidRPr="00174776" w:rsidRDefault="00EA52AC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257 415,0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52AC" w:rsidRPr="00174776" w:rsidRDefault="00EA52AC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1 152 431,9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52AC" w:rsidRPr="00174776" w:rsidRDefault="00EA52AC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226 756,1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52AC" w:rsidRPr="00174776" w:rsidRDefault="00EA52AC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1 379 188,0</w:t>
            </w:r>
          </w:p>
        </w:tc>
      </w:tr>
      <w:tr w:rsidR="00174776" w:rsidRPr="00A065B6" w:rsidTr="009D399B">
        <w:trPr>
          <w:trHeight w:val="554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8A6BD4">
            <w:pPr>
              <w:spacing w:line="200" w:lineRule="exact"/>
              <w:rPr>
                <w:bCs/>
                <w:sz w:val="18"/>
                <w:szCs w:val="18"/>
                <w:lang w:eastAsia="ru-RU"/>
              </w:rPr>
            </w:pPr>
            <w:r w:rsidRPr="00A065B6">
              <w:rPr>
                <w:bCs/>
                <w:sz w:val="18"/>
                <w:szCs w:val="18"/>
                <w:lang w:eastAsia="ru-RU"/>
              </w:rPr>
              <w:t>ПРОЕКТНО-ИЗЫСКАТЕЛЬСКИЕ РАБОТЫ, В ТОМ ЧИСЛЕ: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EA52AC" w:rsidP="00915BBA">
            <w:pPr>
              <w:spacing w:line="240" w:lineRule="auto"/>
              <w:jc w:val="center"/>
              <w:rPr>
                <w:bCs/>
                <w:lang w:eastAsia="ru-RU"/>
              </w:rPr>
            </w:pPr>
            <w:r w:rsidRPr="00A065B6">
              <w:rPr>
                <w:bCs/>
                <w:lang w:eastAsia="ru-RU"/>
              </w:rPr>
              <w:t>23 427,3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A065B6" w:rsidRDefault="00EA52AC" w:rsidP="00915BBA">
            <w:pPr>
              <w:spacing w:line="240" w:lineRule="auto"/>
              <w:jc w:val="center"/>
              <w:rPr>
                <w:bCs/>
                <w:lang w:eastAsia="ru-RU"/>
              </w:rPr>
            </w:pPr>
            <w:r w:rsidRPr="00A065B6">
              <w:rPr>
                <w:bCs/>
                <w:lang w:eastAsia="ru-RU"/>
              </w:rPr>
              <w:t>5 248,7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A065B6" w:rsidRDefault="00EA52AC" w:rsidP="00915BBA">
            <w:pPr>
              <w:spacing w:line="240" w:lineRule="auto"/>
              <w:jc w:val="center"/>
              <w:rPr>
                <w:bCs/>
                <w:lang w:eastAsia="ru-RU"/>
              </w:rPr>
            </w:pPr>
            <w:r w:rsidRPr="00A065B6">
              <w:rPr>
                <w:bCs/>
                <w:lang w:eastAsia="ru-RU"/>
              </w:rPr>
              <w:t>28 676,0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EA52AC" w:rsidP="00915BBA">
            <w:pPr>
              <w:spacing w:line="240" w:lineRule="auto"/>
              <w:jc w:val="center"/>
              <w:rPr>
                <w:bCs/>
                <w:lang w:eastAsia="ru-RU"/>
              </w:rPr>
            </w:pPr>
            <w:r w:rsidRPr="00A065B6">
              <w:rPr>
                <w:bCs/>
                <w:lang w:eastAsia="ru-RU"/>
              </w:rPr>
              <w:t>20 409,0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A065B6" w:rsidRDefault="00EA52AC" w:rsidP="00915BBA">
            <w:pPr>
              <w:spacing w:line="240" w:lineRule="auto"/>
              <w:jc w:val="center"/>
              <w:rPr>
                <w:bCs/>
                <w:lang w:eastAsia="ru-RU"/>
              </w:rPr>
            </w:pPr>
            <w:r w:rsidRPr="00A065B6">
              <w:rPr>
                <w:bCs/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A065B6" w:rsidRDefault="00EA52AC" w:rsidP="00915BBA">
            <w:pPr>
              <w:spacing w:line="240" w:lineRule="auto"/>
              <w:jc w:val="center"/>
              <w:rPr>
                <w:bCs/>
                <w:lang w:eastAsia="ru-RU"/>
              </w:rPr>
            </w:pPr>
            <w:r w:rsidRPr="00A065B6">
              <w:rPr>
                <w:bCs/>
                <w:lang w:eastAsia="ru-RU"/>
              </w:rPr>
              <w:t>20 409,0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A065B6" w:rsidRDefault="00EA52AC" w:rsidP="00915BBA">
            <w:pPr>
              <w:spacing w:line="240" w:lineRule="auto"/>
              <w:jc w:val="center"/>
              <w:rPr>
                <w:bCs/>
                <w:lang w:eastAsia="ru-RU"/>
              </w:rPr>
            </w:pPr>
            <w:r w:rsidRPr="00A065B6">
              <w:rPr>
                <w:bCs/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A065B6" w:rsidRDefault="00EA52AC" w:rsidP="00915BBA">
            <w:pPr>
              <w:spacing w:line="240" w:lineRule="auto"/>
              <w:jc w:val="center"/>
              <w:rPr>
                <w:bCs/>
                <w:lang w:eastAsia="ru-RU"/>
              </w:rPr>
            </w:pPr>
            <w:r w:rsidRPr="00A065B6">
              <w:rPr>
                <w:bCs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A065B6" w:rsidRDefault="00EA52AC" w:rsidP="00915BBA">
            <w:pPr>
              <w:spacing w:line="240" w:lineRule="auto"/>
              <w:jc w:val="center"/>
              <w:rPr>
                <w:bCs/>
                <w:lang w:eastAsia="ru-RU"/>
              </w:rPr>
            </w:pPr>
            <w:r w:rsidRPr="00A065B6">
              <w:rPr>
                <w:bCs/>
                <w:lang w:eastAsia="ru-RU"/>
              </w:rPr>
              <w:t>0,0</w:t>
            </w:r>
          </w:p>
        </w:tc>
      </w:tr>
      <w:tr w:rsidR="00174776" w:rsidRPr="00174776" w:rsidTr="009D399B">
        <w:trPr>
          <w:trHeight w:val="2249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ПРОЕКТИРОВАНИЕ СТРОИТЕЛЬСТВА ЗДАНИЯ ДЛЯ ЦЕНТРА СОЦИАЛЬНОЙ РЕАБИЛИТАЦИИ ИНВАЛИДОВ </w:t>
            </w:r>
            <w:r w:rsidR="000434E1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И ДЕТЕЙ-ИНВАЛИДОВ ПО АДРЕСУ: САНКТ-ПЕТЕРБУРГ, ВАСИЛЕОСТРОВСКИЙ РАЙОН, КАМСКАЯ УЛИЦА, УЧАСТОК 1, </w:t>
            </w:r>
            <w:r w:rsidR="000434E1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(</w:t>
            </w:r>
            <w:proofErr w:type="gramStart"/>
            <w:r w:rsidRPr="00174776">
              <w:rPr>
                <w:sz w:val="18"/>
                <w:szCs w:val="18"/>
                <w:lang w:eastAsia="ru-RU"/>
              </w:rPr>
              <w:t>С-В</w:t>
            </w:r>
            <w:proofErr w:type="gramEnd"/>
            <w:r w:rsidRPr="00174776">
              <w:rPr>
                <w:sz w:val="18"/>
                <w:szCs w:val="18"/>
                <w:lang w:eastAsia="ru-RU"/>
              </w:rPr>
              <w:t xml:space="preserve"> ПЕРЕСЕЧЕНИЯ С 16 ЛИНИЕЙ В.О.), УЛИЦА КАМСКАЯ,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НАПРОТИВ ДОМА 10, ЛИТЕРА А (КОРРЕКТИРОВКА ПРОЕКТА)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</w:p>
        </w:tc>
      </w:tr>
      <w:tr w:rsidR="00174776" w:rsidRPr="00174776" w:rsidTr="003F2299">
        <w:trPr>
          <w:trHeight w:val="41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197F91">
            <w:pPr>
              <w:spacing w:line="200" w:lineRule="exact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ОТРАСЛЬ: ДРУГИЕ ОБЩЕГОСУДАРСТВЕННЫЕ ВОПРОСЫ</w:t>
            </w:r>
          </w:p>
        </w:tc>
      </w:tr>
      <w:tr w:rsidR="00174776" w:rsidRPr="00174776" w:rsidTr="008A6BD4">
        <w:trPr>
          <w:trHeight w:val="315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6C2F45">
            <w:pPr>
              <w:spacing w:line="200" w:lineRule="exact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ИТОГО ПО ОТРАСЛИ: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2C1662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-320 766,5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2C1662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99 963,7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2C1662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756 713,5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174776" w:rsidRPr="00174776" w:rsidTr="009D399B">
        <w:trPr>
          <w:trHeight w:val="2548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6C2F45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ОБЩЕЖИТИЯ </w:t>
            </w:r>
            <w:r w:rsidR="000434E1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ДЛЯ СОТРУДНИКОВ ОНКОЛОГИЧЕСКОЙ БОЛЬНИЦЫ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АДРЕСУ: ПОС. ПЕСОЧНЫЙ, ЛЕНИНГРАДСКАЯ УЛ., УЧАСТОК 1, </w:t>
            </w:r>
            <w:r w:rsidR="000434E1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(ЮГО-ВОСТОЧНЕЕ ДОМА 68,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ЛИТЕРА </w:t>
            </w:r>
            <w:proofErr w:type="gramStart"/>
            <w:r w:rsidRPr="00174776">
              <w:rPr>
                <w:sz w:val="18"/>
                <w:szCs w:val="18"/>
                <w:lang w:eastAsia="ru-RU"/>
              </w:rPr>
              <w:t>Щ</w:t>
            </w:r>
            <w:proofErr w:type="gramEnd"/>
            <w:r w:rsidRPr="00174776">
              <w:rPr>
                <w:sz w:val="18"/>
                <w:szCs w:val="18"/>
                <w:lang w:eastAsia="ru-RU"/>
              </w:rPr>
              <w:t xml:space="preserve">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ЛЕНИНГРАДСКОЙ УЛИЦЕ); </w:t>
            </w:r>
            <w:r w:rsidR="000434E1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ПОС. ПЕСОЧНЫЙ,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ВКЛЮЧАЯ КОРРЕКТИРОВКУ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100 290,1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703D9A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-70 250,8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97F91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30</w:t>
            </w:r>
            <w:r w:rsidR="00EA52AC" w:rsidRPr="00174776">
              <w:rPr>
                <w:lang w:eastAsia="ru-RU"/>
              </w:rPr>
              <w:t> 039,3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200 000,0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703D9A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67 704,2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703D9A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267 704,2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638 872,6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703D9A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193 036,0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703D9A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831 908,6</w:t>
            </w:r>
          </w:p>
        </w:tc>
      </w:tr>
      <w:tr w:rsidR="00174776" w:rsidRPr="00174776" w:rsidTr="00073AD3">
        <w:trPr>
          <w:trHeight w:val="3921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073AD3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lastRenderedPageBreak/>
              <w:t xml:space="preserve">СТРОИТЕЛЬСТВО АРХИВНОГО КОМПЛЕКСА </w:t>
            </w:r>
            <w:r w:rsidR="000434E1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ДЛЯ САНКТ-ПЕТЕРБУРГСКИХ КАЗЕННЫХ УЧРЕЖДЕНИЙ </w:t>
            </w:r>
            <w:r w:rsidR="00661F01" w:rsidRPr="00174776">
              <w:rPr>
                <w:sz w:val="18"/>
                <w:szCs w:val="18"/>
                <w:lang w:eastAsia="ru-RU"/>
              </w:rPr>
              <w:t>«</w:t>
            </w:r>
            <w:r w:rsidRPr="00174776">
              <w:rPr>
                <w:sz w:val="18"/>
                <w:szCs w:val="18"/>
                <w:lang w:eastAsia="ru-RU"/>
              </w:rPr>
              <w:t xml:space="preserve">ЦЕНТРАЛЬНЫЙ ГОСУДАРСТВЕННЫЙ ИСТОРИЧЕСКИЙ АРХИВ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САНКТ-ПЕТЕРБУРГА</w:t>
            </w:r>
            <w:r w:rsidR="00661F01" w:rsidRPr="00174776">
              <w:rPr>
                <w:sz w:val="18"/>
                <w:szCs w:val="18"/>
                <w:lang w:eastAsia="ru-RU"/>
              </w:rPr>
              <w:t>»</w:t>
            </w:r>
            <w:r w:rsidRPr="00174776">
              <w:rPr>
                <w:sz w:val="18"/>
                <w:szCs w:val="18"/>
                <w:lang w:eastAsia="ru-RU"/>
              </w:rPr>
              <w:t xml:space="preserve">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И </w:t>
            </w:r>
            <w:r w:rsidR="00661F01" w:rsidRPr="00174776">
              <w:rPr>
                <w:sz w:val="18"/>
                <w:szCs w:val="18"/>
                <w:lang w:eastAsia="ru-RU"/>
              </w:rPr>
              <w:t>«</w:t>
            </w:r>
            <w:r w:rsidRPr="00174776">
              <w:rPr>
                <w:sz w:val="18"/>
                <w:szCs w:val="18"/>
                <w:lang w:eastAsia="ru-RU"/>
              </w:rPr>
              <w:t xml:space="preserve">ЦЕНТРАЛЬНЫЙ ГОСУДАРСТВЕННЫЙ АРХИВ ЛИТЕРАТУРЫ И ИСКУССТВА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САНКТ-ПЕТЕРБУРГА</w:t>
            </w:r>
            <w:r w:rsidR="00661F01" w:rsidRPr="00174776">
              <w:rPr>
                <w:sz w:val="18"/>
                <w:szCs w:val="18"/>
                <w:lang w:eastAsia="ru-RU"/>
              </w:rPr>
              <w:t>»</w:t>
            </w:r>
            <w:r w:rsidRPr="00174776">
              <w:rPr>
                <w:sz w:val="18"/>
                <w:szCs w:val="18"/>
                <w:lang w:eastAsia="ru-RU"/>
              </w:rPr>
              <w:t xml:space="preserve"> ПО АДРЕСУ: </w:t>
            </w:r>
            <w:r w:rsidR="000434E1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Г. САНКТ-ПЕТЕРБУРГ,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ЗАНЕВСКИЙ ПР., УЧАСТОК 1 (СЕВЕРО-ЗАПАДНЕЕ ПЕРЕСЕЧЕНИЯ </w:t>
            </w:r>
            <w:r w:rsidR="00915BBA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С ОХТИНСКОЙ ВЕТКОЙ ЖЕЛЕЗНОЙ ДОРОГИ)</w:t>
            </w:r>
            <w:r w:rsidR="003E747F" w:rsidRPr="00174776">
              <w:rPr>
                <w:sz w:val="18"/>
                <w:szCs w:val="18"/>
                <w:lang w:eastAsia="ru-RU"/>
              </w:rPr>
              <w:t>, ВКЛЮЧАЯ ЗАВЕРШЕНИЕ РАЗРАБОТКИ ПРОЕКТНОЙ ДОКУМЕНТАЦИИ СТАДИИ РД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335 306,2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F269D2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-250 515,7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F269D2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84 790,5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50 000,0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F269D2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23 006,2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F269D2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73 006,2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1 232 420,4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F269D2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563 677,5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F269D2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1 796 097,9</w:t>
            </w:r>
          </w:p>
        </w:tc>
      </w:tr>
      <w:tr w:rsidR="00174776" w:rsidRPr="00174776" w:rsidTr="00073AD3">
        <w:trPr>
          <w:trHeight w:val="2035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1DFF" w:rsidRPr="00174776" w:rsidRDefault="00D31DFF" w:rsidP="00073AD3">
            <w:pPr>
              <w:spacing w:line="240" w:lineRule="auto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СКЛАДА </w:t>
            </w:r>
            <w:r w:rsidRPr="00174776">
              <w:rPr>
                <w:sz w:val="18"/>
                <w:szCs w:val="18"/>
                <w:lang w:eastAsia="ru-RU"/>
              </w:rPr>
              <w:br/>
              <w:t xml:space="preserve">ДЛЯ САНКТ-ПЕТЕРБУРГСКОГО ГОСУДАРСТВЕННОГО КАЗЕННОГО УЧРЕЖДЕНИЯ ЗДРАВООХРАНЕНИЯ ОСОБОГО ТИПА МЕДИЦИНСКИЙ ЦЕНТР МОБИЛИЗАЦИОННЫХ РЕЗЕРВОВ «РЕЗЕРВ» ПО АДРЕСУ: САНКТ-ПЕТЕРБУРГ, ПОС. ПЕСОЧНЫЙ, </w:t>
            </w:r>
            <w:proofErr w:type="gramStart"/>
            <w:r w:rsidRPr="00174776">
              <w:rPr>
                <w:sz w:val="18"/>
                <w:szCs w:val="18"/>
                <w:lang w:eastAsia="ru-RU"/>
              </w:rPr>
              <w:t>ЛЕНИНГРАДСКАЯ</w:t>
            </w:r>
            <w:proofErr w:type="gramEnd"/>
            <w:r w:rsidRPr="00174776">
              <w:rPr>
                <w:sz w:val="18"/>
                <w:szCs w:val="18"/>
                <w:lang w:eastAsia="ru-RU"/>
              </w:rPr>
              <w:t xml:space="preserve"> УЛ., Д. 72А, ЛИТ. Ж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1DFF" w:rsidRPr="00174776" w:rsidRDefault="00D31DFF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50 000,0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1DFF" w:rsidRPr="00174776" w:rsidRDefault="00EA52AC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1DFF" w:rsidRPr="00174776" w:rsidRDefault="00EA52AC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50 000,0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1DFF" w:rsidRPr="00174776" w:rsidRDefault="00D31DFF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102 043,8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1DFF" w:rsidRPr="00174776" w:rsidRDefault="00EA52AC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9 253,3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1DFF" w:rsidRPr="00174776" w:rsidRDefault="00EA52AC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111 297,1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1DFF" w:rsidRPr="00174776" w:rsidRDefault="00D31DFF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1DFF" w:rsidRPr="00174776" w:rsidRDefault="00EA52AC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1DFF" w:rsidRPr="00174776" w:rsidRDefault="00EA52AC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</w:tbl>
    <w:p w:rsidR="00A852CD" w:rsidRPr="00174776" w:rsidRDefault="00A852CD" w:rsidP="00A852CD">
      <w:pPr>
        <w:rPr>
          <w:sz w:val="18"/>
          <w:szCs w:val="18"/>
        </w:rPr>
      </w:pPr>
    </w:p>
    <w:sectPr w:rsidR="00A852CD" w:rsidRPr="00174776" w:rsidSect="00A130D0">
      <w:headerReference w:type="default" r:id="rId15"/>
      <w:headerReference w:type="first" r:id="rId16"/>
      <w:pgSz w:w="16838" w:h="11906" w:orient="landscape"/>
      <w:pgMar w:top="1135" w:right="1134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75" w:rsidRDefault="007B0575">
      <w:pPr>
        <w:spacing w:line="240" w:lineRule="auto"/>
      </w:pPr>
      <w:r>
        <w:separator/>
      </w:r>
    </w:p>
  </w:endnote>
  <w:endnote w:type="continuationSeparator" w:id="0">
    <w:p w:rsidR="007B0575" w:rsidRDefault="007B0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75" w:rsidRDefault="007B0575">
      <w:pPr>
        <w:spacing w:line="240" w:lineRule="auto"/>
      </w:pPr>
      <w:r>
        <w:separator/>
      </w:r>
    </w:p>
  </w:footnote>
  <w:footnote w:type="continuationSeparator" w:id="0">
    <w:p w:rsidR="007B0575" w:rsidRDefault="007B05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F5" w:rsidRDefault="00A929F5" w:rsidP="00E87706">
    <w:pPr>
      <w:pStyle w:val="aa"/>
      <w:framePr w:wrap="around" w:vAnchor="text" w:hAnchor="margin" w:xAlign="center" w:y="1"/>
      <w:rPr>
        <w:rStyle w:val="aff4"/>
        <w:rFonts w:eastAsia="Arial"/>
      </w:rPr>
    </w:pPr>
    <w:r>
      <w:rPr>
        <w:rStyle w:val="aff4"/>
        <w:rFonts w:eastAsia="Arial"/>
      </w:rPr>
      <w:fldChar w:fldCharType="begin"/>
    </w:r>
    <w:r>
      <w:rPr>
        <w:rStyle w:val="aff4"/>
        <w:rFonts w:eastAsia="Arial"/>
      </w:rPr>
      <w:instrText xml:space="preserve">PAGE  </w:instrText>
    </w:r>
    <w:r>
      <w:rPr>
        <w:rStyle w:val="aff4"/>
        <w:rFonts w:eastAsia="Arial"/>
      </w:rPr>
      <w:fldChar w:fldCharType="end"/>
    </w:r>
  </w:p>
  <w:p w:rsidR="00A929F5" w:rsidRDefault="00A929F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F5" w:rsidRDefault="00A929F5" w:rsidP="00E87706">
    <w:pPr>
      <w:pStyle w:val="aa"/>
      <w:framePr w:wrap="around" w:vAnchor="text" w:hAnchor="margin" w:xAlign="center" w:y="1"/>
      <w:rPr>
        <w:rStyle w:val="aff4"/>
        <w:rFonts w:eastAsia="Arial"/>
      </w:rPr>
    </w:pPr>
    <w:r>
      <w:rPr>
        <w:rStyle w:val="aff4"/>
        <w:rFonts w:eastAsia="Arial"/>
      </w:rPr>
      <w:fldChar w:fldCharType="begin"/>
    </w:r>
    <w:r>
      <w:rPr>
        <w:rStyle w:val="aff4"/>
        <w:rFonts w:eastAsia="Arial"/>
      </w:rPr>
      <w:instrText xml:space="preserve">PAGE  </w:instrText>
    </w:r>
    <w:r>
      <w:rPr>
        <w:rStyle w:val="aff4"/>
        <w:rFonts w:eastAsia="Arial"/>
      </w:rPr>
      <w:fldChar w:fldCharType="separate"/>
    </w:r>
    <w:r>
      <w:rPr>
        <w:rStyle w:val="aff4"/>
        <w:rFonts w:eastAsia="Arial"/>
        <w:noProof/>
      </w:rPr>
      <w:t>2</w:t>
    </w:r>
    <w:r>
      <w:rPr>
        <w:rStyle w:val="aff4"/>
        <w:rFonts w:eastAsia="Arial"/>
      </w:rPr>
      <w:fldChar w:fldCharType="end"/>
    </w:r>
  </w:p>
  <w:p w:rsidR="00A929F5" w:rsidRPr="007B409D" w:rsidRDefault="00A929F5" w:rsidP="00E87706">
    <w:pPr>
      <w:pStyle w:val="aa"/>
      <w:rPr>
        <w:sz w:val="12"/>
        <w:szCs w:val="12"/>
      </w:rPr>
    </w:pPr>
  </w:p>
  <w:p w:rsidR="00A929F5" w:rsidRPr="007B409D" w:rsidRDefault="00A929F5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740797"/>
      <w:docPartObj>
        <w:docPartGallery w:val="Page Numbers (Top of Page)"/>
        <w:docPartUnique/>
      </w:docPartObj>
    </w:sdtPr>
    <w:sdtEndPr/>
    <w:sdtContent>
      <w:p w:rsidR="00A929F5" w:rsidRDefault="00A929F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29F5" w:rsidRDefault="00A929F5" w:rsidP="00A130D0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740798"/>
      <w:docPartObj>
        <w:docPartGallery w:val="Page Numbers (Top of Page)"/>
        <w:docPartUnique/>
      </w:docPartObj>
    </w:sdtPr>
    <w:sdtEndPr/>
    <w:sdtContent>
      <w:p w:rsidR="00A929F5" w:rsidRDefault="00C53A28">
        <w:pPr>
          <w:pStyle w:val="aa"/>
          <w:jc w:val="center"/>
        </w:pPr>
      </w:p>
    </w:sdtContent>
  </w:sdt>
  <w:p w:rsidR="00A929F5" w:rsidRDefault="00A929F5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479274"/>
      <w:docPartObj>
        <w:docPartGallery w:val="Page Numbers (Top of Page)"/>
        <w:docPartUnique/>
      </w:docPartObj>
    </w:sdtPr>
    <w:sdtEndPr/>
    <w:sdtContent>
      <w:p w:rsidR="00A929F5" w:rsidRDefault="00A929F5" w:rsidP="00A130D0">
        <w:pPr>
          <w:pStyle w:val="aa"/>
          <w:jc w:val="center"/>
          <w:rPr>
            <w:noProof/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A28">
          <w:rPr>
            <w:noProof/>
          </w:rPr>
          <w:t>21</w:t>
        </w:r>
        <w:r>
          <w:rPr>
            <w:noProof/>
          </w:rPr>
          <w:fldChar w:fldCharType="end"/>
        </w:r>
      </w:p>
      <w:p w:rsidR="00A929F5" w:rsidRPr="00BF7FBE" w:rsidRDefault="00A929F5" w:rsidP="00A130D0">
        <w:pPr>
          <w:pStyle w:val="aa"/>
          <w:jc w:val="center"/>
          <w:rPr>
            <w:noProof/>
            <w:lang w:val="en-US"/>
          </w:rPr>
        </w:pPr>
      </w:p>
      <w:tbl>
        <w:tblPr>
          <w:tblW w:w="5213" w:type="pct"/>
          <w:tblLayout w:type="fixed"/>
          <w:tblLook w:val="04A0" w:firstRow="1" w:lastRow="0" w:firstColumn="1" w:lastColumn="0" w:noHBand="0" w:noVBand="1"/>
        </w:tblPr>
        <w:tblGrid>
          <w:gridCol w:w="3519"/>
          <w:gridCol w:w="1410"/>
          <w:gridCol w:w="1193"/>
          <w:gridCol w:w="1276"/>
          <w:gridCol w:w="1443"/>
          <w:gridCol w:w="1350"/>
          <w:gridCol w:w="1372"/>
          <w:gridCol w:w="1310"/>
          <w:gridCol w:w="1270"/>
          <w:gridCol w:w="1273"/>
        </w:tblGrid>
        <w:tr w:rsidR="00A929F5" w:rsidRPr="000709DE" w:rsidTr="00A065B6">
          <w:trPr>
            <w:trHeight w:val="328"/>
            <w:tblHeader/>
          </w:trPr>
          <w:tc>
            <w:tcPr>
              <w:tcW w:w="1141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A929F5" w:rsidRPr="000709DE" w:rsidRDefault="00A929F5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1</w:t>
              </w:r>
            </w:p>
          </w:tc>
          <w:tc>
            <w:tcPr>
              <w:tcW w:w="457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A929F5" w:rsidRPr="000709DE" w:rsidRDefault="00A929F5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2</w:t>
              </w:r>
            </w:p>
          </w:tc>
          <w:tc>
            <w:tcPr>
              <w:tcW w:w="387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A929F5" w:rsidRPr="000709DE" w:rsidRDefault="00A929F5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3</w:t>
              </w:r>
            </w:p>
          </w:tc>
          <w:tc>
            <w:tcPr>
              <w:tcW w:w="414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A929F5" w:rsidRPr="000709DE" w:rsidRDefault="00A929F5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4</w:t>
              </w:r>
            </w:p>
          </w:tc>
          <w:tc>
            <w:tcPr>
              <w:tcW w:w="468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A929F5" w:rsidRPr="000709DE" w:rsidRDefault="00A929F5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5</w:t>
              </w:r>
            </w:p>
          </w:tc>
          <w:tc>
            <w:tcPr>
              <w:tcW w:w="438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A929F5" w:rsidRPr="000709DE" w:rsidRDefault="00A929F5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6</w:t>
              </w:r>
            </w:p>
          </w:tc>
          <w:tc>
            <w:tcPr>
              <w:tcW w:w="445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A929F5" w:rsidRPr="000709DE" w:rsidRDefault="00A929F5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7</w:t>
              </w:r>
            </w:p>
          </w:tc>
          <w:tc>
            <w:tcPr>
              <w:tcW w:w="425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A929F5" w:rsidRPr="000709DE" w:rsidRDefault="00A929F5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8</w:t>
              </w:r>
            </w:p>
          </w:tc>
          <w:tc>
            <w:tcPr>
              <w:tcW w:w="412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A929F5" w:rsidRPr="000709DE" w:rsidRDefault="00A929F5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9</w:t>
              </w:r>
            </w:p>
          </w:tc>
          <w:tc>
            <w:tcPr>
              <w:tcW w:w="413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A929F5" w:rsidRPr="000709DE" w:rsidRDefault="00A929F5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10</w:t>
              </w:r>
            </w:p>
          </w:tc>
        </w:tr>
      </w:tbl>
      <w:p w:rsidR="00A929F5" w:rsidRPr="00533642" w:rsidRDefault="00C53A28" w:rsidP="0055648E">
        <w:pPr>
          <w:pStyle w:val="aa"/>
          <w:rPr>
            <w:sz w:val="14"/>
            <w:szCs w:val="14"/>
          </w:rPr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F5" w:rsidRPr="00A130D0" w:rsidRDefault="00A929F5" w:rsidP="00A130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47A"/>
    <w:multiLevelType w:val="hybridMultilevel"/>
    <w:tmpl w:val="E1FAB878"/>
    <w:lvl w:ilvl="0" w:tplc="507E56F2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F8047B54">
      <w:start w:val="1"/>
      <w:numFmt w:val="lowerLetter"/>
      <w:lvlText w:val="%2."/>
      <w:lvlJc w:val="left"/>
      <w:pPr>
        <w:ind w:left="1789" w:hanging="360"/>
      </w:pPr>
    </w:lvl>
    <w:lvl w:ilvl="2" w:tplc="C3565D8E">
      <w:start w:val="1"/>
      <w:numFmt w:val="lowerRoman"/>
      <w:lvlText w:val="%3."/>
      <w:lvlJc w:val="right"/>
      <w:pPr>
        <w:ind w:left="2509" w:hanging="180"/>
      </w:pPr>
    </w:lvl>
    <w:lvl w:ilvl="3" w:tplc="94DC550A">
      <w:start w:val="1"/>
      <w:numFmt w:val="decimal"/>
      <w:lvlText w:val="%4."/>
      <w:lvlJc w:val="left"/>
      <w:pPr>
        <w:ind w:left="3229" w:hanging="360"/>
      </w:pPr>
    </w:lvl>
    <w:lvl w:ilvl="4" w:tplc="FC78521C">
      <w:start w:val="1"/>
      <w:numFmt w:val="lowerLetter"/>
      <w:lvlText w:val="%5."/>
      <w:lvlJc w:val="left"/>
      <w:pPr>
        <w:ind w:left="3949" w:hanging="360"/>
      </w:pPr>
    </w:lvl>
    <w:lvl w:ilvl="5" w:tplc="4E22E7DA">
      <w:start w:val="1"/>
      <w:numFmt w:val="lowerRoman"/>
      <w:lvlText w:val="%6."/>
      <w:lvlJc w:val="right"/>
      <w:pPr>
        <w:ind w:left="4669" w:hanging="180"/>
      </w:pPr>
    </w:lvl>
    <w:lvl w:ilvl="6" w:tplc="4E8238F8">
      <w:start w:val="1"/>
      <w:numFmt w:val="decimal"/>
      <w:lvlText w:val="%7."/>
      <w:lvlJc w:val="left"/>
      <w:pPr>
        <w:ind w:left="5389" w:hanging="360"/>
      </w:pPr>
    </w:lvl>
    <w:lvl w:ilvl="7" w:tplc="E4E0059C">
      <w:start w:val="1"/>
      <w:numFmt w:val="lowerLetter"/>
      <w:lvlText w:val="%8."/>
      <w:lvlJc w:val="left"/>
      <w:pPr>
        <w:ind w:left="6109" w:hanging="360"/>
      </w:pPr>
    </w:lvl>
    <w:lvl w:ilvl="8" w:tplc="9856BAC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412E7"/>
    <w:multiLevelType w:val="multilevel"/>
    <w:tmpl w:val="CCD6B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466178C"/>
    <w:multiLevelType w:val="multilevel"/>
    <w:tmpl w:val="26F296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8" w:hanging="54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ascii="Times New Roman" w:hAnsi="Times New Roman" w:cs="Times New Roman" w:hint="default"/>
        <w:sz w:val="28"/>
      </w:rPr>
    </w:lvl>
  </w:abstractNum>
  <w:abstractNum w:abstractNumId="3">
    <w:nsid w:val="307C3386"/>
    <w:multiLevelType w:val="multilevel"/>
    <w:tmpl w:val="ADD0BA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33260942"/>
    <w:multiLevelType w:val="multilevel"/>
    <w:tmpl w:val="913E59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B705230"/>
    <w:multiLevelType w:val="multilevel"/>
    <w:tmpl w:val="73168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560F3C4E"/>
    <w:multiLevelType w:val="multilevel"/>
    <w:tmpl w:val="9B0207EA"/>
    <w:lvl w:ilvl="0">
      <w:start w:val="1"/>
      <w:numFmt w:val="decimal"/>
      <w:lvlText w:val="%1."/>
      <w:lvlJc w:val="left"/>
      <w:pPr>
        <w:tabs>
          <w:tab w:val="num" w:pos="-710"/>
        </w:tabs>
        <w:ind w:left="785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lvlText w:val="3.%2"/>
      <w:lvlJc w:val="center"/>
      <w:pPr>
        <w:tabs>
          <w:tab w:val="num" w:pos="0"/>
        </w:tabs>
        <w:ind w:left="360" w:firstLine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0" w:firstLine="2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0" w:firstLine="2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0" w:hanging="1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20" w:hanging="1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80" w:hanging="4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80" w:hanging="4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40" w:hanging="840"/>
      </w:pPr>
    </w:lvl>
  </w:abstractNum>
  <w:abstractNum w:abstractNumId="7">
    <w:nsid w:val="5F4066A8"/>
    <w:multiLevelType w:val="hybridMultilevel"/>
    <w:tmpl w:val="130ADDC4"/>
    <w:lvl w:ilvl="0" w:tplc="474C7CF2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918DB1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48EAF1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15A269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09B0E60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084CED4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1B2170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77126A0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E564AA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61135F1"/>
    <w:multiLevelType w:val="multilevel"/>
    <w:tmpl w:val="333E1D7C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4" w:hanging="1800"/>
      </w:pPr>
      <w:rPr>
        <w:rFonts w:hint="default"/>
      </w:rPr>
    </w:lvl>
  </w:abstractNum>
  <w:abstractNum w:abstractNumId="9">
    <w:nsid w:val="7B0F381E"/>
    <w:multiLevelType w:val="multilevel"/>
    <w:tmpl w:val="091010C2"/>
    <w:lvl w:ilvl="0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2" w:hanging="4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3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16" w:hanging="1800"/>
      </w:pPr>
      <w:rPr>
        <w:rFonts w:eastAsia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84"/>
    <w:rsid w:val="000152C7"/>
    <w:rsid w:val="000177EB"/>
    <w:rsid w:val="00036AF8"/>
    <w:rsid w:val="00043300"/>
    <w:rsid w:val="000434E1"/>
    <w:rsid w:val="0005187F"/>
    <w:rsid w:val="00053230"/>
    <w:rsid w:val="000709DE"/>
    <w:rsid w:val="00073AD3"/>
    <w:rsid w:val="00074751"/>
    <w:rsid w:val="0008358F"/>
    <w:rsid w:val="00090222"/>
    <w:rsid w:val="00094ACA"/>
    <w:rsid w:val="000A5803"/>
    <w:rsid w:val="000A678D"/>
    <w:rsid w:val="000B4B4C"/>
    <w:rsid w:val="000B721C"/>
    <w:rsid w:val="000C0E94"/>
    <w:rsid w:val="000E106B"/>
    <w:rsid w:val="00105B96"/>
    <w:rsid w:val="00115401"/>
    <w:rsid w:val="001178C1"/>
    <w:rsid w:val="00133D8E"/>
    <w:rsid w:val="001447AC"/>
    <w:rsid w:val="0014782B"/>
    <w:rsid w:val="00161ED8"/>
    <w:rsid w:val="001706D7"/>
    <w:rsid w:val="00170C9E"/>
    <w:rsid w:val="00174776"/>
    <w:rsid w:val="00174914"/>
    <w:rsid w:val="00176104"/>
    <w:rsid w:val="00190221"/>
    <w:rsid w:val="00197F91"/>
    <w:rsid w:val="001A68FF"/>
    <w:rsid w:val="001B11C2"/>
    <w:rsid w:val="001B29E2"/>
    <w:rsid w:val="001B6CED"/>
    <w:rsid w:val="001B6ED3"/>
    <w:rsid w:val="001D2F7A"/>
    <w:rsid w:val="001F100F"/>
    <w:rsid w:val="001F5ED7"/>
    <w:rsid w:val="00200A0F"/>
    <w:rsid w:val="00202191"/>
    <w:rsid w:val="00202FA3"/>
    <w:rsid w:val="0020405A"/>
    <w:rsid w:val="0021054C"/>
    <w:rsid w:val="00210DE1"/>
    <w:rsid w:val="00211B9A"/>
    <w:rsid w:val="0023099B"/>
    <w:rsid w:val="00230FA8"/>
    <w:rsid w:val="00236342"/>
    <w:rsid w:val="00243E14"/>
    <w:rsid w:val="002532DD"/>
    <w:rsid w:val="00255D84"/>
    <w:rsid w:val="002655AB"/>
    <w:rsid w:val="00265FEB"/>
    <w:rsid w:val="0027297C"/>
    <w:rsid w:val="00277226"/>
    <w:rsid w:val="00284229"/>
    <w:rsid w:val="002A5B34"/>
    <w:rsid w:val="002A6D43"/>
    <w:rsid w:val="002B0551"/>
    <w:rsid w:val="002B5B03"/>
    <w:rsid w:val="002B7D12"/>
    <w:rsid w:val="002C1662"/>
    <w:rsid w:val="002C6505"/>
    <w:rsid w:val="002C6D6D"/>
    <w:rsid w:val="002D457A"/>
    <w:rsid w:val="002D4C9A"/>
    <w:rsid w:val="002E12F2"/>
    <w:rsid w:val="002E2DFA"/>
    <w:rsid w:val="002E4566"/>
    <w:rsid w:val="002E4DC6"/>
    <w:rsid w:val="002E537E"/>
    <w:rsid w:val="002E6118"/>
    <w:rsid w:val="002E6563"/>
    <w:rsid w:val="002F2745"/>
    <w:rsid w:val="003022C6"/>
    <w:rsid w:val="00310B7E"/>
    <w:rsid w:val="00317356"/>
    <w:rsid w:val="00321E22"/>
    <w:rsid w:val="003249B1"/>
    <w:rsid w:val="00334A4F"/>
    <w:rsid w:val="003364CF"/>
    <w:rsid w:val="00345A96"/>
    <w:rsid w:val="0035588B"/>
    <w:rsid w:val="0036383C"/>
    <w:rsid w:val="003641AD"/>
    <w:rsid w:val="00370201"/>
    <w:rsid w:val="00375414"/>
    <w:rsid w:val="0038066F"/>
    <w:rsid w:val="0038216D"/>
    <w:rsid w:val="003853D8"/>
    <w:rsid w:val="003B1EA8"/>
    <w:rsid w:val="003D26D8"/>
    <w:rsid w:val="003E0519"/>
    <w:rsid w:val="003E30FE"/>
    <w:rsid w:val="003E3B1A"/>
    <w:rsid w:val="003E5113"/>
    <w:rsid w:val="003E747F"/>
    <w:rsid w:val="003F2299"/>
    <w:rsid w:val="0040266D"/>
    <w:rsid w:val="00402F11"/>
    <w:rsid w:val="00406BD9"/>
    <w:rsid w:val="004078D9"/>
    <w:rsid w:val="004134B6"/>
    <w:rsid w:val="00415E5A"/>
    <w:rsid w:val="00425FB8"/>
    <w:rsid w:val="00432083"/>
    <w:rsid w:val="004361C7"/>
    <w:rsid w:val="004379BF"/>
    <w:rsid w:val="00447F7D"/>
    <w:rsid w:val="004569C8"/>
    <w:rsid w:val="0047016E"/>
    <w:rsid w:val="00490B52"/>
    <w:rsid w:val="00490D01"/>
    <w:rsid w:val="00497435"/>
    <w:rsid w:val="004A20B4"/>
    <w:rsid w:val="004A5E01"/>
    <w:rsid w:val="004A76F9"/>
    <w:rsid w:val="004B6F37"/>
    <w:rsid w:val="004D016B"/>
    <w:rsid w:val="004D5B2C"/>
    <w:rsid w:val="004F48C8"/>
    <w:rsid w:val="004F5601"/>
    <w:rsid w:val="005049CF"/>
    <w:rsid w:val="00506B86"/>
    <w:rsid w:val="005174FC"/>
    <w:rsid w:val="0052118A"/>
    <w:rsid w:val="005224A6"/>
    <w:rsid w:val="005254EF"/>
    <w:rsid w:val="00525754"/>
    <w:rsid w:val="00533642"/>
    <w:rsid w:val="00533BE3"/>
    <w:rsid w:val="00550F6A"/>
    <w:rsid w:val="00555809"/>
    <w:rsid w:val="0055648E"/>
    <w:rsid w:val="00573398"/>
    <w:rsid w:val="005766D5"/>
    <w:rsid w:val="00584334"/>
    <w:rsid w:val="005A48D7"/>
    <w:rsid w:val="005A6338"/>
    <w:rsid w:val="005C3B2D"/>
    <w:rsid w:val="005C3CED"/>
    <w:rsid w:val="005D525E"/>
    <w:rsid w:val="005E13F3"/>
    <w:rsid w:val="005E1E42"/>
    <w:rsid w:val="005E22E1"/>
    <w:rsid w:val="005E2CDA"/>
    <w:rsid w:val="005F7092"/>
    <w:rsid w:val="00615A51"/>
    <w:rsid w:val="00625EC5"/>
    <w:rsid w:val="00626EA9"/>
    <w:rsid w:val="006278D6"/>
    <w:rsid w:val="00641E8B"/>
    <w:rsid w:val="00642A85"/>
    <w:rsid w:val="00645CFB"/>
    <w:rsid w:val="00652D86"/>
    <w:rsid w:val="00661F01"/>
    <w:rsid w:val="00664EF5"/>
    <w:rsid w:val="00680223"/>
    <w:rsid w:val="00685923"/>
    <w:rsid w:val="00691289"/>
    <w:rsid w:val="00691467"/>
    <w:rsid w:val="00692238"/>
    <w:rsid w:val="00693B56"/>
    <w:rsid w:val="006A3014"/>
    <w:rsid w:val="006B78DA"/>
    <w:rsid w:val="006C13E8"/>
    <w:rsid w:val="006C2B53"/>
    <w:rsid w:val="006C2F45"/>
    <w:rsid w:val="006C38C4"/>
    <w:rsid w:val="006D0442"/>
    <w:rsid w:val="006D399F"/>
    <w:rsid w:val="006E240B"/>
    <w:rsid w:val="006E42C6"/>
    <w:rsid w:val="006F0858"/>
    <w:rsid w:val="0070105F"/>
    <w:rsid w:val="00703D9A"/>
    <w:rsid w:val="00710887"/>
    <w:rsid w:val="00710EF8"/>
    <w:rsid w:val="007143D5"/>
    <w:rsid w:val="00714CB6"/>
    <w:rsid w:val="007239ED"/>
    <w:rsid w:val="00736E0F"/>
    <w:rsid w:val="007450A4"/>
    <w:rsid w:val="0075044B"/>
    <w:rsid w:val="00750772"/>
    <w:rsid w:val="00750CE4"/>
    <w:rsid w:val="00754647"/>
    <w:rsid w:val="00773C76"/>
    <w:rsid w:val="00777D8D"/>
    <w:rsid w:val="00783624"/>
    <w:rsid w:val="007945E7"/>
    <w:rsid w:val="007B0575"/>
    <w:rsid w:val="007B28D1"/>
    <w:rsid w:val="007B423C"/>
    <w:rsid w:val="007B5FBF"/>
    <w:rsid w:val="007C3C9B"/>
    <w:rsid w:val="007C6D1E"/>
    <w:rsid w:val="007D1203"/>
    <w:rsid w:val="007D283A"/>
    <w:rsid w:val="007D3AF0"/>
    <w:rsid w:val="007E2893"/>
    <w:rsid w:val="007F48D1"/>
    <w:rsid w:val="0080157D"/>
    <w:rsid w:val="00803F71"/>
    <w:rsid w:val="00805DFB"/>
    <w:rsid w:val="00820554"/>
    <w:rsid w:val="00823F40"/>
    <w:rsid w:val="00826A5E"/>
    <w:rsid w:val="0083416C"/>
    <w:rsid w:val="00840C1C"/>
    <w:rsid w:val="008412DA"/>
    <w:rsid w:val="00845227"/>
    <w:rsid w:val="00847C92"/>
    <w:rsid w:val="00850E74"/>
    <w:rsid w:val="00854EE6"/>
    <w:rsid w:val="00857124"/>
    <w:rsid w:val="0086626B"/>
    <w:rsid w:val="00880C84"/>
    <w:rsid w:val="008817B0"/>
    <w:rsid w:val="0088779E"/>
    <w:rsid w:val="008A6BD4"/>
    <w:rsid w:val="008B170E"/>
    <w:rsid w:val="008B1C01"/>
    <w:rsid w:val="008B3154"/>
    <w:rsid w:val="008C239F"/>
    <w:rsid w:val="008C2913"/>
    <w:rsid w:val="008E3D02"/>
    <w:rsid w:val="008E46AB"/>
    <w:rsid w:val="008E4AEB"/>
    <w:rsid w:val="008F2DDA"/>
    <w:rsid w:val="00910A27"/>
    <w:rsid w:val="00915BBA"/>
    <w:rsid w:val="00922F7C"/>
    <w:rsid w:val="0094247D"/>
    <w:rsid w:val="009460E6"/>
    <w:rsid w:val="00961678"/>
    <w:rsid w:val="00963C9B"/>
    <w:rsid w:val="009748C9"/>
    <w:rsid w:val="00994512"/>
    <w:rsid w:val="009B008A"/>
    <w:rsid w:val="009B0455"/>
    <w:rsid w:val="009B2D9C"/>
    <w:rsid w:val="009C099D"/>
    <w:rsid w:val="009C3420"/>
    <w:rsid w:val="009D0429"/>
    <w:rsid w:val="009D399B"/>
    <w:rsid w:val="009E0759"/>
    <w:rsid w:val="009E746C"/>
    <w:rsid w:val="009E7B20"/>
    <w:rsid w:val="009F25B6"/>
    <w:rsid w:val="00A064CF"/>
    <w:rsid w:val="00A065B6"/>
    <w:rsid w:val="00A130D0"/>
    <w:rsid w:val="00A13982"/>
    <w:rsid w:val="00A26BD5"/>
    <w:rsid w:val="00A445AC"/>
    <w:rsid w:val="00A460E1"/>
    <w:rsid w:val="00A51102"/>
    <w:rsid w:val="00A572D9"/>
    <w:rsid w:val="00A671CD"/>
    <w:rsid w:val="00A73F70"/>
    <w:rsid w:val="00A852CD"/>
    <w:rsid w:val="00A902BE"/>
    <w:rsid w:val="00A908E4"/>
    <w:rsid w:val="00A929F5"/>
    <w:rsid w:val="00AA1176"/>
    <w:rsid w:val="00AA4B65"/>
    <w:rsid w:val="00AB7F6D"/>
    <w:rsid w:val="00AC1831"/>
    <w:rsid w:val="00AC3FBF"/>
    <w:rsid w:val="00AC6365"/>
    <w:rsid w:val="00AD6482"/>
    <w:rsid w:val="00AE0502"/>
    <w:rsid w:val="00AE0625"/>
    <w:rsid w:val="00AE75BC"/>
    <w:rsid w:val="00AE7957"/>
    <w:rsid w:val="00AF1EFB"/>
    <w:rsid w:val="00AF78C3"/>
    <w:rsid w:val="00B06116"/>
    <w:rsid w:val="00B061DE"/>
    <w:rsid w:val="00B17EE7"/>
    <w:rsid w:val="00B35A3D"/>
    <w:rsid w:val="00B47451"/>
    <w:rsid w:val="00B61F88"/>
    <w:rsid w:val="00B62E23"/>
    <w:rsid w:val="00B724F2"/>
    <w:rsid w:val="00B80C94"/>
    <w:rsid w:val="00BB0250"/>
    <w:rsid w:val="00BB452A"/>
    <w:rsid w:val="00BB51D2"/>
    <w:rsid w:val="00BD4A28"/>
    <w:rsid w:val="00BD55D0"/>
    <w:rsid w:val="00BF0E41"/>
    <w:rsid w:val="00BF6016"/>
    <w:rsid w:val="00BF6DBA"/>
    <w:rsid w:val="00BF7F80"/>
    <w:rsid w:val="00BF7FBE"/>
    <w:rsid w:val="00C002E5"/>
    <w:rsid w:val="00C13391"/>
    <w:rsid w:val="00C140E9"/>
    <w:rsid w:val="00C2368A"/>
    <w:rsid w:val="00C24537"/>
    <w:rsid w:val="00C300C4"/>
    <w:rsid w:val="00C34308"/>
    <w:rsid w:val="00C369C9"/>
    <w:rsid w:val="00C40D16"/>
    <w:rsid w:val="00C424F8"/>
    <w:rsid w:val="00C442E3"/>
    <w:rsid w:val="00C479CA"/>
    <w:rsid w:val="00C502CB"/>
    <w:rsid w:val="00C53A28"/>
    <w:rsid w:val="00C5440B"/>
    <w:rsid w:val="00C565DE"/>
    <w:rsid w:val="00C71EB3"/>
    <w:rsid w:val="00C72863"/>
    <w:rsid w:val="00C73678"/>
    <w:rsid w:val="00C85EB3"/>
    <w:rsid w:val="00C910AA"/>
    <w:rsid w:val="00C95016"/>
    <w:rsid w:val="00C97660"/>
    <w:rsid w:val="00C97AEB"/>
    <w:rsid w:val="00CA0BDC"/>
    <w:rsid w:val="00CA4EDA"/>
    <w:rsid w:val="00CA5A5D"/>
    <w:rsid w:val="00CA659E"/>
    <w:rsid w:val="00CA7173"/>
    <w:rsid w:val="00CB4765"/>
    <w:rsid w:val="00CB4922"/>
    <w:rsid w:val="00CC00E5"/>
    <w:rsid w:val="00CC0373"/>
    <w:rsid w:val="00CC2BBF"/>
    <w:rsid w:val="00CD7008"/>
    <w:rsid w:val="00CE3194"/>
    <w:rsid w:val="00CF3146"/>
    <w:rsid w:val="00CF5E9D"/>
    <w:rsid w:val="00D0200E"/>
    <w:rsid w:val="00D15CA8"/>
    <w:rsid w:val="00D2085D"/>
    <w:rsid w:val="00D2687A"/>
    <w:rsid w:val="00D31DFF"/>
    <w:rsid w:val="00D3531E"/>
    <w:rsid w:val="00D429DA"/>
    <w:rsid w:val="00D5137C"/>
    <w:rsid w:val="00D52D2B"/>
    <w:rsid w:val="00D57DB9"/>
    <w:rsid w:val="00D60B50"/>
    <w:rsid w:val="00D72A2E"/>
    <w:rsid w:val="00D80923"/>
    <w:rsid w:val="00D90B2F"/>
    <w:rsid w:val="00D967CA"/>
    <w:rsid w:val="00DA0559"/>
    <w:rsid w:val="00DB3294"/>
    <w:rsid w:val="00DE203A"/>
    <w:rsid w:val="00DF77EA"/>
    <w:rsid w:val="00DF7C6C"/>
    <w:rsid w:val="00E17740"/>
    <w:rsid w:val="00E27CCD"/>
    <w:rsid w:val="00E27D34"/>
    <w:rsid w:val="00E31D06"/>
    <w:rsid w:val="00E33595"/>
    <w:rsid w:val="00E3658D"/>
    <w:rsid w:val="00E434C6"/>
    <w:rsid w:val="00E51AF9"/>
    <w:rsid w:val="00E524EC"/>
    <w:rsid w:val="00E52892"/>
    <w:rsid w:val="00E528E6"/>
    <w:rsid w:val="00E557B7"/>
    <w:rsid w:val="00E80E78"/>
    <w:rsid w:val="00E87706"/>
    <w:rsid w:val="00E92B7E"/>
    <w:rsid w:val="00E93590"/>
    <w:rsid w:val="00EA14A6"/>
    <w:rsid w:val="00EA43C8"/>
    <w:rsid w:val="00EA52AC"/>
    <w:rsid w:val="00EC20D7"/>
    <w:rsid w:val="00EC6B3B"/>
    <w:rsid w:val="00ED1187"/>
    <w:rsid w:val="00ED4D12"/>
    <w:rsid w:val="00EF0141"/>
    <w:rsid w:val="00EF611D"/>
    <w:rsid w:val="00EF6487"/>
    <w:rsid w:val="00F0052B"/>
    <w:rsid w:val="00F056CD"/>
    <w:rsid w:val="00F269D2"/>
    <w:rsid w:val="00F27E79"/>
    <w:rsid w:val="00F340E3"/>
    <w:rsid w:val="00F42860"/>
    <w:rsid w:val="00F548FA"/>
    <w:rsid w:val="00F62F35"/>
    <w:rsid w:val="00F7001E"/>
    <w:rsid w:val="00F74A43"/>
    <w:rsid w:val="00F83CBC"/>
    <w:rsid w:val="00F85E17"/>
    <w:rsid w:val="00F85FC7"/>
    <w:rsid w:val="00F86B96"/>
    <w:rsid w:val="00F94DCB"/>
    <w:rsid w:val="00FA51E4"/>
    <w:rsid w:val="00FA696B"/>
    <w:rsid w:val="00FA6DE8"/>
    <w:rsid w:val="00FC2F9F"/>
    <w:rsid w:val="00FE6148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DC"/>
    <w:pPr>
      <w:widowControl w:val="0"/>
      <w:spacing w:line="100" w:lineRule="atLeast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A0BD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A0B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A0B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A0B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A0BD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A0BD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A0B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A0BD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A0B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BD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A0BD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A0BD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A0BD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A0BD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A0BD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A0BD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0BD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A0BD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A0BDC"/>
  </w:style>
  <w:style w:type="paragraph" w:styleId="a4">
    <w:name w:val="Title"/>
    <w:basedOn w:val="a"/>
    <w:next w:val="a"/>
    <w:link w:val="a5"/>
    <w:uiPriority w:val="10"/>
    <w:qFormat/>
    <w:rsid w:val="00CA0BD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0BD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0BD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0BD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A0BD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A0BD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A0B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A0BDC"/>
    <w:rPr>
      <w:i/>
    </w:rPr>
  </w:style>
  <w:style w:type="character" w:customStyle="1" w:styleId="11">
    <w:name w:val="Верхний колонтитул Знак1"/>
    <w:aliases w:val="ВерхКолонтитул Знак1"/>
    <w:basedOn w:val="a0"/>
    <w:link w:val="aa"/>
    <w:uiPriority w:val="99"/>
    <w:rsid w:val="00CA0BDC"/>
  </w:style>
  <w:style w:type="character" w:customStyle="1" w:styleId="FooterChar">
    <w:name w:val="Footer Char"/>
    <w:basedOn w:val="a0"/>
    <w:uiPriority w:val="99"/>
    <w:rsid w:val="00CA0BDC"/>
  </w:style>
  <w:style w:type="paragraph" w:styleId="ab">
    <w:name w:val="caption"/>
    <w:basedOn w:val="a"/>
    <w:next w:val="a"/>
    <w:uiPriority w:val="35"/>
    <w:semiHidden/>
    <w:unhideWhenUsed/>
    <w:qFormat/>
    <w:rsid w:val="00CA0BD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A0BDC"/>
  </w:style>
  <w:style w:type="table" w:customStyle="1" w:styleId="TableGridLight">
    <w:name w:val="Table Grid Light"/>
    <w:basedOn w:val="a1"/>
    <w:uiPriority w:val="59"/>
    <w:rsid w:val="00CA0B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A0B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CA0BD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A0BDC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A0BDC"/>
    <w:rPr>
      <w:sz w:val="18"/>
    </w:rPr>
  </w:style>
  <w:style w:type="character" w:styleId="ae">
    <w:name w:val="footnote reference"/>
    <w:basedOn w:val="a0"/>
    <w:uiPriority w:val="99"/>
    <w:unhideWhenUsed/>
    <w:rsid w:val="00CA0BD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A0BDC"/>
    <w:pPr>
      <w:spacing w:line="240" w:lineRule="auto"/>
    </w:pPr>
  </w:style>
  <w:style w:type="character" w:customStyle="1" w:styleId="af0">
    <w:name w:val="Текст концевой сноски Знак"/>
    <w:link w:val="af"/>
    <w:uiPriority w:val="99"/>
    <w:rsid w:val="00CA0BD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A0BD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A0BDC"/>
    <w:pPr>
      <w:spacing w:after="57"/>
    </w:pPr>
  </w:style>
  <w:style w:type="paragraph" w:styleId="23">
    <w:name w:val="toc 2"/>
    <w:basedOn w:val="a"/>
    <w:next w:val="a"/>
    <w:uiPriority w:val="39"/>
    <w:unhideWhenUsed/>
    <w:rsid w:val="00CA0BD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A0BD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A0BD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A0BD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A0BD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A0BD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A0BD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A0BDC"/>
    <w:pPr>
      <w:spacing w:after="57"/>
      <w:ind w:left="2268"/>
    </w:pPr>
  </w:style>
  <w:style w:type="paragraph" w:styleId="af2">
    <w:name w:val="TOC Heading"/>
    <w:uiPriority w:val="39"/>
    <w:unhideWhenUsed/>
    <w:rsid w:val="00CA0BDC"/>
  </w:style>
  <w:style w:type="paragraph" w:styleId="af3">
    <w:name w:val="table of figures"/>
    <w:basedOn w:val="a"/>
    <w:next w:val="a"/>
    <w:uiPriority w:val="99"/>
    <w:unhideWhenUsed/>
    <w:rsid w:val="00CA0BDC"/>
  </w:style>
  <w:style w:type="character" w:customStyle="1" w:styleId="13">
    <w:name w:val="Основной шрифт абзаца1"/>
    <w:rsid w:val="00CA0BDC"/>
  </w:style>
  <w:style w:type="character" w:customStyle="1" w:styleId="af4">
    <w:name w:val="Верхний колонтитул Знак"/>
    <w:aliases w:val="ВерхКолонтитул Знак"/>
    <w:basedOn w:val="13"/>
    <w:uiPriority w:val="99"/>
    <w:rsid w:val="00CA0BDC"/>
    <w:rPr>
      <w:rFonts w:ascii="Times New Roman" w:eastAsia="Times New Roman" w:hAnsi="Times New Roman" w:cs="Times New Roman"/>
      <w:sz w:val="20"/>
      <w:szCs w:val="20"/>
    </w:rPr>
  </w:style>
  <w:style w:type="character" w:customStyle="1" w:styleId="nobr">
    <w:name w:val="nobr"/>
    <w:basedOn w:val="13"/>
    <w:rsid w:val="00CA0BDC"/>
  </w:style>
  <w:style w:type="character" w:customStyle="1" w:styleId="af5">
    <w:name w:val="Текст выноски Знак"/>
    <w:basedOn w:val="13"/>
    <w:rsid w:val="00CA0BDC"/>
    <w:rPr>
      <w:rFonts w:ascii="Segoe UI" w:eastAsia="Times New Roman" w:hAnsi="Segoe UI" w:cs="Segoe UI"/>
      <w:sz w:val="18"/>
      <w:szCs w:val="18"/>
    </w:rPr>
  </w:style>
  <w:style w:type="character" w:customStyle="1" w:styleId="14">
    <w:name w:val="Знак примечания1"/>
    <w:basedOn w:val="13"/>
    <w:rsid w:val="00CA0BDC"/>
    <w:rPr>
      <w:sz w:val="16"/>
      <w:szCs w:val="16"/>
    </w:rPr>
  </w:style>
  <w:style w:type="character" w:customStyle="1" w:styleId="af6">
    <w:name w:val="Текст примечания Знак"/>
    <w:basedOn w:val="13"/>
    <w:rsid w:val="00CA0BDC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ма примечания Знак"/>
    <w:basedOn w:val="af6"/>
    <w:rsid w:val="00CA0BD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CA0BDC"/>
    <w:rPr>
      <w:sz w:val="24"/>
      <w:szCs w:val="24"/>
    </w:rPr>
  </w:style>
  <w:style w:type="character" w:styleId="af8">
    <w:name w:val="Hyperlink"/>
    <w:uiPriority w:val="99"/>
    <w:rsid w:val="00CA0BDC"/>
    <w:rPr>
      <w:color w:val="000080"/>
      <w:u w:val="single"/>
    </w:rPr>
  </w:style>
  <w:style w:type="paragraph" w:customStyle="1" w:styleId="15">
    <w:name w:val="Заголовок1"/>
    <w:basedOn w:val="a"/>
    <w:next w:val="af9"/>
    <w:rsid w:val="00CA0BD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f9">
    <w:name w:val="Body Text"/>
    <w:basedOn w:val="a"/>
    <w:rsid w:val="00CA0BDC"/>
    <w:pPr>
      <w:spacing w:after="120"/>
    </w:pPr>
  </w:style>
  <w:style w:type="paragraph" w:styleId="afa">
    <w:name w:val="List"/>
    <w:basedOn w:val="af9"/>
    <w:rsid w:val="00CA0BDC"/>
  </w:style>
  <w:style w:type="paragraph" w:customStyle="1" w:styleId="16">
    <w:name w:val="Название1"/>
    <w:basedOn w:val="a"/>
    <w:rsid w:val="00CA0B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rsid w:val="00CA0BDC"/>
    <w:pPr>
      <w:suppressLineNumbers/>
    </w:pPr>
  </w:style>
  <w:style w:type="paragraph" w:styleId="aa">
    <w:name w:val="header"/>
    <w:aliases w:val="ВерхКолонтитул"/>
    <w:basedOn w:val="a"/>
    <w:link w:val="11"/>
    <w:uiPriority w:val="99"/>
    <w:rsid w:val="00CA0BDC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A0BDC"/>
    <w:pPr>
      <w:spacing w:line="100" w:lineRule="atLeast"/>
    </w:pPr>
    <w:rPr>
      <w:sz w:val="24"/>
      <w:szCs w:val="24"/>
      <w:lang w:eastAsia="ar-SA"/>
    </w:rPr>
  </w:style>
  <w:style w:type="paragraph" w:customStyle="1" w:styleId="18">
    <w:name w:val="Абзац списка1"/>
    <w:basedOn w:val="a"/>
    <w:rsid w:val="00CA0BDC"/>
    <w:pPr>
      <w:ind w:left="720"/>
    </w:pPr>
  </w:style>
  <w:style w:type="paragraph" w:customStyle="1" w:styleId="19">
    <w:name w:val="Текст выноски1"/>
    <w:basedOn w:val="a"/>
    <w:rsid w:val="00CA0BD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CA0BDC"/>
    <w:pPr>
      <w:widowControl/>
      <w:spacing w:before="100" w:after="100"/>
    </w:pPr>
    <w:rPr>
      <w:sz w:val="24"/>
      <w:szCs w:val="24"/>
    </w:rPr>
  </w:style>
  <w:style w:type="paragraph" w:customStyle="1" w:styleId="1a">
    <w:name w:val="Текст примечания1"/>
    <w:basedOn w:val="a"/>
    <w:rsid w:val="00CA0BDC"/>
  </w:style>
  <w:style w:type="paragraph" w:customStyle="1" w:styleId="1b">
    <w:name w:val="Тема примечания1"/>
    <w:basedOn w:val="1a"/>
    <w:rsid w:val="00CA0BDC"/>
    <w:rPr>
      <w:b/>
      <w:bCs/>
    </w:rPr>
  </w:style>
  <w:style w:type="paragraph" w:styleId="afb">
    <w:name w:val="Balloon Text"/>
    <w:basedOn w:val="a"/>
    <w:link w:val="1c"/>
    <w:uiPriority w:val="99"/>
    <w:semiHidden/>
    <w:unhideWhenUsed/>
    <w:rsid w:val="00CA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b"/>
    <w:uiPriority w:val="99"/>
    <w:semiHidden/>
    <w:rsid w:val="00CA0BDC"/>
    <w:rPr>
      <w:rFonts w:ascii="Tahoma" w:hAnsi="Tahoma" w:cs="Tahoma"/>
      <w:sz w:val="16"/>
      <w:szCs w:val="16"/>
      <w:lang w:eastAsia="ar-SA"/>
    </w:rPr>
  </w:style>
  <w:style w:type="paragraph" w:styleId="afc">
    <w:name w:val="List Paragraph"/>
    <w:basedOn w:val="a"/>
    <w:uiPriority w:val="34"/>
    <w:qFormat/>
    <w:rsid w:val="00CA0BDC"/>
    <w:pPr>
      <w:ind w:left="720"/>
      <w:contextualSpacing/>
    </w:pPr>
  </w:style>
  <w:style w:type="table" w:styleId="afd">
    <w:name w:val="Table Grid"/>
    <w:basedOn w:val="a1"/>
    <w:uiPriority w:val="39"/>
    <w:rsid w:val="00CA0BD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er"/>
    <w:basedOn w:val="a"/>
    <w:link w:val="aff"/>
    <w:uiPriority w:val="99"/>
    <w:unhideWhenUsed/>
    <w:rsid w:val="00CA0BDC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CA0BDC"/>
    <w:rPr>
      <w:lang w:eastAsia="ar-SA"/>
    </w:rPr>
  </w:style>
  <w:style w:type="paragraph" w:customStyle="1" w:styleId="ConsPlusTitle">
    <w:name w:val="ConsPlusTitle"/>
    <w:rsid w:val="00ED118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0">
    <w:name w:val="annotation reference"/>
    <w:basedOn w:val="a0"/>
    <w:uiPriority w:val="99"/>
    <w:semiHidden/>
    <w:unhideWhenUsed/>
    <w:rsid w:val="00A852CD"/>
    <w:rPr>
      <w:sz w:val="16"/>
      <w:szCs w:val="16"/>
    </w:rPr>
  </w:style>
  <w:style w:type="paragraph" w:styleId="aff1">
    <w:name w:val="annotation text"/>
    <w:basedOn w:val="a"/>
    <w:link w:val="1d"/>
    <w:uiPriority w:val="99"/>
    <w:semiHidden/>
    <w:unhideWhenUsed/>
    <w:rsid w:val="00A852CD"/>
    <w:pPr>
      <w:spacing w:line="240" w:lineRule="auto"/>
    </w:pPr>
  </w:style>
  <w:style w:type="character" w:customStyle="1" w:styleId="1d">
    <w:name w:val="Текст примечания Знак1"/>
    <w:basedOn w:val="a0"/>
    <w:link w:val="aff1"/>
    <w:uiPriority w:val="99"/>
    <w:semiHidden/>
    <w:rsid w:val="00A852CD"/>
    <w:rPr>
      <w:lang w:eastAsia="ar-SA"/>
    </w:rPr>
  </w:style>
  <w:style w:type="paragraph" w:styleId="aff2">
    <w:name w:val="annotation subject"/>
    <w:basedOn w:val="aff1"/>
    <w:next w:val="aff1"/>
    <w:link w:val="1e"/>
    <w:uiPriority w:val="99"/>
    <w:semiHidden/>
    <w:unhideWhenUsed/>
    <w:rsid w:val="00A852CD"/>
    <w:rPr>
      <w:b/>
      <w:bCs/>
    </w:rPr>
  </w:style>
  <w:style w:type="character" w:customStyle="1" w:styleId="1e">
    <w:name w:val="Тема примечания Знак1"/>
    <w:basedOn w:val="1d"/>
    <w:link w:val="aff2"/>
    <w:uiPriority w:val="99"/>
    <w:semiHidden/>
    <w:rsid w:val="00A852CD"/>
    <w:rPr>
      <w:b/>
      <w:bCs/>
      <w:lang w:eastAsia="ar-SA"/>
    </w:rPr>
  </w:style>
  <w:style w:type="character" w:styleId="aff3">
    <w:name w:val="FollowedHyperlink"/>
    <w:basedOn w:val="a0"/>
    <w:uiPriority w:val="99"/>
    <w:semiHidden/>
    <w:unhideWhenUsed/>
    <w:rsid w:val="00A852CD"/>
    <w:rPr>
      <w:color w:val="800080"/>
      <w:u w:val="single"/>
    </w:rPr>
  </w:style>
  <w:style w:type="paragraph" w:customStyle="1" w:styleId="font5">
    <w:name w:val="font5"/>
    <w:basedOn w:val="a"/>
    <w:rsid w:val="00A852CD"/>
    <w:pPr>
      <w:widowControl/>
      <w:spacing w:before="100" w:beforeAutospacing="1" w:after="100" w:afterAutospacing="1" w:line="240" w:lineRule="auto"/>
    </w:pPr>
    <w:rPr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A852CD"/>
    <w:pPr>
      <w:widowControl/>
      <w:spacing w:before="100" w:beforeAutospacing="1" w:after="100" w:afterAutospacing="1" w:line="240" w:lineRule="auto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852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68">
    <w:name w:val="xl68"/>
    <w:basedOn w:val="a"/>
    <w:rsid w:val="00A852CD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69">
    <w:name w:val="xl69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71">
    <w:name w:val="xl71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852CD"/>
    <w:pPr>
      <w:widowControl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lang w:eastAsia="ru-RU"/>
    </w:rPr>
  </w:style>
  <w:style w:type="paragraph" w:customStyle="1" w:styleId="xl73">
    <w:name w:val="xl73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lang w:eastAsia="ru-RU"/>
    </w:rPr>
  </w:style>
  <w:style w:type="paragraph" w:customStyle="1" w:styleId="xl78">
    <w:name w:val="xl78"/>
    <w:basedOn w:val="a"/>
    <w:rsid w:val="00A852CD"/>
    <w:pPr>
      <w:widowControl/>
      <w:spacing w:before="100" w:beforeAutospacing="1" w:after="100" w:afterAutospacing="1" w:line="240" w:lineRule="auto"/>
    </w:pPr>
    <w:rPr>
      <w:lang w:eastAsia="ru-RU"/>
    </w:rPr>
  </w:style>
  <w:style w:type="paragraph" w:customStyle="1" w:styleId="xl79">
    <w:name w:val="xl79"/>
    <w:basedOn w:val="a"/>
    <w:rsid w:val="00A852CD"/>
    <w:pPr>
      <w:widowControl/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852CD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852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852CD"/>
    <w:pPr>
      <w:widowControl/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852CD"/>
    <w:pPr>
      <w:widowControl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A852CD"/>
    <w:pPr>
      <w:widowControl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852CD"/>
    <w:pPr>
      <w:widowControl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852C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852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852C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1f">
    <w:name w:val="заголовок 1"/>
    <w:basedOn w:val="a"/>
    <w:next w:val="a"/>
    <w:rsid w:val="00533642"/>
    <w:pPr>
      <w:keepNext/>
      <w:widowControl/>
      <w:autoSpaceDE w:val="0"/>
      <w:autoSpaceDN w:val="0"/>
      <w:spacing w:line="240" w:lineRule="auto"/>
      <w:outlineLvl w:val="0"/>
    </w:pPr>
    <w:rPr>
      <w:b/>
      <w:bCs/>
      <w:sz w:val="24"/>
      <w:szCs w:val="24"/>
      <w:lang w:eastAsia="ru-RU"/>
    </w:rPr>
  </w:style>
  <w:style w:type="character" w:styleId="aff4">
    <w:name w:val="page number"/>
    <w:basedOn w:val="a0"/>
    <w:rsid w:val="00533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DC"/>
    <w:pPr>
      <w:widowControl w:val="0"/>
      <w:spacing w:line="100" w:lineRule="atLeast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A0BD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A0B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A0B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A0B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A0BD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A0BD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A0B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A0BD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A0B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BD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A0BD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A0BD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A0BD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A0BD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A0BD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A0BD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0BD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A0BD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A0BDC"/>
  </w:style>
  <w:style w:type="paragraph" w:styleId="a4">
    <w:name w:val="Title"/>
    <w:basedOn w:val="a"/>
    <w:next w:val="a"/>
    <w:link w:val="a5"/>
    <w:uiPriority w:val="10"/>
    <w:qFormat/>
    <w:rsid w:val="00CA0BD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0BD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0BD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0BD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A0BD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A0BD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A0B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A0BDC"/>
    <w:rPr>
      <w:i/>
    </w:rPr>
  </w:style>
  <w:style w:type="character" w:customStyle="1" w:styleId="11">
    <w:name w:val="Верхний колонтитул Знак1"/>
    <w:aliases w:val="ВерхКолонтитул Знак1"/>
    <w:basedOn w:val="a0"/>
    <w:link w:val="aa"/>
    <w:uiPriority w:val="99"/>
    <w:rsid w:val="00CA0BDC"/>
  </w:style>
  <w:style w:type="character" w:customStyle="1" w:styleId="FooterChar">
    <w:name w:val="Footer Char"/>
    <w:basedOn w:val="a0"/>
    <w:uiPriority w:val="99"/>
    <w:rsid w:val="00CA0BDC"/>
  </w:style>
  <w:style w:type="paragraph" w:styleId="ab">
    <w:name w:val="caption"/>
    <w:basedOn w:val="a"/>
    <w:next w:val="a"/>
    <w:uiPriority w:val="35"/>
    <w:semiHidden/>
    <w:unhideWhenUsed/>
    <w:qFormat/>
    <w:rsid w:val="00CA0BD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A0BDC"/>
  </w:style>
  <w:style w:type="table" w:customStyle="1" w:styleId="TableGridLight">
    <w:name w:val="Table Grid Light"/>
    <w:basedOn w:val="a1"/>
    <w:uiPriority w:val="59"/>
    <w:rsid w:val="00CA0B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A0B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CA0BD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A0BDC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A0BDC"/>
    <w:rPr>
      <w:sz w:val="18"/>
    </w:rPr>
  </w:style>
  <w:style w:type="character" w:styleId="ae">
    <w:name w:val="footnote reference"/>
    <w:basedOn w:val="a0"/>
    <w:uiPriority w:val="99"/>
    <w:unhideWhenUsed/>
    <w:rsid w:val="00CA0BD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A0BDC"/>
    <w:pPr>
      <w:spacing w:line="240" w:lineRule="auto"/>
    </w:pPr>
  </w:style>
  <w:style w:type="character" w:customStyle="1" w:styleId="af0">
    <w:name w:val="Текст концевой сноски Знак"/>
    <w:link w:val="af"/>
    <w:uiPriority w:val="99"/>
    <w:rsid w:val="00CA0BD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A0BD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A0BDC"/>
    <w:pPr>
      <w:spacing w:after="57"/>
    </w:pPr>
  </w:style>
  <w:style w:type="paragraph" w:styleId="23">
    <w:name w:val="toc 2"/>
    <w:basedOn w:val="a"/>
    <w:next w:val="a"/>
    <w:uiPriority w:val="39"/>
    <w:unhideWhenUsed/>
    <w:rsid w:val="00CA0BD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A0BD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A0BD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A0BD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A0BD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A0BD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A0BD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A0BDC"/>
    <w:pPr>
      <w:spacing w:after="57"/>
      <w:ind w:left="2268"/>
    </w:pPr>
  </w:style>
  <w:style w:type="paragraph" w:styleId="af2">
    <w:name w:val="TOC Heading"/>
    <w:uiPriority w:val="39"/>
    <w:unhideWhenUsed/>
    <w:rsid w:val="00CA0BDC"/>
  </w:style>
  <w:style w:type="paragraph" w:styleId="af3">
    <w:name w:val="table of figures"/>
    <w:basedOn w:val="a"/>
    <w:next w:val="a"/>
    <w:uiPriority w:val="99"/>
    <w:unhideWhenUsed/>
    <w:rsid w:val="00CA0BDC"/>
  </w:style>
  <w:style w:type="character" w:customStyle="1" w:styleId="13">
    <w:name w:val="Основной шрифт абзаца1"/>
    <w:rsid w:val="00CA0BDC"/>
  </w:style>
  <w:style w:type="character" w:customStyle="1" w:styleId="af4">
    <w:name w:val="Верхний колонтитул Знак"/>
    <w:aliases w:val="ВерхКолонтитул Знак"/>
    <w:basedOn w:val="13"/>
    <w:uiPriority w:val="99"/>
    <w:rsid w:val="00CA0BDC"/>
    <w:rPr>
      <w:rFonts w:ascii="Times New Roman" w:eastAsia="Times New Roman" w:hAnsi="Times New Roman" w:cs="Times New Roman"/>
      <w:sz w:val="20"/>
      <w:szCs w:val="20"/>
    </w:rPr>
  </w:style>
  <w:style w:type="character" w:customStyle="1" w:styleId="nobr">
    <w:name w:val="nobr"/>
    <w:basedOn w:val="13"/>
    <w:rsid w:val="00CA0BDC"/>
  </w:style>
  <w:style w:type="character" w:customStyle="1" w:styleId="af5">
    <w:name w:val="Текст выноски Знак"/>
    <w:basedOn w:val="13"/>
    <w:rsid w:val="00CA0BDC"/>
    <w:rPr>
      <w:rFonts w:ascii="Segoe UI" w:eastAsia="Times New Roman" w:hAnsi="Segoe UI" w:cs="Segoe UI"/>
      <w:sz w:val="18"/>
      <w:szCs w:val="18"/>
    </w:rPr>
  </w:style>
  <w:style w:type="character" w:customStyle="1" w:styleId="14">
    <w:name w:val="Знак примечания1"/>
    <w:basedOn w:val="13"/>
    <w:rsid w:val="00CA0BDC"/>
    <w:rPr>
      <w:sz w:val="16"/>
      <w:szCs w:val="16"/>
    </w:rPr>
  </w:style>
  <w:style w:type="character" w:customStyle="1" w:styleId="af6">
    <w:name w:val="Текст примечания Знак"/>
    <w:basedOn w:val="13"/>
    <w:rsid w:val="00CA0BDC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ма примечания Знак"/>
    <w:basedOn w:val="af6"/>
    <w:rsid w:val="00CA0BD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CA0BDC"/>
    <w:rPr>
      <w:sz w:val="24"/>
      <w:szCs w:val="24"/>
    </w:rPr>
  </w:style>
  <w:style w:type="character" w:styleId="af8">
    <w:name w:val="Hyperlink"/>
    <w:uiPriority w:val="99"/>
    <w:rsid w:val="00CA0BDC"/>
    <w:rPr>
      <w:color w:val="000080"/>
      <w:u w:val="single"/>
    </w:rPr>
  </w:style>
  <w:style w:type="paragraph" w:customStyle="1" w:styleId="15">
    <w:name w:val="Заголовок1"/>
    <w:basedOn w:val="a"/>
    <w:next w:val="af9"/>
    <w:rsid w:val="00CA0BD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f9">
    <w:name w:val="Body Text"/>
    <w:basedOn w:val="a"/>
    <w:rsid w:val="00CA0BDC"/>
    <w:pPr>
      <w:spacing w:after="120"/>
    </w:pPr>
  </w:style>
  <w:style w:type="paragraph" w:styleId="afa">
    <w:name w:val="List"/>
    <w:basedOn w:val="af9"/>
    <w:rsid w:val="00CA0BDC"/>
  </w:style>
  <w:style w:type="paragraph" w:customStyle="1" w:styleId="16">
    <w:name w:val="Название1"/>
    <w:basedOn w:val="a"/>
    <w:rsid w:val="00CA0B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rsid w:val="00CA0BDC"/>
    <w:pPr>
      <w:suppressLineNumbers/>
    </w:pPr>
  </w:style>
  <w:style w:type="paragraph" w:styleId="aa">
    <w:name w:val="header"/>
    <w:aliases w:val="ВерхКолонтитул"/>
    <w:basedOn w:val="a"/>
    <w:link w:val="11"/>
    <w:uiPriority w:val="99"/>
    <w:rsid w:val="00CA0BDC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A0BDC"/>
    <w:pPr>
      <w:spacing w:line="100" w:lineRule="atLeast"/>
    </w:pPr>
    <w:rPr>
      <w:sz w:val="24"/>
      <w:szCs w:val="24"/>
      <w:lang w:eastAsia="ar-SA"/>
    </w:rPr>
  </w:style>
  <w:style w:type="paragraph" w:customStyle="1" w:styleId="18">
    <w:name w:val="Абзац списка1"/>
    <w:basedOn w:val="a"/>
    <w:rsid w:val="00CA0BDC"/>
    <w:pPr>
      <w:ind w:left="720"/>
    </w:pPr>
  </w:style>
  <w:style w:type="paragraph" w:customStyle="1" w:styleId="19">
    <w:name w:val="Текст выноски1"/>
    <w:basedOn w:val="a"/>
    <w:rsid w:val="00CA0BD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CA0BDC"/>
    <w:pPr>
      <w:widowControl/>
      <w:spacing w:before="100" w:after="100"/>
    </w:pPr>
    <w:rPr>
      <w:sz w:val="24"/>
      <w:szCs w:val="24"/>
    </w:rPr>
  </w:style>
  <w:style w:type="paragraph" w:customStyle="1" w:styleId="1a">
    <w:name w:val="Текст примечания1"/>
    <w:basedOn w:val="a"/>
    <w:rsid w:val="00CA0BDC"/>
  </w:style>
  <w:style w:type="paragraph" w:customStyle="1" w:styleId="1b">
    <w:name w:val="Тема примечания1"/>
    <w:basedOn w:val="1a"/>
    <w:rsid w:val="00CA0BDC"/>
    <w:rPr>
      <w:b/>
      <w:bCs/>
    </w:rPr>
  </w:style>
  <w:style w:type="paragraph" w:styleId="afb">
    <w:name w:val="Balloon Text"/>
    <w:basedOn w:val="a"/>
    <w:link w:val="1c"/>
    <w:uiPriority w:val="99"/>
    <w:semiHidden/>
    <w:unhideWhenUsed/>
    <w:rsid w:val="00CA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b"/>
    <w:uiPriority w:val="99"/>
    <w:semiHidden/>
    <w:rsid w:val="00CA0BDC"/>
    <w:rPr>
      <w:rFonts w:ascii="Tahoma" w:hAnsi="Tahoma" w:cs="Tahoma"/>
      <w:sz w:val="16"/>
      <w:szCs w:val="16"/>
      <w:lang w:eastAsia="ar-SA"/>
    </w:rPr>
  </w:style>
  <w:style w:type="paragraph" w:styleId="afc">
    <w:name w:val="List Paragraph"/>
    <w:basedOn w:val="a"/>
    <w:uiPriority w:val="34"/>
    <w:qFormat/>
    <w:rsid w:val="00CA0BDC"/>
    <w:pPr>
      <w:ind w:left="720"/>
      <w:contextualSpacing/>
    </w:pPr>
  </w:style>
  <w:style w:type="table" w:styleId="afd">
    <w:name w:val="Table Grid"/>
    <w:basedOn w:val="a1"/>
    <w:uiPriority w:val="39"/>
    <w:rsid w:val="00CA0BD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er"/>
    <w:basedOn w:val="a"/>
    <w:link w:val="aff"/>
    <w:uiPriority w:val="99"/>
    <w:unhideWhenUsed/>
    <w:rsid w:val="00CA0BDC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CA0BDC"/>
    <w:rPr>
      <w:lang w:eastAsia="ar-SA"/>
    </w:rPr>
  </w:style>
  <w:style w:type="paragraph" w:customStyle="1" w:styleId="ConsPlusTitle">
    <w:name w:val="ConsPlusTitle"/>
    <w:rsid w:val="00ED118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0">
    <w:name w:val="annotation reference"/>
    <w:basedOn w:val="a0"/>
    <w:uiPriority w:val="99"/>
    <w:semiHidden/>
    <w:unhideWhenUsed/>
    <w:rsid w:val="00A852CD"/>
    <w:rPr>
      <w:sz w:val="16"/>
      <w:szCs w:val="16"/>
    </w:rPr>
  </w:style>
  <w:style w:type="paragraph" w:styleId="aff1">
    <w:name w:val="annotation text"/>
    <w:basedOn w:val="a"/>
    <w:link w:val="1d"/>
    <w:uiPriority w:val="99"/>
    <w:semiHidden/>
    <w:unhideWhenUsed/>
    <w:rsid w:val="00A852CD"/>
    <w:pPr>
      <w:spacing w:line="240" w:lineRule="auto"/>
    </w:pPr>
  </w:style>
  <w:style w:type="character" w:customStyle="1" w:styleId="1d">
    <w:name w:val="Текст примечания Знак1"/>
    <w:basedOn w:val="a0"/>
    <w:link w:val="aff1"/>
    <w:uiPriority w:val="99"/>
    <w:semiHidden/>
    <w:rsid w:val="00A852CD"/>
    <w:rPr>
      <w:lang w:eastAsia="ar-SA"/>
    </w:rPr>
  </w:style>
  <w:style w:type="paragraph" w:styleId="aff2">
    <w:name w:val="annotation subject"/>
    <w:basedOn w:val="aff1"/>
    <w:next w:val="aff1"/>
    <w:link w:val="1e"/>
    <w:uiPriority w:val="99"/>
    <w:semiHidden/>
    <w:unhideWhenUsed/>
    <w:rsid w:val="00A852CD"/>
    <w:rPr>
      <w:b/>
      <w:bCs/>
    </w:rPr>
  </w:style>
  <w:style w:type="character" w:customStyle="1" w:styleId="1e">
    <w:name w:val="Тема примечания Знак1"/>
    <w:basedOn w:val="1d"/>
    <w:link w:val="aff2"/>
    <w:uiPriority w:val="99"/>
    <w:semiHidden/>
    <w:rsid w:val="00A852CD"/>
    <w:rPr>
      <w:b/>
      <w:bCs/>
      <w:lang w:eastAsia="ar-SA"/>
    </w:rPr>
  </w:style>
  <w:style w:type="character" w:styleId="aff3">
    <w:name w:val="FollowedHyperlink"/>
    <w:basedOn w:val="a0"/>
    <w:uiPriority w:val="99"/>
    <w:semiHidden/>
    <w:unhideWhenUsed/>
    <w:rsid w:val="00A852CD"/>
    <w:rPr>
      <w:color w:val="800080"/>
      <w:u w:val="single"/>
    </w:rPr>
  </w:style>
  <w:style w:type="paragraph" w:customStyle="1" w:styleId="font5">
    <w:name w:val="font5"/>
    <w:basedOn w:val="a"/>
    <w:rsid w:val="00A852CD"/>
    <w:pPr>
      <w:widowControl/>
      <w:spacing w:before="100" w:beforeAutospacing="1" w:after="100" w:afterAutospacing="1" w:line="240" w:lineRule="auto"/>
    </w:pPr>
    <w:rPr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A852CD"/>
    <w:pPr>
      <w:widowControl/>
      <w:spacing w:before="100" w:beforeAutospacing="1" w:after="100" w:afterAutospacing="1" w:line="240" w:lineRule="auto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852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68">
    <w:name w:val="xl68"/>
    <w:basedOn w:val="a"/>
    <w:rsid w:val="00A852CD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69">
    <w:name w:val="xl69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71">
    <w:name w:val="xl71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852CD"/>
    <w:pPr>
      <w:widowControl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lang w:eastAsia="ru-RU"/>
    </w:rPr>
  </w:style>
  <w:style w:type="paragraph" w:customStyle="1" w:styleId="xl73">
    <w:name w:val="xl73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lang w:eastAsia="ru-RU"/>
    </w:rPr>
  </w:style>
  <w:style w:type="paragraph" w:customStyle="1" w:styleId="xl78">
    <w:name w:val="xl78"/>
    <w:basedOn w:val="a"/>
    <w:rsid w:val="00A852CD"/>
    <w:pPr>
      <w:widowControl/>
      <w:spacing w:before="100" w:beforeAutospacing="1" w:after="100" w:afterAutospacing="1" w:line="240" w:lineRule="auto"/>
    </w:pPr>
    <w:rPr>
      <w:lang w:eastAsia="ru-RU"/>
    </w:rPr>
  </w:style>
  <w:style w:type="paragraph" w:customStyle="1" w:styleId="xl79">
    <w:name w:val="xl79"/>
    <w:basedOn w:val="a"/>
    <w:rsid w:val="00A852CD"/>
    <w:pPr>
      <w:widowControl/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852CD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852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852CD"/>
    <w:pPr>
      <w:widowControl/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852CD"/>
    <w:pPr>
      <w:widowControl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A852CD"/>
    <w:pPr>
      <w:widowControl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852CD"/>
    <w:pPr>
      <w:widowControl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852C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852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852C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1f">
    <w:name w:val="заголовок 1"/>
    <w:basedOn w:val="a"/>
    <w:next w:val="a"/>
    <w:rsid w:val="00533642"/>
    <w:pPr>
      <w:keepNext/>
      <w:widowControl/>
      <w:autoSpaceDE w:val="0"/>
      <w:autoSpaceDN w:val="0"/>
      <w:spacing w:line="240" w:lineRule="auto"/>
      <w:outlineLvl w:val="0"/>
    </w:pPr>
    <w:rPr>
      <w:b/>
      <w:bCs/>
      <w:sz w:val="24"/>
      <w:szCs w:val="24"/>
      <w:lang w:eastAsia="ru-RU"/>
    </w:rPr>
  </w:style>
  <w:style w:type="character" w:styleId="aff4">
    <w:name w:val="page number"/>
    <w:basedOn w:val="a0"/>
    <w:rsid w:val="0053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5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867A9F4-F174-40C2-ABF3-47A20EF7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4183</Words>
  <Characters>23844</Characters>
  <Application>Microsoft Office Word</Application>
  <DocSecurity>4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Смородина Инга Артуровна</dc:creator>
  <cp:lastModifiedBy>Татьяна Балабан</cp:lastModifiedBy>
  <cp:revision>2</cp:revision>
  <cp:lastPrinted>2022-06-07T13:54:00Z</cp:lastPrinted>
  <dcterms:created xsi:type="dcterms:W3CDTF">2022-06-08T14:02:00Z</dcterms:created>
  <dcterms:modified xsi:type="dcterms:W3CDTF">2022-06-08T14:02:00Z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