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C12457" w:rsidTr="00F14D17">
        <w:trPr>
          <w:trHeight w:val="343"/>
        </w:trPr>
        <w:tc>
          <w:tcPr>
            <w:tcW w:w="9637" w:type="dxa"/>
          </w:tcPr>
          <w:p w:rsidR="00C12457" w:rsidRDefault="00C12457">
            <w:pPr>
              <w:pStyle w:val="EmptyCellLayoutStyle"/>
              <w:spacing w:after="0" w:line="240" w:lineRule="auto"/>
            </w:pPr>
          </w:p>
        </w:tc>
      </w:tr>
      <w:tr w:rsidR="00C12457" w:rsidTr="00F14D17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6235"/>
              <w:gridCol w:w="1443"/>
              <w:gridCol w:w="98"/>
            </w:tblGrid>
            <w:tr w:rsidR="0040644B" w:rsidTr="00F14D17">
              <w:trPr>
                <w:gridAfter w:val="1"/>
                <w:wAfter w:w="98" w:type="dxa"/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nil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</w:pP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отчетный период</w:t>
                  </w: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nil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</w:pP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Кол-во</w:t>
                  </w:r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40644B" w:rsidTr="00F14D17">
              <w:trPr>
                <w:gridAfter w:val="1"/>
                <w:wAfter w:w="98" w:type="dxa"/>
                <w:trHeight w:val="262"/>
              </w:trPr>
              <w:tc>
                <w:tcPr>
                  <w:tcW w:w="8199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 xml:space="preserve">1. Общие сведения </w:t>
                  </w: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обращений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>
                  <w:pPr>
                    <w:spacing w:after="0" w:line="240" w:lineRule="auto"/>
                    <w:jc w:val="center"/>
                  </w:pPr>
                  <w:hyperlink r:id="rId7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1336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вопросов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>
                  <w:pPr>
                    <w:spacing w:after="0" w:line="240" w:lineRule="auto"/>
                    <w:jc w:val="center"/>
                  </w:pPr>
                  <w:hyperlink r:id="rId8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1355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1443" w:type="dxa"/>
                </w:tcPr>
                <w:p w:rsidR="00C12457" w:rsidRDefault="00C12457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1.3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Повторные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BE0AE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8B"/>
                      <w:u w:val="single"/>
                    </w:rPr>
                    <w:t>2</w:t>
                  </w:r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Коллективные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>
                  <w:pPr>
                    <w:spacing w:after="0" w:line="240" w:lineRule="auto"/>
                    <w:jc w:val="center"/>
                  </w:pPr>
                  <w:hyperlink r:id="rId9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22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40644B" w:rsidTr="00F14D17">
              <w:trPr>
                <w:gridAfter w:val="1"/>
                <w:wAfter w:w="98" w:type="dxa"/>
                <w:trHeight w:val="262"/>
              </w:trPr>
              <w:tc>
                <w:tcPr>
                  <w:tcW w:w="8199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2. Источники поступления (по обращениям)</w:t>
                  </w: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2.2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Администрация Губернатора СПб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>
                  <w:pPr>
                    <w:spacing w:after="0" w:line="240" w:lineRule="auto"/>
                    <w:jc w:val="center"/>
                  </w:pPr>
                  <w:hyperlink r:id="rId10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137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2.3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Законодательное собрание СПб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>
                  <w:pPr>
                    <w:spacing w:after="0" w:line="240" w:lineRule="auto"/>
                    <w:jc w:val="center"/>
                  </w:pPr>
                  <w:hyperlink r:id="rId11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20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2.4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ИОГВ СПб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 w:rsidP="00BE0AE4">
                  <w:pPr>
                    <w:spacing w:after="0" w:line="240" w:lineRule="auto"/>
                    <w:jc w:val="center"/>
                  </w:pPr>
                  <w:hyperlink r:id="rId12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</w:t>
                    </w:r>
                  </w:hyperlink>
                  <w:r w:rsidR="00BE0AE4">
                    <w:rPr>
                      <w:rFonts w:ascii="Segoe UI" w:eastAsia="Segoe UI" w:hAnsi="Segoe UI"/>
                      <w:color w:val="00008B"/>
                      <w:u w:val="single"/>
                    </w:rPr>
                    <w:t>39</w:t>
                  </w:r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2.5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МО СПб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>
                  <w:pPr>
                    <w:spacing w:after="0" w:line="240" w:lineRule="auto"/>
                    <w:jc w:val="center"/>
                  </w:pPr>
                  <w:hyperlink r:id="rId13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2.6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Федеральные ОВ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BE0AE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8B"/>
                      <w:u w:val="single"/>
                    </w:rPr>
                    <w:t>32</w:t>
                  </w:r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2.7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Органы Прокуратуры 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>
                  <w:pPr>
                    <w:spacing w:after="0" w:line="240" w:lineRule="auto"/>
                    <w:jc w:val="center"/>
                  </w:pPr>
                  <w:hyperlink r:id="rId14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90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 w:rsidP="00F14D17">
                  <w:pPr>
                    <w:spacing w:after="0" w:line="240" w:lineRule="auto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F14D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2.8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Заявители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 w:rsidP="00BE0AE4">
                  <w:pPr>
                    <w:spacing w:after="0" w:line="240" w:lineRule="auto"/>
                    <w:jc w:val="center"/>
                  </w:pPr>
                  <w:hyperlink r:id="rId15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6</w:t>
                    </w:r>
                  </w:hyperlink>
                  <w:r w:rsidR="00BE0AE4">
                    <w:rPr>
                      <w:rFonts w:ascii="Segoe UI" w:eastAsia="Segoe UI" w:hAnsi="Segoe UI"/>
                      <w:color w:val="00008B"/>
                      <w:u w:val="single"/>
                    </w:rPr>
                    <w:t>77</w:t>
                  </w:r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F14D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2.9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Иные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 w:rsidP="00BE0AE4">
                  <w:pPr>
                    <w:spacing w:after="0" w:line="240" w:lineRule="auto"/>
                    <w:jc w:val="center"/>
                  </w:pPr>
                  <w:hyperlink r:id="rId16" w:history="1">
                    <w:r w:rsidR="00BE0AE4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</w:t>
                    </w:r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7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"Источники поступления"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>
                  <w:pPr>
                    <w:spacing w:after="0" w:line="240" w:lineRule="auto"/>
                    <w:jc w:val="center"/>
                  </w:pPr>
                  <w:hyperlink r:id="rId17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1336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40644B" w:rsidTr="00F14D17">
              <w:trPr>
                <w:gridAfter w:val="1"/>
                <w:wAfter w:w="98" w:type="dxa"/>
                <w:trHeight w:val="262"/>
              </w:trPr>
              <w:tc>
                <w:tcPr>
                  <w:tcW w:w="8199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3. Формы обращений (по обращениям)</w:t>
                  </w: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Письменная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>
                  <w:pPr>
                    <w:spacing w:after="0" w:line="240" w:lineRule="auto"/>
                    <w:jc w:val="center"/>
                  </w:pPr>
                  <w:hyperlink r:id="rId18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535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3.2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Электронная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>
                  <w:pPr>
                    <w:spacing w:after="0" w:line="240" w:lineRule="auto"/>
                    <w:jc w:val="center"/>
                  </w:pPr>
                  <w:hyperlink r:id="rId19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737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 w:rsidP="00F14D17">
                  <w:pPr>
                    <w:spacing w:after="0" w:line="240" w:lineRule="auto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3.3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Устная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>
                  <w:pPr>
                    <w:spacing w:after="0" w:line="240" w:lineRule="auto"/>
                    <w:jc w:val="center"/>
                  </w:pPr>
                  <w:hyperlink r:id="rId20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18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3.4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Запись на личный прием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>
                  <w:pPr>
                    <w:spacing w:after="0" w:line="240" w:lineRule="auto"/>
                    <w:jc w:val="center"/>
                  </w:pPr>
                  <w:hyperlink r:id="rId21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46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"Форма обращений"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>
                  <w:pPr>
                    <w:spacing w:after="0" w:line="240" w:lineRule="auto"/>
                    <w:jc w:val="center"/>
                  </w:pPr>
                  <w:hyperlink r:id="rId22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1336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40644B" w:rsidTr="00F14D17">
              <w:trPr>
                <w:gridAfter w:val="1"/>
                <w:wAfter w:w="98" w:type="dxa"/>
                <w:trHeight w:val="262"/>
              </w:trPr>
              <w:tc>
                <w:tcPr>
                  <w:tcW w:w="8199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4. Результаты рассмотрения (по вопросам)</w:t>
                  </w: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4.1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Разъяснено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 w:rsidP="00BE0AE4">
                  <w:pPr>
                    <w:spacing w:after="0" w:line="240" w:lineRule="auto"/>
                    <w:jc w:val="center"/>
                  </w:pPr>
                  <w:hyperlink r:id="rId23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11</w:t>
                    </w:r>
                  </w:hyperlink>
                  <w:r w:rsidR="00BE0AE4">
                    <w:rPr>
                      <w:rFonts w:ascii="Segoe UI" w:eastAsia="Segoe UI" w:hAnsi="Segoe UI"/>
                      <w:color w:val="00008B"/>
                      <w:u w:val="single"/>
                    </w:rPr>
                    <w:t>70</w:t>
                  </w:r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4.2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Поддержано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>
                  <w:pPr>
                    <w:spacing w:after="0" w:line="240" w:lineRule="auto"/>
                    <w:jc w:val="center"/>
                  </w:pPr>
                  <w:hyperlink r:id="rId24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42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4.3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в том числе: меры приняты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>
                  <w:pPr>
                    <w:spacing w:after="0" w:line="240" w:lineRule="auto"/>
                    <w:jc w:val="center"/>
                  </w:pPr>
                  <w:hyperlink r:id="rId25" w:history="1">
                    <w:r w:rsidR="004B0F21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34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F14D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4.4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Направлено по компетенции 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>
                  <w:pPr>
                    <w:spacing w:after="0" w:line="240" w:lineRule="auto"/>
                    <w:jc w:val="center"/>
                  </w:pPr>
                  <w:hyperlink r:id="rId26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143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Всего вопросов со сроком рассмотрения в отчетном периоде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 w:rsidP="00BE0AE4">
                  <w:pPr>
                    <w:spacing w:after="0" w:line="240" w:lineRule="auto"/>
                    <w:jc w:val="center"/>
                  </w:pPr>
                  <w:hyperlink r:id="rId27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13</w:t>
                    </w:r>
                  </w:hyperlink>
                  <w:r w:rsidR="00BE0AE4">
                    <w:rPr>
                      <w:rFonts w:ascii="Segoe UI" w:eastAsia="Segoe UI" w:hAnsi="Segoe UI"/>
                      <w:color w:val="00008B"/>
                      <w:u w:val="single"/>
                    </w:rPr>
                    <w:t>55</w:t>
                  </w:r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40644B" w:rsidTr="00F14D17">
              <w:trPr>
                <w:gridAfter w:val="1"/>
                <w:wAfter w:w="98" w:type="dxa"/>
                <w:trHeight w:val="262"/>
              </w:trPr>
              <w:tc>
                <w:tcPr>
                  <w:tcW w:w="8199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5. Виды обращений</w:t>
                  </w: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5.1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Заявление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>
                  <w:pPr>
                    <w:spacing w:after="0" w:line="240" w:lineRule="auto"/>
                    <w:jc w:val="center"/>
                  </w:pPr>
                  <w:hyperlink r:id="rId28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949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5.2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Предложение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>
                  <w:pPr>
                    <w:spacing w:after="0" w:line="240" w:lineRule="auto"/>
                    <w:jc w:val="center"/>
                  </w:pPr>
                  <w:hyperlink r:id="rId29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48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 w:rsidP="00F14D17">
                  <w:pPr>
                    <w:spacing w:after="0" w:line="240" w:lineRule="auto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5.3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Жалоба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>
                  <w:pPr>
                    <w:spacing w:after="0" w:line="240" w:lineRule="auto"/>
                    <w:jc w:val="center"/>
                  </w:pPr>
                  <w:hyperlink r:id="rId30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334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5.4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Иное (запрос,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необращение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</w:rPr>
                    <w:t xml:space="preserve"> и т.п.)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>
                  <w:pPr>
                    <w:spacing w:after="0" w:line="240" w:lineRule="auto"/>
                    <w:jc w:val="center"/>
                  </w:pPr>
                  <w:hyperlink r:id="rId31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  <w:tr w:rsidR="00C12457" w:rsidTr="00F14D17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4B0F21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"Виды обращений"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8C294C">
                  <w:pPr>
                    <w:spacing w:after="0" w:line="240" w:lineRule="auto"/>
                    <w:jc w:val="center"/>
                  </w:pPr>
                  <w:hyperlink r:id="rId32" w:history="1">
                    <w:r w:rsidR="004B0F21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1336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C12457" w:rsidRDefault="00C12457">
            <w:pPr>
              <w:spacing w:after="0" w:line="240" w:lineRule="auto"/>
            </w:pPr>
          </w:p>
        </w:tc>
      </w:tr>
      <w:tr w:rsidR="00C12457" w:rsidTr="00F14D17">
        <w:trPr>
          <w:trHeight w:val="249"/>
        </w:trPr>
        <w:tc>
          <w:tcPr>
            <w:tcW w:w="9637" w:type="dxa"/>
          </w:tcPr>
          <w:p w:rsidR="00C12457" w:rsidRDefault="00C12457">
            <w:pPr>
              <w:pStyle w:val="EmptyCellLayoutStyle"/>
              <w:spacing w:after="0" w:line="240" w:lineRule="auto"/>
            </w:pPr>
          </w:p>
        </w:tc>
      </w:tr>
      <w:tr w:rsidR="00C12457" w:rsidTr="00F14D17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C12457" w:rsidTr="00F14D17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2457" w:rsidRDefault="00C12457">
                  <w:pPr>
                    <w:spacing w:after="0" w:line="240" w:lineRule="auto"/>
                  </w:pPr>
                </w:p>
              </w:tc>
            </w:tr>
          </w:tbl>
          <w:p w:rsidR="00C12457" w:rsidRDefault="00C12457">
            <w:pPr>
              <w:spacing w:after="0" w:line="240" w:lineRule="auto"/>
            </w:pPr>
          </w:p>
        </w:tc>
      </w:tr>
    </w:tbl>
    <w:p w:rsidR="00C12457" w:rsidRDefault="00C1245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C12457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0"/>
              <w:gridCol w:w="1441"/>
            </w:tblGrid>
            <w:tr w:rsidR="00F14D17" w:rsidTr="00F14D17">
              <w:trPr>
                <w:gridAfter w:val="1"/>
                <w:wAfter w:w="1441" w:type="dxa"/>
                <w:trHeight w:val="262"/>
              </w:trPr>
              <w:tc>
                <w:tcPr>
                  <w:tcW w:w="4260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4D17" w:rsidRDefault="00F14D17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Наименование ОТК</w:t>
                  </w:r>
                </w:p>
              </w:tc>
            </w:tr>
            <w:tr w:rsidR="00F14D17" w:rsidTr="00F14D17">
              <w:trPr>
                <w:trHeight w:val="262"/>
              </w:trPr>
              <w:tc>
                <w:tcPr>
                  <w:tcW w:w="4260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4D17" w:rsidRDefault="00F14D17">
                  <w:pPr>
                    <w:spacing w:after="0" w:line="240" w:lineRule="auto"/>
                  </w:pP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Default="00F14D17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Кол-во</w:t>
                  </w:r>
                </w:p>
              </w:tc>
            </w:tr>
            <w:tr w:rsidR="00F14D17" w:rsidTr="00F14D17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</w:pPr>
                  <w:r w:rsidRPr="00013C88">
                    <w:rPr>
                      <w:rFonts w:ascii="Segoe UI" w:eastAsia="Segoe UI" w:hAnsi="Segoe UI"/>
                      <w:color w:val="000000"/>
                    </w:rPr>
                    <w:t>Государство, общество, политика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  <w:jc w:val="center"/>
                  </w:pPr>
                  <w:hyperlink r:id="rId33" w:history="1">
                    <w:r w:rsidRPr="00013C8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86</w:t>
                    </w:r>
                  </w:hyperlink>
                </w:p>
              </w:tc>
            </w:tr>
            <w:tr w:rsidR="00F14D17" w:rsidTr="00F14D17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</w:pPr>
                  <w:r w:rsidRPr="00013C88">
                    <w:rPr>
                      <w:rFonts w:ascii="Segoe UI" w:eastAsia="Segoe UI" w:hAnsi="Segoe UI"/>
                      <w:color w:val="000000"/>
                    </w:rPr>
                    <w:t>Социальная сфера</w:t>
                  </w:r>
                  <w:r w:rsidR="00013C88">
                    <w:rPr>
                      <w:rFonts w:ascii="Segoe UI" w:eastAsia="Segoe UI" w:hAnsi="Segoe UI"/>
                      <w:color w:val="000000"/>
                    </w:rPr>
                    <w:t>: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  <w:jc w:val="center"/>
                  </w:pPr>
                </w:p>
              </w:tc>
            </w:tr>
            <w:tr w:rsidR="00F14D17" w:rsidTr="00F14D17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</w:pPr>
                  <w:r w:rsidRPr="00013C88">
                    <w:rPr>
                      <w:rFonts w:ascii="Segoe UI" w:eastAsia="Segoe UI" w:hAnsi="Segoe UI"/>
                      <w:color w:val="000000"/>
                    </w:rPr>
                    <w:t>Семья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  <w:jc w:val="center"/>
                  </w:pPr>
                  <w:hyperlink r:id="rId34" w:history="1">
                    <w:r w:rsidRPr="00013C8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13</w:t>
                    </w:r>
                  </w:hyperlink>
                </w:p>
              </w:tc>
            </w:tr>
            <w:tr w:rsidR="00F14D17" w:rsidTr="00F14D17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</w:pPr>
                  <w:r w:rsidRPr="00013C88">
                    <w:rPr>
                      <w:rFonts w:ascii="Segoe UI" w:eastAsia="Segoe UI" w:hAnsi="Segoe UI"/>
                      <w:color w:val="000000"/>
                    </w:rPr>
                    <w:t>Социальное обеспечение и социальное страхование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  <w:jc w:val="center"/>
                  </w:pPr>
                  <w:hyperlink r:id="rId35" w:history="1">
                    <w:r w:rsidRPr="00013C8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40</w:t>
                    </w:r>
                  </w:hyperlink>
                </w:p>
              </w:tc>
            </w:tr>
            <w:tr w:rsidR="00F14D17" w:rsidTr="00F14D17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 w:rsidP="00013C88">
                  <w:pPr>
                    <w:spacing w:after="0" w:line="240" w:lineRule="auto"/>
                  </w:pPr>
                  <w:r w:rsidRPr="00013C88">
                    <w:rPr>
                      <w:rFonts w:ascii="Segoe UI" w:eastAsia="Segoe UI" w:hAnsi="Segoe UI"/>
                      <w:i/>
                      <w:color w:val="000000"/>
                    </w:rPr>
                    <w:t xml:space="preserve">Образование 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  <w:jc w:val="center"/>
                  </w:pPr>
                  <w:hyperlink r:id="rId36" w:history="1">
                    <w:r w:rsidRPr="00013C8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54</w:t>
                    </w:r>
                  </w:hyperlink>
                </w:p>
              </w:tc>
            </w:tr>
            <w:tr w:rsidR="00F14D17" w:rsidTr="00F14D17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 w:rsidP="00013C88">
                  <w:pPr>
                    <w:spacing w:after="0" w:line="240" w:lineRule="auto"/>
                  </w:pPr>
                  <w:r w:rsidRPr="00013C88">
                    <w:rPr>
                      <w:rFonts w:ascii="Segoe UI" w:eastAsia="Segoe UI" w:hAnsi="Segoe UI"/>
                      <w:i/>
                      <w:color w:val="000000"/>
                    </w:rPr>
                    <w:t xml:space="preserve">Культура 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  <w:jc w:val="center"/>
                  </w:pPr>
                  <w:hyperlink r:id="rId37" w:history="1">
                    <w:r w:rsidRPr="00013C8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69</w:t>
                    </w:r>
                  </w:hyperlink>
                </w:p>
              </w:tc>
            </w:tr>
            <w:tr w:rsidR="00F14D17" w:rsidTr="00F14D17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 w:rsidP="00013C88">
                  <w:pPr>
                    <w:spacing w:after="0" w:line="240" w:lineRule="auto"/>
                  </w:pPr>
                  <w:r w:rsidRPr="00013C88">
                    <w:rPr>
                      <w:rFonts w:ascii="Segoe UI" w:eastAsia="Segoe UI" w:hAnsi="Segoe UI"/>
                      <w:i/>
                      <w:color w:val="000000"/>
                    </w:rPr>
                    <w:t xml:space="preserve">Здравоохранение 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  <w:jc w:val="center"/>
                  </w:pPr>
                  <w:hyperlink r:id="rId38" w:history="1">
                    <w:r w:rsidRPr="00013C8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71</w:t>
                    </w:r>
                  </w:hyperlink>
                </w:p>
              </w:tc>
            </w:tr>
            <w:tr w:rsidR="00F14D17" w:rsidTr="00F14D17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 w:rsidP="00013C88">
                  <w:pPr>
                    <w:spacing w:after="0" w:line="240" w:lineRule="auto"/>
                  </w:pPr>
                  <w:r w:rsidRPr="00013C88">
                    <w:rPr>
                      <w:rFonts w:ascii="Segoe UI" w:eastAsia="Segoe UI" w:hAnsi="Segoe UI"/>
                      <w:i/>
                      <w:color w:val="000000"/>
                    </w:rPr>
                    <w:t xml:space="preserve">Физическая культура и спорт 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  <w:jc w:val="center"/>
                  </w:pPr>
                  <w:hyperlink r:id="rId39" w:history="1">
                    <w:r w:rsidRPr="00013C8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</w:tr>
            <w:tr w:rsidR="00F14D17" w:rsidTr="00F14D17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</w:pPr>
                  <w:r w:rsidRPr="00013C88">
                    <w:rPr>
                      <w:rFonts w:ascii="Segoe UI" w:eastAsia="Segoe UI" w:hAnsi="Segoe UI"/>
                      <w:color w:val="000000"/>
                    </w:rPr>
                    <w:t>Экономика</w:t>
                  </w:r>
                  <w:r w:rsidR="00013C88">
                    <w:rPr>
                      <w:rFonts w:ascii="Segoe UI" w:eastAsia="Segoe UI" w:hAnsi="Segoe UI"/>
                      <w:color w:val="000000"/>
                    </w:rPr>
                    <w:t>.</w:t>
                  </w:r>
                  <w:r w:rsidR="00013C88" w:rsidRPr="00013C88">
                    <w:rPr>
                      <w:rFonts w:ascii="Segoe UI" w:eastAsia="Segoe UI" w:hAnsi="Segoe UI"/>
                      <w:color w:val="000000"/>
                    </w:rPr>
                    <w:t xml:space="preserve"> </w:t>
                  </w:r>
                  <w:r w:rsidR="00013C88" w:rsidRPr="00013C88">
                    <w:rPr>
                      <w:rFonts w:ascii="Segoe UI" w:eastAsia="Segoe UI" w:hAnsi="Segoe UI"/>
                      <w:color w:val="000000"/>
                    </w:rPr>
                    <w:t>Хозяйственная деятельность</w:t>
                  </w:r>
                  <w:r w:rsidR="00013C88">
                    <w:rPr>
                      <w:rFonts w:ascii="Segoe UI" w:eastAsia="Segoe UI" w:hAnsi="Segoe UI"/>
                      <w:color w:val="000000"/>
                    </w:rPr>
                    <w:t>: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  <w:jc w:val="center"/>
                  </w:pPr>
                </w:p>
              </w:tc>
            </w:tr>
            <w:tr w:rsidR="00F14D17" w:rsidTr="00F14D17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</w:pPr>
                  <w:r w:rsidRPr="00013C88">
                    <w:rPr>
                      <w:rFonts w:ascii="Segoe UI" w:eastAsia="Segoe UI" w:hAnsi="Segoe UI"/>
                      <w:i/>
                      <w:color w:val="000000"/>
                    </w:rPr>
                    <w:t>Строительство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  <w:jc w:val="center"/>
                  </w:pPr>
                  <w:hyperlink r:id="rId40" w:history="1">
                    <w:r w:rsidRPr="00013C8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12</w:t>
                    </w:r>
                  </w:hyperlink>
                </w:p>
              </w:tc>
            </w:tr>
            <w:tr w:rsidR="00F14D17" w:rsidTr="00F14D17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</w:pPr>
                  <w:r w:rsidRPr="00013C88">
                    <w:rPr>
                      <w:rFonts w:ascii="Segoe UI" w:eastAsia="Segoe UI" w:hAnsi="Segoe UI"/>
                      <w:i/>
                      <w:color w:val="000000"/>
                    </w:rPr>
                    <w:t>Градостроительство и архитектура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  <w:jc w:val="center"/>
                  </w:pPr>
                  <w:hyperlink r:id="rId41" w:history="1">
                    <w:r w:rsidRPr="00013C8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227</w:t>
                    </w:r>
                  </w:hyperlink>
                </w:p>
              </w:tc>
            </w:tr>
            <w:tr w:rsidR="00F14D17" w:rsidTr="00F14D17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</w:pPr>
                  <w:r w:rsidRPr="00013C88">
                    <w:rPr>
                      <w:rFonts w:ascii="Segoe UI" w:eastAsia="Segoe UI" w:hAnsi="Segoe UI"/>
                      <w:i/>
                      <w:color w:val="000000"/>
                    </w:rPr>
                    <w:t>Транспорт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  <w:jc w:val="center"/>
                  </w:pPr>
                  <w:hyperlink r:id="rId42" w:history="1">
                    <w:r w:rsidRPr="00013C8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24</w:t>
                    </w:r>
                  </w:hyperlink>
                </w:p>
              </w:tc>
            </w:tr>
            <w:tr w:rsidR="00F14D17" w:rsidTr="00F14D17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</w:pPr>
                  <w:r w:rsidRPr="00013C88">
                    <w:rPr>
                      <w:rFonts w:ascii="Segoe UI" w:eastAsia="Segoe UI" w:hAnsi="Segoe UI"/>
                      <w:i/>
                      <w:color w:val="000000"/>
                    </w:rPr>
                    <w:t>Торговля</w:t>
                  </w:r>
                  <w:bookmarkStart w:id="0" w:name="_GoBack"/>
                  <w:bookmarkEnd w:id="0"/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  <w:jc w:val="center"/>
                  </w:pPr>
                  <w:hyperlink r:id="rId43" w:history="1">
                    <w:r w:rsidRPr="00013C8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29</w:t>
                    </w:r>
                  </w:hyperlink>
                </w:p>
              </w:tc>
            </w:tr>
            <w:tr w:rsidR="00F14D17" w:rsidTr="00F14D17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</w:pPr>
                  <w:r w:rsidRPr="00013C88">
                    <w:rPr>
                      <w:rFonts w:ascii="Segoe UI" w:eastAsia="Segoe UI" w:hAnsi="Segoe UI"/>
                      <w:color w:val="000000"/>
                    </w:rPr>
                    <w:t>Информация и информатизация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  <w:jc w:val="center"/>
                  </w:pPr>
                  <w:hyperlink r:id="rId44" w:history="1">
                    <w:r w:rsidRPr="00013C8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23</w:t>
                    </w:r>
                  </w:hyperlink>
                </w:p>
              </w:tc>
            </w:tr>
            <w:tr w:rsidR="00F14D17" w:rsidTr="00F14D17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</w:pPr>
                  <w:r w:rsidRPr="00013C88">
                    <w:rPr>
                      <w:rFonts w:ascii="Segoe UI" w:eastAsia="Segoe UI" w:hAnsi="Segoe UI"/>
                      <w:color w:val="000000"/>
                    </w:rPr>
                    <w:t>Оборона, безопасность, законность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  <w:jc w:val="center"/>
                  </w:pPr>
                  <w:hyperlink r:id="rId45" w:history="1">
                    <w:r w:rsidRPr="00013C8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40</w:t>
                    </w:r>
                  </w:hyperlink>
                </w:p>
              </w:tc>
            </w:tr>
            <w:tr w:rsidR="00F14D17" w:rsidTr="00F14D17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</w:pPr>
                  <w:r w:rsidRPr="00013C88">
                    <w:rPr>
                      <w:rFonts w:ascii="Segoe UI" w:eastAsia="Segoe UI" w:hAnsi="Segoe UI"/>
                      <w:color w:val="000000"/>
                    </w:rPr>
                    <w:t>Жилище</w:t>
                  </w:r>
                  <w:r w:rsidR="00013C88">
                    <w:rPr>
                      <w:rFonts w:ascii="Segoe UI" w:eastAsia="Segoe UI" w:hAnsi="Segoe UI"/>
                      <w:color w:val="000000"/>
                    </w:rPr>
                    <w:t>: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  <w:jc w:val="center"/>
                  </w:pPr>
                </w:p>
              </w:tc>
            </w:tr>
            <w:tr w:rsidR="00F14D17" w:rsidTr="00F14D17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</w:pPr>
                  <w:r w:rsidRPr="00013C88">
                    <w:rPr>
                      <w:rFonts w:ascii="Segoe UI" w:eastAsia="Segoe UI" w:hAnsi="Segoe UI"/>
                      <w:color w:val="000000"/>
                    </w:rPr>
      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  <w:jc w:val="center"/>
                  </w:pPr>
                  <w:hyperlink r:id="rId46" w:history="1">
                    <w:r w:rsidRPr="00013C8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180</w:t>
                    </w:r>
                  </w:hyperlink>
                </w:p>
              </w:tc>
            </w:tr>
            <w:tr w:rsidR="00F14D17" w:rsidTr="00F14D17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</w:pPr>
                  <w:r w:rsidRPr="00013C88">
                    <w:rPr>
                      <w:rFonts w:ascii="Segoe UI" w:eastAsia="Segoe UI" w:hAnsi="Segoe UI"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  <w:jc w:val="center"/>
                  </w:pPr>
                  <w:hyperlink r:id="rId47" w:history="1">
                    <w:r w:rsidRPr="00013C8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386</w:t>
                    </w:r>
                  </w:hyperlink>
                </w:p>
              </w:tc>
            </w:tr>
            <w:tr w:rsidR="00F14D17" w:rsidTr="00F14D17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</w:pPr>
                  <w:r w:rsidRPr="00013C88">
                    <w:rPr>
                      <w:rFonts w:ascii="Segoe UI" w:eastAsia="Segoe UI" w:hAnsi="Segoe UI"/>
                      <w:color w:val="000000"/>
                    </w:rPr>
                    <w:t>Нежилые помещения. Административные здания (в жилищном фонде)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  <w:jc w:val="center"/>
                  </w:pPr>
                  <w:hyperlink r:id="rId48" w:history="1">
                    <w:r w:rsidRPr="00013C8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15</w:t>
                    </w:r>
                  </w:hyperlink>
                </w:p>
              </w:tc>
            </w:tr>
            <w:tr w:rsidR="00F14D17" w:rsidTr="00F14D17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</w:pPr>
                  <w:r w:rsidRPr="00013C88">
                    <w:rPr>
                      <w:rFonts w:ascii="Segoe UI" w:eastAsia="Segoe UI" w:hAnsi="Segoe UI"/>
                      <w:color w:val="000000"/>
                    </w:rPr>
                    <w:t>Перевод помещений из жилых в нежилые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  <w:jc w:val="center"/>
                  </w:pPr>
                  <w:hyperlink r:id="rId49" w:history="1">
                    <w:r w:rsidRPr="00013C8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</w:t>
                    </w:r>
                  </w:hyperlink>
                </w:p>
              </w:tc>
            </w:tr>
            <w:tr w:rsidR="00F14D17" w:rsidTr="00F14D17">
              <w:trPr>
                <w:trHeight w:val="262"/>
              </w:trPr>
              <w:tc>
                <w:tcPr>
                  <w:tcW w:w="42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</w:pPr>
                  <w:r w:rsidRPr="00013C88">
                    <w:rPr>
                      <w:rFonts w:ascii="Segoe UI" w:eastAsia="Segoe UI" w:hAnsi="Segoe UI"/>
                      <w:color w:val="000000"/>
                    </w:rPr>
                    <w:t>Разрешение жилищных споров. Ответственность за нарушение жилищного законодательства</w:t>
                  </w:r>
                </w:p>
              </w:tc>
              <w:tc>
                <w:tcPr>
                  <w:tcW w:w="14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D17" w:rsidRPr="00013C88" w:rsidRDefault="00F14D17">
                  <w:pPr>
                    <w:spacing w:after="0" w:line="240" w:lineRule="auto"/>
                    <w:jc w:val="center"/>
                  </w:pPr>
                  <w:hyperlink r:id="rId50" w:history="1">
                    <w:r w:rsidRPr="00013C8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45</w:t>
                    </w:r>
                  </w:hyperlink>
                </w:p>
              </w:tc>
            </w:tr>
          </w:tbl>
          <w:p w:rsidR="00C12457" w:rsidRDefault="00C12457">
            <w:pPr>
              <w:spacing w:after="0" w:line="240" w:lineRule="auto"/>
            </w:pPr>
          </w:p>
        </w:tc>
      </w:tr>
    </w:tbl>
    <w:p w:rsidR="00C12457" w:rsidRDefault="00C12457">
      <w:pPr>
        <w:spacing w:after="0" w:line="240" w:lineRule="auto"/>
      </w:pPr>
    </w:p>
    <w:sectPr w:rsidR="00C12457">
      <w:headerReference w:type="default" r:id="rId51"/>
      <w:pgSz w:w="11905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94C" w:rsidRDefault="008C294C">
      <w:pPr>
        <w:spacing w:after="0" w:line="240" w:lineRule="auto"/>
      </w:pPr>
      <w:r>
        <w:separator/>
      </w:r>
    </w:p>
  </w:endnote>
  <w:endnote w:type="continuationSeparator" w:id="0">
    <w:p w:rsidR="008C294C" w:rsidRDefault="008C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94C" w:rsidRDefault="008C294C">
      <w:pPr>
        <w:spacing w:after="0" w:line="240" w:lineRule="auto"/>
      </w:pPr>
      <w:r>
        <w:separator/>
      </w:r>
    </w:p>
  </w:footnote>
  <w:footnote w:type="continuationSeparator" w:id="0">
    <w:p w:rsidR="008C294C" w:rsidRDefault="008C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17"/>
      <w:gridCol w:w="4251"/>
      <w:gridCol w:w="2868"/>
    </w:tblGrid>
    <w:tr w:rsidR="00C12457">
      <w:tc>
        <w:tcPr>
          <w:tcW w:w="25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17"/>
          </w:tblGrid>
          <w:tr w:rsidR="00C12457">
            <w:trPr>
              <w:trHeight w:val="206"/>
            </w:trPr>
            <w:tc>
              <w:tcPr>
                <w:tcW w:w="25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12457" w:rsidRDefault="004B0F21">
                <w:pPr>
                  <w:spacing w:after="0" w:line="240" w:lineRule="auto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стр.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 w:rsidR="00013C88"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1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t xml:space="preserve"> из 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 w:rsidR="00013C88"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2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</w:p>
            </w:tc>
          </w:tr>
        </w:tbl>
        <w:p w:rsidR="00C12457" w:rsidRDefault="00C12457">
          <w:pPr>
            <w:spacing w:after="0" w:line="240" w:lineRule="auto"/>
          </w:pPr>
        </w:p>
      </w:tc>
      <w:tc>
        <w:tcPr>
          <w:tcW w:w="4251" w:type="dxa"/>
        </w:tcPr>
        <w:p w:rsidR="00C12457" w:rsidRDefault="00C12457">
          <w:pPr>
            <w:pStyle w:val="EmptyCellLayoutStyle"/>
            <w:spacing w:after="0" w:line="240" w:lineRule="auto"/>
          </w:pPr>
        </w:p>
      </w:tc>
      <w:tc>
        <w:tcPr>
          <w:tcW w:w="286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68"/>
          </w:tblGrid>
          <w:tr w:rsidR="00C12457">
            <w:trPr>
              <w:trHeight w:val="206"/>
            </w:trPr>
            <w:tc>
              <w:tcPr>
                <w:tcW w:w="286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12457" w:rsidRDefault="004B0F21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24.06.2022 9:38:54</w:t>
                </w:r>
              </w:p>
            </w:tc>
          </w:tr>
        </w:tbl>
        <w:p w:rsidR="00C12457" w:rsidRDefault="00C12457">
          <w:pPr>
            <w:spacing w:after="0" w:line="240" w:lineRule="auto"/>
          </w:pPr>
        </w:p>
      </w:tc>
    </w:tr>
    <w:tr w:rsidR="0040644B" w:rsidTr="0040644B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C12457">
            <w:trPr>
              <w:trHeight w:val="506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12457" w:rsidRDefault="004B0F21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Администрация Петроградского района Санкт-Петербурга</w:t>
                </w:r>
              </w:p>
            </w:tc>
          </w:tr>
        </w:tbl>
        <w:p w:rsidR="00C12457" w:rsidRDefault="00C12457">
          <w:pPr>
            <w:spacing w:after="0" w:line="240" w:lineRule="auto"/>
          </w:pPr>
        </w:p>
      </w:tc>
    </w:tr>
    <w:tr w:rsidR="0040644B" w:rsidTr="0040644B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C12457">
            <w:trPr>
              <w:trHeight w:val="521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12457" w:rsidRDefault="004B0F21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Информация о результатах рассмотрения обращений граждан, организаций и общественных</w:t>
                </w:r>
              </w:p>
              <w:p w:rsidR="00C12457" w:rsidRDefault="004B0F21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объединений</w:t>
                </w:r>
              </w:p>
              <w:p w:rsidR="00C12457" w:rsidRDefault="00C12457">
                <w:pPr>
                  <w:spacing w:after="0" w:line="240" w:lineRule="auto"/>
                  <w:jc w:val="center"/>
                </w:pPr>
              </w:p>
            </w:tc>
          </w:tr>
        </w:tbl>
        <w:p w:rsidR="00C12457" w:rsidRDefault="00C12457">
          <w:pPr>
            <w:spacing w:after="0" w:line="240" w:lineRule="auto"/>
          </w:pPr>
        </w:p>
      </w:tc>
    </w:tr>
    <w:tr w:rsidR="0040644B" w:rsidTr="0040644B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C12457">
            <w:trPr>
              <w:trHeight w:val="262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12457" w:rsidRDefault="004B0F21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color w:val="000000"/>
                  </w:rPr>
                  <w:t>за период c 01.04.2022 по 24.06.2022</w:t>
                </w:r>
              </w:p>
            </w:tc>
          </w:tr>
        </w:tbl>
        <w:p w:rsidR="00C12457" w:rsidRDefault="00C12457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57"/>
    <w:rsid w:val="00013C88"/>
    <w:rsid w:val="002D369A"/>
    <w:rsid w:val="0040644B"/>
    <w:rsid w:val="004B0F21"/>
    <w:rsid w:val="008C294C"/>
    <w:rsid w:val="00BE0AE4"/>
    <w:rsid w:val="00C12457"/>
    <w:rsid w:val="00F1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E385E-2A1A-431B-9D71-DFFC95EC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5&amp;RepType=11&amp;user=bed1556e-46e1-4d71-b22d-d630c0051558'))" TargetMode="External"/><Relationship Id="rId18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1&amp;RepType=12&amp;user=bed1556e-46e1-4d71-b22d-d630c0051558'))" TargetMode="External"/><Relationship Id="rId26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7&amp;RepType=13&amp;user=bed1556e-46e1-4d71-b22d-d630c0051558'))" TargetMode="External"/><Relationship Id="rId39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0002.0014.0144.0000&amp;RepType=15&amp;user=bed1556e-46e1-4d71-b22d-d630c0051558')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27022&amp;RepType=12&amp;user=bed1556e-46e1-4d71-b22d-d630c0051558'))" TargetMode="External"/><Relationship Id="rId34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0002.0004.0000.0000&amp;RepType=15&amp;user=bed1556e-46e1-4d71-b22d-d630c0051558'))" TargetMode="External"/><Relationship Id="rId42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0003.0009.0099.0000&amp;RepType=15&amp;user=bed1556e-46e1-4d71-b22d-d630c0051558'))" TargetMode="External"/><Relationship Id="rId47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0005.0005.0056.0000&amp;RepType=15&amp;user=bed1556e-46e1-4d71-b22d-d630c0051558'))" TargetMode="External"/><Relationship Id="rId50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0005.0005.0063.0000&amp;RepType=15&amp;user=bed1556e-46e1-4d71-b22d-d630c0051558'))" TargetMode="External"/><Relationship Id="rId7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1&amp;RepType=10&amp;user=bed1556e-46e1-4d71-b22d-d630c0051558'))" TargetMode="External"/><Relationship Id="rId12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4&amp;RepType=11&amp;user=bed1556e-46e1-4d71-b22d-d630c0051558'))" TargetMode="External"/><Relationship Id="rId17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11&amp;RepType=11&amp;user=bed1556e-46e1-4d71-b22d-d630c0051558'))" TargetMode="External"/><Relationship Id="rId25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3&amp;RepType=13&amp;user=bed1556e-46e1-4d71-b22d-d630c0051558'))" TargetMode="External"/><Relationship Id="rId33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0001.0000.0000.0000&amp;RepType=15&amp;user=bed1556e-46e1-4d71-b22d-d630c0051558'))" TargetMode="External"/><Relationship Id="rId38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0002.0014.0143.0000&amp;RepType=15&amp;user=bed1556e-46e1-4d71-b22d-d630c0051558'))" TargetMode="External"/><Relationship Id="rId46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0005.0005.0055.0000&amp;RepType=15&amp;user=bed1556e-46e1-4d71-b22d-d630c0051558')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10&amp;RepType=11&amp;user=bed1556e-46e1-4d71-b22d-d630c0051558'))" TargetMode="External"/><Relationship Id="rId20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3&amp;RepType=12&amp;user=bed1556e-46e1-4d71-b22d-d630c0051558'))" TargetMode="External"/><Relationship Id="rId29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2&amp;RepType=14&amp;user=bed1556e-46e1-4d71-b22d-d630c0051558'))" TargetMode="External"/><Relationship Id="rId41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0003.0009.0097.0000&amp;RepType=15&amp;user=bed1556e-46e1-4d71-b22d-d630c0051558')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3&amp;RepType=11&amp;user=bed1556e-46e1-4d71-b22d-d630c0051558'))" TargetMode="External"/><Relationship Id="rId24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2&amp;RepType=13&amp;user=bed1556e-46e1-4d71-b22d-d630c0051558'))" TargetMode="External"/><Relationship Id="rId32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5&amp;RepType=14&amp;user=bed1556e-46e1-4d71-b22d-d630c0051558'))" TargetMode="External"/><Relationship Id="rId37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0002.0013.0141.0000&amp;RepType=15&amp;user=bed1556e-46e1-4d71-b22d-d630c0051558'))" TargetMode="External"/><Relationship Id="rId40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0003.0009.0096.0000&amp;RepType=15&amp;user=bed1556e-46e1-4d71-b22d-d630c0051558'))" TargetMode="External"/><Relationship Id="rId45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0004.0000.0000.0000&amp;RepType=15&amp;user=bed1556e-46e1-4d71-b22d-d630c0051558'))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9&amp;RepType=11&amp;user=bed1556e-46e1-4d71-b22d-d630c0051558'))" TargetMode="External"/><Relationship Id="rId23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1&amp;RepType=13&amp;user=bed1556e-46e1-4d71-b22d-d630c0051558'))" TargetMode="External"/><Relationship Id="rId28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1&amp;RepType=14&amp;user=bed1556e-46e1-4d71-b22d-d630c0051558'))" TargetMode="External"/><Relationship Id="rId36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0002.0013.0139.0000&amp;RepType=15&amp;user=bed1556e-46e1-4d71-b22d-d630c0051558'))" TargetMode="External"/><Relationship Id="rId49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0005.0005.0059.0000&amp;RepType=15&amp;user=bed1556e-46e1-4d71-b22d-d630c0051558'))" TargetMode="External"/><Relationship Id="rId10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2&amp;RepType=11&amp;user=bed1556e-46e1-4d71-b22d-d630c0051558'))" TargetMode="External"/><Relationship Id="rId19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2&amp;RepType=12&amp;user=bed1556e-46e1-4d71-b22d-d630c0051558'))" TargetMode="External"/><Relationship Id="rId31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4&amp;RepType=14&amp;user=bed1556e-46e1-4d71-b22d-d630c0051558'))" TargetMode="External"/><Relationship Id="rId44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0003.0012.0000.0000&amp;RepType=15&amp;user=bed1556e-46e1-4d71-b22d-d630c0051558'))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5&amp;RepType=10&amp;user=bed1556e-46e1-4d71-b22d-d630c0051558'))" TargetMode="External"/><Relationship Id="rId14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7&amp;RepType=11&amp;user=bed1556e-46e1-4d71-b22d-d630c0051558'))" TargetMode="External"/><Relationship Id="rId22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5&amp;RepType=12&amp;user=bed1556e-46e1-4d71-b22d-d630c0051558'))" TargetMode="External"/><Relationship Id="rId27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11&amp;RepType=13&amp;user=bed1556e-46e1-4d71-b22d-d630c0051558'))" TargetMode="External"/><Relationship Id="rId30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3&amp;RepType=14&amp;user=bed1556e-46e1-4d71-b22d-d630c0051558'))" TargetMode="External"/><Relationship Id="rId35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0002.0007.0000.0000&amp;RepType=15&amp;user=bed1556e-46e1-4d71-b22d-d630c0051558'))" TargetMode="External"/><Relationship Id="rId43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0003.0009.0102.0000&amp;RepType=15&amp;user=bed1556e-46e1-4d71-b22d-d630c0051558'))" TargetMode="External"/><Relationship Id="rId48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0005.0005.0058.0000&amp;RepType=15&amp;user=bed1556e-46e1-4d71-b22d-d630c0051558'))" TargetMode="External"/><Relationship Id="rId8" Type="http://schemas.openxmlformats.org/officeDocument/2006/relationships/hyperlink" Target="javascript:void(window.open('http://10.128.66.165:8088/ReportServer/Pages/ReportViewer.aspx?%2fDocument%2fApproachQuestionQuarter_child2&amp;StartDate=01.04.2022&amp;EndDate=24.06.2022&amp;AddCondition=2&amp;RepType=10&amp;user=bed1556e-46e1-4d71-b22d-d630c0051558'))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ApproachQuestionQuarter</vt:lpstr>
    </vt:vector>
  </TitlesOfParts>
  <Company/>
  <LinksUpToDate>false</LinksUpToDate>
  <CharactersWithSpaces>13748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ApproachQuestionQuarter</dc:title>
  <dc:creator>Esed8</dc:creator>
  <dc:description>ОГ_005.Квартальный отчет</dc:description>
  <cp:lastModifiedBy>Esed8</cp:lastModifiedBy>
  <cp:revision>5</cp:revision>
  <dcterms:created xsi:type="dcterms:W3CDTF">2022-06-24T06:40:00Z</dcterms:created>
  <dcterms:modified xsi:type="dcterms:W3CDTF">2022-07-18T12:04:00Z</dcterms:modified>
</cp:coreProperties>
</file>