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4C54A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630249" w:rsidP="00092B7B">
            <w:pPr>
              <w:jc w:val="center"/>
            </w:pPr>
            <w:r>
              <w:t xml:space="preserve"> </w:t>
            </w:r>
            <w:r w:rsidR="00D910EF"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54" w:rsidRPr="0033222A" w:rsidRDefault="00D20454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0251151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D20454" w:rsidRPr="0033222A" w:rsidRDefault="00D20454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4C54A5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4C54A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DF73DA" w:rsidRDefault="00775E0A" w:rsidP="00641713">
            <w:pPr>
              <w:widowControl w:val="0"/>
              <w:autoSpaceDE w:val="0"/>
              <w:autoSpaceDN w:val="0"/>
              <w:ind w:hanging="105"/>
              <w:rPr>
                <w:b/>
                <w:szCs w:val="24"/>
              </w:rPr>
            </w:pPr>
            <w:r w:rsidRPr="00775E0A">
              <w:rPr>
                <w:b/>
                <w:szCs w:val="24"/>
              </w:rPr>
              <w:t xml:space="preserve">О </w:t>
            </w:r>
            <w:r w:rsidR="00E51721">
              <w:rPr>
                <w:b/>
                <w:szCs w:val="24"/>
              </w:rPr>
              <w:t>П</w:t>
            </w:r>
            <w:r w:rsidR="00DF73DA">
              <w:rPr>
                <w:b/>
                <w:szCs w:val="24"/>
              </w:rPr>
              <w:t>орядке поступления обращений,</w:t>
            </w:r>
          </w:p>
          <w:p w:rsidR="00DF73DA" w:rsidRDefault="00DF73DA" w:rsidP="00641713">
            <w:pPr>
              <w:widowControl w:val="0"/>
              <w:autoSpaceDE w:val="0"/>
              <w:autoSpaceDN w:val="0"/>
              <w:ind w:hanging="105"/>
              <w:rPr>
                <w:b/>
                <w:szCs w:val="24"/>
              </w:rPr>
            </w:pPr>
            <w:r>
              <w:rPr>
                <w:b/>
                <w:szCs w:val="24"/>
              </w:rPr>
              <w:t>заявлений и уведомлений в Отдел</w:t>
            </w:r>
          </w:p>
          <w:p w:rsidR="00DF73DA" w:rsidRDefault="00DF73DA" w:rsidP="00641713">
            <w:pPr>
              <w:widowControl w:val="0"/>
              <w:autoSpaceDE w:val="0"/>
              <w:autoSpaceDN w:val="0"/>
              <w:ind w:hanging="10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 вопросам государственной службы </w:t>
            </w:r>
          </w:p>
          <w:p w:rsidR="00DF73DA" w:rsidRPr="00DF73DA" w:rsidRDefault="00DF73DA" w:rsidP="00641713">
            <w:pPr>
              <w:widowControl w:val="0"/>
              <w:autoSpaceDE w:val="0"/>
              <w:autoSpaceDN w:val="0"/>
              <w:ind w:hanging="105"/>
              <w:rPr>
                <w:b/>
                <w:szCs w:val="24"/>
              </w:rPr>
            </w:pPr>
            <w:r>
              <w:rPr>
                <w:b/>
                <w:szCs w:val="24"/>
              </w:rPr>
              <w:t>и кадров Комитета Санкт-Петербурга</w:t>
            </w:r>
          </w:p>
          <w:p w:rsidR="00DF73DA" w:rsidRDefault="00DF73DA" w:rsidP="00641713">
            <w:pPr>
              <w:ind w:hanging="105"/>
              <w:rPr>
                <w:b/>
                <w:bCs/>
                <w:szCs w:val="24"/>
              </w:rPr>
            </w:pPr>
            <w:r w:rsidRPr="00DF73DA">
              <w:rPr>
                <w:b/>
                <w:szCs w:val="24"/>
              </w:rPr>
              <w:t xml:space="preserve">по делам </w:t>
            </w:r>
            <w:r>
              <w:rPr>
                <w:b/>
                <w:szCs w:val="24"/>
              </w:rPr>
              <w:t>А</w:t>
            </w:r>
            <w:r w:rsidRPr="00DF73DA">
              <w:rPr>
                <w:b/>
                <w:szCs w:val="24"/>
              </w:rPr>
              <w:t xml:space="preserve">рктики </w:t>
            </w:r>
            <w:r w:rsidRPr="00DF73DA">
              <w:rPr>
                <w:b/>
                <w:bCs/>
                <w:szCs w:val="24"/>
              </w:rPr>
              <w:t xml:space="preserve">либо должностному </w:t>
            </w:r>
          </w:p>
          <w:p w:rsidR="00DF73DA" w:rsidRDefault="00DF73DA" w:rsidP="00641713">
            <w:pPr>
              <w:ind w:hanging="105"/>
              <w:rPr>
                <w:b/>
                <w:bCs/>
                <w:szCs w:val="24"/>
              </w:rPr>
            </w:pPr>
            <w:r w:rsidRPr="00DF73DA">
              <w:rPr>
                <w:b/>
                <w:bCs/>
                <w:szCs w:val="24"/>
              </w:rPr>
              <w:t xml:space="preserve">лицу, ответственному за работу </w:t>
            </w:r>
          </w:p>
          <w:p w:rsidR="00DF73DA" w:rsidRDefault="00DF73DA" w:rsidP="00641713">
            <w:pPr>
              <w:ind w:hanging="105"/>
              <w:rPr>
                <w:b/>
                <w:bCs/>
                <w:szCs w:val="24"/>
              </w:rPr>
            </w:pPr>
            <w:r w:rsidRPr="00DF73DA">
              <w:rPr>
                <w:b/>
                <w:bCs/>
                <w:szCs w:val="24"/>
              </w:rPr>
              <w:t xml:space="preserve">по профилактике коррупционных </w:t>
            </w:r>
          </w:p>
          <w:p w:rsidR="00DF73DA" w:rsidRPr="00DF73DA" w:rsidRDefault="00DF73DA" w:rsidP="00641713">
            <w:pPr>
              <w:ind w:hanging="105"/>
              <w:rPr>
                <w:b/>
                <w:bCs/>
                <w:szCs w:val="24"/>
              </w:rPr>
            </w:pPr>
            <w:r w:rsidRPr="00DF73DA">
              <w:rPr>
                <w:b/>
                <w:bCs/>
                <w:szCs w:val="24"/>
              </w:rPr>
              <w:t xml:space="preserve">и иных правонарушений </w:t>
            </w:r>
          </w:p>
          <w:p w:rsidR="00E61EB9" w:rsidRPr="009531F8" w:rsidRDefault="00E61EB9" w:rsidP="00DF73DA">
            <w:pPr>
              <w:widowControl w:val="0"/>
              <w:autoSpaceDE w:val="0"/>
              <w:autoSpaceDN w:val="0"/>
              <w:rPr>
                <w:b/>
                <w:bCs/>
                <w:szCs w:val="24"/>
              </w:rPr>
            </w:pP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E536A1" w:rsidRPr="004205E2" w:rsidRDefault="00E536A1" w:rsidP="009C3381">
            <w:pPr>
              <w:ind w:right="-113"/>
              <w:rPr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DF73DA" w:rsidRPr="00DF73DA" w:rsidRDefault="00DF73DA" w:rsidP="00641713">
            <w:pPr>
              <w:ind w:left="-105" w:firstLine="709"/>
              <w:jc w:val="both"/>
              <w:rPr>
                <w:color w:val="000000" w:themeColor="text1"/>
                <w:szCs w:val="24"/>
              </w:rPr>
            </w:pPr>
            <w:r w:rsidRPr="00DF73DA">
              <w:rPr>
                <w:color w:val="000000" w:themeColor="text1"/>
                <w:szCs w:val="24"/>
              </w:rPr>
              <w:t xml:space="preserve">В соответствии с Федеральным </w:t>
            </w:r>
            <w:hyperlink r:id="rId9" w:history="1">
              <w:r w:rsidRPr="00DF73DA">
                <w:rPr>
                  <w:color w:val="000000" w:themeColor="text1"/>
                  <w:szCs w:val="24"/>
                </w:rPr>
                <w:t>законом</w:t>
              </w:r>
            </w:hyperlink>
            <w:r w:rsidRPr="00DF73DA">
              <w:rPr>
                <w:color w:val="000000" w:themeColor="text1"/>
                <w:szCs w:val="24"/>
              </w:rPr>
              <w:t xml:space="preserve"> от 25.12.2008 № 273-ФЗ </w:t>
            </w:r>
            <w:r>
              <w:rPr>
                <w:color w:val="000000" w:themeColor="text1"/>
                <w:szCs w:val="24"/>
              </w:rPr>
              <w:br/>
            </w:r>
            <w:r w:rsidRPr="00DF73DA">
              <w:rPr>
                <w:color w:val="000000" w:themeColor="text1"/>
                <w:szCs w:val="24"/>
              </w:rPr>
              <w:t>«О противодействии коррупции</w:t>
            </w:r>
            <w:r>
              <w:rPr>
                <w:color w:val="000000" w:themeColor="text1"/>
                <w:szCs w:val="24"/>
              </w:rPr>
              <w:t>»</w:t>
            </w:r>
            <w:r w:rsidRPr="00DF73DA">
              <w:rPr>
                <w:color w:val="000000" w:themeColor="text1"/>
                <w:szCs w:val="24"/>
              </w:rPr>
              <w:t xml:space="preserve">, </w:t>
            </w:r>
            <w:hyperlink r:id="rId10" w:history="1">
              <w:r w:rsidRPr="00DF73DA">
                <w:rPr>
                  <w:color w:val="000000" w:themeColor="text1"/>
                  <w:szCs w:val="24"/>
                </w:rPr>
                <w:t>Указом</w:t>
              </w:r>
            </w:hyperlink>
            <w:r w:rsidRPr="00DF73DA">
              <w:rPr>
                <w:color w:val="000000" w:themeColor="text1"/>
                <w:szCs w:val="24"/>
              </w:rPr>
              <w:t xml:space="preserve"> Президента Российской Федерации </w:t>
            </w:r>
            <w:r>
              <w:rPr>
                <w:color w:val="000000" w:themeColor="text1"/>
                <w:szCs w:val="24"/>
              </w:rPr>
              <w:br/>
            </w:r>
            <w:r w:rsidRPr="00DF73DA">
              <w:rPr>
                <w:color w:val="000000" w:themeColor="text1"/>
                <w:szCs w:val="24"/>
              </w:rPr>
              <w:t xml:space="preserve">от 01.07.2010 </w:t>
            </w:r>
            <w:r>
              <w:rPr>
                <w:color w:val="000000" w:themeColor="text1"/>
                <w:szCs w:val="24"/>
              </w:rPr>
              <w:t>№</w:t>
            </w:r>
            <w:r w:rsidRPr="00DF73DA">
              <w:rPr>
                <w:color w:val="000000" w:themeColor="text1"/>
                <w:szCs w:val="24"/>
              </w:rPr>
              <w:t xml:space="preserve"> 821 </w:t>
            </w:r>
            <w:r>
              <w:rPr>
                <w:color w:val="000000" w:themeColor="text1"/>
                <w:szCs w:val="24"/>
              </w:rPr>
              <w:t>«</w:t>
            </w:r>
            <w:r w:rsidRPr="00DF73DA">
              <w:rPr>
                <w:color w:val="000000" w:themeColor="text1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color w:val="000000" w:themeColor="text1"/>
                <w:szCs w:val="24"/>
              </w:rPr>
              <w:t>»</w:t>
            </w:r>
            <w:r w:rsidRPr="00DF73DA">
              <w:rPr>
                <w:color w:val="000000" w:themeColor="text1"/>
                <w:szCs w:val="24"/>
              </w:rPr>
              <w:t xml:space="preserve">, </w:t>
            </w:r>
            <w:hyperlink r:id="rId11" w:history="1">
              <w:r w:rsidRPr="00DF73DA">
                <w:rPr>
                  <w:color w:val="000000" w:themeColor="text1"/>
                  <w:szCs w:val="24"/>
                </w:rPr>
                <w:t>распоряжением</w:t>
              </w:r>
            </w:hyperlink>
            <w:r w:rsidRPr="00DF73DA">
              <w:rPr>
                <w:color w:val="000000" w:themeColor="text1"/>
                <w:szCs w:val="24"/>
              </w:rPr>
              <w:t xml:space="preserve"> Правительства Санкт-Петербурга от 18.12.2014 </w:t>
            </w:r>
            <w:r>
              <w:rPr>
                <w:color w:val="000000" w:themeColor="text1"/>
                <w:szCs w:val="24"/>
              </w:rPr>
              <w:t>№</w:t>
            </w:r>
            <w:r w:rsidRPr="00DF73DA">
              <w:rPr>
                <w:color w:val="000000" w:themeColor="text1"/>
                <w:szCs w:val="24"/>
              </w:rPr>
              <w:t xml:space="preserve"> 76-рп </w:t>
            </w:r>
            <w:r>
              <w:rPr>
                <w:color w:val="000000" w:themeColor="text1"/>
                <w:szCs w:val="24"/>
              </w:rPr>
              <w:t>«</w:t>
            </w:r>
            <w:r w:rsidRPr="00DF73DA">
              <w:rPr>
                <w:color w:val="000000" w:themeColor="text1"/>
                <w:szCs w:val="24"/>
              </w:rPr>
              <w:t xml:space="preserve">О Примерном порядке поступления обращений, заявлений и уведомлений в кадровую службу исполнительного органа государственной власти Санкт-Петербурга либо должностному лицу кадровой службы, ответственному за работу по профилактике коррупционных </w:t>
            </w:r>
            <w:r>
              <w:rPr>
                <w:color w:val="000000" w:themeColor="text1"/>
                <w:szCs w:val="24"/>
              </w:rPr>
              <w:br/>
            </w:r>
            <w:r w:rsidRPr="00DF73DA">
              <w:rPr>
                <w:color w:val="000000" w:themeColor="text1"/>
                <w:szCs w:val="24"/>
              </w:rPr>
              <w:t>и иных правонарушений</w:t>
            </w:r>
            <w:r>
              <w:rPr>
                <w:color w:val="000000" w:themeColor="text1"/>
                <w:szCs w:val="24"/>
              </w:rPr>
              <w:t>»</w:t>
            </w:r>
            <w:r w:rsidRPr="00DF73DA">
              <w:rPr>
                <w:color w:val="000000" w:themeColor="text1"/>
                <w:szCs w:val="24"/>
              </w:rPr>
              <w:t xml:space="preserve"> </w:t>
            </w:r>
          </w:p>
          <w:p w:rsidR="00EC4575" w:rsidRPr="00775E0A" w:rsidRDefault="00EC4575" w:rsidP="004C54A5">
            <w:pPr>
              <w:ind w:left="-113" w:right="-113" w:firstLine="575"/>
              <w:jc w:val="both"/>
              <w:rPr>
                <w:bCs/>
                <w:color w:val="000000"/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C3381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E536A1" w:rsidP="00DF73DA">
            <w:pPr>
              <w:ind w:left="-113" w:right="-113" w:firstLine="8"/>
              <w:rPr>
                <w:szCs w:val="24"/>
              </w:rPr>
            </w:pPr>
            <w:r w:rsidRPr="004205E2">
              <w:rPr>
                <w:b/>
                <w:bCs/>
                <w:szCs w:val="24"/>
              </w:rPr>
              <w:t>П Р И К А З Ы В А Ю:</w:t>
            </w:r>
          </w:p>
        </w:tc>
      </w:tr>
      <w:tr w:rsidR="00451463" w:rsidRPr="00DF73DA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DF73DA" w:rsidRDefault="00451463" w:rsidP="00DF73DA">
            <w:pPr>
              <w:ind w:firstLine="539"/>
              <w:jc w:val="both"/>
              <w:rPr>
                <w:szCs w:val="24"/>
              </w:rPr>
            </w:pPr>
          </w:p>
        </w:tc>
      </w:tr>
      <w:tr w:rsidR="00E536A1" w:rsidRPr="00DF73DA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</w:tcPr>
          <w:p w:rsidR="004C54A5" w:rsidRPr="00DF73DA" w:rsidRDefault="004C54A5" w:rsidP="00641713">
            <w:pPr>
              <w:widowControl w:val="0"/>
              <w:autoSpaceDE w:val="0"/>
              <w:autoSpaceDN w:val="0"/>
              <w:ind w:left="-105" w:firstLine="709"/>
              <w:jc w:val="both"/>
              <w:rPr>
                <w:szCs w:val="24"/>
              </w:rPr>
            </w:pPr>
            <w:r w:rsidRPr="00DF73DA">
              <w:rPr>
                <w:szCs w:val="24"/>
              </w:rPr>
              <w:t>1. </w:t>
            </w:r>
            <w:r w:rsidR="00775E0A" w:rsidRPr="00DF73DA">
              <w:rPr>
                <w:szCs w:val="24"/>
              </w:rPr>
              <w:t xml:space="preserve">Утвердить </w:t>
            </w:r>
            <w:r w:rsidR="00DF73DA" w:rsidRPr="00DF73DA">
              <w:rPr>
                <w:szCs w:val="24"/>
              </w:rPr>
              <w:t>Порядок поступления обращений, заявлений и уведомлений в Отдел</w:t>
            </w:r>
            <w:r w:rsidR="00DF73DA">
              <w:rPr>
                <w:szCs w:val="24"/>
              </w:rPr>
              <w:br/>
            </w:r>
            <w:r w:rsidR="00DF73DA" w:rsidRPr="00DF73DA">
              <w:rPr>
                <w:szCs w:val="24"/>
              </w:rPr>
              <w:t xml:space="preserve">по вопросам государственной службы и кадров Комитета Санкт-Петербурга по делам Арктики </w:t>
            </w:r>
            <w:r w:rsidR="00DF73DA" w:rsidRPr="00DF73DA">
              <w:rPr>
                <w:bCs/>
                <w:szCs w:val="24"/>
              </w:rPr>
              <w:t>либо должностному лицу, ответственному за работу по профилактике коррупционных и иных правонарушений</w:t>
            </w:r>
            <w:r w:rsidR="00DF73DA">
              <w:rPr>
                <w:bCs/>
                <w:szCs w:val="24"/>
              </w:rPr>
              <w:t>,</w:t>
            </w:r>
            <w:r w:rsidR="00DF73DA" w:rsidRPr="00DF73DA">
              <w:rPr>
                <w:bCs/>
                <w:szCs w:val="24"/>
              </w:rPr>
              <w:t xml:space="preserve"> </w:t>
            </w:r>
            <w:r w:rsidRPr="00DF73DA">
              <w:rPr>
                <w:szCs w:val="24"/>
              </w:rPr>
              <w:t xml:space="preserve">согласно </w:t>
            </w:r>
            <w:r w:rsidR="0049584A" w:rsidRPr="00DF73DA">
              <w:rPr>
                <w:szCs w:val="24"/>
              </w:rPr>
              <w:t>п</w:t>
            </w:r>
            <w:r w:rsidRPr="00DF73DA">
              <w:rPr>
                <w:szCs w:val="24"/>
              </w:rPr>
              <w:t>риложению</w:t>
            </w:r>
            <w:r w:rsidR="00775E0A" w:rsidRPr="00DF73DA">
              <w:rPr>
                <w:szCs w:val="24"/>
              </w:rPr>
              <w:t>.</w:t>
            </w:r>
          </w:p>
          <w:p w:rsidR="00FD56BD" w:rsidRPr="00DF73DA" w:rsidRDefault="0049584A" w:rsidP="00641713">
            <w:pPr>
              <w:tabs>
                <w:tab w:val="left" w:pos="888"/>
              </w:tabs>
              <w:ind w:left="-105" w:firstLine="709"/>
              <w:jc w:val="both"/>
              <w:rPr>
                <w:szCs w:val="24"/>
              </w:rPr>
            </w:pPr>
            <w:r w:rsidRPr="00DF73DA">
              <w:rPr>
                <w:szCs w:val="24"/>
              </w:rPr>
              <w:t>2. </w:t>
            </w:r>
            <w:r w:rsidR="00FD56BD" w:rsidRPr="00DF73DA">
              <w:rPr>
                <w:szCs w:val="24"/>
              </w:rPr>
              <w:t>Признать утратившими силу</w:t>
            </w:r>
            <w:r w:rsidR="00DF73DA">
              <w:rPr>
                <w:szCs w:val="24"/>
              </w:rPr>
              <w:t xml:space="preserve"> </w:t>
            </w:r>
            <w:r w:rsidR="00FD56BD" w:rsidRPr="00DF73DA">
              <w:rPr>
                <w:szCs w:val="24"/>
              </w:rPr>
              <w:t>приказ Комитета Санкт-Петербурга по делам Арктики (далее – Комитет) от 27.04.2018 № П-2</w:t>
            </w:r>
            <w:r w:rsidR="00DF73DA">
              <w:rPr>
                <w:szCs w:val="24"/>
              </w:rPr>
              <w:t>7</w:t>
            </w:r>
            <w:r w:rsidR="00FD56BD" w:rsidRPr="00DF73DA">
              <w:rPr>
                <w:szCs w:val="24"/>
              </w:rPr>
              <w:t>/18 «</w:t>
            </w:r>
            <w:r w:rsidR="00DF73DA">
              <w:rPr>
                <w:szCs w:val="24"/>
              </w:rPr>
              <w:t>О порядке поступления обращений, заявлений и уведомлений в отдел по вопросам государственной службы и кадров Комитета Санкт-Петербурга по делам Арктики</w:t>
            </w:r>
            <w:r w:rsidR="00FD56BD" w:rsidRPr="00DF73DA">
              <w:rPr>
                <w:szCs w:val="24"/>
              </w:rPr>
              <w:t>»</w:t>
            </w:r>
            <w:r w:rsidR="00DF73DA">
              <w:rPr>
                <w:szCs w:val="24"/>
              </w:rPr>
              <w:t>.</w:t>
            </w:r>
          </w:p>
          <w:p w:rsidR="00D20454" w:rsidRPr="00DF73DA" w:rsidRDefault="00DF73DA" w:rsidP="00641713">
            <w:pPr>
              <w:pStyle w:val="ConsPlusNormal"/>
              <w:ind w:left="-105"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4A5" w:rsidRPr="00DF73D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20454" w:rsidRPr="00DF73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Отделу делопроизводства и контроля Организационного управления ознакомить </w:t>
            </w:r>
            <w:bookmarkStart w:id="0" w:name="_Hlk32581264"/>
            <w:r w:rsidR="00D20454" w:rsidRPr="00DF73DA">
              <w:rPr>
                <w:rFonts w:ascii="Times New Roman" w:eastAsia="Arial Unicode MS" w:hAnsi="Times New Roman" w:cs="Times New Roman"/>
                <w:sz w:val="24"/>
                <w:szCs w:val="24"/>
              </w:rPr>
              <w:t>государственных гражданских служащих Санкт-Петербурга, замещающих должности государственной гражданской службы Санкт-Петербурга в Комитете, с настоящим приказом</w:t>
            </w:r>
            <w:bookmarkEnd w:id="0"/>
            <w:r w:rsidR="00D20454" w:rsidRPr="00DF73D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EC4575" w:rsidRPr="00DF73DA" w:rsidRDefault="00DF73DA" w:rsidP="00641713">
            <w:pPr>
              <w:pStyle w:val="ConsPlusNormal"/>
              <w:ind w:left="-105"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54A5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421525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выполнением </w:t>
            </w:r>
            <w:r w:rsidR="00092987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настоящего </w:t>
            </w:r>
            <w:r w:rsidR="00421525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r w:rsidR="00092987" w:rsidRPr="00DF7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остается за председателем Комитета.</w:t>
            </w:r>
            <w:r w:rsidR="00421525" w:rsidRPr="00DF73DA">
              <w:rPr>
                <w:szCs w:val="24"/>
              </w:rPr>
              <w:t xml:space="preserve"> </w:t>
            </w: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5654DA" w:rsidRDefault="005654DA" w:rsidP="00075DE7">
            <w:pPr>
              <w:ind w:left="-113" w:right="-113"/>
              <w:rPr>
                <w:szCs w:val="24"/>
              </w:rPr>
            </w:pPr>
          </w:p>
          <w:p w:rsidR="00D20454" w:rsidRPr="004205E2" w:rsidRDefault="00D20454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4C54A5" w:rsidP="00641713">
            <w:pPr>
              <w:ind w:left="37" w:right="-113" w:hanging="142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5654DA" w:rsidRPr="004205E2">
              <w:rPr>
                <w:b/>
                <w:szCs w:val="24"/>
              </w:rPr>
              <w:t>редседател</w:t>
            </w:r>
            <w:r>
              <w:rPr>
                <w:b/>
                <w:szCs w:val="24"/>
              </w:rPr>
              <w:t>ь</w:t>
            </w:r>
            <w:r w:rsidR="005654DA" w:rsidRPr="004205E2">
              <w:rPr>
                <w:b/>
                <w:szCs w:val="24"/>
              </w:rPr>
              <w:t xml:space="preserve"> Комитета</w:t>
            </w:r>
            <w:r w:rsidR="00FD56BD">
              <w:rPr>
                <w:b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</w:tcPr>
          <w:p w:rsidR="005654DA" w:rsidRPr="004205E2" w:rsidRDefault="004C54A5" w:rsidP="00641713">
            <w:pPr>
              <w:ind w:right="26"/>
              <w:jc w:val="righ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Г.Г.Ши</w:t>
            </w:r>
            <w:bookmarkStart w:id="1" w:name="_GoBack"/>
            <w:bookmarkEnd w:id="1"/>
            <w:r>
              <w:rPr>
                <w:b/>
                <w:szCs w:val="24"/>
              </w:rPr>
              <w:t>роков</w:t>
            </w:r>
            <w:proofErr w:type="spellEnd"/>
          </w:p>
        </w:tc>
      </w:tr>
    </w:tbl>
    <w:p w:rsidR="00DC265B" w:rsidRDefault="00DC265B" w:rsidP="00075DE7">
      <w:pPr>
        <w:ind w:left="-113" w:right="-113"/>
      </w:pPr>
    </w:p>
    <w:p w:rsidR="00DC265B" w:rsidRPr="00DC265B" w:rsidRDefault="00DC265B" w:rsidP="00092B7B"/>
    <w:p w:rsidR="00DF73DA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lastRenderedPageBreak/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:rsidR="004C54A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к приказу Комитета Санкт-Петербурга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по делам Арктики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от ___</w:t>
      </w:r>
      <w:r>
        <w:rPr>
          <w:rFonts w:eastAsia="Calibri"/>
          <w:color w:val="000000" w:themeColor="text1"/>
          <w:szCs w:val="24"/>
          <w:lang w:eastAsia="en-US"/>
        </w:rPr>
        <w:t>__</w:t>
      </w:r>
      <w:r w:rsidRPr="005F2B52">
        <w:rPr>
          <w:rFonts w:eastAsia="Calibri"/>
          <w:color w:val="000000" w:themeColor="text1"/>
          <w:szCs w:val="24"/>
          <w:lang w:eastAsia="en-US"/>
        </w:rPr>
        <w:t>___</w:t>
      </w:r>
      <w:r>
        <w:rPr>
          <w:rFonts w:eastAsia="Calibri"/>
          <w:color w:val="000000" w:themeColor="text1"/>
          <w:szCs w:val="24"/>
          <w:lang w:eastAsia="en-US"/>
        </w:rPr>
        <w:t>______</w:t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 № ________</w:t>
      </w:r>
      <w:r>
        <w:rPr>
          <w:rFonts w:eastAsia="Calibri"/>
          <w:color w:val="000000" w:themeColor="text1"/>
          <w:szCs w:val="24"/>
          <w:lang w:eastAsia="en-US"/>
        </w:rPr>
        <w:t>_</w:t>
      </w:r>
      <w:r w:rsidRPr="005F2B52">
        <w:rPr>
          <w:rFonts w:eastAsia="Calibri"/>
          <w:color w:val="000000" w:themeColor="text1"/>
          <w:szCs w:val="24"/>
          <w:lang w:eastAsia="en-US"/>
        </w:rPr>
        <w:t>_</w:t>
      </w:r>
    </w:p>
    <w:p w:rsidR="004C54A5" w:rsidRPr="00A276AA" w:rsidRDefault="004C54A5" w:rsidP="004C54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3DA" w:rsidRPr="00DF73DA" w:rsidRDefault="00DF73DA" w:rsidP="00DF73DA">
      <w:pPr>
        <w:widowControl w:val="0"/>
        <w:autoSpaceDE w:val="0"/>
        <w:autoSpaceDN w:val="0"/>
        <w:ind w:firstLine="540"/>
        <w:jc w:val="center"/>
        <w:rPr>
          <w:b/>
          <w:szCs w:val="24"/>
        </w:rPr>
      </w:pPr>
      <w:bookmarkStart w:id="2" w:name="P30"/>
      <w:bookmarkStart w:id="3" w:name="P38"/>
      <w:bookmarkEnd w:id="2"/>
      <w:bookmarkEnd w:id="3"/>
      <w:r w:rsidRPr="00DF73DA">
        <w:rPr>
          <w:b/>
          <w:szCs w:val="24"/>
        </w:rPr>
        <w:t>ПОРЯДОК</w:t>
      </w:r>
    </w:p>
    <w:p w:rsidR="004C54A5" w:rsidRPr="00DF73DA" w:rsidRDefault="00DF73DA" w:rsidP="00DF73DA">
      <w:pPr>
        <w:widowControl w:val="0"/>
        <w:autoSpaceDE w:val="0"/>
        <w:autoSpaceDN w:val="0"/>
        <w:ind w:firstLine="540"/>
        <w:jc w:val="center"/>
        <w:rPr>
          <w:b/>
          <w:szCs w:val="24"/>
        </w:rPr>
      </w:pPr>
      <w:r w:rsidRPr="00DF73DA">
        <w:rPr>
          <w:b/>
          <w:szCs w:val="24"/>
        </w:rPr>
        <w:t>поступления обращений, заявлений и уведомлений в Отдел</w:t>
      </w:r>
      <w:r w:rsidRPr="00DF73DA">
        <w:rPr>
          <w:b/>
          <w:szCs w:val="24"/>
        </w:rPr>
        <w:br/>
        <w:t xml:space="preserve">по вопросам государственной службы и кадров Комитета Санкт-Петербурга </w:t>
      </w:r>
      <w:r>
        <w:rPr>
          <w:b/>
          <w:szCs w:val="24"/>
        </w:rPr>
        <w:br/>
      </w:r>
      <w:r w:rsidRPr="00DF73DA">
        <w:rPr>
          <w:b/>
          <w:szCs w:val="24"/>
        </w:rPr>
        <w:t xml:space="preserve">по делам Арктики </w:t>
      </w:r>
      <w:r w:rsidRPr="00DF73DA">
        <w:rPr>
          <w:b/>
          <w:bCs/>
          <w:szCs w:val="24"/>
        </w:rPr>
        <w:t xml:space="preserve">либо должностному лицу, ответственному за работу </w:t>
      </w:r>
      <w:r>
        <w:rPr>
          <w:b/>
          <w:bCs/>
          <w:szCs w:val="24"/>
        </w:rPr>
        <w:br/>
      </w:r>
      <w:r w:rsidRPr="00DF73DA">
        <w:rPr>
          <w:b/>
          <w:bCs/>
          <w:szCs w:val="24"/>
        </w:rPr>
        <w:t>по профилактике коррупционных и иных правонарушений</w:t>
      </w:r>
    </w:p>
    <w:p w:rsidR="00CC54F2" w:rsidRDefault="00CC54F2" w:rsidP="00CC54F2">
      <w:pPr>
        <w:ind w:firstLine="540"/>
        <w:jc w:val="both"/>
        <w:rPr>
          <w:szCs w:val="24"/>
        </w:rPr>
      </w:pP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Порядок поступления обращений, заявлений и уведомлений в </w:t>
      </w:r>
      <w:r>
        <w:rPr>
          <w:szCs w:val="24"/>
        </w:rPr>
        <w:t>Отдел</w:t>
      </w:r>
      <w:r w:rsidRPr="00CC54F2">
        <w:rPr>
          <w:szCs w:val="24"/>
        </w:rPr>
        <w:t xml:space="preserve"> </w:t>
      </w:r>
      <w:r>
        <w:rPr>
          <w:szCs w:val="24"/>
        </w:rPr>
        <w:t xml:space="preserve">по вопросам </w:t>
      </w:r>
      <w:r w:rsidRPr="00CC54F2">
        <w:rPr>
          <w:szCs w:val="24"/>
        </w:rPr>
        <w:t>государственной службы и кадров Комитета Санкт-Петербурга</w:t>
      </w:r>
      <w:r>
        <w:rPr>
          <w:szCs w:val="24"/>
        </w:rPr>
        <w:t xml:space="preserve"> по делам Арктики</w:t>
      </w:r>
      <w:r w:rsidRPr="00CC54F2">
        <w:rPr>
          <w:szCs w:val="24"/>
        </w:rPr>
        <w:t xml:space="preserve"> </w:t>
      </w:r>
      <w:r>
        <w:rPr>
          <w:szCs w:val="24"/>
        </w:rPr>
        <w:br/>
      </w:r>
      <w:r w:rsidRPr="00CC54F2">
        <w:rPr>
          <w:szCs w:val="24"/>
        </w:rPr>
        <w:t xml:space="preserve">(далее </w:t>
      </w:r>
      <w:r>
        <w:rPr>
          <w:szCs w:val="24"/>
        </w:rPr>
        <w:t>–</w:t>
      </w:r>
      <w:r w:rsidRPr="00CC54F2">
        <w:rPr>
          <w:szCs w:val="24"/>
        </w:rPr>
        <w:t xml:space="preserve"> Комитет) либо должностному лицу</w:t>
      </w:r>
      <w:r>
        <w:rPr>
          <w:szCs w:val="24"/>
        </w:rPr>
        <w:t xml:space="preserve">, </w:t>
      </w:r>
      <w:r w:rsidRPr="00CC54F2">
        <w:rPr>
          <w:szCs w:val="24"/>
        </w:rPr>
        <w:t xml:space="preserve">ответственному за работу по профилактике коррупционных и иных правонарушений (далее </w:t>
      </w:r>
      <w:r>
        <w:rPr>
          <w:szCs w:val="24"/>
        </w:rPr>
        <w:t xml:space="preserve">– </w:t>
      </w:r>
      <w:r w:rsidRPr="00CC54F2">
        <w:rPr>
          <w:szCs w:val="24"/>
        </w:rPr>
        <w:t xml:space="preserve">Порядок), определяет процедуру поступления </w:t>
      </w:r>
      <w:r>
        <w:rPr>
          <w:szCs w:val="24"/>
        </w:rPr>
        <w:t>в Отдел</w:t>
      </w:r>
      <w:r w:rsidRPr="00CC54F2">
        <w:rPr>
          <w:szCs w:val="24"/>
        </w:rPr>
        <w:t xml:space="preserve"> </w:t>
      </w:r>
      <w:r>
        <w:rPr>
          <w:szCs w:val="24"/>
        </w:rPr>
        <w:t xml:space="preserve">по вопросам </w:t>
      </w:r>
      <w:r w:rsidRPr="00CC54F2">
        <w:rPr>
          <w:szCs w:val="24"/>
        </w:rPr>
        <w:t>государственной службы и кадров Комитета либо должностному лицу</w:t>
      </w:r>
      <w:r>
        <w:rPr>
          <w:szCs w:val="24"/>
        </w:rPr>
        <w:t xml:space="preserve">, </w:t>
      </w:r>
      <w:r w:rsidRPr="00CC54F2">
        <w:rPr>
          <w:szCs w:val="24"/>
        </w:rPr>
        <w:t xml:space="preserve">ответственному за работу по профилактике коррупционных и иных правонарушений (далее - ответственное должностное лицо), являющихся основаниями для проведения заседания </w:t>
      </w:r>
      <w:r>
        <w:rPr>
          <w:szCs w:val="24"/>
        </w:rPr>
        <w:t>к</w:t>
      </w:r>
      <w:r w:rsidRPr="00CC54F2">
        <w:rPr>
          <w:szCs w:val="24"/>
        </w:rPr>
        <w:t>омиссии по соблюдению требований к служебному поведению государственных гражданских служащих Комитета</w:t>
      </w:r>
      <w:r>
        <w:rPr>
          <w:szCs w:val="24"/>
        </w:rPr>
        <w:t xml:space="preserve"> Санкт-Петербурга по делам Арктики</w:t>
      </w:r>
      <w:r w:rsidRPr="00CC54F2">
        <w:rPr>
          <w:szCs w:val="24"/>
        </w:rPr>
        <w:t xml:space="preserve"> </w:t>
      </w:r>
      <w:r>
        <w:rPr>
          <w:szCs w:val="24"/>
        </w:rPr>
        <w:br/>
      </w:r>
      <w:r w:rsidRPr="00CC54F2">
        <w:rPr>
          <w:szCs w:val="24"/>
        </w:rPr>
        <w:t xml:space="preserve">и урегулированию конфликта интересов (далее </w:t>
      </w:r>
      <w:r>
        <w:rPr>
          <w:szCs w:val="24"/>
        </w:rPr>
        <w:t>–</w:t>
      </w:r>
      <w:r w:rsidRPr="00CC54F2">
        <w:rPr>
          <w:szCs w:val="24"/>
        </w:rPr>
        <w:t xml:space="preserve"> Комиссия):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обращения государственного гражданского служащего Санкт-Петербурга, замещающего должность государственной гражданской службы Санкт-Петербурга </w:t>
      </w:r>
      <w:r>
        <w:rPr>
          <w:szCs w:val="24"/>
        </w:rPr>
        <w:br/>
      </w:r>
      <w:r w:rsidRPr="00CC54F2">
        <w:rPr>
          <w:szCs w:val="24"/>
        </w:rPr>
        <w:t xml:space="preserve">(далее </w:t>
      </w:r>
      <w:r>
        <w:rPr>
          <w:szCs w:val="24"/>
        </w:rPr>
        <w:t>–</w:t>
      </w:r>
      <w:r w:rsidRPr="00CC54F2">
        <w:rPr>
          <w:szCs w:val="24"/>
        </w:rPr>
        <w:t xml:space="preserve"> гражданская служба) в Комитете, включенную </w:t>
      </w:r>
      <w:r w:rsidRPr="00E02B20">
        <w:rPr>
          <w:color w:val="000000" w:themeColor="text1"/>
          <w:szCs w:val="24"/>
        </w:rPr>
        <w:t xml:space="preserve">в </w:t>
      </w:r>
      <w:hyperlink r:id="rId12" w:history="1">
        <w:r w:rsidR="00E02B20" w:rsidRPr="00E02B20">
          <w:rPr>
            <w:color w:val="000000" w:themeColor="text1"/>
            <w:szCs w:val="24"/>
          </w:rPr>
          <w:t>Перечень</w:t>
        </w:r>
      </w:hyperlink>
      <w:r w:rsidR="00E02B20" w:rsidRPr="00E02B20">
        <w:rPr>
          <w:color w:val="000000" w:themeColor="text1"/>
          <w:szCs w:val="24"/>
        </w:rPr>
        <w:t xml:space="preserve"> должностей </w:t>
      </w:r>
      <w:r w:rsidR="00E02B20" w:rsidRPr="00E02B20">
        <w:rPr>
          <w:szCs w:val="24"/>
        </w:rPr>
        <w:t xml:space="preserve">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</w:t>
      </w:r>
      <w:r w:rsidR="00E02B20">
        <w:rPr>
          <w:szCs w:val="24"/>
        </w:rPr>
        <w:br/>
      </w:r>
      <w:r w:rsidR="00E02B20" w:rsidRPr="00E02B20">
        <w:rPr>
          <w:szCs w:val="24"/>
        </w:rPr>
        <w:t xml:space="preserve">и обязательствах имущественного характера, а также сведения о доходах, об имуществе </w:t>
      </w:r>
      <w:r w:rsidR="00E02B20">
        <w:rPr>
          <w:szCs w:val="24"/>
        </w:rPr>
        <w:br/>
      </w:r>
      <w:r w:rsidR="00E02B20" w:rsidRPr="00E02B20">
        <w:rPr>
          <w:szCs w:val="24"/>
        </w:rPr>
        <w:t xml:space="preserve">и обязательствах имущественного характера своих супруги (супруга) </w:t>
      </w:r>
      <w:r w:rsidR="00E02B20">
        <w:rPr>
          <w:szCs w:val="24"/>
        </w:rPr>
        <w:br/>
      </w:r>
      <w:r w:rsidR="00E02B20" w:rsidRPr="00E02B20">
        <w:rPr>
          <w:szCs w:val="24"/>
        </w:rPr>
        <w:t>и несовершеннолетних детей</w:t>
      </w:r>
      <w:r w:rsidRPr="00CC54F2">
        <w:rPr>
          <w:szCs w:val="24"/>
        </w:rPr>
        <w:t xml:space="preserve">, утвержденный постановлением Правительства </w:t>
      </w:r>
      <w:r w:rsidR="00E02B20">
        <w:rPr>
          <w:szCs w:val="24"/>
        </w:rPr>
        <w:br/>
      </w:r>
      <w:r w:rsidRPr="00CC54F2">
        <w:rPr>
          <w:szCs w:val="24"/>
        </w:rPr>
        <w:t xml:space="preserve">Санкт-Петербурга от 21.07.2009 </w:t>
      </w:r>
      <w:r>
        <w:rPr>
          <w:szCs w:val="24"/>
        </w:rPr>
        <w:t>№</w:t>
      </w:r>
      <w:r w:rsidRPr="00CC54F2">
        <w:rPr>
          <w:szCs w:val="24"/>
        </w:rPr>
        <w:t xml:space="preserve"> 837 (далее </w:t>
      </w:r>
      <w:r>
        <w:rPr>
          <w:szCs w:val="24"/>
        </w:rPr>
        <w:t>–</w:t>
      </w:r>
      <w:r w:rsidRPr="00CC54F2">
        <w:rPr>
          <w:szCs w:val="24"/>
        </w:rPr>
        <w:t xml:space="preserve"> Перечень должностей), планирующего свое увольнение с гражданской службы, или гражданина, замещавшего в Комитете должность гражданской службы, включенную в Перечень должностей, до истечения двух лет после увольнения с гражданской службы о даче согласия на замещение на условиях трудового договора должности в коммерческой или некоммерческой организации и</w:t>
      </w:r>
      <w:r>
        <w:rPr>
          <w:szCs w:val="24"/>
        </w:rPr>
        <w:t xml:space="preserve"> </w:t>
      </w:r>
      <w:r w:rsidRPr="00CC54F2">
        <w:rPr>
          <w:szCs w:val="24"/>
        </w:rPr>
        <w:t xml:space="preserve">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 (далее </w:t>
      </w:r>
      <w:r>
        <w:rPr>
          <w:szCs w:val="24"/>
        </w:rPr>
        <w:t>–</w:t>
      </w:r>
      <w:r w:rsidRPr="00CC54F2">
        <w:rPr>
          <w:szCs w:val="24"/>
        </w:rPr>
        <w:t xml:space="preserve"> обращение);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bookmarkStart w:id="4" w:name="p2"/>
      <w:bookmarkEnd w:id="4"/>
      <w:r w:rsidRPr="00CC54F2">
        <w:rPr>
          <w:szCs w:val="24"/>
        </w:rPr>
        <w:t xml:space="preserve">заявления государственного гражданского служащего Санкт-Петербурга, замещающего должность гражданской службы в Комитете, включенную в Перечень должностей (далее </w:t>
      </w:r>
      <w:r>
        <w:rPr>
          <w:szCs w:val="24"/>
        </w:rPr>
        <w:t>–</w:t>
      </w:r>
      <w:r w:rsidRPr="00CC54F2">
        <w:rPr>
          <w:szCs w:val="24"/>
        </w:rPr>
        <w:t xml:space="preserve"> гражданский служащий),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bookmarkStart w:id="5" w:name="p3"/>
      <w:bookmarkEnd w:id="5"/>
      <w:r w:rsidRPr="00CC54F2">
        <w:rPr>
          <w:szCs w:val="24"/>
        </w:rPr>
        <w:t xml:space="preserve">заявления гражданского служащего о невозможности выполнить требования </w:t>
      </w:r>
      <w:r w:rsidRPr="00CC54F2">
        <w:rPr>
          <w:color w:val="000000" w:themeColor="text1"/>
          <w:szCs w:val="24"/>
        </w:rPr>
        <w:t xml:space="preserve">Федерального </w:t>
      </w:r>
      <w:hyperlink r:id="rId13" w:history="1">
        <w:r w:rsidRPr="00CC54F2">
          <w:rPr>
            <w:color w:val="000000" w:themeColor="text1"/>
            <w:szCs w:val="24"/>
          </w:rPr>
          <w:t>закона</w:t>
        </w:r>
      </w:hyperlink>
      <w:r w:rsidRPr="00CC54F2">
        <w:rPr>
          <w:color w:val="000000" w:themeColor="text1"/>
          <w:szCs w:val="24"/>
        </w:rPr>
        <w:t xml:space="preserve"> </w:t>
      </w:r>
      <w:r>
        <w:rPr>
          <w:szCs w:val="24"/>
        </w:rPr>
        <w:t>«</w:t>
      </w:r>
      <w:r w:rsidRPr="00CC54F2">
        <w:rPr>
          <w:szCs w:val="24"/>
        </w:rPr>
        <w:t>О запрете отдельными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4F1523">
        <w:rPr>
          <w:szCs w:val="24"/>
        </w:rPr>
        <w:t xml:space="preserve"> </w:t>
      </w:r>
      <w:r w:rsidRPr="00CC54F2">
        <w:rPr>
          <w:szCs w:val="24"/>
        </w:rPr>
        <w:t>(или) пользоваться иностранными финансовыми инструментами</w:t>
      </w:r>
      <w:r>
        <w:rPr>
          <w:szCs w:val="24"/>
        </w:rPr>
        <w:t>»</w:t>
      </w:r>
      <w:r w:rsidRPr="00CC54F2">
        <w:rPr>
          <w:szCs w:val="24"/>
        </w:rPr>
        <w:t xml:space="preserve"> в связи с арестом, запретом распоряжения, наложенными компетентными органами иностранного государства </w:t>
      </w:r>
      <w:r w:rsidR="00641713">
        <w:rPr>
          <w:szCs w:val="24"/>
        </w:rPr>
        <w:br/>
      </w:r>
      <w:r w:rsidRPr="00CC54F2">
        <w:rPr>
          <w:szCs w:val="24"/>
        </w:rPr>
        <w:lastRenderedPageBreak/>
        <w:t xml:space="preserve">в соответствии с законодательством данного иностранного государства, </w:t>
      </w:r>
      <w:r w:rsidR="004F1523">
        <w:rPr>
          <w:szCs w:val="24"/>
        </w:rPr>
        <w:br/>
      </w:r>
      <w:r w:rsidRPr="00CC54F2">
        <w:rPr>
          <w:szCs w:val="24"/>
        </w:rPr>
        <w:t>на территории которого находятся счета (вклады), осуществляется хранение наличных денежных средств, и ценностей в иностранном банке и</w:t>
      </w:r>
      <w:r w:rsidR="004F1523">
        <w:rPr>
          <w:szCs w:val="24"/>
        </w:rPr>
        <w:t xml:space="preserve"> </w:t>
      </w:r>
      <w:r w:rsidRPr="00CC54F2">
        <w:rPr>
          <w:szCs w:val="24"/>
        </w:rPr>
        <w:t xml:space="preserve">(или) имеются иностранные финансовые инструменты, или в связи с иными обстоятельствами, не зависящими </w:t>
      </w:r>
      <w:r w:rsidR="004F1523">
        <w:rPr>
          <w:szCs w:val="24"/>
        </w:rPr>
        <w:br/>
      </w:r>
      <w:r w:rsidRPr="00CC54F2">
        <w:rPr>
          <w:szCs w:val="24"/>
        </w:rPr>
        <w:t xml:space="preserve">от его воли или воли его супруги (супруга) и несовершеннолетних детей;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bookmarkStart w:id="6" w:name="p4"/>
      <w:bookmarkEnd w:id="6"/>
      <w:r w:rsidRPr="00CC54F2">
        <w:rPr>
          <w:szCs w:val="24"/>
        </w:rPr>
        <w:t xml:space="preserve">поступившего в соответствии с </w:t>
      </w:r>
      <w:hyperlink r:id="rId14" w:history="1">
        <w:r w:rsidRPr="00CC54F2">
          <w:rPr>
            <w:color w:val="000000" w:themeColor="text1"/>
            <w:szCs w:val="24"/>
          </w:rPr>
          <w:t>частью 4 статьи 12</w:t>
        </w:r>
      </w:hyperlink>
      <w:r w:rsidRPr="00CC54F2">
        <w:rPr>
          <w:color w:val="000000" w:themeColor="text1"/>
          <w:szCs w:val="24"/>
        </w:rPr>
        <w:t xml:space="preserve"> Ф</w:t>
      </w:r>
      <w:r w:rsidRPr="00CC54F2">
        <w:rPr>
          <w:szCs w:val="24"/>
        </w:rPr>
        <w:t xml:space="preserve">едерального закона </w:t>
      </w:r>
      <w:r w:rsidR="00641713">
        <w:rPr>
          <w:szCs w:val="24"/>
        </w:rPr>
        <w:br/>
      </w:r>
      <w:r w:rsidR="004F1523">
        <w:rPr>
          <w:szCs w:val="24"/>
        </w:rPr>
        <w:t>«</w:t>
      </w:r>
      <w:r w:rsidRPr="00CC54F2">
        <w:rPr>
          <w:szCs w:val="24"/>
        </w:rPr>
        <w:t>О противодействии коррупции</w:t>
      </w:r>
      <w:r w:rsidR="004F1523">
        <w:rPr>
          <w:szCs w:val="24"/>
        </w:rPr>
        <w:t>»</w:t>
      </w:r>
      <w:r w:rsidRPr="00CC54F2">
        <w:rPr>
          <w:szCs w:val="24"/>
        </w:rPr>
        <w:t xml:space="preserve"> </w:t>
      </w:r>
      <w:r w:rsidRPr="00CC54F2">
        <w:rPr>
          <w:color w:val="000000" w:themeColor="text1"/>
          <w:szCs w:val="24"/>
        </w:rPr>
        <w:t xml:space="preserve">и </w:t>
      </w:r>
      <w:hyperlink r:id="rId15" w:history="1">
        <w:r w:rsidRPr="00CC54F2">
          <w:rPr>
            <w:color w:val="000000" w:themeColor="text1"/>
            <w:szCs w:val="24"/>
          </w:rPr>
          <w:t>статьей 64.1</w:t>
        </w:r>
      </w:hyperlink>
      <w:r w:rsidRPr="00CC54F2">
        <w:rPr>
          <w:szCs w:val="24"/>
        </w:rPr>
        <w:t xml:space="preserve"> Трудового кодекса Российской Федерации в Комитет уведомления коммерческой или некоммерческой организации о заключении </w:t>
      </w:r>
      <w:r w:rsidR="00641713">
        <w:rPr>
          <w:szCs w:val="24"/>
        </w:rPr>
        <w:br/>
      </w:r>
      <w:r w:rsidRPr="00CC54F2">
        <w:rPr>
          <w:szCs w:val="24"/>
        </w:rPr>
        <w:t xml:space="preserve">с гражданином, замещавшим должность гражданской службы в Комитете, трудового </w:t>
      </w:r>
      <w:r w:rsidR="00641713">
        <w:rPr>
          <w:szCs w:val="24"/>
        </w:rPr>
        <w:br/>
      </w:r>
      <w:r w:rsidRPr="00CC54F2">
        <w:rPr>
          <w:szCs w:val="24"/>
        </w:rPr>
        <w:t xml:space="preserve">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при условии, что указанному гражданину Комиссией ранее было отказано во вступлении </w:t>
      </w:r>
      <w:r w:rsidR="00641713">
        <w:rPr>
          <w:szCs w:val="24"/>
        </w:rPr>
        <w:br/>
      </w:r>
      <w:r w:rsidRPr="00CC54F2">
        <w:rPr>
          <w:szCs w:val="24"/>
        </w:rPr>
        <w:t xml:space="preserve">в трудовые и гражданско-правовые отношения с указанной организацией или что вопрос </w:t>
      </w:r>
      <w:r w:rsidR="00641713">
        <w:rPr>
          <w:szCs w:val="24"/>
        </w:rPr>
        <w:br/>
      </w:r>
      <w:r w:rsidRPr="00CC54F2">
        <w:rPr>
          <w:szCs w:val="24"/>
        </w:rPr>
        <w:t xml:space="preserve">о даче согласия такого гражданина на замещение им должности в коммерческой </w:t>
      </w:r>
      <w:r w:rsidR="00641713">
        <w:rPr>
          <w:szCs w:val="24"/>
        </w:rPr>
        <w:br/>
      </w:r>
      <w:r w:rsidRPr="00CC54F2">
        <w:rPr>
          <w:szCs w:val="24"/>
        </w:rPr>
        <w:t>или некоммерческой организации либо на выполнение им работы</w:t>
      </w:r>
      <w:r w:rsidR="00641713">
        <w:rPr>
          <w:szCs w:val="24"/>
        </w:rPr>
        <w:t xml:space="preserve"> </w:t>
      </w:r>
      <w:r w:rsidRPr="00CC54F2">
        <w:rPr>
          <w:szCs w:val="24"/>
        </w:rPr>
        <w:t xml:space="preserve">на условиях </w:t>
      </w:r>
      <w:r w:rsidR="00641713">
        <w:rPr>
          <w:szCs w:val="24"/>
        </w:rPr>
        <w:br/>
      </w:r>
      <w:r w:rsidRPr="00CC54F2">
        <w:rPr>
          <w:szCs w:val="24"/>
        </w:rPr>
        <w:t xml:space="preserve">гражданско-правового договора в коммерческой или некоммерческой организации Комиссией не рассматривался;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bookmarkStart w:id="7" w:name="p5"/>
      <w:bookmarkEnd w:id="7"/>
      <w:r w:rsidRPr="00CC54F2">
        <w:rPr>
          <w:szCs w:val="24"/>
        </w:rPr>
        <w:t xml:space="preserve">уведомления гражданского служащего, замещающего должность государственной гражданской службы Санкт-Петербурга Комитета о возникновении личной заинтересованности при исполнении должностных обязанностей, которая приводит </w:t>
      </w:r>
      <w:r w:rsidR="004F1523">
        <w:rPr>
          <w:szCs w:val="24"/>
        </w:rPr>
        <w:br/>
      </w:r>
      <w:r w:rsidRPr="00CC54F2">
        <w:rPr>
          <w:szCs w:val="24"/>
        </w:rPr>
        <w:t xml:space="preserve">или может привести к конфликту интересов.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Регистрацию заявлений, указанных в </w:t>
      </w:r>
      <w:hyperlink w:anchor="p2" w:history="1">
        <w:r w:rsidRPr="00CC54F2">
          <w:rPr>
            <w:color w:val="000000" w:themeColor="text1"/>
            <w:szCs w:val="24"/>
          </w:rPr>
          <w:t>абзацах третьем</w:t>
        </w:r>
      </w:hyperlink>
      <w:r w:rsidRPr="00CC54F2">
        <w:rPr>
          <w:color w:val="000000" w:themeColor="text1"/>
          <w:szCs w:val="24"/>
        </w:rPr>
        <w:t xml:space="preserve"> и </w:t>
      </w:r>
      <w:hyperlink w:anchor="p3" w:history="1">
        <w:r w:rsidRPr="00CC54F2">
          <w:rPr>
            <w:color w:val="000000" w:themeColor="text1"/>
            <w:szCs w:val="24"/>
          </w:rPr>
          <w:t>четвертом</w:t>
        </w:r>
      </w:hyperlink>
      <w:r w:rsidRPr="00CC54F2">
        <w:rPr>
          <w:color w:val="000000" w:themeColor="text1"/>
          <w:szCs w:val="24"/>
        </w:rPr>
        <w:t xml:space="preserve"> </w:t>
      </w:r>
      <w:r w:rsidR="004F1523">
        <w:rPr>
          <w:color w:val="000000" w:themeColor="text1"/>
          <w:szCs w:val="24"/>
        </w:rPr>
        <w:t xml:space="preserve">настоящего </w:t>
      </w:r>
      <w:r w:rsidRPr="00CC54F2">
        <w:rPr>
          <w:color w:val="000000" w:themeColor="text1"/>
          <w:szCs w:val="24"/>
        </w:rPr>
        <w:t xml:space="preserve">Порядка (далее </w:t>
      </w:r>
      <w:r w:rsidR="004F1523">
        <w:rPr>
          <w:color w:val="000000" w:themeColor="text1"/>
          <w:szCs w:val="24"/>
        </w:rPr>
        <w:t>–</w:t>
      </w:r>
      <w:r w:rsidRPr="00CC54F2">
        <w:rPr>
          <w:color w:val="000000" w:themeColor="text1"/>
          <w:szCs w:val="24"/>
        </w:rPr>
        <w:t xml:space="preserve"> заявление), уведомлений, указанных в </w:t>
      </w:r>
      <w:hyperlink w:anchor="p4" w:history="1">
        <w:r w:rsidRPr="00CC54F2">
          <w:rPr>
            <w:color w:val="000000" w:themeColor="text1"/>
            <w:szCs w:val="24"/>
          </w:rPr>
          <w:t>абзацах пятом</w:t>
        </w:r>
      </w:hyperlink>
      <w:r w:rsidRPr="00CC54F2">
        <w:rPr>
          <w:color w:val="000000" w:themeColor="text1"/>
          <w:szCs w:val="24"/>
        </w:rPr>
        <w:t xml:space="preserve"> и </w:t>
      </w:r>
      <w:hyperlink w:anchor="p5" w:history="1">
        <w:r w:rsidRPr="00CC54F2">
          <w:rPr>
            <w:color w:val="000000" w:themeColor="text1"/>
            <w:szCs w:val="24"/>
          </w:rPr>
          <w:t>шестом</w:t>
        </w:r>
      </w:hyperlink>
      <w:r w:rsidRPr="00CC54F2">
        <w:rPr>
          <w:color w:val="000000" w:themeColor="text1"/>
          <w:szCs w:val="24"/>
        </w:rPr>
        <w:t xml:space="preserve"> настоящего Порядка (далее </w:t>
      </w:r>
      <w:r w:rsidR="004F1523">
        <w:rPr>
          <w:color w:val="000000" w:themeColor="text1"/>
          <w:szCs w:val="24"/>
        </w:rPr>
        <w:t xml:space="preserve">– </w:t>
      </w:r>
      <w:r w:rsidRPr="00CC54F2">
        <w:rPr>
          <w:color w:val="000000" w:themeColor="text1"/>
          <w:szCs w:val="24"/>
        </w:rPr>
        <w:t xml:space="preserve">уведомления) и обращений, являющихся основанием </w:t>
      </w:r>
      <w:r w:rsidR="004F1523">
        <w:rPr>
          <w:color w:val="000000" w:themeColor="text1"/>
          <w:szCs w:val="24"/>
        </w:rPr>
        <w:br/>
      </w:r>
      <w:r w:rsidRPr="00CC54F2">
        <w:rPr>
          <w:color w:val="000000" w:themeColor="text1"/>
          <w:szCs w:val="24"/>
        </w:rPr>
        <w:t xml:space="preserve">для проведения заседания Комиссии, не позднее следующего рабочего дня после </w:t>
      </w:r>
      <w:r w:rsidR="004F1523">
        <w:rPr>
          <w:color w:val="000000" w:themeColor="text1"/>
          <w:szCs w:val="24"/>
        </w:rPr>
        <w:br/>
      </w:r>
      <w:r w:rsidRPr="00CC54F2">
        <w:rPr>
          <w:color w:val="000000" w:themeColor="text1"/>
          <w:szCs w:val="24"/>
        </w:rPr>
        <w:t xml:space="preserve">их поступления осуществляет ответственное должностное лицо в </w:t>
      </w:r>
      <w:hyperlink r:id="rId16" w:history="1">
        <w:r w:rsidRPr="00CC54F2">
          <w:rPr>
            <w:color w:val="000000" w:themeColor="text1"/>
            <w:szCs w:val="24"/>
          </w:rPr>
          <w:t>журнале</w:t>
        </w:r>
      </w:hyperlink>
      <w:r w:rsidRPr="00CC54F2">
        <w:rPr>
          <w:color w:val="000000" w:themeColor="text1"/>
          <w:szCs w:val="24"/>
        </w:rPr>
        <w:t xml:space="preserve"> р</w:t>
      </w:r>
      <w:r w:rsidRPr="00CC54F2">
        <w:rPr>
          <w:szCs w:val="24"/>
        </w:rPr>
        <w:t xml:space="preserve">егистрации обращений, заявлений и уведомлений, являющихся основанием для проведения заседания </w:t>
      </w:r>
      <w:r w:rsidR="004F1523">
        <w:rPr>
          <w:szCs w:val="24"/>
        </w:rPr>
        <w:t>к</w:t>
      </w:r>
      <w:r w:rsidRPr="00CC54F2">
        <w:rPr>
          <w:szCs w:val="24"/>
        </w:rPr>
        <w:t xml:space="preserve">омиссии по соблюдению требований к служебному поведению государственных гражданских служащих Санкт-Петербурга Комитета и урегулированию конфликта интересов, составленного по форме согласно приложению к </w:t>
      </w:r>
      <w:r w:rsidR="004F1523">
        <w:rPr>
          <w:szCs w:val="24"/>
        </w:rPr>
        <w:t xml:space="preserve">настоящему </w:t>
      </w:r>
      <w:r w:rsidRPr="00CC54F2">
        <w:rPr>
          <w:szCs w:val="24"/>
        </w:rPr>
        <w:t xml:space="preserve">Порядку.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Заявления подаются в срок, установленный для представления сведений о доходах, </w:t>
      </w:r>
      <w:r w:rsidR="004F1523">
        <w:rPr>
          <w:szCs w:val="24"/>
        </w:rPr>
        <w:br/>
      </w:r>
      <w:r w:rsidRPr="00CC54F2">
        <w:rPr>
          <w:szCs w:val="24"/>
        </w:rPr>
        <w:t xml:space="preserve">об имуществе и обязательствах имущественного характера.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 xml:space="preserve">Обращение рассматривается </w:t>
      </w:r>
      <w:r w:rsidR="004F1523">
        <w:rPr>
          <w:szCs w:val="24"/>
        </w:rPr>
        <w:t>Отделом по вопросам государственной службы и кадров</w:t>
      </w:r>
      <w:r w:rsidRPr="00CC54F2">
        <w:rPr>
          <w:szCs w:val="24"/>
        </w:rPr>
        <w:t xml:space="preserve"> или ответственным должностным лицом</w:t>
      </w:r>
      <w:r w:rsidR="004F1523">
        <w:rPr>
          <w:szCs w:val="24"/>
        </w:rPr>
        <w:t>. П</w:t>
      </w:r>
      <w:r w:rsidRPr="00CC54F2">
        <w:rPr>
          <w:szCs w:val="24"/>
        </w:rPr>
        <w:t xml:space="preserve">о результатам рассмотрения подготавливается мотивированное заключение по существу обращения с учетом требований </w:t>
      </w:r>
      <w:r w:rsidR="00641713">
        <w:rPr>
          <w:szCs w:val="24"/>
        </w:rPr>
        <w:br/>
      </w:r>
      <w:hyperlink r:id="rId17" w:history="1">
        <w:r w:rsidRPr="00CC54F2">
          <w:rPr>
            <w:color w:val="000000" w:themeColor="text1"/>
            <w:szCs w:val="24"/>
          </w:rPr>
          <w:t>статьи 12</w:t>
        </w:r>
      </w:hyperlink>
      <w:r w:rsidRPr="00CC54F2">
        <w:rPr>
          <w:color w:val="000000" w:themeColor="text1"/>
          <w:szCs w:val="24"/>
        </w:rPr>
        <w:t xml:space="preserve"> </w:t>
      </w:r>
      <w:r w:rsidRPr="00CC54F2">
        <w:rPr>
          <w:szCs w:val="24"/>
        </w:rPr>
        <w:t xml:space="preserve">Федерального закона </w:t>
      </w:r>
      <w:r w:rsidR="004F1523">
        <w:rPr>
          <w:szCs w:val="24"/>
        </w:rPr>
        <w:t>«</w:t>
      </w:r>
      <w:r w:rsidRPr="00CC54F2">
        <w:rPr>
          <w:szCs w:val="24"/>
        </w:rPr>
        <w:t>О противодействии коррупции</w:t>
      </w:r>
      <w:r w:rsidR="004F1523">
        <w:rPr>
          <w:szCs w:val="24"/>
        </w:rPr>
        <w:t>»</w:t>
      </w:r>
      <w:r w:rsidRPr="00CC54F2">
        <w:rPr>
          <w:szCs w:val="24"/>
        </w:rPr>
        <w:t xml:space="preserve">, которое доводится </w:t>
      </w:r>
      <w:r w:rsidR="00641713">
        <w:rPr>
          <w:szCs w:val="24"/>
        </w:rPr>
        <w:br/>
      </w:r>
      <w:r w:rsidRPr="00CC54F2">
        <w:rPr>
          <w:szCs w:val="24"/>
        </w:rPr>
        <w:t xml:space="preserve">до сведения председателя Комитета. </w:t>
      </w:r>
    </w:p>
    <w:p w:rsidR="00CC54F2" w:rsidRPr="00CC54F2" w:rsidRDefault="00CC54F2" w:rsidP="00CC54F2">
      <w:pPr>
        <w:ind w:firstLine="540"/>
        <w:jc w:val="both"/>
        <w:rPr>
          <w:szCs w:val="24"/>
        </w:rPr>
      </w:pPr>
      <w:r w:rsidRPr="00CC54F2">
        <w:rPr>
          <w:szCs w:val="24"/>
        </w:rPr>
        <w:t>Уведомление рассматривается</w:t>
      </w:r>
      <w:r w:rsidR="004F1523" w:rsidRPr="004F1523">
        <w:rPr>
          <w:szCs w:val="24"/>
        </w:rPr>
        <w:t xml:space="preserve"> </w:t>
      </w:r>
      <w:r w:rsidR="004F1523">
        <w:rPr>
          <w:szCs w:val="24"/>
        </w:rPr>
        <w:t xml:space="preserve">Отделом по вопросам государственной службы </w:t>
      </w:r>
      <w:r w:rsidR="004F1523">
        <w:rPr>
          <w:szCs w:val="24"/>
        </w:rPr>
        <w:br/>
        <w:t>и кадров</w:t>
      </w:r>
      <w:r w:rsidRPr="00CC54F2">
        <w:rPr>
          <w:szCs w:val="24"/>
        </w:rPr>
        <w:t xml:space="preserve"> или ответственным должностным лицом, по результатам рассмотрения подготавливается мотивированное заключение о соблюдении гражданином, замещавшим должность гражданской службы в Комитете, требований </w:t>
      </w:r>
      <w:hyperlink r:id="rId18" w:history="1">
        <w:r w:rsidRPr="00CC54F2">
          <w:rPr>
            <w:color w:val="000000" w:themeColor="text1"/>
            <w:szCs w:val="24"/>
          </w:rPr>
          <w:t>статьи 12</w:t>
        </w:r>
      </w:hyperlink>
      <w:r w:rsidRPr="00CC54F2">
        <w:rPr>
          <w:color w:val="000000" w:themeColor="text1"/>
          <w:szCs w:val="24"/>
        </w:rPr>
        <w:t xml:space="preserve"> Фе</w:t>
      </w:r>
      <w:r w:rsidRPr="00CC54F2">
        <w:rPr>
          <w:szCs w:val="24"/>
        </w:rPr>
        <w:t xml:space="preserve">дерального закона </w:t>
      </w:r>
      <w:r w:rsidR="004F1523">
        <w:rPr>
          <w:szCs w:val="24"/>
        </w:rPr>
        <w:br/>
        <w:t>«</w:t>
      </w:r>
      <w:r w:rsidRPr="00CC54F2">
        <w:rPr>
          <w:szCs w:val="24"/>
        </w:rPr>
        <w:t>О противодействии коррупции</w:t>
      </w:r>
      <w:r w:rsidR="004F1523">
        <w:rPr>
          <w:szCs w:val="24"/>
        </w:rPr>
        <w:t>»</w:t>
      </w:r>
      <w:r w:rsidRPr="00CC54F2">
        <w:rPr>
          <w:szCs w:val="24"/>
        </w:rPr>
        <w:t xml:space="preserve">, которое доводиться до сведения председателя Комитета. </w:t>
      </w:r>
    </w:p>
    <w:p w:rsidR="00CC54F2" w:rsidRPr="00CC54F2" w:rsidRDefault="00CC54F2" w:rsidP="00CC54F2">
      <w:pPr>
        <w:ind w:firstLine="540"/>
        <w:jc w:val="both"/>
        <w:rPr>
          <w:color w:val="000000" w:themeColor="text1"/>
          <w:szCs w:val="24"/>
        </w:rPr>
      </w:pPr>
      <w:r w:rsidRPr="00CC54F2">
        <w:rPr>
          <w:szCs w:val="24"/>
        </w:rPr>
        <w:t xml:space="preserve">Представление председателю Комиссии обращения или уведомления, мотивированного заключения и других материалов, а </w:t>
      </w:r>
      <w:r w:rsidRPr="00CC54F2">
        <w:rPr>
          <w:color w:val="000000" w:themeColor="text1"/>
          <w:szCs w:val="24"/>
        </w:rPr>
        <w:t xml:space="preserve">также организация их рассмотрения на заседании Комиссии осуществляется в соответствии с </w:t>
      </w:r>
      <w:hyperlink r:id="rId19" w:history="1">
        <w:r w:rsidRPr="00CC54F2">
          <w:rPr>
            <w:color w:val="000000" w:themeColor="text1"/>
            <w:szCs w:val="24"/>
          </w:rPr>
          <w:t>распоряжением</w:t>
        </w:r>
      </w:hyperlink>
      <w:r w:rsidRPr="00CC54F2">
        <w:rPr>
          <w:color w:val="000000" w:themeColor="text1"/>
          <w:szCs w:val="24"/>
        </w:rPr>
        <w:t xml:space="preserve"> Правительства Санкт-Петербурга от 18.08.2010 </w:t>
      </w:r>
      <w:r w:rsidR="004F1523" w:rsidRPr="00103762">
        <w:rPr>
          <w:color w:val="000000" w:themeColor="text1"/>
          <w:szCs w:val="24"/>
        </w:rPr>
        <w:t>№</w:t>
      </w:r>
      <w:r w:rsidRPr="00CC54F2">
        <w:rPr>
          <w:color w:val="000000" w:themeColor="text1"/>
          <w:szCs w:val="24"/>
        </w:rPr>
        <w:t xml:space="preserve"> 83-рп </w:t>
      </w:r>
      <w:r w:rsidR="004F1523" w:rsidRPr="00103762">
        <w:rPr>
          <w:color w:val="000000" w:themeColor="text1"/>
          <w:szCs w:val="24"/>
        </w:rPr>
        <w:t>«</w:t>
      </w:r>
      <w:r w:rsidRPr="00CC54F2">
        <w:rPr>
          <w:color w:val="000000" w:themeColor="text1"/>
          <w:szCs w:val="24"/>
        </w:rPr>
        <w:t xml:space="preserve">О Типовом положении о Комиссии </w:t>
      </w:r>
      <w:r w:rsidR="00103762">
        <w:rPr>
          <w:color w:val="000000" w:themeColor="text1"/>
          <w:szCs w:val="24"/>
        </w:rPr>
        <w:br/>
      </w:r>
      <w:r w:rsidRPr="00CC54F2">
        <w:rPr>
          <w:color w:val="000000" w:themeColor="text1"/>
          <w:szCs w:val="24"/>
        </w:rPr>
        <w:t xml:space="preserve">по соблюдению требований к служебному поведению государственных гражданских Санкт-Петербурга исполнительного органа государственной власти Санкт-Петербурга </w:t>
      </w:r>
      <w:r w:rsidR="00103762">
        <w:rPr>
          <w:color w:val="000000" w:themeColor="text1"/>
          <w:szCs w:val="24"/>
        </w:rPr>
        <w:br/>
      </w:r>
      <w:r w:rsidRPr="00CC54F2">
        <w:rPr>
          <w:color w:val="000000" w:themeColor="text1"/>
          <w:szCs w:val="24"/>
        </w:rPr>
        <w:t>и урегулированию конфликта интересов</w:t>
      </w:r>
      <w:r w:rsidR="004F1523" w:rsidRPr="00103762">
        <w:rPr>
          <w:color w:val="000000" w:themeColor="text1"/>
          <w:szCs w:val="24"/>
        </w:rPr>
        <w:t>»</w:t>
      </w:r>
      <w:r w:rsidR="00641713">
        <w:rPr>
          <w:color w:val="000000" w:themeColor="text1"/>
          <w:szCs w:val="24"/>
        </w:rPr>
        <w:t xml:space="preserve"> и приказом Комитета </w:t>
      </w:r>
      <w:r w:rsidR="00641713">
        <w:rPr>
          <w:color w:val="000000" w:themeColor="text1"/>
          <w:szCs w:val="24"/>
        </w:rPr>
        <w:br/>
        <w:t xml:space="preserve">от                     №             «О комиссии по соблюдению требований к служебному поведению </w:t>
      </w:r>
      <w:r w:rsidR="00641713">
        <w:rPr>
          <w:color w:val="000000" w:themeColor="text1"/>
          <w:szCs w:val="24"/>
        </w:rPr>
        <w:lastRenderedPageBreak/>
        <w:t>государственных гражданских служащих Санкт-Петербурга Комитета Санкт-Петербурга по делам Арктики и урегулированию конфликта интересов»</w:t>
      </w:r>
      <w:r w:rsidRPr="00CC54F2">
        <w:rPr>
          <w:color w:val="000000" w:themeColor="text1"/>
          <w:szCs w:val="24"/>
        </w:rPr>
        <w:t xml:space="preserve">. </w:t>
      </w:r>
    </w:p>
    <w:p w:rsidR="00DC265B" w:rsidRDefault="00DC265B" w:rsidP="00092B7B"/>
    <w:p w:rsidR="00103762" w:rsidRDefault="00103762" w:rsidP="00092B7B"/>
    <w:sectPr w:rsidR="00103762" w:rsidSect="000D3022">
      <w:headerReference w:type="default" r:id="rId20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5E2" w:rsidRDefault="005215E2" w:rsidP="00DC265B">
      <w:r>
        <w:separator/>
      </w:r>
    </w:p>
  </w:endnote>
  <w:endnote w:type="continuationSeparator" w:id="0">
    <w:p w:rsidR="005215E2" w:rsidRDefault="005215E2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5E2" w:rsidRDefault="005215E2" w:rsidP="00DC265B">
      <w:r>
        <w:separator/>
      </w:r>
    </w:p>
  </w:footnote>
  <w:footnote w:type="continuationSeparator" w:id="0">
    <w:p w:rsidR="005215E2" w:rsidRDefault="005215E2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5DE7"/>
    <w:rsid w:val="00080741"/>
    <w:rsid w:val="00082B0C"/>
    <w:rsid w:val="0008301F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03762"/>
    <w:rsid w:val="00121872"/>
    <w:rsid w:val="00127701"/>
    <w:rsid w:val="001338B0"/>
    <w:rsid w:val="00135235"/>
    <w:rsid w:val="00136491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C4BCB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937E3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9584A"/>
    <w:rsid w:val="004A2794"/>
    <w:rsid w:val="004B0845"/>
    <w:rsid w:val="004B44E0"/>
    <w:rsid w:val="004B657C"/>
    <w:rsid w:val="004C50A8"/>
    <w:rsid w:val="004C54A5"/>
    <w:rsid w:val="004D5A02"/>
    <w:rsid w:val="004E115F"/>
    <w:rsid w:val="004E7008"/>
    <w:rsid w:val="004F1523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5E2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0249"/>
    <w:rsid w:val="0063383D"/>
    <w:rsid w:val="00640026"/>
    <w:rsid w:val="00641713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1774D"/>
    <w:rsid w:val="00822440"/>
    <w:rsid w:val="008253B0"/>
    <w:rsid w:val="00826C69"/>
    <w:rsid w:val="008304A6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50DC3"/>
    <w:rsid w:val="009531F8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2BE5"/>
    <w:rsid w:val="009C3381"/>
    <w:rsid w:val="009C3BDA"/>
    <w:rsid w:val="009E25FE"/>
    <w:rsid w:val="009E66E9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F03EB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2562"/>
    <w:rsid w:val="00BC7BEA"/>
    <w:rsid w:val="00BF79EE"/>
    <w:rsid w:val="00C020B2"/>
    <w:rsid w:val="00C032CC"/>
    <w:rsid w:val="00C06E1C"/>
    <w:rsid w:val="00C11AB5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9574B"/>
    <w:rsid w:val="00CA3D9D"/>
    <w:rsid w:val="00CB1D55"/>
    <w:rsid w:val="00CB4657"/>
    <w:rsid w:val="00CC5197"/>
    <w:rsid w:val="00CC54F2"/>
    <w:rsid w:val="00CC6702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7293"/>
    <w:rsid w:val="00DE2835"/>
    <w:rsid w:val="00DE2A64"/>
    <w:rsid w:val="00DE66D6"/>
    <w:rsid w:val="00DF6A2A"/>
    <w:rsid w:val="00DF73DA"/>
    <w:rsid w:val="00E00AB6"/>
    <w:rsid w:val="00E02B20"/>
    <w:rsid w:val="00E02CD4"/>
    <w:rsid w:val="00E14F0A"/>
    <w:rsid w:val="00E15B80"/>
    <w:rsid w:val="00E215B2"/>
    <w:rsid w:val="00E21AFA"/>
    <w:rsid w:val="00E25642"/>
    <w:rsid w:val="00E27B1E"/>
    <w:rsid w:val="00E446B6"/>
    <w:rsid w:val="00E461BA"/>
    <w:rsid w:val="00E51721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45E66"/>
    <w:rsid w:val="00F4690A"/>
    <w:rsid w:val="00F538E8"/>
    <w:rsid w:val="00F646EE"/>
    <w:rsid w:val="00F66DE0"/>
    <w:rsid w:val="00F7087D"/>
    <w:rsid w:val="00F77924"/>
    <w:rsid w:val="00F9233C"/>
    <w:rsid w:val="00FA216A"/>
    <w:rsid w:val="00FB12E0"/>
    <w:rsid w:val="00FB2C0D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DA7D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17673&amp;date=28.10.2022" TargetMode="External"/><Relationship Id="rId18" Type="http://schemas.openxmlformats.org/officeDocument/2006/relationships/hyperlink" Target="https://login.consultant.ru/link/?req=doc&amp;base=LAW&amp;n=351246&amp;dst=28&amp;field=134&amp;date=28.10.20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28664&amp;dst=100012&amp;field=134&amp;date=31.10.2022" TargetMode="External"/><Relationship Id="rId17" Type="http://schemas.openxmlformats.org/officeDocument/2006/relationships/hyperlink" Target="https://login.consultant.ru/link/?req=doc&amp;base=LAW&amp;n=351246&amp;dst=28&amp;field=134&amp;date=28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28029&amp;dst=100025&amp;field=134&amp;date=28.10.20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170782&amp;date=28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3344&amp;dst=1713&amp;field=134&amp;date=28.10.2022" TargetMode="External"/><Relationship Id="rId10" Type="http://schemas.openxmlformats.org/officeDocument/2006/relationships/hyperlink" Target="https://login.consultant.ru/link/?req=doc&amp;base=LAW&amp;n=278281&amp;date=28.10.2022" TargetMode="External"/><Relationship Id="rId19" Type="http://schemas.openxmlformats.org/officeDocument/2006/relationships/hyperlink" Target="https://login.consultant.ru/link/?req=doc&amp;base=SPB&amp;n=196078&amp;date=28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958&amp;date=28.10.2022" TargetMode="External"/><Relationship Id="rId14" Type="http://schemas.openxmlformats.org/officeDocument/2006/relationships/hyperlink" Target="https://login.consultant.ru/link/?req=doc&amp;base=LAW&amp;n=351246&amp;dst=33&amp;field=134&amp;date=28.10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28ED-3174-4D49-8ECE-7ACF8176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Курилюк Людмила Степановна</cp:lastModifiedBy>
  <cp:revision>4</cp:revision>
  <cp:lastPrinted>2022-10-31T08:39:00Z</cp:lastPrinted>
  <dcterms:created xsi:type="dcterms:W3CDTF">2022-10-28T13:12:00Z</dcterms:created>
  <dcterms:modified xsi:type="dcterms:W3CDTF">2022-10-31T08:40:00Z</dcterms:modified>
</cp:coreProperties>
</file>