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4" w:rsidRDefault="00914E44" w:rsidP="00914E44">
      <w:pPr>
        <w:ind w:left="-142" w:right="140"/>
        <w:jc w:val="center"/>
        <w:rPr>
          <w:sz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211983" w:rsidP="00914E44">
      <w:pPr>
        <w:pStyle w:val="3"/>
        <w:ind w:left="-142" w:right="140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914E44" w:rsidRDefault="00914E44" w:rsidP="00914E44">
      <w:pPr>
        <w:ind w:left="-142" w:right="140"/>
      </w:pPr>
    </w:p>
    <w:p w:rsidR="00914E44" w:rsidRDefault="00D71CED" w:rsidP="00D71CED">
      <w:pPr>
        <w:ind w:left="-142" w:right="-1"/>
      </w:pPr>
      <w:r>
        <w:t xml:space="preserve">   _________________                                                                                       №_______________</w:t>
      </w:r>
    </w:p>
    <w:p w:rsidR="00D71CED" w:rsidRDefault="00D71CED" w:rsidP="00A10514">
      <w:pPr>
        <w:jc w:val="both"/>
        <w:rPr>
          <w:b/>
        </w:rPr>
      </w:pPr>
    </w:p>
    <w:p w:rsidR="005A6734" w:rsidRDefault="005A6734" w:rsidP="00866C21">
      <w:pPr>
        <w:jc w:val="both"/>
        <w:rPr>
          <w:b/>
        </w:rPr>
      </w:pPr>
    </w:p>
    <w:p w:rsidR="005A6734" w:rsidRDefault="00866C21" w:rsidP="00866C21">
      <w:pPr>
        <w:jc w:val="both"/>
        <w:rPr>
          <w:b/>
        </w:rPr>
      </w:pPr>
      <w:r w:rsidRPr="00866C21">
        <w:rPr>
          <w:b/>
        </w:rPr>
        <w:t>О</w:t>
      </w:r>
      <w:r w:rsidR="009B47DB">
        <w:rPr>
          <w:b/>
        </w:rPr>
        <w:t xml:space="preserve"> в</w:t>
      </w:r>
      <w:r w:rsidR="005A6734">
        <w:rPr>
          <w:b/>
        </w:rPr>
        <w:t xml:space="preserve">озложении обязанностей на </w:t>
      </w:r>
    </w:p>
    <w:p w:rsidR="00866C21" w:rsidRPr="00866C21" w:rsidRDefault="00866C21" w:rsidP="00866C21">
      <w:pPr>
        <w:jc w:val="both"/>
        <w:rPr>
          <w:b/>
        </w:rPr>
      </w:pPr>
      <w:r w:rsidRPr="00866C21">
        <w:rPr>
          <w:b/>
        </w:rPr>
        <w:t>государственно</w:t>
      </w:r>
      <w:r w:rsidR="005A6734">
        <w:rPr>
          <w:b/>
        </w:rPr>
        <w:t>е</w:t>
      </w:r>
      <w:r w:rsidRPr="00866C21">
        <w:rPr>
          <w:b/>
        </w:rPr>
        <w:t xml:space="preserve"> бюджетно</w:t>
      </w:r>
      <w:r w:rsidR="005A6734">
        <w:rPr>
          <w:b/>
        </w:rPr>
        <w:t>е</w:t>
      </w:r>
    </w:p>
    <w:p w:rsidR="00866C21" w:rsidRPr="00866C21" w:rsidRDefault="00866C21" w:rsidP="00866C21">
      <w:pPr>
        <w:jc w:val="both"/>
        <w:rPr>
          <w:b/>
        </w:rPr>
      </w:pPr>
      <w:r w:rsidRPr="00866C21">
        <w:rPr>
          <w:b/>
        </w:rPr>
        <w:t>учреждени</w:t>
      </w:r>
      <w:r w:rsidR="005A6734">
        <w:rPr>
          <w:b/>
        </w:rPr>
        <w:t>е</w:t>
      </w:r>
      <w:r w:rsidRPr="00866C21">
        <w:rPr>
          <w:b/>
        </w:rPr>
        <w:t xml:space="preserve"> дополнительного образования</w:t>
      </w:r>
    </w:p>
    <w:p w:rsidR="00866C21" w:rsidRPr="00866C21" w:rsidRDefault="00866C21" w:rsidP="00866C21">
      <w:pPr>
        <w:jc w:val="both"/>
        <w:rPr>
          <w:b/>
        </w:rPr>
      </w:pPr>
      <w:r w:rsidRPr="00866C21">
        <w:rPr>
          <w:b/>
        </w:rPr>
        <w:t>Двор</w:t>
      </w:r>
      <w:r w:rsidR="005A6734">
        <w:rPr>
          <w:b/>
        </w:rPr>
        <w:t>е</w:t>
      </w:r>
      <w:r w:rsidRPr="00866C21">
        <w:rPr>
          <w:b/>
        </w:rPr>
        <w:t>ц детского творчества</w:t>
      </w:r>
    </w:p>
    <w:p w:rsidR="005A6734" w:rsidRDefault="00866C21" w:rsidP="00866C21">
      <w:pPr>
        <w:jc w:val="both"/>
        <w:rPr>
          <w:b/>
        </w:rPr>
      </w:pPr>
      <w:r w:rsidRPr="00866C21">
        <w:rPr>
          <w:b/>
        </w:rPr>
        <w:t xml:space="preserve">Петроградского района Санкт-Петербурга </w:t>
      </w:r>
    </w:p>
    <w:p w:rsidR="005A6734" w:rsidRDefault="005A6734" w:rsidP="00866C21">
      <w:pPr>
        <w:jc w:val="both"/>
        <w:rPr>
          <w:b/>
        </w:rPr>
      </w:pPr>
      <w:r w:rsidRPr="005A6734">
        <w:rPr>
          <w:b/>
        </w:rPr>
        <w:t xml:space="preserve">в рамках функционирования </w:t>
      </w:r>
      <w:r>
        <w:rPr>
          <w:b/>
        </w:rPr>
        <w:t>районного</w:t>
      </w:r>
    </w:p>
    <w:p w:rsidR="00866C21" w:rsidRPr="00866C21" w:rsidRDefault="005A6734" w:rsidP="00866C21">
      <w:pPr>
        <w:jc w:val="both"/>
        <w:rPr>
          <w:b/>
        </w:rPr>
      </w:pPr>
      <w:r w:rsidRPr="005A6734">
        <w:rPr>
          <w:b/>
        </w:rPr>
        <w:t>опорного</w:t>
      </w:r>
      <w:r>
        <w:rPr>
          <w:b/>
        </w:rPr>
        <w:t xml:space="preserve"> центра дополнительного образования детей</w:t>
      </w:r>
    </w:p>
    <w:p w:rsidR="00866C21" w:rsidRPr="00866C21" w:rsidRDefault="00866C21" w:rsidP="00866C21">
      <w:pPr>
        <w:jc w:val="both"/>
        <w:rPr>
          <w:b/>
        </w:rPr>
      </w:pPr>
    </w:p>
    <w:p w:rsidR="00866C21" w:rsidRPr="00866C21" w:rsidRDefault="00866C21" w:rsidP="00866C21">
      <w:pPr>
        <w:ind w:firstLine="708"/>
        <w:jc w:val="both"/>
      </w:pPr>
      <w:r w:rsidRPr="00866C21">
        <w:t>В   рамках  реализации  федерального  проекта  «Успех  каждого  ребенка» национального  проекта  «Образование»  с  целью  внедрения  и  функционирования целевой  модели  развития  региональных  систем дополнительного  образования детей с  2023  года  в  Санкт-Петербурге  в  соответствии  с  распоряжением  Правительства Санкт-Петербурга  от  16.10.2020  №  29-рп  «О  реализации  мероприятия по  формированию  современных  управленческих  и  организационно-экономических механизмов  в  системе  дополнительного  образования  детей  в  рамках  федерального проекта  «Успех  каждого  ребенка»  национального  проекта  «Образование»»:</w:t>
      </w:r>
    </w:p>
    <w:p w:rsidR="00866C21" w:rsidRPr="00866C21" w:rsidRDefault="00866C21" w:rsidP="00866C21">
      <w:pPr>
        <w:jc w:val="both"/>
      </w:pPr>
    </w:p>
    <w:p w:rsidR="00866C21" w:rsidRPr="00866C21" w:rsidRDefault="00866C21" w:rsidP="00866C21">
      <w:pPr>
        <w:ind w:firstLine="708"/>
        <w:jc w:val="both"/>
      </w:pPr>
      <w:r w:rsidRPr="00866C21">
        <w:t>1.</w:t>
      </w:r>
      <w:r w:rsidR="009B47DB">
        <w:t xml:space="preserve"> </w:t>
      </w:r>
      <w:r w:rsidR="005A6734">
        <w:t>Возложить с</w:t>
      </w:r>
      <w:r w:rsidRPr="00866C21">
        <w:t xml:space="preserve"> </w:t>
      </w:r>
      <w:r w:rsidR="009B47DB" w:rsidRPr="00866C21">
        <w:t>01.0</w:t>
      </w:r>
      <w:r w:rsidR="009B47DB">
        <w:t>2</w:t>
      </w:r>
      <w:r w:rsidR="009B47DB" w:rsidRPr="00866C21">
        <w:t xml:space="preserve">.2023 </w:t>
      </w:r>
      <w:r w:rsidR="005A6734">
        <w:t xml:space="preserve"> на </w:t>
      </w:r>
      <w:r w:rsidRPr="00866C21">
        <w:t>государственно</w:t>
      </w:r>
      <w:r w:rsidR="005A6734">
        <w:t>е</w:t>
      </w:r>
      <w:r w:rsidRPr="00866C21">
        <w:t xml:space="preserve"> бюджетно</w:t>
      </w:r>
      <w:r w:rsidR="005A6734">
        <w:t>е</w:t>
      </w:r>
      <w:r w:rsidRPr="00866C21">
        <w:t xml:space="preserve"> учреждени</w:t>
      </w:r>
      <w:r w:rsidR="005A6734">
        <w:t>е</w:t>
      </w:r>
      <w:r w:rsidRPr="00866C21">
        <w:t xml:space="preserve"> дополнительного образования Двор</w:t>
      </w:r>
      <w:r w:rsidR="009B47DB">
        <w:t>е</w:t>
      </w:r>
      <w:r w:rsidRPr="00866C21">
        <w:t>ц детского творчества Петроградского района</w:t>
      </w:r>
      <w:r>
        <w:t xml:space="preserve"> </w:t>
      </w:r>
      <w:r>
        <w:br/>
      </w:r>
      <w:r w:rsidRPr="00866C21">
        <w:t xml:space="preserve">Санкт-Петербурга (далее-ГБУ ДО ДДТ Петроградского района Санкт-Петербурга), </w:t>
      </w:r>
      <w:r w:rsidR="005A6734">
        <w:br/>
      </w:r>
      <w:r w:rsidRPr="00866C21">
        <w:t xml:space="preserve">в рамках </w:t>
      </w:r>
      <w:r w:rsidR="005A6734">
        <w:t xml:space="preserve">работы </w:t>
      </w:r>
      <w:r w:rsidRPr="00866C21">
        <w:t>опорного центра</w:t>
      </w:r>
      <w:r w:rsidR="005A6734" w:rsidRPr="005A6734">
        <w:t xml:space="preserve"> </w:t>
      </w:r>
      <w:r w:rsidR="005A6734">
        <w:t>следующие функции</w:t>
      </w:r>
      <w:r w:rsidRPr="00866C21">
        <w:t>:</w:t>
      </w:r>
    </w:p>
    <w:p w:rsidR="005A6734" w:rsidRDefault="005A6734" w:rsidP="00866C21">
      <w:pPr>
        <w:ind w:firstLine="708"/>
        <w:jc w:val="both"/>
      </w:pP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.1. 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и воспитания детей района;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.2.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.3. Выявление инфраструктурного, материально-технического и кадрового потенциала на территории Петроградского района Санкт-Петербурга;</w:t>
      </w:r>
    </w:p>
    <w:p w:rsidR="00866C21" w:rsidRPr="00866C21" w:rsidRDefault="005A6734" w:rsidP="00D34FC7">
      <w:pPr>
        <w:ind w:firstLine="708"/>
        <w:jc w:val="both"/>
      </w:pPr>
      <w:r>
        <w:t>1</w:t>
      </w:r>
      <w:r w:rsidR="00866C21" w:rsidRPr="00866C21">
        <w:t>.4. Формирование и распространение моделей сетевого взаимодействия</w:t>
      </w:r>
      <w:r w:rsidR="00D34FC7">
        <w:br/>
      </w:r>
      <w:r w:rsidR="00866C21" w:rsidRPr="00866C21">
        <w:t>при реализации дополнительных образовательных программ;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.5. Обеспечение развития профессионального мастерства и уровня компетенций   педагогов и других участников сферы дополнительного образования детей Петроградского района Санкт-Петербурга;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 xml:space="preserve">.6.   Обеспечение функционирования общедоступного Навигатора дополнительного образования Санкт-Петербурга (далее-Навигатор) в системе дополнительного образования </w:t>
      </w:r>
      <w:r w:rsidR="00866C21" w:rsidRPr="00866C21">
        <w:lastRenderedPageBreak/>
        <w:t>детей Петроградского района Санкт-Петербурга, в том числе содержательное наполнение сегментов Навигатора;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.7. Развитие системы управления в дополнительного</w:t>
      </w:r>
      <w:r w:rsidR="00866C21">
        <w:t xml:space="preserve">  </w:t>
      </w:r>
      <w:r w:rsidR="00866C21" w:rsidRPr="00866C21">
        <w:t xml:space="preserve"> образования детей</w:t>
      </w:r>
      <w:r w:rsidR="00866C21">
        <w:t xml:space="preserve"> </w:t>
      </w:r>
      <w:r w:rsidR="00866C21">
        <w:br/>
      </w:r>
      <w:r w:rsidR="00866C21" w:rsidRPr="00866C21">
        <w:t>с применением современных</w:t>
      </w:r>
      <w:r w:rsidR="00866C21">
        <w:t xml:space="preserve"> </w:t>
      </w:r>
      <w:r w:rsidR="00866C21" w:rsidRPr="00866C21">
        <w:t xml:space="preserve">  организационных, правовых и финансово-экономических механизмов управления и развитие </w:t>
      </w:r>
      <w:r w:rsidR="00866C21">
        <w:t xml:space="preserve"> </w:t>
      </w:r>
      <w:r w:rsidR="00866C21" w:rsidRPr="00866C21">
        <w:t xml:space="preserve"> региональной системы дополнительного образования детей с учетом демографических, социально-экономических и социокультурных особенностей региона с использованием механизмов независимой оценки;</w:t>
      </w:r>
    </w:p>
    <w:p w:rsidR="00866C21" w:rsidRPr="00866C21" w:rsidRDefault="005A6734" w:rsidP="00866C21">
      <w:pPr>
        <w:ind w:firstLine="708"/>
        <w:jc w:val="both"/>
      </w:pPr>
      <w:r>
        <w:t>1</w:t>
      </w:r>
      <w:r w:rsidR="00866C21" w:rsidRPr="00866C21">
        <w:t>.8. Организационно-техническое и методическое сопровождение внедрения модели персонифицированного финансирования дополнительного образования детей Петроградского района Санкт-Петербурга;</w:t>
      </w:r>
    </w:p>
    <w:p w:rsidR="00866C21" w:rsidRPr="00866C21" w:rsidRDefault="00D34FC7" w:rsidP="00866C21">
      <w:pPr>
        <w:ind w:firstLine="708"/>
        <w:jc w:val="both"/>
      </w:pPr>
      <w:r>
        <w:t>1</w:t>
      </w:r>
      <w:r w:rsidR="00866C21" w:rsidRPr="00866C21">
        <w:t>.9.</w:t>
      </w:r>
      <w:r w:rsidR="00866C21">
        <w:t xml:space="preserve"> </w:t>
      </w:r>
      <w:r w:rsidR="00866C21" w:rsidRPr="00866C21">
        <w:t>Иное направление деятельности необходимое для развития системы дополнительного образования и воспитательной работы Петроградского района</w:t>
      </w:r>
      <w:r w:rsidR="00866C21">
        <w:t xml:space="preserve"> </w:t>
      </w:r>
      <w:r w:rsidR="00866C21">
        <w:br/>
      </w:r>
      <w:r w:rsidR="00866C21" w:rsidRPr="00866C21">
        <w:t>Санкт-Петербурга.</w:t>
      </w:r>
    </w:p>
    <w:p w:rsidR="00866C21" w:rsidRPr="00866C21" w:rsidRDefault="00866C21" w:rsidP="00866C21">
      <w:pPr>
        <w:jc w:val="both"/>
      </w:pPr>
    </w:p>
    <w:p w:rsidR="00866C21" w:rsidRPr="00866C21" w:rsidRDefault="005A6734" w:rsidP="00866C21">
      <w:pPr>
        <w:ind w:firstLine="708"/>
        <w:jc w:val="both"/>
      </w:pPr>
      <w:r>
        <w:t>2</w:t>
      </w:r>
      <w:r w:rsidR="00866C21" w:rsidRPr="00866C21">
        <w:t xml:space="preserve">. </w:t>
      </w:r>
      <w:r w:rsidR="00866C21">
        <w:t xml:space="preserve">  </w:t>
      </w:r>
      <w:r w:rsidR="00866C21" w:rsidRPr="00866C21">
        <w:t>Директору ГБУ ДО ДДТ Петроградского района Санкт-Петербурга:</w:t>
      </w:r>
    </w:p>
    <w:p w:rsidR="00866C21" w:rsidRPr="00866C21" w:rsidRDefault="005A6734" w:rsidP="00866C21">
      <w:pPr>
        <w:ind w:firstLine="708"/>
        <w:jc w:val="both"/>
      </w:pPr>
      <w:r>
        <w:t>2</w:t>
      </w:r>
      <w:r w:rsidR="00866C21" w:rsidRPr="00866C21">
        <w:t>.1. Утвердить положение о районном опорном центре дополнительного образования детей</w:t>
      </w:r>
      <w:r>
        <w:t xml:space="preserve"> в новой редакции</w:t>
      </w:r>
      <w:r w:rsidR="00866C21" w:rsidRPr="00866C21">
        <w:t>.</w:t>
      </w:r>
    </w:p>
    <w:p w:rsidR="00866C21" w:rsidRPr="00866C21" w:rsidRDefault="005A6734" w:rsidP="00866C21">
      <w:pPr>
        <w:ind w:firstLine="708"/>
        <w:jc w:val="both"/>
      </w:pPr>
      <w:r>
        <w:t>2</w:t>
      </w:r>
      <w:r w:rsidR="00866C21" w:rsidRPr="00866C21">
        <w:t>.2. Обеспечить организацию и координацию деятельности образовательных учреждений, подведомственных администрации по направлениям, указанным в пункте</w:t>
      </w:r>
      <w:r w:rsidR="00866C21">
        <w:br/>
      </w:r>
      <w:r>
        <w:t>1</w:t>
      </w:r>
      <w:r w:rsidR="00866C21" w:rsidRPr="00866C21">
        <w:t xml:space="preserve"> распоряжения.</w:t>
      </w:r>
    </w:p>
    <w:p w:rsidR="00866C21" w:rsidRPr="00866C21" w:rsidRDefault="00866C21" w:rsidP="00866C21">
      <w:pPr>
        <w:jc w:val="both"/>
      </w:pPr>
    </w:p>
    <w:p w:rsidR="00866C21" w:rsidRPr="00866C21" w:rsidRDefault="00453C71" w:rsidP="00866C21">
      <w:pPr>
        <w:ind w:firstLine="708"/>
        <w:jc w:val="both"/>
      </w:pPr>
      <w:r>
        <w:t>3</w:t>
      </w:r>
      <w:r w:rsidR="00866C21" w:rsidRPr="00866C21">
        <w:t xml:space="preserve">. Отделу образования </w:t>
      </w:r>
      <w:r w:rsidRPr="00866C21">
        <w:t xml:space="preserve">внести </w:t>
      </w:r>
      <w:r>
        <w:t>необходимые</w:t>
      </w:r>
      <w:r w:rsidR="005A6734">
        <w:t xml:space="preserve"> </w:t>
      </w:r>
      <w:r>
        <w:t>изменения</w:t>
      </w:r>
      <w:r w:rsidR="00866C21" w:rsidRPr="00866C21">
        <w:t xml:space="preserve"> в государственное задание       ГБУ ДО ДДТ Петроградского района   Санкт-Петербурга на 2023 и последующие годы.</w:t>
      </w:r>
    </w:p>
    <w:p w:rsidR="00866C21" w:rsidRPr="00866C21" w:rsidRDefault="00866C21" w:rsidP="00866C21">
      <w:pPr>
        <w:jc w:val="both"/>
      </w:pPr>
    </w:p>
    <w:p w:rsidR="00866C21" w:rsidRPr="00866C21" w:rsidRDefault="00453C71" w:rsidP="00866C21">
      <w:pPr>
        <w:ind w:firstLine="708"/>
        <w:jc w:val="both"/>
      </w:pPr>
      <w:r>
        <w:t>4</w:t>
      </w:r>
      <w:r w:rsidR="00866C21" w:rsidRPr="00866C21">
        <w:t>.</w:t>
      </w:r>
      <w:r w:rsidR="00581ECD">
        <w:t xml:space="preserve"> </w:t>
      </w:r>
      <w:r w:rsidR="00866C21" w:rsidRPr="00866C21">
        <w:t>Санкт-Петербургскому государственному казенному учреждению</w:t>
      </w:r>
      <w:r w:rsidR="00866C21">
        <w:t xml:space="preserve"> </w:t>
      </w:r>
      <w:r w:rsidR="00866C21" w:rsidRPr="00866C21">
        <w:t>«Централизованная бухгалтерия администрация Петроградского района</w:t>
      </w:r>
      <w:r w:rsidR="00866C21">
        <w:br/>
      </w:r>
      <w:r w:rsidR="00866C21" w:rsidRPr="00866C21">
        <w:t xml:space="preserve">Санкт-Петербурга»  осуществлять финансовое обеспечение выполнения государственного задания ГБУ ДО ДДТ Петроградского района Санкт-Петербурга  с учетом </w:t>
      </w:r>
      <w:r w:rsidR="005A6734">
        <w:t xml:space="preserve"> дополнительных функций </w:t>
      </w:r>
      <w:r w:rsidR="00866C21" w:rsidRPr="00866C21">
        <w:t xml:space="preserve"> опорного центра.</w:t>
      </w:r>
    </w:p>
    <w:p w:rsidR="00866C21" w:rsidRPr="00866C21" w:rsidRDefault="00866C21" w:rsidP="00866C21">
      <w:pPr>
        <w:jc w:val="both"/>
      </w:pPr>
    </w:p>
    <w:p w:rsidR="00866C21" w:rsidRPr="00866C21" w:rsidRDefault="00453C71" w:rsidP="00866C21">
      <w:pPr>
        <w:ind w:firstLine="708"/>
        <w:jc w:val="both"/>
      </w:pPr>
      <w:r>
        <w:t>5</w:t>
      </w:r>
      <w:r w:rsidR="00866C21" w:rsidRPr="00866C21">
        <w:t>.</w:t>
      </w:r>
      <w:r w:rsidR="00866C21">
        <w:t xml:space="preserve">   </w:t>
      </w:r>
      <w:r w:rsidR="00866C21" w:rsidRPr="00866C21">
        <w:t>Контроль за исполнением распоряжения возложить на первого заместителя главы администрации Е.С. Кукушкина.</w:t>
      </w:r>
    </w:p>
    <w:p w:rsidR="00866C21" w:rsidRPr="00866C21" w:rsidRDefault="00866C21" w:rsidP="00866C21">
      <w:pPr>
        <w:jc w:val="both"/>
        <w:rPr>
          <w:b/>
        </w:rPr>
      </w:pPr>
    </w:p>
    <w:p w:rsidR="00866C21" w:rsidRPr="00866C21" w:rsidRDefault="00866C21" w:rsidP="00866C21">
      <w:pPr>
        <w:jc w:val="both"/>
        <w:rPr>
          <w:b/>
        </w:rPr>
      </w:pPr>
      <w:r w:rsidRPr="00866C21">
        <w:rPr>
          <w:b/>
        </w:rPr>
        <w:t xml:space="preserve">             </w:t>
      </w:r>
    </w:p>
    <w:p w:rsidR="00866C21" w:rsidRPr="00866C21" w:rsidRDefault="00866C21" w:rsidP="00866C21">
      <w:pPr>
        <w:jc w:val="both"/>
        <w:rPr>
          <w:b/>
        </w:rPr>
      </w:pPr>
    </w:p>
    <w:p w:rsidR="0098255A" w:rsidRDefault="0098255A" w:rsidP="0098255A">
      <w:pPr>
        <w:ind w:left="-142" w:right="140"/>
        <w:jc w:val="both"/>
      </w:pPr>
      <w:r>
        <w:t xml:space="preserve">             </w:t>
      </w:r>
    </w:p>
    <w:tbl>
      <w:tblPr>
        <w:tblStyle w:val="a3"/>
        <w:tblpPr w:leftFromText="180" w:rightFromText="180" w:vertAnchor="text" w:horzAnchor="margin" w:tblpX="108" w:tblpYSpec="cen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3252"/>
        <w:gridCol w:w="2552"/>
      </w:tblGrid>
      <w:tr w:rsidR="00D71CED" w:rsidTr="00F108E6">
        <w:tc>
          <w:tcPr>
            <w:tcW w:w="3660" w:type="dxa"/>
          </w:tcPr>
          <w:p w:rsidR="00866C21" w:rsidRPr="00866C21" w:rsidRDefault="00866C21" w:rsidP="00866C21">
            <w:pPr>
              <w:ind w:left="-108"/>
              <w:rPr>
                <w:b/>
                <w:sz w:val="26"/>
                <w:szCs w:val="26"/>
              </w:rPr>
            </w:pPr>
            <w:r w:rsidRPr="00866C21">
              <w:rPr>
                <w:b/>
                <w:sz w:val="26"/>
                <w:szCs w:val="26"/>
              </w:rPr>
              <w:t>Временно исполняющий</w:t>
            </w:r>
          </w:p>
          <w:p w:rsidR="00866C21" w:rsidRPr="00866C21" w:rsidRDefault="00866C21" w:rsidP="00866C21">
            <w:pPr>
              <w:ind w:left="-108"/>
              <w:rPr>
                <w:b/>
                <w:sz w:val="26"/>
                <w:szCs w:val="26"/>
              </w:rPr>
            </w:pPr>
            <w:r w:rsidRPr="00866C21">
              <w:rPr>
                <w:b/>
                <w:sz w:val="26"/>
                <w:szCs w:val="26"/>
              </w:rPr>
              <w:t>обязанности главы администрации</w:t>
            </w:r>
            <w:r w:rsidRPr="00866C21">
              <w:rPr>
                <w:b/>
                <w:sz w:val="26"/>
                <w:szCs w:val="26"/>
              </w:rPr>
              <w:tab/>
            </w:r>
            <w:r w:rsidRPr="00866C21">
              <w:rPr>
                <w:b/>
                <w:sz w:val="26"/>
                <w:szCs w:val="26"/>
              </w:rPr>
              <w:tab/>
            </w:r>
          </w:p>
          <w:p w:rsidR="00D71CED" w:rsidRPr="00CA599E" w:rsidRDefault="00D71CED" w:rsidP="00F108E6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3252" w:type="dxa"/>
          </w:tcPr>
          <w:p w:rsidR="00D71CED" w:rsidRPr="00CA599E" w:rsidRDefault="00703DD0" w:rsidP="00F108E6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F1CADA3">
                  <wp:extent cx="1591310" cy="737870"/>
                  <wp:effectExtent l="0" t="0" r="889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71CED" w:rsidRDefault="00D71CED" w:rsidP="00F108E6">
            <w:pPr>
              <w:rPr>
                <w:b/>
                <w:sz w:val="26"/>
                <w:szCs w:val="26"/>
              </w:rPr>
            </w:pPr>
          </w:p>
          <w:p w:rsidR="00D71CED" w:rsidRPr="00DA4AD5" w:rsidRDefault="00F108E6" w:rsidP="00F108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66C21" w:rsidRPr="00866C21"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="00866C21" w:rsidRPr="00866C21">
              <w:rPr>
                <w:b/>
                <w:sz w:val="26"/>
                <w:szCs w:val="26"/>
              </w:rPr>
              <w:t>Е.С.Кукушкин</w:t>
            </w:r>
            <w:proofErr w:type="spellEnd"/>
          </w:p>
        </w:tc>
      </w:tr>
    </w:tbl>
    <w:p w:rsidR="004A5EF8" w:rsidRPr="004B59D8" w:rsidRDefault="002A68C8" w:rsidP="004A5EF8">
      <w:pPr>
        <w:jc w:val="both"/>
      </w:pPr>
      <w:r>
        <w:rPr>
          <w:b/>
        </w:rPr>
        <w:t xml:space="preserve"> </w:t>
      </w:r>
    </w:p>
    <w:p w:rsidR="004A5EF8" w:rsidRPr="00036F76" w:rsidRDefault="004A5EF8" w:rsidP="004A5EF8">
      <w:pPr>
        <w:jc w:val="both"/>
        <w:rPr>
          <w:b/>
        </w:rPr>
      </w:pPr>
    </w:p>
    <w:p w:rsidR="0098255A" w:rsidRPr="00E64B9D" w:rsidRDefault="0098255A" w:rsidP="0098255A">
      <w:pPr>
        <w:ind w:left="-142" w:right="140"/>
        <w:jc w:val="both"/>
      </w:pPr>
    </w:p>
    <w:p w:rsidR="00914E44" w:rsidRDefault="00914E44" w:rsidP="00914E44">
      <w:pPr>
        <w:ind w:left="-142" w:right="140"/>
      </w:pPr>
    </w:p>
    <w:p w:rsidR="00CD36A2" w:rsidRDefault="00CD36A2"/>
    <w:sectPr w:rsidR="00CD36A2" w:rsidSect="00AB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55CE2"/>
    <w:rsid w:val="000C0E59"/>
    <w:rsid w:val="00171771"/>
    <w:rsid w:val="001B7803"/>
    <w:rsid w:val="001E4FBF"/>
    <w:rsid w:val="00200686"/>
    <w:rsid w:val="00211983"/>
    <w:rsid w:val="002A68C8"/>
    <w:rsid w:val="002B2DFE"/>
    <w:rsid w:val="002E48E0"/>
    <w:rsid w:val="00326DCE"/>
    <w:rsid w:val="00450F3D"/>
    <w:rsid w:val="00453C71"/>
    <w:rsid w:val="004A5EF8"/>
    <w:rsid w:val="004D1354"/>
    <w:rsid w:val="004F15CB"/>
    <w:rsid w:val="0052169E"/>
    <w:rsid w:val="00581ECD"/>
    <w:rsid w:val="005A6734"/>
    <w:rsid w:val="005A6BC4"/>
    <w:rsid w:val="005B16FD"/>
    <w:rsid w:val="0063244A"/>
    <w:rsid w:val="006332AA"/>
    <w:rsid w:val="00703DD0"/>
    <w:rsid w:val="00707AE4"/>
    <w:rsid w:val="007101CC"/>
    <w:rsid w:val="00866C21"/>
    <w:rsid w:val="008C3FF7"/>
    <w:rsid w:val="00914E44"/>
    <w:rsid w:val="00946125"/>
    <w:rsid w:val="0098255A"/>
    <w:rsid w:val="009B47DB"/>
    <w:rsid w:val="009C5F50"/>
    <w:rsid w:val="009F251D"/>
    <w:rsid w:val="00A10514"/>
    <w:rsid w:val="00A25EEC"/>
    <w:rsid w:val="00A81FC9"/>
    <w:rsid w:val="00A8454D"/>
    <w:rsid w:val="00A90C1E"/>
    <w:rsid w:val="00AB1A0E"/>
    <w:rsid w:val="00AD614F"/>
    <w:rsid w:val="00B0106C"/>
    <w:rsid w:val="00BB22BA"/>
    <w:rsid w:val="00BD5835"/>
    <w:rsid w:val="00BF3DE5"/>
    <w:rsid w:val="00C45624"/>
    <w:rsid w:val="00C5000A"/>
    <w:rsid w:val="00C541FA"/>
    <w:rsid w:val="00C706F0"/>
    <w:rsid w:val="00CD36A2"/>
    <w:rsid w:val="00D34FC7"/>
    <w:rsid w:val="00D71CED"/>
    <w:rsid w:val="00D81B57"/>
    <w:rsid w:val="00EA150E"/>
    <w:rsid w:val="00F108E6"/>
    <w:rsid w:val="00F25207"/>
    <w:rsid w:val="00F801E6"/>
    <w:rsid w:val="00F8596E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79FB2-8A48-42A6-8464-B96426E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8617-FD76-40C3-A703-4587C95C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Кузичкина Оксана Андреевна</dc:creator>
  <cp:lastModifiedBy>Фролова Ольга Владимировна</cp:lastModifiedBy>
  <cp:revision>2</cp:revision>
  <cp:lastPrinted>2021-12-23T07:15:00Z</cp:lastPrinted>
  <dcterms:created xsi:type="dcterms:W3CDTF">2023-02-06T05:36:00Z</dcterms:created>
  <dcterms:modified xsi:type="dcterms:W3CDTF">2023-02-06T05:36:00Z</dcterms:modified>
</cp:coreProperties>
</file>