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22" w:rsidRPr="00962A7B" w:rsidRDefault="00313300" w:rsidP="00962A7B">
      <w:pP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Информация о ходе реализации антикоррупционной политики в государственных учреждениях и предприятиях, подведомственных Комитету по благоустройству Санкт-Петербурга, </w:t>
      </w:r>
      <w:r w:rsidR="00962A7B"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br/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в 1 квартале 2022 года</w:t>
      </w:r>
    </w:p>
    <w:p w:rsidR="00313300" w:rsidRDefault="00313300" w:rsidP="00313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3300" w:rsidRPr="00313300" w:rsidRDefault="00313300" w:rsidP="00313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Государственные учреждения и государственные унитарные предприятия, подведомственные Комитету по благоустройству Санкт-Петербурга (далее - ГУ и ГУП), принимают меры по предупреждению коррупции: определены лица, ответственные за профилактику коррупционных и иных правонарушений; приняты кодексы этики и служебного поведения работников (проводится ознакомление всех лиц, принимаемых на работу, с кодексом этики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и служебного поведения); утверждены положения и составы комиссий по соблюдению требований к поведению работников и урегулированию конфликта интересов и комиссий по противодействию коррупции; разработаны и утверждены перечни должностей ГУ и ГУП, исполнение обязанностей по которым в наибольшей мере подвержено риску коррупционных проявлений; проводится антикоррупционная экспертиза нормативных правовых актов.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Работники ГУ и ГУП под подпись ознакомлены с Перечнем нормативных правовых и иных актов о противодействии коррупции.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При приеме на работу и переводе на должности, исполнение обязанностей по которым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наибольшей степени подвержено риску коррупционных проявлений, проводится дополнительная индивидуальная разъяснительная работа по вопросам применения антикоррупционного законодательства, направленная на предупреждение коррупционных проявлений.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Руководители ГУ и ГУП и лица, ответственные за профилактику коррупционных и иных правонарушений, проходят повышение квалификации по программе: «Противодействие коррупции в государственных учреждениях и предприятиях Санкт-Петербурга».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внутренних совещаниях регулярно обсуждаются вопросы по предотвращению коррупционных проявлений в деятельности ГУ и ГУП.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помещениях ГУ и ГУП размещены мини-плакаты, направленные на профилактику коррупционных проявлений со стороны граждан и предупреждение коррупционного поведения работников. </w:t>
      </w:r>
    </w:p>
    <w:p w:rsid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официальных сайтах ГУ и ГУП в сети Интернет размещены баннеры с гиперссылкой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>на страницу сайта Комитета по вопросам законности, правопорядка и безопасности «Специальная линия «Нет коррупции!».</w:t>
      </w:r>
    </w:p>
    <w:p w:rsidR="001374EB" w:rsidRPr="001374EB" w:rsidRDefault="001374EB" w:rsidP="001374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ежеквартально проводит мониторинг средней заработной платы руководителей государственных унитарных предприятий и государственных казенных учреждений, находящихся в ведении Комитета.</w:t>
      </w:r>
    </w:p>
    <w:p w:rsidR="008F4570" w:rsidRPr="008F4570" w:rsidRDefault="008F4570" w:rsidP="008F4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F4570">
        <w:rPr>
          <w:rFonts w:ascii="Times New Roman" w:eastAsia="Calibri" w:hAnsi="Times New Roman" w:cs="Times New Roman"/>
          <w:sz w:val="24"/>
          <w:szCs w:val="24"/>
        </w:rPr>
        <w:t xml:space="preserve">23.03.2022 проведено совещание с руководителями (заместителями руководителей)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Pr="008F4570">
        <w:rPr>
          <w:rFonts w:ascii="Times New Roman" w:eastAsia="Calibri" w:hAnsi="Times New Roman" w:cs="Times New Roman"/>
          <w:sz w:val="24"/>
          <w:szCs w:val="24"/>
        </w:rPr>
        <w:t>ГУ и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УП, подведомственных Комитету, </w:t>
      </w:r>
      <w:r w:rsidRPr="008F4570">
        <w:rPr>
          <w:rFonts w:ascii="Times New Roman" w:eastAsia="Calibri" w:hAnsi="Times New Roman" w:cs="Times New Roman"/>
          <w:sz w:val="24"/>
          <w:szCs w:val="24"/>
        </w:rPr>
        <w:t>по вопросам организации работы по противодействию коррупции. На совещании были рассмотрены вопросы:</w:t>
      </w:r>
    </w:p>
    <w:p w:rsidR="008F4570" w:rsidRPr="008F4570" w:rsidRDefault="008F4570" w:rsidP="008F4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570">
        <w:rPr>
          <w:rFonts w:ascii="Times New Roman" w:eastAsia="Calibri" w:hAnsi="Times New Roman" w:cs="Times New Roman"/>
          <w:sz w:val="24"/>
          <w:szCs w:val="24"/>
        </w:rPr>
        <w:t xml:space="preserve">1. О Плане мероприятий по противодействию коррупции в Санкт-Петербурге на 2018-2022 годы, утвержденном постановлением Правительства Санкт-Петербурга от 29.12.2017 № 1185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F4570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согласованного осуществления мероприятий, направленных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Pr="008F4570">
        <w:rPr>
          <w:rFonts w:ascii="Times New Roman" w:eastAsia="Calibri" w:hAnsi="Times New Roman" w:cs="Times New Roman"/>
          <w:sz w:val="24"/>
          <w:szCs w:val="24"/>
        </w:rPr>
        <w:t xml:space="preserve">на противодействие коррупции в Санкт-Петербурге. </w:t>
      </w:r>
    </w:p>
    <w:p w:rsidR="008F4570" w:rsidRPr="008F4570" w:rsidRDefault="008F4570" w:rsidP="008F4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570">
        <w:rPr>
          <w:rFonts w:ascii="Times New Roman" w:eastAsia="Calibri" w:hAnsi="Times New Roman" w:cs="Times New Roman"/>
          <w:sz w:val="24"/>
          <w:szCs w:val="24"/>
        </w:rPr>
        <w:t>2. О Плане мероприяти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по противодействию коррупции </w:t>
      </w:r>
      <w:r w:rsidRPr="008F4570">
        <w:rPr>
          <w:rFonts w:ascii="Times New Roman" w:eastAsia="Calibri" w:hAnsi="Times New Roman" w:cs="Times New Roman"/>
          <w:sz w:val="24"/>
          <w:szCs w:val="24"/>
        </w:rPr>
        <w:t>в Комитете по бл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агоустройству Санкт-Петербурга на 2018-2022 годы, </w:t>
      </w:r>
      <w:r w:rsidRPr="008F4570">
        <w:rPr>
          <w:rFonts w:ascii="Times New Roman" w:eastAsia="Calibri" w:hAnsi="Times New Roman" w:cs="Times New Roman"/>
          <w:sz w:val="24"/>
          <w:szCs w:val="24"/>
        </w:rPr>
        <w:t xml:space="preserve">утвержденном приказом Комитета по благоустройству </w:t>
      </w:r>
      <w:r w:rsidRPr="008F4570">
        <w:rPr>
          <w:rFonts w:ascii="Times New Roman" w:eastAsia="Calibri" w:hAnsi="Times New Roman" w:cs="Times New Roman"/>
          <w:sz w:val="24"/>
          <w:szCs w:val="24"/>
        </w:rPr>
        <w:lastRenderedPageBreak/>
        <w:t>Санкт-Петербурга от 12.01.2018 № 1-п в целях организации деятельности по реализации антикоррупционной политики в Комитете.</w:t>
      </w:r>
    </w:p>
    <w:p w:rsidR="008F4570" w:rsidRDefault="008F4570" w:rsidP="008F4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570">
        <w:rPr>
          <w:rFonts w:ascii="Times New Roman" w:eastAsia="Calibri" w:hAnsi="Times New Roman" w:cs="Times New Roman"/>
          <w:sz w:val="24"/>
          <w:szCs w:val="24"/>
        </w:rPr>
        <w:t>3. О Плане мероприяти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по противодействию коррупции </w:t>
      </w:r>
      <w:r w:rsidRPr="008F4570">
        <w:rPr>
          <w:rFonts w:ascii="Times New Roman" w:eastAsia="Calibri" w:hAnsi="Times New Roman" w:cs="Times New Roman"/>
          <w:sz w:val="24"/>
          <w:szCs w:val="24"/>
        </w:rPr>
        <w:t>в государственных унитарных предприятиях и государственных учреждениях, подведомственных Комитету по благоустройству Санкт-Петербурга, на 2018-2022 годы, утвержденном распоряжением Комитета по благоустройству Санкт-Петербурга от 29.01.2018 № 9-р в целях организации деятельности по реализации антикоррупционной политики в ГУ и ГУП.</w:t>
      </w:r>
    </w:p>
    <w:p w:rsidR="00335BEC" w:rsidRPr="00313300" w:rsidRDefault="00335BEC" w:rsidP="0033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570">
        <w:rPr>
          <w:rFonts w:ascii="Times New Roman" w:eastAsia="Calibri" w:hAnsi="Times New Roman" w:cs="Times New Roman"/>
          <w:sz w:val="24"/>
          <w:szCs w:val="24"/>
        </w:rPr>
        <w:t>В ходе совещания было проведено тестирование с целью проверки уровня знаний законодательства РФ и СПб по вопросам противодействия коррупции.</w:t>
      </w:r>
    </w:p>
    <w:p w:rsidR="00335BEC" w:rsidRPr="008F4570" w:rsidRDefault="00335BEC" w:rsidP="0033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 же 23.03.2022 проведено </w:t>
      </w:r>
      <w:r w:rsidRPr="00335BEC">
        <w:rPr>
          <w:rFonts w:ascii="Times New Roman" w:eastAsia="Calibri" w:hAnsi="Times New Roman" w:cs="Times New Roman"/>
          <w:sz w:val="24"/>
          <w:szCs w:val="24"/>
        </w:rPr>
        <w:t>обучающее мероприятие с должностными лицами, ответственными за профилактику коррупционных и иных правонарушений в ГУ и ГУП, подведомственных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Комитету, </w:t>
      </w:r>
      <w:r w:rsidRPr="00335BEC">
        <w:rPr>
          <w:rFonts w:ascii="Times New Roman" w:eastAsia="Calibri" w:hAnsi="Times New Roman" w:cs="Times New Roman"/>
          <w:sz w:val="24"/>
          <w:szCs w:val="24"/>
        </w:rPr>
        <w:t>по вопросам организации работы по противодействию коррупции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3300" w:rsidRPr="008F4570" w:rsidRDefault="00313300" w:rsidP="008F4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 втором квартале 2022 </w:t>
      </w:r>
      <w:r w:rsidR="008F4570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Отдела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по вопросам государственной службы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и кадров Комитета, ответственное за работу по профилактике коррупционных и иных правонарушений, и начальник Отдела по вопросам государственной службы и кадров Комитета </w:t>
      </w:r>
      <w:r w:rsidR="008F4570">
        <w:rPr>
          <w:rFonts w:ascii="Times New Roman" w:eastAsia="Calibri" w:hAnsi="Times New Roman" w:cs="Times New Roman"/>
          <w:sz w:val="24"/>
          <w:szCs w:val="24"/>
        </w:rPr>
        <w:t xml:space="preserve">планируют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>прин</w:t>
      </w:r>
      <w:r w:rsidR="008F4570">
        <w:rPr>
          <w:rFonts w:ascii="Times New Roman" w:eastAsia="Calibri" w:hAnsi="Times New Roman" w:cs="Times New Roman"/>
          <w:sz w:val="24"/>
          <w:szCs w:val="24"/>
        </w:rPr>
        <w:t>ять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участие в заседаниях комиссий по противодействию коррупции государственных унитарных предприятий и государственных казенных учреждений, подведомственных Комитету.</w:t>
      </w:r>
    </w:p>
    <w:p w:rsidR="00313300" w:rsidRPr="00313300" w:rsidRDefault="0031330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313300" w:rsidRPr="00313300" w:rsidSect="003133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00"/>
    <w:rsid w:val="001374EB"/>
    <w:rsid w:val="00313300"/>
    <w:rsid w:val="00335BEC"/>
    <w:rsid w:val="005D0122"/>
    <w:rsid w:val="008F4570"/>
    <w:rsid w:val="0096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C589"/>
  <w15:chartTrackingRefBased/>
  <w15:docId w15:val="{F2B6931D-7B65-4223-AF97-44B22BF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Давлетгораева Екатерина Витальевна</cp:lastModifiedBy>
  <cp:revision>3</cp:revision>
  <dcterms:created xsi:type="dcterms:W3CDTF">2023-04-12T07:21:00Z</dcterms:created>
  <dcterms:modified xsi:type="dcterms:W3CDTF">2023-04-12T09:27:00Z</dcterms:modified>
</cp:coreProperties>
</file>