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22" w:rsidRPr="00962A7B" w:rsidRDefault="00313300" w:rsidP="00962A7B">
      <w:pP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Информация о ходе реализации антикоррупционной политики в государственных учреждениях и предприятиях, подведомственных Комитету по благоустройству Санкт-Петербурга, </w:t>
      </w:r>
      <w:r w:rsidR="00962A7B"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br/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в </w:t>
      </w:r>
      <w:r w:rsidR="00ED5637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4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квартале 202</w:t>
      </w:r>
      <w:r w:rsidR="00CC07AA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1</w:t>
      </w:r>
      <w:r w:rsidRPr="00962A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года</w:t>
      </w:r>
    </w:p>
    <w:p w:rsidR="00313300" w:rsidRDefault="00313300" w:rsidP="00313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3300" w:rsidRPr="00313300" w:rsidRDefault="00313300" w:rsidP="003133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Государственные учреждения и государственные унитарные предприятия, подведомственные Комитету по благоустройству Санкт-Петербурга (далее - ГУ и ГУП), принимают меры по предупреждению коррупции: определены лица, ответственные за профилактику коррупционных и иных правонарушений; приняты кодексы этики и служебного поведения работников (проводится ознакомление всех лиц, принимаемых на работу, с кодексом этики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и служебного поведения); утверждены положения и составы комиссий по соблюдению требований к поведению работников и урегулированию конфликта интересов и комиссий по противодействию коррупции; разработаны и утверждены перечни должностей ГУ и ГУП, исполнение обязанностей по которым в наибольшей мере подвержено риску коррупционных проявлений; проводится антикоррупционная экспертиза нормативных правовых актов.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Работники ГУ и ГУП под подпись ознакомлены с Перечнем нормативных правовых и иных актов о противодействии коррупции.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При приеме на работу и переводе на должности, исполнение обязанностей по которым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наибольшей степени подвержено риску коррупционных проявлений, проводится дополнительная индивидуальная разъяснительная работа по вопросам применения антикоррупционного законодательства, направленная на предупреждение коррупционных проявлений.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Руководители ГУ и ГУП и лица, ответственные за профилактику коррупционных и иных правонарушений, проходят повышение квалификации по программе: «Противодействие коррупции в государственных учреждениях и предприятиях Санкт-Петербурга».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внутренних совещаниях регулярно обсуждаются вопросы по предотвращению коррупционных проявлений в деятельности ГУ и ГУП. </w:t>
      </w:r>
    </w:p>
    <w:p w:rsidR="00313300" w:rsidRP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В помещениях ГУ и ГУП размещены мини-плакаты, направленные на профилактику коррупционных проявлений со стороны граждан и предупреждение коррупционного поведения работников. </w:t>
      </w:r>
    </w:p>
    <w:p w:rsidR="00313300" w:rsidRDefault="0031330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300">
        <w:rPr>
          <w:rFonts w:ascii="Times New Roman" w:eastAsia="Calibri" w:hAnsi="Times New Roman" w:cs="Times New Roman"/>
          <w:sz w:val="24"/>
          <w:szCs w:val="24"/>
        </w:rPr>
        <w:t xml:space="preserve">На официальных сайтах ГУ и ГУП в сети Интернет размещены баннеры с гиперссылкой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Pr="00313300">
        <w:rPr>
          <w:rFonts w:ascii="Times New Roman" w:eastAsia="Calibri" w:hAnsi="Times New Roman" w:cs="Times New Roman"/>
          <w:sz w:val="24"/>
          <w:szCs w:val="24"/>
        </w:rPr>
        <w:t>на страницу сайта Комитета по вопросам законности, правопорядка и безопасности «Специальная линия «Нет коррупции!».</w:t>
      </w:r>
    </w:p>
    <w:p w:rsidR="000A6140" w:rsidRDefault="000A6140" w:rsidP="0031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постоянной основе оказывается </w:t>
      </w:r>
      <w:r w:rsidRPr="000A6140">
        <w:rPr>
          <w:rFonts w:ascii="Times New Roman" w:eastAsia="Calibri" w:hAnsi="Times New Roman" w:cs="Times New Roman"/>
          <w:sz w:val="24"/>
          <w:szCs w:val="24"/>
        </w:rPr>
        <w:t>консультативн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0A6140">
        <w:rPr>
          <w:rFonts w:ascii="Times New Roman" w:eastAsia="Calibri" w:hAnsi="Times New Roman" w:cs="Times New Roman"/>
          <w:sz w:val="24"/>
          <w:szCs w:val="24"/>
        </w:rPr>
        <w:t xml:space="preserve"> помощь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лицам, ответственным </w:t>
      </w:r>
      <w:r>
        <w:rPr>
          <w:rFonts w:ascii="Times New Roman" w:eastAsia="Calibri" w:hAnsi="Times New Roman" w:cs="Times New Roman"/>
          <w:sz w:val="24"/>
          <w:szCs w:val="24"/>
        </w:rPr>
        <w:br/>
        <w:t>за работу по профилактике коррупционных и иных правонарушений в ГУ и ГУП</w:t>
      </w:r>
      <w:r w:rsidR="00695F4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695F41">
        <w:rPr>
          <w:rFonts w:ascii="Times New Roman" w:eastAsia="Calibri" w:hAnsi="Times New Roman" w:cs="Times New Roman"/>
          <w:sz w:val="24"/>
          <w:szCs w:val="24"/>
        </w:rPr>
        <w:t xml:space="preserve"> вопросам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положений законодательства о против</w:t>
      </w:r>
      <w:r w:rsidR="00695F41">
        <w:rPr>
          <w:rFonts w:ascii="Times New Roman" w:eastAsia="Calibri" w:hAnsi="Times New Roman" w:cs="Times New Roman"/>
          <w:sz w:val="24"/>
          <w:szCs w:val="24"/>
        </w:rPr>
        <w:t>одействии коррупции.</w:t>
      </w:r>
    </w:p>
    <w:p w:rsidR="0062442B" w:rsidRDefault="0062442B" w:rsidP="006244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ежеквартально проводит мониторинг средней заработной платы руководителей государственных унитарных предприятий и государственных казенных учреждений, находящихся в ведении Комитета.</w:t>
      </w:r>
      <w:bookmarkStart w:id="0" w:name="_GoBack"/>
      <w:bookmarkEnd w:id="0"/>
    </w:p>
    <w:p w:rsidR="00313300" w:rsidRPr="008F4570" w:rsidRDefault="00ED5637" w:rsidP="008F4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3133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четвертом</w:t>
      </w:r>
      <w:r w:rsidR="00313300">
        <w:rPr>
          <w:rFonts w:ascii="Times New Roman" w:eastAsia="Calibri" w:hAnsi="Times New Roman" w:cs="Times New Roman"/>
          <w:sz w:val="24"/>
          <w:szCs w:val="24"/>
        </w:rPr>
        <w:t xml:space="preserve"> квартале 202</w:t>
      </w:r>
      <w:r w:rsidR="00CC07AA">
        <w:rPr>
          <w:rFonts w:ascii="Times New Roman" w:eastAsia="Calibri" w:hAnsi="Times New Roman" w:cs="Times New Roman"/>
          <w:sz w:val="24"/>
          <w:szCs w:val="24"/>
        </w:rPr>
        <w:t>1</w:t>
      </w:r>
      <w:r w:rsidR="003133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570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Отдела 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по вопросам государственной службы </w:t>
      </w:r>
      <w:r w:rsidR="00962A7B">
        <w:rPr>
          <w:rFonts w:ascii="Times New Roman" w:eastAsia="Calibri" w:hAnsi="Times New Roman" w:cs="Times New Roman"/>
          <w:sz w:val="24"/>
          <w:szCs w:val="24"/>
        </w:rPr>
        <w:br/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>и кадров Комитета, ответственное за работу по профилактике коррупционных и иных правонарушений, и начальник Отдела по вопросам государственной службы и кадров Комитета прин</w:t>
      </w:r>
      <w:r w:rsidR="008F4570">
        <w:rPr>
          <w:rFonts w:ascii="Times New Roman" w:eastAsia="Calibri" w:hAnsi="Times New Roman" w:cs="Times New Roman"/>
          <w:sz w:val="24"/>
          <w:szCs w:val="24"/>
        </w:rPr>
        <w:t>я</w:t>
      </w:r>
      <w:r w:rsidR="000A6140">
        <w:rPr>
          <w:rFonts w:ascii="Times New Roman" w:eastAsia="Calibri" w:hAnsi="Times New Roman" w:cs="Times New Roman"/>
          <w:sz w:val="24"/>
          <w:szCs w:val="24"/>
        </w:rPr>
        <w:t>ли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участие в</w:t>
      </w:r>
      <w:r w:rsidR="000A6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двух</w:t>
      </w:r>
      <w:r w:rsidR="008F4570" w:rsidRPr="008F4570">
        <w:rPr>
          <w:rFonts w:ascii="Times New Roman" w:eastAsia="Calibri" w:hAnsi="Times New Roman" w:cs="Times New Roman"/>
          <w:sz w:val="24"/>
          <w:szCs w:val="24"/>
        </w:rPr>
        <w:t xml:space="preserve"> заседаниях комиссий по противодействию коррупции государственных унитарных предприятий и государственных казенных учреждений, подведомственных Комитету.</w:t>
      </w:r>
    </w:p>
    <w:p w:rsidR="00313300" w:rsidRPr="00313300" w:rsidRDefault="0031330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313300" w:rsidRPr="00313300" w:rsidSect="003133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00"/>
    <w:rsid w:val="000A6140"/>
    <w:rsid w:val="00313300"/>
    <w:rsid w:val="005D0122"/>
    <w:rsid w:val="0062442B"/>
    <w:rsid w:val="00695F41"/>
    <w:rsid w:val="008F4570"/>
    <w:rsid w:val="00962A7B"/>
    <w:rsid w:val="00BB624F"/>
    <w:rsid w:val="00CC07AA"/>
    <w:rsid w:val="00E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EF88"/>
  <w15:chartTrackingRefBased/>
  <w15:docId w15:val="{F2B6931D-7B65-4223-AF97-44B22BF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Давлетгораева Екатерина Витальевна</dc:creator>
  <cp:keywords/>
  <dc:description/>
  <cp:lastModifiedBy>Давлетгораева Екатерина Витальевна</cp:lastModifiedBy>
  <cp:revision>3</cp:revision>
  <dcterms:created xsi:type="dcterms:W3CDTF">2023-04-12T09:24:00Z</dcterms:created>
  <dcterms:modified xsi:type="dcterms:W3CDTF">2023-04-12T09:29:00Z</dcterms:modified>
</cp:coreProperties>
</file>