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16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  <w:gridCol w:w="425"/>
        <w:gridCol w:w="923"/>
      </w:tblGrid>
      <w:tr w:rsidR="001740DA" w:rsidTr="001740DA">
        <w:trPr>
          <w:trHeight w:val="2274"/>
        </w:trPr>
        <w:tc>
          <w:tcPr>
            <w:tcW w:w="9498" w:type="dxa"/>
            <w:gridSpan w:val="4"/>
          </w:tcPr>
          <w:p w:rsidR="003C63AC" w:rsidRPr="008E7AA5" w:rsidRDefault="001740DA" w:rsidP="003C63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11F54" wp14:editId="0B8B9AC8">
                      <wp:simplePos x="0" y="0"/>
                      <wp:positionH relativeFrom="column">
                        <wp:posOffset>5083810</wp:posOffset>
                      </wp:positionH>
                      <wp:positionV relativeFrom="paragraph">
                        <wp:posOffset>1189355</wp:posOffset>
                      </wp:positionV>
                      <wp:extent cx="806450" cy="22860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0C75" w:rsidRDefault="00B00C75" w:rsidP="001740DA">
                                  <w:pPr>
                                    <w:pStyle w:val="2"/>
                                  </w:pPr>
                                  <w:r>
                                    <w:t>0251151</w:t>
                                  </w:r>
                                </w:p>
                                <w:p w:rsidR="00B00C75" w:rsidRDefault="00B00C75" w:rsidP="001740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11F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00.3pt;margin-top:93.65pt;width:6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" stroked="f">
                      <v:textbox>
                        <w:txbxContent>
                          <w:p w:rsidR="00B00C75" w:rsidRDefault="00B00C75" w:rsidP="001740DA">
                            <w:pPr>
                              <w:pStyle w:val="2"/>
                            </w:pPr>
                            <w:r>
                              <w:t>0251151</w:t>
                            </w:r>
                          </w:p>
                          <w:p w:rsidR="00B00C75" w:rsidRDefault="00B00C75" w:rsidP="001740DA"/>
                        </w:txbxContent>
                      </v:textbox>
                    </v:shape>
                  </w:pict>
                </mc:Fallback>
              </mc:AlternateContent>
            </w:r>
            <w:r w:rsidRPr="000C444C">
              <w:rPr>
                <w:noProof/>
              </w:rPr>
              <w:drawing>
                <wp:inline distT="0" distB="0" distL="0" distR="0" wp14:anchorId="05BDA627" wp14:editId="579BE22F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0DA" w:rsidRPr="003C63AC" w:rsidRDefault="001740DA" w:rsidP="003C63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740DA" w:rsidRPr="003C63AC" w:rsidRDefault="00A707F1" w:rsidP="001740DA">
            <w:pPr>
              <w:keepNext/>
              <w:spacing w:line="360" w:lineRule="auto"/>
              <w:jc w:val="center"/>
              <w:outlineLvl w:val="0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ГУБЕРНАТОР</w:t>
            </w:r>
            <w:r w:rsidR="001740DA" w:rsidRPr="003C63AC">
              <w:rPr>
                <w:b/>
                <w:sz w:val="26"/>
                <w:szCs w:val="20"/>
              </w:rPr>
              <w:t xml:space="preserve"> САНКТ-ПЕТЕРБУРГА</w:t>
            </w:r>
          </w:p>
          <w:p w:rsidR="001740DA" w:rsidRPr="003C63AC" w:rsidRDefault="003C63AC" w:rsidP="003C63A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РАСПОРЯЖЕНИЕ</w:t>
            </w:r>
          </w:p>
        </w:tc>
      </w:tr>
      <w:tr w:rsidR="001740DA" w:rsidTr="001740DA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1740DA" w:rsidRPr="00210C66" w:rsidRDefault="001740DA" w:rsidP="001740DA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40DA" w:rsidRPr="00210C66" w:rsidRDefault="001740DA" w:rsidP="001740DA">
            <w:pPr>
              <w:jc w:val="center"/>
              <w:rPr>
                <w:b/>
                <w:noProof/>
              </w:rPr>
            </w:pPr>
          </w:p>
        </w:tc>
        <w:tc>
          <w:tcPr>
            <w:tcW w:w="425" w:type="dxa"/>
          </w:tcPr>
          <w:p w:rsidR="001740DA" w:rsidRPr="00210C66" w:rsidRDefault="001740DA" w:rsidP="001740DA">
            <w:pPr>
              <w:jc w:val="center"/>
              <w:rPr>
                <w:b/>
                <w:bCs/>
              </w:rPr>
            </w:pPr>
          </w:p>
          <w:p w:rsidR="001740DA" w:rsidRPr="00210C66" w:rsidRDefault="001740DA" w:rsidP="001740DA">
            <w:pPr>
              <w:jc w:val="center"/>
              <w:rPr>
                <w:b/>
                <w:bCs/>
                <w:noProof/>
              </w:rPr>
            </w:pPr>
            <w:r w:rsidRPr="00210C66">
              <w:rPr>
                <w:b/>
                <w:bCs/>
              </w:rPr>
              <w:t>№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740DA" w:rsidRPr="00210C66" w:rsidRDefault="001740DA" w:rsidP="001740DA">
            <w:pPr>
              <w:jc w:val="center"/>
              <w:rPr>
                <w:b/>
                <w:bCs/>
                <w:noProof/>
              </w:rPr>
            </w:pPr>
          </w:p>
        </w:tc>
      </w:tr>
    </w:tbl>
    <w:p w:rsidR="001740DA" w:rsidRPr="006257E9" w:rsidRDefault="001740DA" w:rsidP="001740DA">
      <w:pPr>
        <w:jc w:val="right"/>
        <w:rPr>
          <w:bCs/>
          <w:kern w:val="32"/>
        </w:rPr>
      </w:pPr>
    </w:p>
    <w:p w:rsidR="004B3EAD" w:rsidRDefault="004B3EAD" w:rsidP="00C36179">
      <w:pPr>
        <w:tabs>
          <w:tab w:val="left" w:pos="4536"/>
        </w:tabs>
        <w:ind w:right="4819"/>
        <w:rPr>
          <w:rFonts w:eastAsia="Calibri"/>
          <w:b/>
          <w:szCs w:val="22"/>
          <w:lang w:eastAsia="en-US"/>
        </w:rPr>
      </w:pPr>
    </w:p>
    <w:p w:rsidR="00702C7F" w:rsidRDefault="00702C7F" w:rsidP="00C36179">
      <w:pPr>
        <w:tabs>
          <w:tab w:val="left" w:pos="4536"/>
        </w:tabs>
        <w:ind w:right="4819"/>
        <w:rPr>
          <w:rFonts w:eastAsia="Calibri"/>
          <w:b/>
          <w:szCs w:val="22"/>
          <w:lang w:eastAsia="en-US"/>
        </w:rPr>
      </w:pPr>
      <w:bookmarkStart w:id="0" w:name="_GoBack"/>
      <w:bookmarkEnd w:id="0"/>
    </w:p>
    <w:p w:rsidR="004B3EAD" w:rsidRPr="001307B4" w:rsidRDefault="001740DA" w:rsidP="00C36179">
      <w:pPr>
        <w:tabs>
          <w:tab w:val="left" w:pos="4536"/>
        </w:tabs>
        <w:ind w:right="4819"/>
        <w:rPr>
          <w:rFonts w:eastAsia="Calibri"/>
          <w:b/>
          <w:szCs w:val="22"/>
          <w:lang w:eastAsia="en-US"/>
        </w:rPr>
      </w:pPr>
      <w:r w:rsidRPr="001307B4">
        <w:rPr>
          <w:rFonts w:eastAsia="Calibri"/>
          <w:b/>
          <w:szCs w:val="22"/>
          <w:lang w:eastAsia="en-US"/>
        </w:rPr>
        <w:t xml:space="preserve">О </w:t>
      </w:r>
      <w:r w:rsidR="003C61EF">
        <w:rPr>
          <w:rFonts w:eastAsia="Calibri"/>
          <w:b/>
          <w:szCs w:val="22"/>
          <w:lang w:eastAsia="en-US"/>
        </w:rPr>
        <w:t xml:space="preserve">дополнительных мерах </w:t>
      </w:r>
      <w:r w:rsidR="003C61EF">
        <w:rPr>
          <w:rFonts w:eastAsia="Calibri"/>
          <w:b/>
          <w:szCs w:val="22"/>
          <w:lang w:eastAsia="en-US"/>
        </w:rPr>
        <w:br/>
        <w:t>по обеспечению информационной безопасности</w:t>
      </w:r>
    </w:p>
    <w:p w:rsidR="001740DA" w:rsidRDefault="001740DA" w:rsidP="001740DA">
      <w:pPr>
        <w:tabs>
          <w:tab w:val="left" w:pos="4536"/>
        </w:tabs>
        <w:ind w:right="4819"/>
        <w:rPr>
          <w:rFonts w:eastAsia="Calibri"/>
          <w:b/>
          <w:szCs w:val="22"/>
          <w:lang w:eastAsia="en-US"/>
        </w:rPr>
      </w:pPr>
    </w:p>
    <w:p w:rsidR="004B3EAD" w:rsidRPr="001307B4" w:rsidRDefault="004B3EAD" w:rsidP="001740DA">
      <w:pPr>
        <w:tabs>
          <w:tab w:val="left" w:pos="4536"/>
        </w:tabs>
        <w:ind w:right="4819"/>
        <w:rPr>
          <w:rFonts w:eastAsia="Calibri"/>
          <w:b/>
          <w:szCs w:val="22"/>
          <w:lang w:eastAsia="en-US"/>
        </w:rPr>
      </w:pPr>
    </w:p>
    <w:p w:rsidR="001740DA" w:rsidRPr="001307B4" w:rsidRDefault="001740DA" w:rsidP="00BA75F8">
      <w:pPr>
        <w:tabs>
          <w:tab w:val="left" w:pos="567"/>
        </w:tabs>
        <w:ind w:right="-1" w:firstLine="567"/>
        <w:jc w:val="both"/>
        <w:rPr>
          <w:rFonts w:eastAsia="Calibri"/>
          <w:szCs w:val="22"/>
          <w:lang w:eastAsia="en-US"/>
        </w:rPr>
      </w:pPr>
      <w:r w:rsidRPr="001307B4">
        <w:rPr>
          <w:rFonts w:eastAsia="Calibri"/>
          <w:szCs w:val="22"/>
          <w:lang w:eastAsia="en-US"/>
        </w:rPr>
        <w:t xml:space="preserve">В соответствии с </w:t>
      </w:r>
      <w:r w:rsidR="006E1D49">
        <w:rPr>
          <w:rFonts w:eastAsia="Calibri"/>
          <w:szCs w:val="22"/>
          <w:lang w:eastAsia="en-US"/>
        </w:rPr>
        <w:t xml:space="preserve">подпунктом </w:t>
      </w:r>
      <w:r w:rsidR="00FD3C83">
        <w:rPr>
          <w:rFonts w:eastAsia="Calibri"/>
          <w:szCs w:val="22"/>
          <w:lang w:eastAsia="en-US"/>
        </w:rPr>
        <w:t>«</w:t>
      </w:r>
      <w:r w:rsidR="006E1D49">
        <w:rPr>
          <w:rFonts w:eastAsia="Calibri"/>
          <w:szCs w:val="22"/>
          <w:lang w:eastAsia="en-US"/>
        </w:rPr>
        <w:t>а</w:t>
      </w:r>
      <w:r w:rsidR="00FD3C83">
        <w:rPr>
          <w:rFonts w:eastAsia="Calibri"/>
          <w:szCs w:val="22"/>
          <w:lang w:eastAsia="en-US"/>
        </w:rPr>
        <w:t>»</w:t>
      </w:r>
      <w:r w:rsidR="006E1D49">
        <w:rPr>
          <w:rFonts w:eastAsia="Calibri"/>
          <w:szCs w:val="22"/>
          <w:lang w:eastAsia="en-US"/>
        </w:rPr>
        <w:t xml:space="preserve"> пункта</w:t>
      </w:r>
      <w:r w:rsidRPr="001307B4">
        <w:rPr>
          <w:rFonts w:eastAsia="Calibri"/>
          <w:szCs w:val="22"/>
          <w:lang w:eastAsia="en-US"/>
        </w:rPr>
        <w:t xml:space="preserve"> </w:t>
      </w:r>
      <w:r w:rsidR="006E1D49">
        <w:rPr>
          <w:rFonts w:eastAsia="Calibri"/>
          <w:szCs w:val="22"/>
          <w:lang w:eastAsia="en-US"/>
        </w:rPr>
        <w:t>1</w:t>
      </w:r>
      <w:r w:rsidRPr="001307B4">
        <w:rPr>
          <w:rFonts w:eastAsia="Calibri"/>
          <w:szCs w:val="22"/>
          <w:lang w:eastAsia="en-US"/>
        </w:rPr>
        <w:t xml:space="preserve"> </w:t>
      </w:r>
      <w:r w:rsidR="00BA75F8">
        <w:rPr>
          <w:rFonts w:eastAsia="Calibri"/>
          <w:szCs w:val="22"/>
          <w:lang w:eastAsia="en-US"/>
        </w:rPr>
        <w:t>У</w:t>
      </w:r>
      <w:r w:rsidR="004B3EAD" w:rsidRPr="004B3EAD">
        <w:rPr>
          <w:rFonts w:eastAsia="Calibri"/>
          <w:szCs w:val="22"/>
          <w:lang w:eastAsia="en-US"/>
        </w:rPr>
        <w:t>каз</w:t>
      </w:r>
      <w:r w:rsidR="004B3EAD">
        <w:rPr>
          <w:rFonts w:eastAsia="Calibri"/>
          <w:szCs w:val="22"/>
          <w:lang w:eastAsia="en-US"/>
        </w:rPr>
        <w:t>а</w:t>
      </w:r>
      <w:r w:rsidR="004B3EAD" w:rsidRPr="004B3EAD">
        <w:rPr>
          <w:rFonts w:eastAsia="Calibri"/>
          <w:szCs w:val="22"/>
          <w:lang w:eastAsia="en-US"/>
        </w:rPr>
        <w:t xml:space="preserve"> Президента Российской Федерации </w:t>
      </w:r>
      <w:r w:rsidR="006E1D49">
        <w:rPr>
          <w:rFonts w:eastAsia="Calibri"/>
          <w:szCs w:val="22"/>
          <w:lang w:eastAsia="en-US"/>
        </w:rPr>
        <w:br/>
      </w:r>
      <w:r w:rsidR="004B3EAD" w:rsidRPr="004B3EAD">
        <w:rPr>
          <w:rFonts w:eastAsia="Calibri"/>
          <w:szCs w:val="22"/>
          <w:lang w:eastAsia="en-US"/>
        </w:rPr>
        <w:t xml:space="preserve">от 01.05.2022 </w:t>
      </w:r>
      <w:r w:rsidR="004B3EAD">
        <w:rPr>
          <w:rFonts w:eastAsia="Calibri"/>
          <w:szCs w:val="22"/>
          <w:lang w:eastAsia="en-US"/>
        </w:rPr>
        <w:t>№ 250 «</w:t>
      </w:r>
      <w:r w:rsidR="004B3EAD" w:rsidRPr="004B3EAD">
        <w:rPr>
          <w:rFonts w:eastAsia="Calibri"/>
          <w:szCs w:val="22"/>
          <w:lang w:eastAsia="en-US"/>
        </w:rPr>
        <w:t>О дополнительных мерах по обеспечению информационной бе</w:t>
      </w:r>
      <w:r w:rsidR="004B3EAD">
        <w:rPr>
          <w:rFonts w:eastAsia="Calibri"/>
          <w:szCs w:val="22"/>
          <w:lang w:eastAsia="en-US"/>
        </w:rPr>
        <w:t>зопасности Российской Федерации»</w:t>
      </w:r>
      <w:r w:rsidR="00F37892">
        <w:rPr>
          <w:rFonts w:eastAsia="Calibri"/>
          <w:szCs w:val="22"/>
          <w:lang w:eastAsia="en-US"/>
        </w:rPr>
        <w:t xml:space="preserve">, </w:t>
      </w:r>
      <w:r w:rsidR="00F37892">
        <w:rPr>
          <w:shd w:val="clear" w:color="auto" w:fill="FFFFFF"/>
        </w:rPr>
        <w:t>п</w:t>
      </w:r>
      <w:r w:rsidR="00F37892" w:rsidRPr="00F37892">
        <w:rPr>
          <w:shd w:val="clear" w:color="auto" w:fill="FFFFFF"/>
        </w:rPr>
        <w:t>остановление</w:t>
      </w:r>
      <w:r w:rsidR="00F37892">
        <w:rPr>
          <w:shd w:val="clear" w:color="auto" w:fill="FFFFFF"/>
        </w:rPr>
        <w:t>м</w:t>
      </w:r>
      <w:r w:rsidR="00F37892" w:rsidRPr="00F37892">
        <w:rPr>
          <w:shd w:val="clear" w:color="auto" w:fill="FFFFFF"/>
        </w:rPr>
        <w:t xml:space="preserve"> Правительства </w:t>
      </w:r>
      <w:r w:rsidR="00F37892">
        <w:rPr>
          <w:shd w:val="clear" w:color="auto" w:fill="FFFFFF"/>
        </w:rPr>
        <w:t>Российской Федерации от 15.07.</w:t>
      </w:r>
      <w:r w:rsidR="00F37892" w:rsidRPr="00F37892">
        <w:rPr>
          <w:shd w:val="clear" w:color="auto" w:fill="FFFFFF"/>
        </w:rPr>
        <w:t xml:space="preserve">2022 </w:t>
      </w:r>
      <w:r w:rsidR="00F37892">
        <w:rPr>
          <w:shd w:val="clear" w:color="auto" w:fill="FFFFFF"/>
        </w:rPr>
        <w:t>№</w:t>
      </w:r>
      <w:r w:rsidR="00F37892" w:rsidRPr="00F37892">
        <w:rPr>
          <w:shd w:val="clear" w:color="auto" w:fill="FFFFFF"/>
        </w:rPr>
        <w:t> 1272</w:t>
      </w:r>
      <w:r w:rsidR="00F37892" w:rsidRPr="00F37892">
        <w:t xml:space="preserve"> </w:t>
      </w:r>
      <w:r w:rsidR="00F37892">
        <w:rPr>
          <w:shd w:val="clear" w:color="auto" w:fill="FFFFFF"/>
        </w:rPr>
        <w:t>«</w:t>
      </w:r>
      <w:r w:rsidR="00F37892" w:rsidRPr="00F37892">
        <w:rPr>
          <w:shd w:val="clear" w:color="auto" w:fill="FFFFFF"/>
        </w:rPr>
        <w:t>Об утверждении типового положения о заместителе руководителя органа (организации), ответственном за обеспечение информационной безопасности в органе (организации), и типового положения о структурном подразделении в органе (организации), обеспечивающем информационную безопасность органа (организации)</w:t>
      </w:r>
      <w:r w:rsidR="00F37892">
        <w:rPr>
          <w:shd w:val="clear" w:color="auto" w:fill="FFFFFF"/>
        </w:rPr>
        <w:t>»</w:t>
      </w:r>
      <w:r w:rsidR="00BA75F8">
        <w:rPr>
          <w:rFonts w:eastAsia="Calibri"/>
          <w:szCs w:val="22"/>
          <w:lang w:eastAsia="en-US"/>
        </w:rPr>
        <w:t>:</w:t>
      </w:r>
    </w:p>
    <w:p w:rsidR="001740DA" w:rsidRPr="00F37892" w:rsidRDefault="001740DA" w:rsidP="001740DA">
      <w:pPr>
        <w:tabs>
          <w:tab w:val="left" w:pos="567"/>
          <w:tab w:val="left" w:pos="1134"/>
        </w:tabs>
        <w:ind w:right="-1" w:firstLine="567"/>
        <w:jc w:val="both"/>
        <w:rPr>
          <w:rFonts w:eastAsia="Calibri"/>
          <w:lang w:eastAsia="en-US"/>
        </w:rPr>
      </w:pPr>
      <w:r w:rsidRPr="001307B4">
        <w:rPr>
          <w:rFonts w:eastAsia="Calibri"/>
          <w:szCs w:val="22"/>
          <w:lang w:eastAsia="en-US"/>
        </w:rPr>
        <w:t>1.</w:t>
      </w:r>
      <w:r w:rsidRPr="001307B4">
        <w:rPr>
          <w:rFonts w:eastAsia="Calibri"/>
          <w:szCs w:val="22"/>
          <w:lang w:eastAsia="en-US"/>
        </w:rPr>
        <w:tab/>
      </w:r>
      <w:r w:rsidR="004B3EAD">
        <w:rPr>
          <w:rFonts w:eastAsia="Calibri"/>
          <w:szCs w:val="22"/>
          <w:lang w:eastAsia="en-US"/>
        </w:rPr>
        <w:t>Возложить</w:t>
      </w:r>
      <w:r w:rsidR="0079606D">
        <w:rPr>
          <w:rFonts w:eastAsia="Calibri"/>
          <w:szCs w:val="22"/>
          <w:lang w:eastAsia="en-US"/>
        </w:rPr>
        <w:t xml:space="preserve"> </w:t>
      </w:r>
      <w:r w:rsidR="004B3EAD">
        <w:rPr>
          <w:rFonts w:eastAsia="Calibri"/>
          <w:szCs w:val="22"/>
          <w:lang w:eastAsia="en-US"/>
        </w:rPr>
        <w:t xml:space="preserve">обязанности по </w:t>
      </w:r>
      <w:r w:rsidR="004B3EAD" w:rsidRPr="004B3EAD">
        <w:rPr>
          <w:rFonts w:eastAsia="Calibri"/>
          <w:szCs w:val="22"/>
          <w:lang w:eastAsia="en-US"/>
        </w:rPr>
        <w:t>обеспечению информационной безопасности</w:t>
      </w:r>
      <w:r w:rsidR="001267E7">
        <w:rPr>
          <w:rFonts w:eastAsia="Calibri"/>
          <w:szCs w:val="22"/>
          <w:lang w:eastAsia="en-US"/>
        </w:rPr>
        <w:t xml:space="preserve"> Правительства Санкт-Петербурга</w:t>
      </w:r>
      <w:r w:rsidR="004B3EAD" w:rsidRPr="004B3EAD">
        <w:rPr>
          <w:rFonts w:eastAsia="Calibri"/>
          <w:szCs w:val="22"/>
          <w:lang w:eastAsia="en-US"/>
        </w:rPr>
        <w:t>,</w:t>
      </w:r>
      <w:r w:rsidR="0079606D">
        <w:rPr>
          <w:rFonts w:eastAsia="Calibri"/>
          <w:szCs w:val="22"/>
          <w:lang w:eastAsia="en-US"/>
        </w:rPr>
        <w:t xml:space="preserve"> </w:t>
      </w:r>
      <w:r w:rsidR="004B3EAD" w:rsidRPr="004B3EAD">
        <w:rPr>
          <w:rFonts w:eastAsia="Calibri"/>
          <w:szCs w:val="22"/>
          <w:lang w:eastAsia="en-US"/>
        </w:rPr>
        <w:t>в том</w:t>
      </w:r>
      <w:r w:rsidR="004B3EAD">
        <w:rPr>
          <w:rFonts w:eastAsia="Calibri"/>
          <w:szCs w:val="22"/>
          <w:lang w:eastAsia="en-US"/>
        </w:rPr>
        <w:t xml:space="preserve"> </w:t>
      </w:r>
      <w:r w:rsidR="004B3EAD" w:rsidRPr="004B3EAD">
        <w:rPr>
          <w:rFonts w:eastAsia="Calibri"/>
          <w:szCs w:val="22"/>
          <w:lang w:eastAsia="en-US"/>
        </w:rPr>
        <w:t xml:space="preserve">числе по </w:t>
      </w:r>
      <w:r w:rsidR="004B3EAD" w:rsidRPr="00F37892">
        <w:rPr>
          <w:rFonts w:eastAsia="Calibri"/>
          <w:szCs w:val="22"/>
          <w:lang w:eastAsia="en-US"/>
        </w:rPr>
        <w:t xml:space="preserve">обнаружению, предупреждению </w:t>
      </w:r>
      <w:r w:rsidR="00FD3C83">
        <w:rPr>
          <w:rFonts w:eastAsia="Calibri"/>
          <w:szCs w:val="22"/>
          <w:lang w:eastAsia="en-US"/>
        </w:rPr>
        <w:br/>
      </w:r>
      <w:r w:rsidR="004B3EAD" w:rsidRPr="00F37892">
        <w:rPr>
          <w:rFonts w:eastAsia="Calibri"/>
          <w:szCs w:val="22"/>
          <w:lang w:eastAsia="en-US"/>
        </w:rPr>
        <w:t xml:space="preserve">и ликвидации последствий компьютерных атак и реагированию на </w:t>
      </w:r>
      <w:r w:rsidR="004B3EAD" w:rsidRPr="00F37892">
        <w:rPr>
          <w:rFonts w:eastAsia="Calibri"/>
          <w:lang w:eastAsia="en-US"/>
        </w:rPr>
        <w:t>компьютерные инциденты</w:t>
      </w:r>
      <w:r w:rsidR="00FD3C83">
        <w:rPr>
          <w:rFonts w:eastAsia="Calibri"/>
          <w:lang w:eastAsia="en-US"/>
        </w:rPr>
        <w:t xml:space="preserve">, </w:t>
      </w:r>
      <w:r w:rsidR="00FD3C83">
        <w:rPr>
          <w:rFonts w:eastAsia="Calibri"/>
          <w:szCs w:val="22"/>
          <w:lang w:eastAsia="en-US"/>
        </w:rPr>
        <w:t>на вице-губернатора Санкт-Петербурга Казарина С.В.</w:t>
      </w:r>
    </w:p>
    <w:p w:rsidR="00FF73BC" w:rsidRPr="001307B4" w:rsidRDefault="007E4862" w:rsidP="001740DA">
      <w:pPr>
        <w:tabs>
          <w:tab w:val="left" w:pos="567"/>
          <w:tab w:val="left" w:pos="1134"/>
        </w:tabs>
        <w:ind w:right="-1"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2</w:t>
      </w:r>
      <w:r w:rsidR="00FF73BC" w:rsidRPr="00F37892">
        <w:rPr>
          <w:rFonts w:eastAsia="Calibri"/>
          <w:szCs w:val="22"/>
          <w:lang w:eastAsia="en-US"/>
        </w:rPr>
        <w:t>.</w:t>
      </w:r>
      <w:r w:rsidR="00FF73BC" w:rsidRPr="00F37892">
        <w:rPr>
          <w:rFonts w:eastAsia="Calibri"/>
          <w:szCs w:val="22"/>
          <w:lang w:eastAsia="en-US"/>
        </w:rPr>
        <w:tab/>
        <w:t xml:space="preserve">Контроль за выполнением </w:t>
      </w:r>
      <w:r w:rsidR="00FF73BC">
        <w:rPr>
          <w:rFonts w:eastAsia="Calibri"/>
          <w:szCs w:val="22"/>
          <w:lang w:eastAsia="en-US"/>
        </w:rPr>
        <w:t>распоряжения</w:t>
      </w:r>
      <w:r w:rsidR="00FF73BC" w:rsidRPr="001307B4">
        <w:rPr>
          <w:rFonts w:eastAsia="Calibri"/>
          <w:szCs w:val="22"/>
          <w:lang w:eastAsia="en-US"/>
        </w:rPr>
        <w:t xml:space="preserve"> </w:t>
      </w:r>
      <w:r w:rsidR="00FF73BC">
        <w:rPr>
          <w:rFonts w:eastAsia="Calibri"/>
          <w:szCs w:val="22"/>
          <w:lang w:eastAsia="en-US"/>
        </w:rPr>
        <w:t xml:space="preserve">остается за Губернатором </w:t>
      </w:r>
      <w:r w:rsidR="00FF73BC">
        <w:rPr>
          <w:rFonts w:eastAsia="Calibri"/>
          <w:szCs w:val="22"/>
          <w:lang w:eastAsia="en-US"/>
        </w:rPr>
        <w:br/>
        <w:t>Санкт-Петербурга</w:t>
      </w:r>
      <w:r w:rsidR="00FF73BC" w:rsidRPr="001307B4">
        <w:rPr>
          <w:rFonts w:eastAsia="Calibri"/>
          <w:szCs w:val="22"/>
          <w:lang w:eastAsia="en-US"/>
        </w:rPr>
        <w:t>.</w:t>
      </w:r>
    </w:p>
    <w:p w:rsidR="001740DA" w:rsidRDefault="001740DA" w:rsidP="001740DA">
      <w:pPr>
        <w:tabs>
          <w:tab w:val="left" w:pos="567"/>
          <w:tab w:val="left" w:pos="1134"/>
        </w:tabs>
        <w:ind w:right="-1"/>
        <w:jc w:val="both"/>
        <w:rPr>
          <w:rFonts w:eastAsia="Calibri"/>
          <w:szCs w:val="22"/>
          <w:lang w:eastAsia="en-US"/>
        </w:rPr>
      </w:pPr>
    </w:p>
    <w:p w:rsidR="005D0570" w:rsidRDefault="005D0570" w:rsidP="001740DA">
      <w:pPr>
        <w:tabs>
          <w:tab w:val="left" w:pos="567"/>
          <w:tab w:val="left" w:pos="1134"/>
        </w:tabs>
        <w:ind w:right="-1"/>
        <w:jc w:val="both"/>
        <w:rPr>
          <w:rFonts w:eastAsia="Calibri"/>
          <w:szCs w:val="22"/>
          <w:lang w:eastAsia="en-US"/>
        </w:rPr>
      </w:pPr>
    </w:p>
    <w:p w:rsidR="001740DA" w:rsidRPr="001307B4" w:rsidRDefault="001740DA" w:rsidP="001740DA">
      <w:pPr>
        <w:tabs>
          <w:tab w:val="left" w:pos="567"/>
          <w:tab w:val="left" w:pos="1134"/>
        </w:tabs>
        <w:ind w:right="-1"/>
        <w:jc w:val="both"/>
        <w:rPr>
          <w:rFonts w:eastAsia="Calibri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071"/>
        <w:gridCol w:w="3152"/>
      </w:tblGrid>
      <w:tr w:rsidR="003C63AC" w:rsidRPr="00223B73" w:rsidTr="003C63AC">
        <w:tc>
          <w:tcPr>
            <w:tcW w:w="2122" w:type="dxa"/>
            <w:shd w:val="clear" w:color="auto" w:fill="auto"/>
          </w:tcPr>
          <w:p w:rsidR="003C63AC" w:rsidRDefault="003C63AC" w:rsidP="00B00C75">
            <w:pPr>
              <w:jc w:val="center"/>
              <w:rPr>
                <w:b/>
              </w:rPr>
            </w:pPr>
            <w:r w:rsidRPr="00CE7D77">
              <w:rPr>
                <w:b/>
              </w:rPr>
              <w:t>Губернатор</w:t>
            </w:r>
          </w:p>
          <w:p w:rsidR="003C63AC" w:rsidRPr="00CE7D77" w:rsidRDefault="003C63AC" w:rsidP="00B00C75">
            <w:pPr>
              <w:rPr>
                <w:b/>
              </w:rPr>
            </w:pPr>
            <w:r w:rsidRPr="00CE7D77">
              <w:rPr>
                <w:b/>
              </w:rPr>
              <w:t>Санкт-Петербурга</w:t>
            </w:r>
          </w:p>
        </w:tc>
        <w:tc>
          <w:tcPr>
            <w:tcW w:w="4071" w:type="dxa"/>
            <w:shd w:val="clear" w:color="auto" w:fill="auto"/>
          </w:tcPr>
          <w:p w:rsidR="003C63AC" w:rsidRPr="00CE7D77" w:rsidRDefault="003C63AC" w:rsidP="00B00C75">
            <w:pPr>
              <w:rPr>
                <w:b/>
              </w:rPr>
            </w:pPr>
          </w:p>
        </w:tc>
        <w:tc>
          <w:tcPr>
            <w:tcW w:w="3152" w:type="dxa"/>
            <w:shd w:val="clear" w:color="auto" w:fill="auto"/>
            <w:vAlign w:val="bottom"/>
          </w:tcPr>
          <w:p w:rsidR="003C63AC" w:rsidRPr="00CE7D77" w:rsidRDefault="003C63AC" w:rsidP="00B00C75">
            <w:pPr>
              <w:jc w:val="right"/>
              <w:rPr>
                <w:b/>
              </w:rPr>
            </w:pPr>
            <w:r>
              <w:rPr>
                <w:b/>
                <w:lang w:eastAsia="x-none"/>
              </w:rPr>
              <w:t>А.Д.Беглов</w:t>
            </w:r>
          </w:p>
        </w:tc>
      </w:tr>
    </w:tbl>
    <w:p w:rsidR="00DE7FAF" w:rsidRPr="00966D0F" w:rsidRDefault="00DE7FAF" w:rsidP="007E4862">
      <w:pPr>
        <w:outlineLvl w:val="0"/>
      </w:pPr>
    </w:p>
    <w:sectPr w:rsidR="00DE7FAF" w:rsidRPr="00966D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E4" w:rsidRDefault="006E2EE4">
      <w:r>
        <w:separator/>
      </w:r>
    </w:p>
  </w:endnote>
  <w:endnote w:type="continuationSeparator" w:id="0">
    <w:p w:rsidR="006E2EE4" w:rsidRDefault="006E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75" w:rsidRDefault="00B00C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75" w:rsidRDefault="00B00C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75" w:rsidRDefault="00B00C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E4" w:rsidRDefault="006E2EE4">
      <w:r>
        <w:separator/>
      </w:r>
    </w:p>
  </w:footnote>
  <w:footnote w:type="continuationSeparator" w:id="0">
    <w:p w:rsidR="006E2EE4" w:rsidRDefault="006E2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75" w:rsidRDefault="00B00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75" w:rsidRDefault="00B00C75" w:rsidP="00FE23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02C7F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75" w:rsidRDefault="00B00C75" w:rsidP="002E02C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3FED"/>
    <w:multiLevelType w:val="hybridMultilevel"/>
    <w:tmpl w:val="4C9433FE"/>
    <w:lvl w:ilvl="0" w:tplc="4806A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197303"/>
    <w:multiLevelType w:val="hybridMultilevel"/>
    <w:tmpl w:val="FA7C2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DA"/>
    <w:rsid w:val="00012C17"/>
    <w:rsid w:val="00025245"/>
    <w:rsid w:val="00037875"/>
    <w:rsid w:val="000500E5"/>
    <w:rsid w:val="0006102F"/>
    <w:rsid w:val="000A42A9"/>
    <w:rsid w:val="000D1113"/>
    <w:rsid w:val="000D2D8E"/>
    <w:rsid w:val="000E3422"/>
    <w:rsid w:val="00112635"/>
    <w:rsid w:val="001267E7"/>
    <w:rsid w:val="00126E38"/>
    <w:rsid w:val="001660F5"/>
    <w:rsid w:val="001740DA"/>
    <w:rsid w:val="00182684"/>
    <w:rsid w:val="00196C38"/>
    <w:rsid w:val="001B6BD0"/>
    <w:rsid w:val="001F4553"/>
    <w:rsid w:val="0020607E"/>
    <w:rsid w:val="0027418D"/>
    <w:rsid w:val="002A7354"/>
    <w:rsid w:val="002B3114"/>
    <w:rsid w:val="002B5A13"/>
    <w:rsid w:val="002E02CD"/>
    <w:rsid w:val="002E5287"/>
    <w:rsid w:val="002E699E"/>
    <w:rsid w:val="002F4652"/>
    <w:rsid w:val="002F5998"/>
    <w:rsid w:val="002F71A5"/>
    <w:rsid w:val="00320DE6"/>
    <w:rsid w:val="00320E11"/>
    <w:rsid w:val="00345BDD"/>
    <w:rsid w:val="00387304"/>
    <w:rsid w:val="003B141A"/>
    <w:rsid w:val="003C1907"/>
    <w:rsid w:val="003C61EF"/>
    <w:rsid w:val="003C63AC"/>
    <w:rsid w:val="003E57CA"/>
    <w:rsid w:val="003F26CE"/>
    <w:rsid w:val="003F34C4"/>
    <w:rsid w:val="00413805"/>
    <w:rsid w:val="0048124A"/>
    <w:rsid w:val="004B3EAD"/>
    <w:rsid w:val="004C2463"/>
    <w:rsid w:val="004D05F8"/>
    <w:rsid w:val="00514490"/>
    <w:rsid w:val="005379CD"/>
    <w:rsid w:val="0054327E"/>
    <w:rsid w:val="00546B24"/>
    <w:rsid w:val="00572F71"/>
    <w:rsid w:val="00585814"/>
    <w:rsid w:val="005A19AF"/>
    <w:rsid w:val="005C3745"/>
    <w:rsid w:val="005D0570"/>
    <w:rsid w:val="005D38BB"/>
    <w:rsid w:val="005F6AAA"/>
    <w:rsid w:val="0061762D"/>
    <w:rsid w:val="00621030"/>
    <w:rsid w:val="00640209"/>
    <w:rsid w:val="00645631"/>
    <w:rsid w:val="00680AB5"/>
    <w:rsid w:val="006A5998"/>
    <w:rsid w:val="006B61A2"/>
    <w:rsid w:val="006C00E5"/>
    <w:rsid w:val="006E1D49"/>
    <w:rsid w:val="006E1E04"/>
    <w:rsid w:val="006E2EE4"/>
    <w:rsid w:val="006F218E"/>
    <w:rsid w:val="00702C7F"/>
    <w:rsid w:val="00702D1A"/>
    <w:rsid w:val="007059EE"/>
    <w:rsid w:val="00777ADF"/>
    <w:rsid w:val="00785064"/>
    <w:rsid w:val="007942D4"/>
    <w:rsid w:val="0079606D"/>
    <w:rsid w:val="007C31FE"/>
    <w:rsid w:val="007C416E"/>
    <w:rsid w:val="007E4862"/>
    <w:rsid w:val="008079A8"/>
    <w:rsid w:val="00807DCF"/>
    <w:rsid w:val="008328BB"/>
    <w:rsid w:val="0086007E"/>
    <w:rsid w:val="00862C59"/>
    <w:rsid w:val="008875E0"/>
    <w:rsid w:val="008A501E"/>
    <w:rsid w:val="008F79A6"/>
    <w:rsid w:val="0094065E"/>
    <w:rsid w:val="00943AA8"/>
    <w:rsid w:val="00966D0F"/>
    <w:rsid w:val="0098540E"/>
    <w:rsid w:val="009E6858"/>
    <w:rsid w:val="009E7FE2"/>
    <w:rsid w:val="009F69AE"/>
    <w:rsid w:val="00A26435"/>
    <w:rsid w:val="00A41B79"/>
    <w:rsid w:val="00A707F1"/>
    <w:rsid w:val="00A71305"/>
    <w:rsid w:val="00A91AFE"/>
    <w:rsid w:val="00AD522A"/>
    <w:rsid w:val="00B00C75"/>
    <w:rsid w:val="00B458EC"/>
    <w:rsid w:val="00B476D6"/>
    <w:rsid w:val="00B57BC7"/>
    <w:rsid w:val="00B71A15"/>
    <w:rsid w:val="00B90388"/>
    <w:rsid w:val="00BA75F8"/>
    <w:rsid w:val="00BD4561"/>
    <w:rsid w:val="00BD7EB1"/>
    <w:rsid w:val="00C116AA"/>
    <w:rsid w:val="00C30889"/>
    <w:rsid w:val="00C36179"/>
    <w:rsid w:val="00C558DC"/>
    <w:rsid w:val="00C71562"/>
    <w:rsid w:val="00C8213B"/>
    <w:rsid w:val="00CA3699"/>
    <w:rsid w:val="00CB4C30"/>
    <w:rsid w:val="00CB5489"/>
    <w:rsid w:val="00CB6519"/>
    <w:rsid w:val="00CE1E9D"/>
    <w:rsid w:val="00CF39D9"/>
    <w:rsid w:val="00D03559"/>
    <w:rsid w:val="00D15FE4"/>
    <w:rsid w:val="00D35339"/>
    <w:rsid w:val="00D469EE"/>
    <w:rsid w:val="00D65611"/>
    <w:rsid w:val="00D735DD"/>
    <w:rsid w:val="00D741FC"/>
    <w:rsid w:val="00D81F9E"/>
    <w:rsid w:val="00DE7FAF"/>
    <w:rsid w:val="00E33885"/>
    <w:rsid w:val="00E6572C"/>
    <w:rsid w:val="00EB6B81"/>
    <w:rsid w:val="00EE418C"/>
    <w:rsid w:val="00EE7636"/>
    <w:rsid w:val="00F13DD0"/>
    <w:rsid w:val="00F37892"/>
    <w:rsid w:val="00FA3F40"/>
    <w:rsid w:val="00FD2F85"/>
    <w:rsid w:val="00FD3C83"/>
    <w:rsid w:val="00FE2300"/>
    <w:rsid w:val="00FE72FE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C58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1740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 Знак"/>
    <w:basedOn w:val="a0"/>
    <w:link w:val="2"/>
    <w:uiPriority w:val="99"/>
    <w:rsid w:val="001740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1740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740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740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7CA"/>
    <w:pPr>
      <w:ind w:left="720" w:firstLine="709"/>
      <w:contextualSpacing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6402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C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C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98EA-E528-4E9E-B2E1-E80A163C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2023-04-19T10:47:00Z</dcterms:created>
  <dcterms:modified xsi:type="dcterms:W3CDTF">2023-04-19T10:47:00Z</dcterms:modified>
</cp:coreProperties>
</file>