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D8" w:rsidRDefault="002015D8" w:rsidP="002015D8">
      <w:pPr>
        <w:jc w:val="center"/>
      </w:pPr>
      <w:r>
        <w:t xml:space="preserve">Распоряжение </w:t>
      </w:r>
      <w:r>
        <w:t>КГИОП</w:t>
      </w:r>
      <w:r>
        <w:t xml:space="preserve"> от 31.03.2022 </w:t>
      </w:r>
      <w:r>
        <w:t>№</w:t>
      </w:r>
      <w:r>
        <w:t xml:space="preserve"> 19-р</w:t>
      </w:r>
    </w:p>
    <w:p w:rsidR="00AF5E62" w:rsidRDefault="002015D8" w:rsidP="002015D8">
      <w:pPr>
        <w:jc w:val="center"/>
      </w:pPr>
      <w:r>
        <w:t>«</w:t>
      </w:r>
      <w:r>
        <w:t xml:space="preserve">Об утверждении Административного регламента Комитета по государственному контролю, использованию и охране памятников истории и культуры по предоставлению государственной услуги по согласованию обязательных разделов об обеспечении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проведении изыскательских, проектных, земляных, строительных, мелиоративных, хозяйственных работ, указанных в статье 30 Федерального закона </w:t>
      </w:r>
      <w:r w:rsidR="008A3176">
        <w:t>«</w:t>
      </w:r>
      <w:r>
        <w:t>Об объектах культурного наследия (памятниках истории и культуры) народов Российской Федерации</w:t>
      </w:r>
      <w:r w:rsidR="008A3176">
        <w:t>»</w:t>
      </w:r>
      <w:bookmarkStart w:id="0" w:name="_GoBack"/>
      <w:bookmarkEnd w:id="0"/>
      <w:r>
        <w:t xml:space="preserve"> по использованию лесов, и иных работ в границах территории объекта культурного наследия, включенного в реестр, в проектах проведения таких работ или проектах обеспечения сохранности указанных объектов культурного наследия, либо план проведения спасательных археологических полевых работ, включающие оценку воздействия проводимых работ на указанные объекты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w:t>
      </w:r>
      <w:r>
        <w:t>»</w:t>
      </w:r>
    </w:p>
    <w:p w:rsidR="002015D8" w:rsidRDefault="002015D8" w:rsidP="002015D8">
      <w:pPr>
        <w:jc w:val="center"/>
      </w:pPr>
    </w:p>
    <w:p w:rsidR="00DF66F7" w:rsidRDefault="00DF66F7" w:rsidP="00787207">
      <w:pPr>
        <w:jc w:val="both"/>
      </w:pPr>
      <w:r>
        <w:t xml:space="preserve">1) </w:t>
      </w:r>
      <w:r>
        <w:t xml:space="preserve">Федеральный закон от 25.06.2002 </w:t>
      </w:r>
      <w:r>
        <w:t>№</w:t>
      </w:r>
      <w:r>
        <w:t xml:space="preserve"> 73-ФЗ </w:t>
      </w:r>
      <w:r>
        <w:t>«</w:t>
      </w:r>
      <w:r>
        <w:t>Об объектах культурного наследия (памятниках истории и культуры) народов Российской Федерации</w:t>
      </w:r>
      <w:r>
        <w:t>»</w:t>
      </w:r>
      <w:r>
        <w:t>;</w:t>
      </w:r>
    </w:p>
    <w:p w:rsidR="00DF66F7" w:rsidRDefault="00DF66F7" w:rsidP="00787207">
      <w:pPr>
        <w:jc w:val="both"/>
      </w:pPr>
    </w:p>
    <w:p w:rsidR="00DF66F7" w:rsidRDefault="00DF66F7" w:rsidP="00787207">
      <w:pPr>
        <w:jc w:val="both"/>
      </w:pPr>
      <w:r>
        <w:t xml:space="preserve">2) </w:t>
      </w:r>
      <w:r>
        <w:t>Ф</w:t>
      </w:r>
      <w:r>
        <w:t>едеральный закон от 27.07.2010 №</w:t>
      </w:r>
      <w:r>
        <w:t xml:space="preserve"> 210-ФЗ </w:t>
      </w:r>
      <w:r>
        <w:t>«</w:t>
      </w:r>
      <w:r>
        <w:t>Об организации предоставления государственных и муниципальных услуг</w:t>
      </w:r>
      <w:r>
        <w:t>»</w:t>
      </w:r>
      <w:r>
        <w:t>;</w:t>
      </w:r>
    </w:p>
    <w:p w:rsidR="00DF66F7" w:rsidRDefault="00DF66F7" w:rsidP="00787207">
      <w:pPr>
        <w:jc w:val="both"/>
      </w:pPr>
    </w:p>
    <w:p w:rsidR="00DF66F7" w:rsidRDefault="00DF66F7" w:rsidP="00787207">
      <w:pPr>
        <w:jc w:val="both"/>
      </w:pPr>
      <w:r>
        <w:t xml:space="preserve">3) </w:t>
      </w:r>
      <w:r>
        <w:t xml:space="preserve">Федеральный закон от 06.04.2011 </w:t>
      </w:r>
      <w:r>
        <w:t>№</w:t>
      </w:r>
      <w:r>
        <w:t xml:space="preserve"> 63-ФЗ </w:t>
      </w:r>
      <w:r>
        <w:t>«</w:t>
      </w:r>
      <w:r>
        <w:t>Об электронной подписи</w:t>
      </w:r>
      <w:r>
        <w:t>»</w:t>
      </w:r>
      <w:r>
        <w:t>;</w:t>
      </w:r>
    </w:p>
    <w:p w:rsidR="00DF66F7" w:rsidRDefault="00DF66F7" w:rsidP="00787207">
      <w:pPr>
        <w:jc w:val="both"/>
      </w:pPr>
    </w:p>
    <w:p w:rsidR="00B15DFB" w:rsidRDefault="00B15DFB" w:rsidP="00B15DFB">
      <w:pPr>
        <w:jc w:val="both"/>
      </w:pPr>
      <w:r>
        <w:t>4) п</w:t>
      </w:r>
      <w:r>
        <w:t>остановление Прави</w:t>
      </w:r>
      <w:r>
        <w:t>тельства Российской Федерации от 15.07.2009 № 569 «</w:t>
      </w:r>
      <w:r>
        <w:t>Об</w:t>
      </w:r>
      <w:r w:rsidR="00196696">
        <w:t> </w:t>
      </w:r>
      <w:r>
        <w:t>утверждении Положения о государственной историко-культурной экспертизе</w:t>
      </w:r>
      <w:r>
        <w:t>»;</w:t>
      </w:r>
    </w:p>
    <w:p w:rsidR="00DF66F7" w:rsidRDefault="00DF66F7" w:rsidP="00787207">
      <w:pPr>
        <w:jc w:val="both"/>
      </w:pPr>
    </w:p>
    <w:p w:rsidR="00DF66F7" w:rsidRDefault="00B15DFB" w:rsidP="00787207">
      <w:pPr>
        <w:jc w:val="both"/>
      </w:pPr>
      <w:r>
        <w:t>5</w:t>
      </w:r>
      <w:r w:rsidR="00DF66F7">
        <w:t xml:space="preserve">) </w:t>
      </w:r>
      <w:r w:rsidR="00DF66F7">
        <w:t xml:space="preserve">постановление Правительства Санкт-Петербурга от 28.04.2004 </w:t>
      </w:r>
      <w:r w:rsidR="00DF66F7">
        <w:t>№</w:t>
      </w:r>
      <w:r w:rsidR="00DF66F7">
        <w:t xml:space="preserve"> 651 </w:t>
      </w:r>
      <w:r w:rsidR="00AF5E62">
        <w:t>«</w:t>
      </w:r>
      <w:r w:rsidR="00DF66F7">
        <w:t>О Комитете по государственному контролю, использованию и охране</w:t>
      </w:r>
      <w:r w:rsidR="00DF66F7">
        <w:t xml:space="preserve"> памятников истории и культуры</w:t>
      </w:r>
      <w:r w:rsidR="00AF5E62">
        <w:t>»</w:t>
      </w:r>
      <w:r>
        <w:t>.</w:t>
      </w:r>
    </w:p>
    <w:p w:rsidR="00AF5E62" w:rsidRDefault="00AF5E62" w:rsidP="00787207">
      <w:pPr>
        <w:jc w:val="both"/>
      </w:pPr>
    </w:p>
    <w:p w:rsidR="00AF5E62" w:rsidRPr="00DF66F7" w:rsidRDefault="00AF5E62" w:rsidP="00787207">
      <w:pPr>
        <w:jc w:val="both"/>
      </w:pPr>
    </w:p>
    <w:sectPr w:rsidR="00AF5E62" w:rsidRPr="00DF66F7" w:rsidSect="0010615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C1"/>
    <w:rsid w:val="00196696"/>
    <w:rsid w:val="001E6DA5"/>
    <w:rsid w:val="002015D8"/>
    <w:rsid w:val="00260DC1"/>
    <w:rsid w:val="00315654"/>
    <w:rsid w:val="004466EF"/>
    <w:rsid w:val="004B5514"/>
    <w:rsid w:val="0052102B"/>
    <w:rsid w:val="006C3A32"/>
    <w:rsid w:val="00787207"/>
    <w:rsid w:val="008A3176"/>
    <w:rsid w:val="00AB4211"/>
    <w:rsid w:val="00AF3891"/>
    <w:rsid w:val="00AF5E62"/>
    <w:rsid w:val="00B00B3A"/>
    <w:rsid w:val="00B15DFB"/>
    <w:rsid w:val="00DF66F7"/>
    <w:rsid w:val="00F7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9FA6-A817-4F45-8C19-3DE7512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14"/>
    <w:rPr>
      <w:sz w:val="24"/>
      <w:lang w:eastAsia="ru-RU"/>
    </w:rPr>
  </w:style>
  <w:style w:type="paragraph" w:styleId="1">
    <w:name w:val="heading 1"/>
    <w:basedOn w:val="a"/>
    <w:next w:val="a"/>
    <w:link w:val="10"/>
    <w:qFormat/>
    <w:rsid w:val="004B5514"/>
    <w:pPr>
      <w:keepNext/>
      <w:outlineLvl w:val="0"/>
    </w:pPr>
    <w:rPr>
      <w:b/>
      <w:bCs/>
    </w:rPr>
  </w:style>
  <w:style w:type="paragraph" w:styleId="2">
    <w:name w:val="heading 2"/>
    <w:basedOn w:val="a"/>
    <w:next w:val="a"/>
    <w:link w:val="20"/>
    <w:qFormat/>
    <w:rsid w:val="004B5514"/>
    <w:pPr>
      <w:keepNext/>
      <w:pBdr>
        <w:bottom w:val="single" w:sz="12" w:space="1" w:color="auto"/>
      </w:pBdr>
      <w:tabs>
        <w:tab w:val="right" w:pos="851"/>
      </w:tabs>
      <w:spacing w:line="240" w:lineRule="exact"/>
      <w:jc w:val="center"/>
      <w:outlineLvl w:val="1"/>
    </w:pPr>
    <w:rPr>
      <w:b/>
      <w:sz w:val="18"/>
    </w:rPr>
  </w:style>
  <w:style w:type="paragraph" w:styleId="3">
    <w:name w:val="heading 3"/>
    <w:basedOn w:val="a"/>
    <w:next w:val="a"/>
    <w:link w:val="30"/>
    <w:qFormat/>
    <w:rsid w:val="004B5514"/>
    <w:pPr>
      <w:keepNext/>
      <w:jc w:val="center"/>
      <w:outlineLvl w:val="2"/>
    </w:pPr>
    <w:rPr>
      <w:b/>
      <w:caps/>
      <w:spacing w:val="40"/>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514"/>
    <w:rPr>
      <w:b/>
      <w:bCs/>
      <w:sz w:val="24"/>
      <w:lang w:eastAsia="ru-RU"/>
    </w:rPr>
  </w:style>
  <w:style w:type="character" w:customStyle="1" w:styleId="20">
    <w:name w:val="Заголовок 2 Знак"/>
    <w:basedOn w:val="a0"/>
    <w:link w:val="2"/>
    <w:rsid w:val="004B5514"/>
    <w:rPr>
      <w:b/>
      <w:sz w:val="18"/>
      <w:lang w:eastAsia="ru-RU"/>
    </w:rPr>
  </w:style>
  <w:style w:type="character" w:customStyle="1" w:styleId="30">
    <w:name w:val="Заголовок 3 Знак"/>
    <w:basedOn w:val="a0"/>
    <w:link w:val="3"/>
    <w:rsid w:val="004B5514"/>
    <w:rPr>
      <w:b/>
      <w:caps/>
      <w:spacing w:val="4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 Дмитрий Валерьевич</dc:creator>
  <cp:keywords/>
  <dc:description/>
  <cp:lastModifiedBy>Никитин Дмитрий Валерьевич</cp:lastModifiedBy>
  <cp:revision>13</cp:revision>
  <dcterms:created xsi:type="dcterms:W3CDTF">2023-05-29T14:57:00Z</dcterms:created>
  <dcterms:modified xsi:type="dcterms:W3CDTF">2023-05-29T15:00:00Z</dcterms:modified>
</cp:coreProperties>
</file>