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4" w:type="dxa"/>
        <w:tblLook w:val="04A0" w:firstRow="1" w:lastRow="0" w:firstColumn="1" w:lastColumn="0" w:noHBand="0" w:noVBand="1"/>
      </w:tblPr>
      <w:tblGrid>
        <w:gridCol w:w="2410"/>
        <w:gridCol w:w="4240"/>
        <w:gridCol w:w="296"/>
        <w:gridCol w:w="2408"/>
      </w:tblGrid>
      <w:tr w:rsidR="00D910EF" w:rsidTr="00EC4575">
        <w:trPr>
          <w:trHeight w:val="2545"/>
        </w:trPr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EF" w:rsidRDefault="00D910EF" w:rsidP="00092B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B8ACC8" wp14:editId="7AC945BA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DE7" w:rsidRPr="00BD377E" w:rsidRDefault="00075DE7" w:rsidP="00075DE7">
            <w:pPr>
              <w:pStyle w:val="aeaie"/>
              <w:ind w:left="35"/>
              <w:rPr>
                <w:b w:val="0"/>
                <w:bCs w:val="0"/>
                <w:sz w:val="16"/>
                <w:szCs w:val="16"/>
              </w:rPr>
            </w:pPr>
            <w:r w:rsidRPr="00BD377E">
              <w:rPr>
                <w:b w:val="0"/>
                <w:bCs w:val="0"/>
                <w:sz w:val="24"/>
                <w:szCs w:val="24"/>
              </w:rPr>
              <w:t>ПРАВИТЕЛЬСТВО САНКТ-ПЕТЕРБУРГА</w:t>
            </w:r>
          </w:p>
          <w:p w:rsidR="00075DE7" w:rsidRPr="00BD377E" w:rsidRDefault="00075DE7" w:rsidP="00075DE7">
            <w:pPr>
              <w:pStyle w:val="aeaie"/>
              <w:spacing w:before="0"/>
              <w:ind w:left="35"/>
              <w:rPr>
                <w:sz w:val="24"/>
                <w:szCs w:val="24"/>
              </w:rPr>
            </w:pPr>
            <w:r w:rsidRPr="00BD377E">
              <w:rPr>
                <w:sz w:val="24"/>
                <w:szCs w:val="24"/>
              </w:rPr>
              <w:t>КОМИТЕТ САНКТ-ПЕТЕРБУРГА ПО ДЕЛАМ АРКТИКИ</w:t>
            </w:r>
          </w:p>
          <w:p w:rsidR="00075DE7" w:rsidRPr="00971192" w:rsidRDefault="00075DE7" w:rsidP="00075DE7">
            <w:pPr>
              <w:jc w:val="center"/>
              <w:rPr>
                <w:b/>
              </w:rPr>
            </w:pPr>
            <w:r w:rsidRPr="00971192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20A81" wp14:editId="6579F1F8">
                      <wp:simplePos x="0" y="0"/>
                      <wp:positionH relativeFrom="margin">
                        <wp:posOffset>4909819</wp:posOffset>
                      </wp:positionH>
                      <wp:positionV relativeFrom="paragraph">
                        <wp:posOffset>59690</wp:posOffset>
                      </wp:positionV>
                      <wp:extent cx="1057275" cy="276225"/>
                      <wp:effectExtent l="0" t="0" r="952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7F46" w:rsidRPr="0033222A" w:rsidRDefault="005E7F46" w:rsidP="00075D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         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>ОКУД  0251221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20A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6.6pt;margin-top:4.7pt;width:8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hp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" stroked="f">
                      <v:textbox>
                        <w:txbxContent>
                          <w:p w:rsidR="005E7F46" w:rsidRPr="0033222A" w:rsidRDefault="005E7F46" w:rsidP="00075DE7">
                            <w:pPr>
                              <w:jc w:val="center"/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>ОКУД  0251221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 w:rsidR="000C5B28">
              <w:rPr>
                <w:b/>
                <w:spacing w:val="-20"/>
                <w:szCs w:val="24"/>
              </w:rPr>
              <w:t>Р  А</w:t>
            </w:r>
            <w:proofErr w:type="gramEnd"/>
            <w:r w:rsidR="000C5B28">
              <w:rPr>
                <w:b/>
                <w:spacing w:val="-20"/>
                <w:szCs w:val="24"/>
              </w:rPr>
              <w:t xml:space="preserve">  С  П  О  Р  Я  Ж  Е  Н  И  Е</w:t>
            </w:r>
          </w:p>
          <w:p w:rsidR="00075DE7" w:rsidRDefault="00075DE7" w:rsidP="00EC4575"/>
        </w:tc>
      </w:tr>
      <w:tr w:rsidR="00075DE7" w:rsidTr="00075DE7">
        <w:trPr>
          <w:trHeight w:val="5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  <w:p w:rsidR="00075DE7" w:rsidRDefault="00075DE7" w:rsidP="00075DE7">
            <w:pPr>
              <w:jc w:val="right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</w:tr>
      <w:tr w:rsidR="00075DE7" w:rsidTr="00EC4575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</w:tr>
      <w:tr w:rsidR="00E61EB9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</w:trPr>
        <w:tc>
          <w:tcPr>
            <w:tcW w:w="6946" w:type="dxa"/>
            <w:gridSpan w:val="3"/>
            <w:vAlign w:val="bottom"/>
          </w:tcPr>
          <w:p w:rsidR="004008F3" w:rsidRPr="007305CF" w:rsidRDefault="004008F3" w:rsidP="004008F3">
            <w:pPr>
              <w:ind w:left="-113"/>
              <w:rPr>
                <w:b/>
                <w:szCs w:val="24"/>
              </w:rPr>
            </w:pPr>
            <w:r w:rsidRPr="007305CF">
              <w:rPr>
                <w:b/>
                <w:szCs w:val="24"/>
              </w:rPr>
              <w:t xml:space="preserve">Об утверждении </w:t>
            </w:r>
            <w:r>
              <w:rPr>
                <w:b/>
                <w:szCs w:val="24"/>
              </w:rPr>
              <w:t>нормативны</w:t>
            </w:r>
            <w:r w:rsidR="001A15B7">
              <w:rPr>
                <w:b/>
                <w:szCs w:val="24"/>
              </w:rPr>
              <w:t>х</w:t>
            </w:r>
            <w:r>
              <w:rPr>
                <w:b/>
                <w:szCs w:val="24"/>
              </w:rPr>
              <w:t xml:space="preserve"> затрат</w:t>
            </w:r>
          </w:p>
          <w:p w:rsidR="004008F3" w:rsidRPr="007305CF" w:rsidRDefault="00BC4446" w:rsidP="004008F3">
            <w:pPr>
              <w:ind w:left="-113"/>
              <w:rPr>
                <w:b/>
                <w:szCs w:val="24"/>
              </w:rPr>
            </w:pPr>
            <w:r>
              <w:rPr>
                <w:b/>
                <w:szCs w:val="24"/>
              </w:rPr>
              <w:t>н</w:t>
            </w:r>
            <w:r w:rsidR="004008F3">
              <w:rPr>
                <w:b/>
                <w:szCs w:val="24"/>
              </w:rPr>
              <w:t xml:space="preserve">а обеспечение функций </w:t>
            </w:r>
            <w:r w:rsidR="004008F3" w:rsidRPr="007305CF">
              <w:rPr>
                <w:b/>
                <w:szCs w:val="24"/>
              </w:rPr>
              <w:t xml:space="preserve">Комитета </w:t>
            </w:r>
            <w:r w:rsidR="004008F3">
              <w:rPr>
                <w:b/>
                <w:szCs w:val="24"/>
              </w:rPr>
              <w:br/>
            </w:r>
            <w:r w:rsidR="004008F3" w:rsidRPr="007305CF">
              <w:rPr>
                <w:b/>
                <w:szCs w:val="24"/>
              </w:rPr>
              <w:t>Санкт-Петербурга по делам Арктики</w:t>
            </w:r>
          </w:p>
          <w:p w:rsidR="00B459E9" w:rsidRDefault="004008F3" w:rsidP="004008F3">
            <w:pPr>
              <w:ind w:left="-113" w:right="-113"/>
              <w:rPr>
                <w:b/>
                <w:szCs w:val="24"/>
              </w:rPr>
            </w:pPr>
            <w:r>
              <w:rPr>
                <w:b/>
                <w:szCs w:val="24"/>
              </w:rPr>
              <w:t>на 202</w:t>
            </w:r>
            <w:r w:rsidR="001630A0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 xml:space="preserve"> год и на плановый </w:t>
            </w:r>
          </w:p>
          <w:p w:rsidR="00E61EB9" w:rsidRPr="004205E2" w:rsidRDefault="004008F3" w:rsidP="004008F3">
            <w:pPr>
              <w:ind w:left="-113" w:right="-113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период 202</w:t>
            </w:r>
            <w:r w:rsidR="001630A0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и 202</w:t>
            </w:r>
            <w:r w:rsidR="001630A0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 xml:space="preserve"> годов</w:t>
            </w:r>
          </w:p>
        </w:tc>
        <w:tc>
          <w:tcPr>
            <w:tcW w:w="2408" w:type="dxa"/>
            <w:tcBorders>
              <w:left w:val="nil"/>
            </w:tcBorders>
            <w:vAlign w:val="bottom"/>
          </w:tcPr>
          <w:p w:rsidR="00E61EB9" w:rsidRDefault="00E61EB9" w:rsidP="00075DE7">
            <w:pPr>
              <w:spacing w:after="200" w:line="276" w:lineRule="auto"/>
              <w:ind w:left="-113" w:right="-113"/>
              <w:rPr>
                <w:b/>
                <w:bCs/>
                <w:szCs w:val="24"/>
              </w:rPr>
            </w:pPr>
          </w:p>
          <w:p w:rsidR="00E61EB9" w:rsidRPr="004205E2" w:rsidRDefault="00E61EB9" w:rsidP="00075DE7">
            <w:pPr>
              <w:ind w:left="-113" w:right="-113"/>
              <w:rPr>
                <w:b/>
                <w:bCs/>
                <w:szCs w:val="24"/>
              </w:rPr>
            </w:pPr>
          </w:p>
        </w:tc>
      </w:tr>
      <w:tr w:rsidR="00451463" w:rsidTr="004C5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9354" w:type="dxa"/>
            <w:gridSpan w:val="4"/>
          </w:tcPr>
          <w:p w:rsidR="00451463" w:rsidRDefault="00451463" w:rsidP="00075DE7">
            <w:pPr>
              <w:ind w:left="-113" w:right="-113"/>
              <w:rPr>
                <w:szCs w:val="24"/>
              </w:rPr>
            </w:pPr>
          </w:p>
          <w:p w:rsidR="004C5417" w:rsidRPr="004205E2" w:rsidRDefault="004C5417" w:rsidP="00075DE7">
            <w:pPr>
              <w:ind w:left="-113" w:right="-113"/>
              <w:rPr>
                <w:szCs w:val="24"/>
              </w:rPr>
            </w:pPr>
          </w:p>
        </w:tc>
      </w:tr>
      <w:tr w:rsidR="00E536A1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2"/>
        </w:trPr>
        <w:tc>
          <w:tcPr>
            <w:tcW w:w="9354" w:type="dxa"/>
            <w:gridSpan w:val="4"/>
            <w:tcBorders>
              <w:bottom w:val="nil"/>
            </w:tcBorders>
          </w:tcPr>
          <w:p w:rsidR="00EC4575" w:rsidRDefault="004008F3" w:rsidP="00AF7F2B">
            <w:pPr>
              <w:tabs>
                <w:tab w:val="left" w:pos="888"/>
              </w:tabs>
              <w:ind w:left="-105" w:right="-113" w:firstLine="604"/>
              <w:jc w:val="both"/>
              <w:rPr>
                <w:szCs w:val="24"/>
              </w:rPr>
            </w:pPr>
            <w:r w:rsidRPr="001347C7">
              <w:rPr>
                <w:szCs w:val="24"/>
              </w:rPr>
              <w:t>В соответствии с частью 5 статьи 19 Федерального закона от 05.04.2013 №</w:t>
            </w:r>
            <w:r w:rsidR="00B40FD0">
              <w:rPr>
                <w:szCs w:val="24"/>
              </w:rPr>
              <w:t> </w:t>
            </w:r>
            <w:r w:rsidRPr="001347C7">
              <w:rPr>
                <w:szCs w:val="24"/>
              </w:rPr>
              <w:t xml:space="preserve">44-ФЗ </w:t>
            </w:r>
            <w:r w:rsidR="00AF7F2B">
              <w:rPr>
                <w:szCs w:val="24"/>
              </w:rPr>
              <w:br/>
            </w:r>
            <w:r w:rsidRPr="004008F3">
              <w:rPr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</w:t>
            </w:r>
            <w:r w:rsidR="00B40FD0">
              <w:rPr>
                <w:szCs w:val="24"/>
              </w:rPr>
              <w:t> </w:t>
            </w:r>
            <w:r w:rsidRPr="004008F3">
              <w:rPr>
                <w:szCs w:val="24"/>
              </w:rPr>
              <w:t xml:space="preserve">1047 «Об Общих правилах определения нормативных затрат </w:t>
            </w:r>
            <w:r w:rsidR="001347C7">
              <w:rPr>
                <w:szCs w:val="24"/>
              </w:rPr>
              <w:br/>
            </w:r>
            <w:r w:rsidRPr="004008F3">
              <w:rPr>
                <w:szCs w:val="24"/>
              </w:rPr>
              <w:t xml:space="preserve">на обеспечение функций государственных органов, органов управления государственными внебюджетными фондами и муниципальных органов, определенных </w:t>
            </w:r>
            <w:r>
              <w:rPr>
                <w:szCs w:val="24"/>
              </w:rPr>
              <w:br/>
            </w:r>
            <w:r w:rsidRPr="004008F3">
              <w:rPr>
                <w:szCs w:val="24"/>
              </w:rPr>
              <w:t>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</w:t>
            </w:r>
            <w:r w:rsidR="00670A08">
              <w:rPr>
                <w:szCs w:val="24"/>
              </w:rPr>
              <w:t xml:space="preserve"> </w:t>
            </w:r>
            <w:r w:rsidRPr="004008F3">
              <w:rPr>
                <w:szCs w:val="24"/>
              </w:rPr>
              <w:t>им организаций», постановлением Правительства Санкт-Петербурга от 28.04.2016 №</w:t>
            </w:r>
            <w:r w:rsidR="00B40FD0">
              <w:rPr>
                <w:szCs w:val="24"/>
              </w:rPr>
              <w:t> </w:t>
            </w:r>
            <w:r w:rsidRPr="004008F3">
              <w:rPr>
                <w:szCs w:val="24"/>
              </w:rPr>
              <w:t xml:space="preserve">327 «О Правилах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и подведомственных им государственных казенных учреждений </w:t>
            </w:r>
            <w:r w:rsidR="00670A08">
              <w:rPr>
                <w:szCs w:val="24"/>
              </w:rPr>
              <w:br/>
            </w:r>
            <w:r w:rsidRPr="004008F3">
              <w:rPr>
                <w:szCs w:val="24"/>
              </w:rPr>
              <w:t>Санкт-Петербурга»</w:t>
            </w:r>
            <w:r w:rsidR="001A15B7">
              <w:rPr>
                <w:szCs w:val="24"/>
              </w:rPr>
              <w:t>:</w:t>
            </w:r>
          </w:p>
          <w:p w:rsidR="001347C7" w:rsidRPr="00EC4575" w:rsidRDefault="001347C7" w:rsidP="001347C7">
            <w:pPr>
              <w:pStyle w:val="a6"/>
              <w:tabs>
                <w:tab w:val="left" w:pos="888"/>
              </w:tabs>
              <w:ind w:left="-105" w:right="-113"/>
              <w:jc w:val="both"/>
              <w:rPr>
                <w:szCs w:val="24"/>
              </w:rPr>
            </w:pP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5654DA" w:rsidRDefault="001347C7" w:rsidP="001347C7">
            <w:pPr>
              <w:tabs>
                <w:tab w:val="left" w:pos="888"/>
              </w:tabs>
              <w:ind w:left="-105" w:right="-113" w:firstLine="596"/>
              <w:jc w:val="both"/>
            </w:pPr>
            <w:r>
              <w:t>1. </w:t>
            </w:r>
            <w:r w:rsidR="004008F3" w:rsidRPr="004008F3">
              <w:t>Утвердить нормативные затраты на обеспечение функций Комитета</w:t>
            </w:r>
            <w:r>
              <w:br/>
            </w:r>
            <w:r w:rsidR="004008F3" w:rsidRPr="004008F3">
              <w:t>Санкт-Петербурга по делам Арктики на 202</w:t>
            </w:r>
            <w:r w:rsidR="00075753">
              <w:t>4</w:t>
            </w:r>
            <w:r w:rsidR="004008F3" w:rsidRPr="004008F3">
              <w:t xml:space="preserve"> год и на плановый период 202</w:t>
            </w:r>
            <w:r w:rsidR="00075753">
              <w:t>5</w:t>
            </w:r>
            <w:r w:rsidR="004008F3" w:rsidRPr="004008F3">
              <w:t xml:space="preserve"> и 202</w:t>
            </w:r>
            <w:r w:rsidR="00075753">
              <w:t>6</w:t>
            </w:r>
            <w:r w:rsidR="004008F3" w:rsidRPr="004008F3">
              <w:t xml:space="preserve"> годов согласно приложению к распоряжению. </w:t>
            </w:r>
          </w:p>
          <w:p w:rsidR="00AC2A2F" w:rsidRPr="00000E19" w:rsidRDefault="00075753" w:rsidP="00075753">
            <w:pPr>
              <w:autoSpaceDE w:val="0"/>
              <w:autoSpaceDN w:val="0"/>
              <w:adjustRightInd w:val="0"/>
              <w:ind w:left="-105" w:right="-116" w:firstLine="569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347C7">
              <w:rPr>
                <w:szCs w:val="24"/>
              </w:rPr>
              <w:t>. </w:t>
            </w:r>
            <w:r w:rsidR="00AC2A2F">
              <w:rPr>
                <w:szCs w:val="24"/>
              </w:rPr>
              <w:t>Отдел</w:t>
            </w:r>
            <w:r w:rsidR="00CC2F19">
              <w:rPr>
                <w:szCs w:val="24"/>
              </w:rPr>
              <w:t>у</w:t>
            </w:r>
            <w:r w:rsidR="00000E19">
              <w:rPr>
                <w:szCs w:val="24"/>
              </w:rPr>
              <w:t xml:space="preserve"> </w:t>
            </w:r>
            <w:r w:rsidR="00AC2A2F">
              <w:rPr>
                <w:szCs w:val="24"/>
              </w:rPr>
              <w:t>материально-технического обеспечения,</w:t>
            </w:r>
            <w:r w:rsidR="00000E19">
              <w:rPr>
                <w:szCs w:val="24"/>
              </w:rPr>
              <w:t xml:space="preserve"> закупок и</w:t>
            </w:r>
            <w:r w:rsidR="001347C7">
              <w:rPr>
                <w:szCs w:val="24"/>
              </w:rPr>
              <w:t> </w:t>
            </w:r>
            <w:r w:rsidR="00AC2A2F">
              <w:rPr>
                <w:szCs w:val="24"/>
              </w:rPr>
              <w:t>информатизации</w:t>
            </w:r>
            <w:r w:rsidR="00000E19">
              <w:rPr>
                <w:szCs w:val="24"/>
              </w:rPr>
              <w:t xml:space="preserve"> </w:t>
            </w:r>
            <w:r w:rsidR="00CC2F19">
              <w:rPr>
                <w:szCs w:val="24"/>
              </w:rPr>
              <w:br/>
            </w:r>
            <w:r w:rsidR="00472617">
              <w:rPr>
                <w:rFonts w:eastAsiaTheme="minorHAnsi"/>
                <w:szCs w:val="24"/>
                <w:lang w:eastAsia="en-US"/>
              </w:rPr>
              <w:t>в течение</w:t>
            </w:r>
            <w:r w:rsidR="00000E19">
              <w:rPr>
                <w:rFonts w:eastAsiaTheme="minorHAnsi"/>
                <w:szCs w:val="24"/>
                <w:lang w:eastAsia="en-US"/>
              </w:rPr>
              <w:t xml:space="preserve"> семи </w:t>
            </w:r>
            <w:r w:rsidR="00AD642A">
              <w:rPr>
                <w:rFonts w:eastAsiaTheme="minorHAnsi"/>
                <w:szCs w:val="24"/>
                <w:lang w:eastAsia="en-US"/>
              </w:rPr>
              <w:t xml:space="preserve">рабочих </w:t>
            </w:r>
            <w:r w:rsidR="00000E19">
              <w:rPr>
                <w:rFonts w:eastAsiaTheme="minorHAnsi"/>
                <w:szCs w:val="24"/>
                <w:lang w:eastAsia="en-US"/>
              </w:rPr>
              <w:t xml:space="preserve">дней </w:t>
            </w:r>
            <w:r w:rsidR="00472617">
              <w:rPr>
                <w:rFonts w:eastAsiaTheme="minorHAnsi"/>
                <w:szCs w:val="24"/>
                <w:lang w:eastAsia="en-US"/>
              </w:rPr>
              <w:t>с</w:t>
            </w:r>
            <w:r w:rsidR="00CC2F19">
              <w:rPr>
                <w:rFonts w:eastAsiaTheme="minorHAnsi"/>
                <w:szCs w:val="24"/>
                <w:lang w:eastAsia="en-US"/>
              </w:rPr>
              <w:t>о</w:t>
            </w:r>
            <w:r w:rsidR="00472617">
              <w:rPr>
                <w:rFonts w:eastAsiaTheme="minorHAnsi"/>
                <w:szCs w:val="24"/>
                <w:lang w:eastAsia="en-US"/>
              </w:rPr>
              <w:t xml:space="preserve"> д</w:t>
            </w:r>
            <w:r w:rsidR="00CC2F19">
              <w:rPr>
                <w:rFonts w:eastAsiaTheme="minorHAnsi"/>
                <w:szCs w:val="24"/>
                <w:lang w:eastAsia="en-US"/>
              </w:rPr>
              <w:t>ня</w:t>
            </w:r>
            <w:r w:rsidR="00000E19"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CC2F19">
              <w:rPr>
                <w:rFonts w:eastAsiaTheme="minorHAnsi"/>
                <w:szCs w:val="24"/>
                <w:lang w:eastAsia="en-US"/>
              </w:rPr>
              <w:t xml:space="preserve">издания распоряжения обеспечить его размещение </w:t>
            </w:r>
            <w:r w:rsidR="006E609E">
              <w:rPr>
                <w:rFonts w:eastAsiaTheme="minorHAnsi"/>
                <w:szCs w:val="24"/>
                <w:lang w:eastAsia="en-US"/>
              </w:rPr>
              <w:br/>
            </w:r>
            <w:r w:rsidR="00CC2F19">
              <w:rPr>
                <w:rFonts w:eastAsiaTheme="minorHAnsi"/>
                <w:szCs w:val="24"/>
                <w:lang w:eastAsia="en-US"/>
              </w:rPr>
              <w:t>в единой информационной системе в сфере закупок</w:t>
            </w:r>
            <w:r w:rsidR="006E609E">
              <w:rPr>
                <w:rFonts w:eastAsiaTheme="minorHAnsi"/>
                <w:szCs w:val="24"/>
                <w:lang w:eastAsia="en-US"/>
              </w:rPr>
              <w:t>.</w:t>
            </w:r>
          </w:p>
        </w:tc>
      </w:tr>
      <w:tr w:rsidR="004008F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008F3" w:rsidRPr="004008F3" w:rsidRDefault="00075753" w:rsidP="001347C7">
            <w:pPr>
              <w:pStyle w:val="a6"/>
              <w:tabs>
                <w:tab w:val="left" w:pos="888"/>
              </w:tabs>
              <w:ind w:left="-105" w:right="-113" w:firstLine="567"/>
              <w:jc w:val="both"/>
            </w:pPr>
            <w:r>
              <w:t>3</w:t>
            </w:r>
            <w:r w:rsidR="004008F3">
              <w:t>.</w:t>
            </w:r>
            <w:r w:rsidR="001347C7">
              <w:rPr>
                <w:color w:val="000000"/>
                <w:szCs w:val="24"/>
              </w:rPr>
              <w:t> </w:t>
            </w:r>
            <w:r w:rsidR="004008F3" w:rsidRPr="00421525">
              <w:rPr>
                <w:color w:val="000000"/>
                <w:szCs w:val="24"/>
              </w:rPr>
              <w:t xml:space="preserve">Контроль за выполнением </w:t>
            </w:r>
            <w:r w:rsidR="004008F3">
              <w:rPr>
                <w:color w:val="000000"/>
                <w:szCs w:val="24"/>
              </w:rPr>
              <w:t>распоряжения</w:t>
            </w:r>
            <w:r w:rsidR="004008F3" w:rsidRPr="00421525">
              <w:rPr>
                <w:color w:val="000000"/>
                <w:szCs w:val="24"/>
              </w:rPr>
              <w:t xml:space="preserve"> возложить на </w:t>
            </w:r>
            <w:r w:rsidR="004008F3">
              <w:rPr>
                <w:color w:val="000000"/>
                <w:szCs w:val="24"/>
              </w:rPr>
              <w:t xml:space="preserve">первого </w:t>
            </w:r>
            <w:r w:rsidR="004008F3" w:rsidRPr="00421525">
              <w:rPr>
                <w:color w:val="000000"/>
                <w:szCs w:val="24"/>
              </w:rPr>
              <w:t>заместителя председателя Комитета</w:t>
            </w:r>
            <w:r w:rsidR="004008F3" w:rsidRPr="00421525">
              <w:rPr>
                <w:szCs w:val="24"/>
              </w:rPr>
              <w:t>.</w:t>
            </w:r>
          </w:p>
        </w:tc>
      </w:tr>
      <w:tr w:rsidR="004008F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008F3" w:rsidRPr="004205E2" w:rsidRDefault="004008F3" w:rsidP="00075DE7">
            <w:pPr>
              <w:ind w:left="-113" w:right="-113"/>
              <w:rPr>
                <w:szCs w:val="24"/>
              </w:rPr>
            </w:pPr>
          </w:p>
        </w:tc>
      </w:tr>
      <w:tr w:rsidR="004008F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008F3" w:rsidRPr="004205E2" w:rsidRDefault="004008F3" w:rsidP="00075DE7">
            <w:pPr>
              <w:ind w:left="-113" w:right="-113"/>
              <w:rPr>
                <w:szCs w:val="24"/>
              </w:rPr>
            </w:pPr>
          </w:p>
        </w:tc>
      </w:tr>
      <w:tr w:rsidR="004008F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008F3" w:rsidRPr="004205E2" w:rsidRDefault="004008F3" w:rsidP="00075DE7">
            <w:pPr>
              <w:ind w:left="-113" w:right="-113"/>
              <w:rPr>
                <w:szCs w:val="24"/>
              </w:rPr>
            </w:pPr>
          </w:p>
        </w:tc>
      </w:tr>
      <w:tr w:rsidR="00463BB4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6650" w:type="dxa"/>
            <w:gridSpan w:val="2"/>
          </w:tcPr>
          <w:p w:rsidR="005654DA" w:rsidRPr="004205E2" w:rsidRDefault="005654DA" w:rsidP="00075DE7">
            <w:pPr>
              <w:ind w:left="-113" w:right="-113"/>
              <w:rPr>
                <w:b/>
                <w:szCs w:val="24"/>
              </w:rPr>
            </w:pPr>
            <w:r w:rsidRPr="004205E2">
              <w:rPr>
                <w:b/>
                <w:szCs w:val="24"/>
              </w:rPr>
              <w:t>Председатель Комитета</w:t>
            </w:r>
          </w:p>
        </w:tc>
        <w:tc>
          <w:tcPr>
            <w:tcW w:w="2704" w:type="dxa"/>
            <w:gridSpan w:val="2"/>
            <w:tcBorders>
              <w:left w:val="nil"/>
            </w:tcBorders>
          </w:tcPr>
          <w:p w:rsidR="005654DA" w:rsidRPr="004205E2" w:rsidRDefault="005654DA" w:rsidP="00075DE7">
            <w:pPr>
              <w:ind w:left="-113" w:right="-113"/>
              <w:jc w:val="right"/>
              <w:rPr>
                <w:b/>
                <w:szCs w:val="24"/>
              </w:rPr>
            </w:pPr>
            <w:proofErr w:type="spellStart"/>
            <w:r w:rsidRPr="004205E2">
              <w:rPr>
                <w:b/>
                <w:szCs w:val="24"/>
              </w:rPr>
              <w:t>Г.Г.Широков</w:t>
            </w:r>
            <w:proofErr w:type="spellEnd"/>
          </w:p>
        </w:tc>
      </w:tr>
    </w:tbl>
    <w:p w:rsidR="00DC265B" w:rsidRDefault="00DC265B" w:rsidP="00075DE7">
      <w:pPr>
        <w:ind w:left="-113" w:right="-113"/>
      </w:pPr>
    </w:p>
    <w:p w:rsidR="00A0452C" w:rsidRDefault="00A0452C" w:rsidP="00092B7B"/>
    <w:p w:rsidR="00DA2093" w:rsidRDefault="00DA2093" w:rsidP="00092B7B">
      <w:pPr>
        <w:sectPr w:rsidR="00DA2093" w:rsidSect="005F655F">
          <w:footerReference w:type="default" r:id="rId8"/>
          <w:pgSz w:w="11906" w:h="16838"/>
          <w:pgMar w:top="567" w:right="851" w:bottom="1134" w:left="1701" w:header="709" w:footer="970" w:gutter="0"/>
          <w:cols w:space="708"/>
          <w:titlePg/>
          <w:docGrid w:linePitch="360"/>
        </w:sectPr>
      </w:pPr>
    </w:p>
    <w:p w:rsidR="009968B3" w:rsidRPr="00DA2093" w:rsidRDefault="009968B3" w:rsidP="009968B3">
      <w:pPr>
        <w:suppressAutoHyphens/>
        <w:contextualSpacing/>
        <w:rPr>
          <w:sz w:val="22"/>
          <w:lang w:eastAsia="ar-SA"/>
        </w:rPr>
      </w:pPr>
    </w:p>
    <w:p w:rsidR="009968B3" w:rsidRDefault="009968B3" w:rsidP="009968B3">
      <w:pPr>
        <w:suppressAutoHyphens/>
        <w:ind w:left="10915"/>
        <w:rPr>
          <w:lang w:eastAsia="ar-SA"/>
        </w:rPr>
      </w:pPr>
      <w:r w:rsidRPr="00DA2093">
        <w:rPr>
          <w:lang w:eastAsia="ar-SA"/>
        </w:rPr>
        <w:t>Приложение</w:t>
      </w:r>
    </w:p>
    <w:p w:rsidR="009968B3" w:rsidRPr="00DA2093" w:rsidRDefault="009968B3" w:rsidP="009968B3">
      <w:pPr>
        <w:suppressAutoHyphens/>
        <w:ind w:left="10915"/>
        <w:rPr>
          <w:lang w:eastAsia="ar-SA"/>
        </w:rPr>
      </w:pPr>
      <w:r w:rsidRPr="0026048B">
        <w:rPr>
          <w:lang w:eastAsia="ar-SA"/>
        </w:rPr>
        <w:t>к распоряжению</w:t>
      </w:r>
    </w:p>
    <w:p w:rsidR="009968B3" w:rsidRDefault="009968B3" w:rsidP="009968B3">
      <w:pPr>
        <w:suppressAutoHyphens/>
        <w:ind w:left="10915"/>
        <w:rPr>
          <w:lang w:eastAsia="ar-SA"/>
        </w:rPr>
      </w:pPr>
      <w:r w:rsidRPr="00DA2093">
        <w:rPr>
          <w:lang w:eastAsia="ar-SA"/>
        </w:rPr>
        <w:t xml:space="preserve">Комитета </w:t>
      </w:r>
      <w:r w:rsidRPr="0026048B">
        <w:rPr>
          <w:lang w:eastAsia="ar-SA"/>
        </w:rPr>
        <w:t>Санкт-Петербурга</w:t>
      </w:r>
    </w:p>
    <w:p w:rsidR="009968B3" w:rsidRPr="00DA2093" w:rsidRDefault="009968B3" w:rsidP="009968B3">
      <w:pPr>
        <w:suppressAutoHyphens/>
        <w:ind w:left="10915"/>
        <w:rPr>
          <w:lang w:eastAsia="ar-SA"/>
        </w:rPr>
      </w:pPr>
      <w:r>
        <w:rPr>
          <w:lang w:eastAsia="ar-SA"/>
        </w:rPr>
        <w:t>по делам Арктики</w:t>
      </w:r>
    </w:p>
    <w:p w:rsidR="009968B3" w:rsidRPr="0026048B" w:rsidRDefault="009968B3" w:rsidP="009968B3">
      <w:pPr>
        <w:suppressAutoHyphens/>
        <w:ind w:left="10915"/>
        <w:rPr>
          <w:szCs w:val="24"/>
          <w:lang w:eastAsia="ar-SA"/>
        </w:rPr>
      </w:pPr>
      <w:r w:rsidRPr="0026048B">
        <w:rPr>
          <w:szCs w:val="24"/>
          <w:lang w:eastAsia="ar-SA"/>
        </w:rPr>
        <w:t>от_________________№_______</w:t>
      </w:r>
    </w:p>
    <w:p w:rsidR="009968B3" w:rsidRDefault="009968B3" w:rsidP="009968B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4"/>
          <w:lang w:eastAsia="en-US"/>
        </w:rPr>
      </w:pPr>
    </w:p>
    <w:p w:rsidR="009968B3" w:rsidRPr="00DA2093" w:rsidRDefault="009968B3" w:rsidP="009968B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4"/>
          <w:lang w:eastAsia="en-US"/>
        </w:rPr>
      </w:pPr>
    </w:p>
    <w:p w:rsidR="009968B3" w:rsidRPr="00DA2093" w:rsidRDefault="009968B3" w:rsidP="009968B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>НОРМАТИВНЫЕ ЗАТРАТЫ</w:t>
      </w:r>
    </w:p>
    <w:p w:rsidR="009968B3" w:rsidRPr="00DA2093" w:rsidRDefault="009968B3" w:rsidP="009968B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на обеспечение функций </w:t>
      </w:r>
      <w:r w:rsidRPr="00DA2093">
        <w:rPr>
          <w:rFonts w:eastAsia="Calibri"/>
          <w:b/>
          <w:color w:val="000000"/>
          <w:sz w:val="28"/>
          <w:szCs w:val="24"/>
          <w:lang w:eastAsia="en-US"/>
        </w:rPr>
        <w:t>Комитета</w:t>
      </w:r>
      <w:r w:rsidRPr="00DA2093">
        <w:rPr>
          <w:rFonts w:eastAsia="Calibri"/>
          <w:color w:val="000000"/>
          <w:sz w:val="28"/>
          <w:szCs w:val="24"/>
          <w:lang w:eastAsia="en-US"/>
        </w:rPr>
        <w:t xml:space="preserve"> </w:t>
      </w: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>Санкт-Петербурга по делам Арктики</w:t>
      </w:r>
    </w:p>
    <w:p w:rsidR="009968B3" w:rsidRPr="00DA2093" w:rsidRDefault="009968B3" w:rsidP="009968B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>на 202</w:t>
      </w:r>
      <w:r>
        <w:rPr>
          <w:rFonts w:eastAsia="Calibri"/>
          <w:b/>
          <w:bCs/>
          <w:color w:val="000000"/>
          <w:sz w:val="28"/>
          <w:szCs w:val="24"/>
          <w:lang w:eastAsia="en-US"/>
        </w:rPr>
        <w:t>4</w:t>
      </w: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 год и на плановый период 202</w:t>
      </w:r>
      <w:r>
        <w:rPr>
          <w:rFonts w:eastAsia="Calibri"/>
          <w:b/>
          <w:bCs/>
          <w:color w:val="000000"/>
          <w:sz w:val="28"/>
          <w:szCs w:val="24"/>
          <w:lang w:eastAsia="en-US"/>
        </w:rPr>
        <w:t>5</w:t>
      </w: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 и 202</w:t>
      </w:r>
      <w:r>
        <w:rPr>
          <w:rFonts w:eastAsia="Calibri"/>
          <w:b/>
          <w:bCs/>
          <w:color w:val="000000"/>
          <w:sz w:val="28"/>
          <w:szCs w:val="24"/>
          <w:lang w:eastAsia="en-US"/>
        </w:rPr>
        <w:t>6</w:t>
      </w: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 годов</w:t>
      </w:r>
    </w:p>
    <w:p w:rsidR="009968B3" w:rsidRPr="00DA2093" w:rsidRDefault="009968B3" w:rsidP="009968B3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4"/>
          <w:lang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2972"/>
        <w:gridCol w:w="1610"/>
        <w:gridCol w:w="1599"/>
        <w:gridCol w:w="1501"/>
        <w:gridCol w:w="6374"/>
      </w:tblGrid>
      <w:tr w:rsidR="009968B3" w:rsidRPr="00DA2093" w:rsidTr="00B46401">
        <w:trPr>
          <w:trHeight w:val="575"/>
          <w:tblHeader/>
        </w:trPr>
        <w:tc>
          <w:tcPr>
            <w:tcW w:w="821" w:type="dxa"/>
            <w:vMerge w:val="restart"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972" w:type="dxa"/>
            <w:vMerge w:val="restart"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Вид </w:t>
            </w: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  <w:t>(группа, подгруппа затрат)</w:t>
            </w:r>
          </w:p>
        </w:tc>
        <w:tc>
          <w:tcPr>
            <w:tcW w:w="4710" w:type="dxa"/>
            <w:gridSpan w:val="3"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Значение нормативных затрат на очередной финансовый год и плановый период (руб.)</w:t>
            </w:r>
          </w:p>
        </w:tc>
        <w:tc>
          <w:tcPr>
            <w:tcW w:w="6374" w:type="dxa"/>
            <w:vMerge w:val="restart"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Порядок расчета нормативных затрат </w:t>
            </w: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  <w:t>(формулы расчета и порядок их применения)</w:t>
            </w:r>
          </w:p>
        </w:tc>
      </w:tr>
      <w:tr w:rsidR="009968B3" w:rsidRPr="00DA2093" w:rsidTr="00B46401">
        <w:trPr>
          <w:tblHeader/>
        </w:trPr>
        <w:tc>
          <w:tcPr>
            <w:tcW w:w="821" w:type="dxa"/>
            <w:vMerge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shd w:val="clear" w:color="auto" w:fill="auto"/>
          </w:tcPr>
          <w:p w:rsidR="009968B3" w:rsidRPr="009968B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99" w:type="dxa"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74" w:type="dxa"/>
            <w:vMerge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968B3" w:rsidRPr="00DA2093" w:rsidTr="00B46401">
        <w:trPr>
          <w:tblHeader/>
        </w:trPr>
        <w:tc>
          <w:tcPr>
            <w:tcW w:w="821" w:type="dxa"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2" w:type="dxa"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10" w:type="dxa"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74" w:type="dxa"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9968B3" w:rsidRPr="003148F5" w:rsidTr="00B46401">
        <w:tc>
          <w:tcPr>
            <w:tcW w:w="821" w:type="dxa"/>
            <w:shd w:val="clear" w:color="auto" w:fill="auto"/>
          </w:tcPr>
          <w:p w:rsidR="009968B3" w:rsidRPr="003148F5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2" w:type="dxa"/>
            <w:shd w:val="clear" w:color="auto" w:fill="auto"/>
          </w:tcPr>
          <w:p w:rsidR="009968B3" w:rsidRPr="003148F5" w:rsidRDefault="009968B3" w:rsidP="00B4640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информационно-коммуникационные технологии</w:t>
            </w:r>
          </w:p>
        </w:tc>
        <w:tc>
          <w:tcPr>
            <w:tcW w:w="1610" w:type="dxa"/>
            <w:shd w:val="clear" w:color="auto" w:fill="auto"/>
          </w:tcPr>
          <w:p w:rsidR="009968B3" w:rsidRPr="003148F5" w:rsidRDefault="006536B5" w:rsidP="00B4640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1 770 724,1</w:t>
            </w:r>
          </w:p>
        </w:tc>
        <w:tc>
          <w:tcPr>
            <w:tcW w:w="1599" w:type="dxa"/>
            <w:shd w:val="clear" w:color="auto" w:fill="auto"/>
          </w:tcPr>
          <w:p w:rsidR="009968B3" w:rsidRPr="003148F5" w:rsidRDefault="006536B5" w:rsidP="00B4640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1 842 722,3</w:t>
            </w:r>
          </w:p>
        </w:tc>
        <w:tc>
          <w:tcPr>
            <w:tcW w:w="1501" w:type="dxa"/>
            <w:shd w:val="clear" w:color="auto" w:fill="auto"/>
          </w:tcPr>
          <w:p w:rsidR="009968B3" w:rsidRPr="003148F5" w:rsidRDefault="006536B5" w:rsidP="00B4640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1 914 650,8</w:t>
            </w:r>
          </w:p>
        </w:tc>
        <w:tc>
          <w:tcPr>
            <w:tcW w:w="6374" w:type="dxa"/>
            <w:shd w:val="clear" w:color="auto" w:fill="auto"/>
          </w:tcPr>
          <w:p w:rsidR="00A9015E" w:rsidRPr="00A9015E" w:rsidRDefault="00A9015E" w:rsidP="00A9015E">
            <w:pPr>
              <w:tabs>
                <w:tab w:val="left" w:pos="58"/>
              </w:tabs>
              <w:suppressAutoHyphens/>
              <w:autoSpaceDE w:val="0"/>
              <w:autoSpaceDN w:val="0"/>
              <w:adjustRightInd w:val="0"/>
              <w:ind w:left="58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9015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:rsidR="009968B3" w:rsidRPr="003148F5" w:rsidRDefault="00A9015E" w:rsidP="00FF60AB">
            <w:pPr>
              <w:tabs>
                <w:tab w:val="left" w:pos="58"/>
              </w:tabs>
              <w:suppressAutoHyphens/>
              <w:autoSpaceDE w:val="0"/>
              <w:autoSpaceDN w:val="0"/>
              <w:adjustRightInd w:val="0"/>
              <w:ind w:left="58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9015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материальных запасов в сфере информационно-коммуникационных технологий;</w:t>
            </w:r>
          </w:p>
        </w:tc>
      </w:tr>
      <w:tr w:rsidR="006536B5" w:rsidRPr="003148F5" w:rsidTr="00B46401">
        <w:tc>
          <w:tcPr>
            <w:tcW w:w="821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2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материальных запасов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в сфере информационно-коммуникационных технологий</w:t>
            </w:r>
          </w:p>
        </w:tc>
        <w:tc>
          <w:tcPr>
            <w:tcW w:w="1610" w:type="dxa"/>
            <w:shd w:val="clear" w:color="auto" w:fill="auto"/>
          </w:tcPr>
          <w:p w:rsidR="006536B5" w:rsidRPr="003148F5" w:rsidRDefault="006536B5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1 770 724,1</w:t>
            </w:r>
          </w:p>
        </w:tc>
        <w:tc>
          <w:tcPr>
            <w:tcW w:w="1599" w:type="dxa"/>
            <w:shd w:val="clear" w:color="auto" w:fill="auto"/>
          </w:tcPr>
          <w:p w:rsidR="006536B5" w:rsidRPr="003148F5" w:rsidRDefault="006536B5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1 842 722,3</w:t>
            </w:r>
          </w:p>
        </w:tc>
        <w:tc>
          <w:tcPr>
            <w:tcW w:w="1501" w:type="dxa"/>
            <w:shd w:val="clear" w:color="auto" w:fill="auto"/>
          </w:tcPr>
          <w:p w:rsidR="006536B5" w:rsidRPr="003148F5" w:rsidRDefault="006536B5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1 914 650,8</w:t>
            </w:r>
          </w:p>
        </w:tc>
        <w:tc>
          <w:tcPr>
            <w:tcW w:w="6374" w:type="dxa"/>
            <w:shd w:val="clear" w:color="auto" w:fill="auto"/>
          </w:tcPr>
          <w:p w:rsidR="000C6929" w:rsidRPr="000C6929" w:rsidRDefault="000C6929" w:rsidP="000C6929">
            <w:pPr>
              <w:tabs>
                <w:tab w:val="left" w:pos="767"/>
              </w:tabs>
              <w:suppressAutoHyphens/>
              <w:autoSpaceDE w:val="0"/>
              <w:autoSpaceDN w:val="0"/>
              <w:adjustRightInd w:val="0"/>
              <w:ind w:left="58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C69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:rsidR="000C6929" w:rsidRPr="000C6929" w:rsidRDefault="000C6929" w:rsidP="000C6929">
            <w:pPr>
              <w:tabs>
                <w:tab w:val="left" w:pos="767"/>
              </w:tabs>
              <w:suppressAutoHyphens/>
              <w:autoSpaceDE w:val="0"/>
              <w:autoSpaceDN w:val="0"/>
              <w:adjustRightInd w:val="0"/>
              <w:ind w:left="58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C69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:rsidR="000C6929" w:rsidRPr="000C6929" w:rsidRDefault="000C6929" w:rsidP="000C6929">
            <w:pPr>
              <w:tabs>
                <w:tab w:val="left" w:pos="767"/>
              </w:tabs>
              <w:suppressAutoHyphens/>
              <w:autoSpaceDE w:val="0"/>
              <w:autoSpaceDN w:val="0"/>
              <w:adjustRightInd w:val="0"/>
              <w:ind w:left="58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C69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других запасных частей для вычислительной техники;</w:t>
            </w:r>
          </w:p>
          <w:p w:rsidR="000C6929" w:rsidRPr="000C6929" w:rsidRDefault="000C6929" w:rsidP="000C6929">
            <w:pPr>
              <w:tabs>
                <w:tab w:val="left" w:pos="767"/>
              </w:tabs>
              <w:suppressAutoHyphens/>
              <w:autoSpaceDE w:val="0"/>
              <w:autoSpaceDN w:val="0"/>
              <w:adjustRightInd w:val="0"/>
              <w:ind w:left="58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C69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магнитных и оптических носителей информации;</w:t>
            </w:r>
          </w:p>
          <w:p w:rsidR="006536B5" w:rsidRPr="003148F5" w:rsidRDefault="000C6929" w:rsidP="000C6929">
            <w:pPr>
              <w:tabs>
                <w:tab w:val="left" w:pos="767"/>
              </w:tabs>
              <w:suppressAutoHyphens/>
              <w:autoSpaceDE w:val="0"/>
              <w:autoSpaceDN w:val="0"/>
              <w:adjustRightInd w:val="0"/>
              <w:ind w:left="58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0C69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6536B5" w:rsidRPr="003148F5" w:rsidTr="00B46401">
        <w:tc>
          <w:tcPr>
            <w:tcW w:w="821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972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деталей для содержания принтеров, многофункциональных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устройств и копировальных аппаратов (оргтехники)</w:t>
            </w:r>
          </w:p>
        </w:tc>
        <w:tc>
          <w:tcPr>
            <w:tcW w:w="1610" w:type="dxa"/>
            <w:shd w:val="clear" w:color="auto" w:fill="auto"/>
          </w:tcPr>
          <w:p w:rsidR="00F57451" w:rsidRPr="003148F5" w:rsidRDefault="00F57451" w:rsidP="00F5745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1 660 791,8</w:t>
            </w:r>
          </w:p>
        </w:tc>
        <w:tc>
          <w:tcPr>
            <w:tcW w:w="1599" w:type="dxa"/>
            <w:shd w:val="clear" w:color="auto" w:fill="auto"/>
          </w:tcPr>
          <w:p w:rsidR="006536B5" w:rsidRPr="003148F5" w:rsidRDefault="009E6E0A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1 729 880,8</w:t>
            </w:r>
          </w:p>
        </w:tc>
        <w:tc>
          <w:tcPr>
            <w:tcW w:w="1501" w:type="dxa"/>
            <w:shd w:val="clear" w:color="auto" w:fill="auto"/>
          </w:tcPr>
          <w:p w:rsidR="006536B5" w:rsidRPr="003148F5" w:rsidRDefault="009E6E0A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1 798 903,0</w:t>
            </w:r>
          </w:p>
        </w:tc>
        <w:tc>
          <w:tcPr>
            <w:tcW w:w="6374" w:type="dxa"/>
            <w:shd w:val="clear" w:color="auto" w:fill="auto"/>
          </w:tcPr>
          <w:p w:rsidR="006536B5" w:rsidRPr="003148F5" w:rsidRDefault="008A4960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8A496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деталей для содержания принтеров, многофункциональных устройств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8A496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копировальных аппаратов (оргтехники)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осуществляется по формуле, предусмотренной пунктом</w:t>
            </w:r>
            <w:r w:rsidR="006536B5"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1.7.5 Приложения </w:t>
            </w:r>
            <w:r w:rsidR="006536B5"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к Правилам определения нормативных затрат и рассчитываемые в ценах на очередной финансовый год и на плановый период</w:t>
            </w:r>
          </w:p>
        </w:tc>
      </w:tr>
      <w:tr w:rsidR="006536B5" w:rsidRPr="003148F5" w:rsidTr="00C151B6">
        <w:tc>
          <w:tcPr>
            <w:tcW w:w="821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1.1.2</w:t>
            </w:r>
          </w:p>
        </w:tc>
        <w:tc>
          <w:tcPr>
            <w:tcW w:w="2972" w:type="dxa"/>
          </w:tcPr>
          <w:p w:rsidR="008A4960" w:rsidRPr="000C6929" w:rsidRDefault="006536B5" w:rsidP="008A4960">
            <w:pPr>
              <w:tabs>
                <w:tab w:val="left" w:pos="767"/>
              </w:tabs>
              <w:suppressAutoHyphens/>
              <w:autoSpaceDE w:val="0"/>
              <w:autoSpaceDN w:val="0"/>
              <w:adjustRightInd w:val="0"/>
              <w:ind w:left="58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E52B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других запасных частей </w:t>
            </w:r>
            <w:r w:rsidR="008A4960" w:rsidRPr="000C69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для вычислительной техники</w:t>
            </w:r>
          </w:p>
          <w:p w:rsidR="008A4960" w:rsidRPr="00BE52BE" w:rsidRDefault="008A4960" w:rsidP="008A496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6536B5" w:rsidRPr="00BE52BE" w:rsidRDefault="006536B5" w:rsidP="006536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</w:tcPr>
          <w:p w:rsidR="006536B5" w:rsidRPr="000D24AA" w:rsidRDefault="006536B5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0D24AA">
              <w:rPr>
                <w:bCs/>
                <w:sz w:val="22"/>
                <w:szCs w:val="22"/>
              </w:rPr>
              <w:t>61 465,9</w:t>
            </w:r>
          </w:p>
        </w:tc>
        <w:tc>
          <w:tcPr>
            <w:tcW w:w="1599" w:type="dxa"/>
          </w:tcPr>
          <w:p w:rsidR="006536B5" w:rsidRPr="000D24AA" w:rsidRDefault="006536B5" w:rsidP="006536B5">
            <w:pPr>
              <w:jc w:val="center"/>
              <w:rPr>
                <w:sz w:val="22"/>
                <w:szCs w:val="22"/>
              </w:rPr>
            </w:pPr>
            <w:r w:rsidRPr="000D24AA">
              <w:rPr>
                <w:sz w:val="22"/>
                <w:szCs w:val="22"/>
              </w:rPr>
              <w:t>64 022,9</w:t>
            </w:r>
          </w:p>
        </w:tc>
        <w:tc>
          <w:tcPr>
            <w:tcW w:w="1501" w:type="dxa"/>
          </w:tcPr>
          <w:p w:rsidR="006536B5" w:rsidRPr="000D24AA" w:rsidRDefault="006536B5" w:rsidP="006536B5">
            <w:pPr>
              <w:jc w:val="center"/>
              <w:rPr>
                <w:sz w:val="22"/>
                <w:szCs w:val="22"/>
              </w:rPr>
            </w:pPr>
            <w:r w:rsidRPr="000D24AA">
              <w:rPr>
                <w:sz w:val="22"/>
                <w:szCs w:val="22"/>
              </w:rPr>
              <w:t>66 577,4</w:t>
            </w:r>
          </w:p>
        </w:tc>
        <w:tc>
          <w:tcPr>
            <w:tcW w:w="6374" w:type="dxa"/>
          </w:tcPr>
          <w:p w:rsidR="006536B5" w:rsidRPr="00BE52BE" w:rsidRDefault="008A4960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8A496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приобретение других запасных частей для вычислительной техники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осуществляется по формуле, предусмотренной пунктом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536B5" w:rsidRPr="00BE52B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1.7.3 Приложения к Правилам определения нормативных затрат и рассчитываемые в ценах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="006536B5" w:rsidRPr="00BE52B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очередной финансовый год и на плановый период</w:t>
            </w:r>
          </w:p>
        </w:tc>
      </w:tr>
      <w:tr w:rsidR="006536B5" w:rsidRPr="003148F5" w:rsidTr="00B46401">
        <w:tc>
          <w:tcPr>
            <w:tcW w:w="821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2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1610" w:type="dxa"/>
            <w:shd w:val="clear" w:color="auto" w:fill="auto"/>
          </w:tcPr>
          <w:p w:rsidR="006536B5" w:rsidRPr="0070417F" w:rsidRDefault="0070417F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0417F">
              <w:rPr>
                <w:bCs/>
                <w:sz w:val="22"/>
                <w:szCs w:val="22"/>
              </w:rPr>
              <w:t>8 466,3</w:t>
            </w:r>
          </w:p>
        </w:tc>
        <w:tc>
          <w:tcPr>
            <w:tcW w:w="1599" w:type="dxa"/>
            <w:shd w:val="clear" w:color="auto" w:fill="auto"/>
          </w:tcPr>
          <w:p w:rsidR="006536B5" w:rsidRPr="0070417F" w:rsidRDefault="0070417F" w:rsidP="006536B5">
            <w:pPr>
              <w:jc w:val="center"/>
              <w:rPr>
                <w:sz w:val="22"/>
                <w:szCs w:val="22"/>
              </w:rPr>
            </w:pPr>
            <w:r w:rsidRPr="0070417F">
              <w:rPr>
                <w:sz w:val="22"/>
                <w:szCs w:val="22"/>
              </w:rPr>
              <w:t>8 818,5</w:t>
            </w:r>
          </w:p>
        </w:tc>
        <w:tc>
          <w:tcPr>
            <w:tcW w:w="1501" w:type="dxa"/>
            <w:shd w:val="clear" w:color="auto" w:fill="auto"/>
          </w:tcPr>
          <w:p w:rsidR="006536B5" w:rsidRPr="0070417F" w:rsidRDefault="00320E41" w:rsidP="00653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9 170,4</w:t>
            </w:r>
          </w:p>
        </w:tc>
        <w:tc>
          <w:tcPr>
            <w:tcW w:w="6374" w:type="dxa"/>
            <w:shd w:val="clear" w:color="auto" w:fill="auto"/>
          </w:tcPr>
          <w:p w:rsidR="008E3939" w:rsidRDefault="008E3939" w:rsidP="008E393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Расчет нормативных затрат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E393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магнитных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8E393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оптических носителей информации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осуществляется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по формуле:</w:t>
            </w:r>
          </w:p>
          <w:p w:rsidR="006536B5" w:rsidRPr="003148F5" w:rsidRDefault="006536B5" w:rsidP="0065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3A5E92EF" wp14:editId="5937AC6B">
                  <wp:extent cx="2199005" cy="4356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00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6B5" w:rsidRPr="003148F5" w:rsidRDefault="006536B5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6536B5" w:rsidRPr="003148F5" w:rsidRDefault="006536B5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мн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нормативные затраты на приобретение магнитных и оптических носителей информации;</w:t>
            </w:r>
          </w:p>
          <w:p w:rsidR="006536B5" w:rsidRPr="003148F5" w:rsidRDefault="006536B5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кмн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количества, планируемого к приобретению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noBreakHyphen/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го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носителя информации, определяемый в зависимости от решаемых административных задач;</w:t>
            </w:r>
          </w:p>
          <w:p w:rsidR="006536B5" w:rsidRPr="003148F5" w:rsidRDefault="006536B5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цмн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цены единицы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-го носителя информации, определяемый в соответствии с положениями статьи 22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Закона 44-ФЗ и рассчитываемый в ценах на очередной финансовый год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плановый период</w:t>
            </w:r>
          </w:p>
        </w:tc>
      </w:tr>
      <w:tr w:rsidR="00320E41" w:rsidRPr="003148F5" w:rsidTr="00B46401">
        <w:tc>
          <w:tcPr>
            <w:tcW w:w="821" w:type="dxa"/>
            <w:shd w:val="clear" w:color="auto" w:fill="auto"/>
          </w:tcPr>
          <w:p w:rsidR="00320E41" w:rsidRPr="003148F5" w:rsidRDefault="00320E41" w:rsidP="00320E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2" w:type="dxa"/>
            <w:shd w:val="clear" w:color="auto" w:fill="auto"/>
          </w:tcPr>
          <w:p w:rsidR="00320E41" w:rsidRPr="003148F5" w:rsidRDefault="00320E41" w:rsidP="00320E4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Иные затраты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, относящиеся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 затратам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материальных запасов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в сфере информационно-коммуникационных технологий</w:t>
            </w:r>
          </w:p>
        </w:tc>
        <w:tc>
          <w:tcPr>
            <w:tcW w:w="1610" w:type="dxa"/>
            <w:shd w:val="clear" w:color="auto" w:fill="auto"/>
          </w:tcPr>
          <w:p w:rsidR="00320E41" w:rsidRPr="0070417F" w:rsidRDefault="00320E41" w:rsidP="00320E4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40 000,0</w:t>
            </w:r>
          </w:p>
        </w:tc>
        <w:tc>
          <w:tcPr>
            <w:tcW w:w="1599" w:type="dxa"/>
            <w:shd w:val="clear" w:color="auto" w:fill="auto"/>
          </w:tcPr>
          <w:p w:rsidR="00320E41" w:rsidRDefault="00320E41" w:rsidP="00320E41">
            <w:pPr>
              <w:jc w:val="center"/>
            </w:pPr>
            <w:r w:rsidRPr="006C49BD">
              <w:rPr>
                <w:bCs/>
                <w:sz w:val="22"/>
                <w:szCs w:val="22"/>
              </w:rPr>
              <w:t>40 000,0</w:t>
            </w:r>
          </w:p>
        </w:tc>
        <w:tc>
          <w:tcPr>
            <w:tcW w:w="1501" w:type="dxa"/>
            <w:shd w:val="clear" w:color="auto" w:fill="auto"/>
          </w:tcPr>
          <w:p w:rsidR="00320E41" w:rsidRDefault="00320E41" w:rsidP="00320E41">
            <w:pPr>
              <w:jc w:val="center"/>
            </w:pPr>
            <w:r w:rsidRPr="006C49BD">
              <w:rPr>
                <w:bCs/>
                <w:sz w:val="22"/>
                <w:szCs w:val="22"/>
              </w:rPr>
              <w:t>40 000,0</w:t>
            </w:r>
          </w:p>
        </w:tc>
        <w:tc>
          <w:tcPr>
            <w:tcW w:w="6374" w:type="dxa"/>
            <w:shd w:val="clear" w:color="auto" w:fill="auto"/>
          </w:tcPr>
          <w:p w:rsidR="008E3939" w:rsidRDefault="008E3939" w:rsidP="008E393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Расчет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иных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нормативных затрат, относящи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х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ся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 затратам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материальных запасов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в сфере </w:t>
            </w:r>
            <w:proofErr w:type="gram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информационно-коммуникационных технологий</w:t>
            </w:r>
            <w:proofErr w:type="gramEnd"/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8E3939" w:rsidRDefault="008E3939" w:rsidP="00320E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20E41" w:rsidRPr="003148F5" w:rsidRDefault="00320E41" w:rsidP="00320E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7A327946" wp14:editId="7D635C4D">
                  <wp:extent cx="2101215" cy="4356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21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E41" w:rsidRPr="003148F5" w:rsidRDefault="00320E41" w:rsidP="00320E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320E41" w:rsidRPr="003148F5" w:rsidRDefault="00320E41" w:rsidP="00320E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из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затраты, относящиеся к иным затратам на приобретение материальных запасов в сфере информационно-коммуникационных технологий;</w:t>
            </w:r>
          </w:p>
          <w:p w:rsidR="00320E41" w:rsidRPr="003148F5" w:rsidRDefault="00320E41" w:rsidP="00320E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киз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количества, планируемого к приобретению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noBreakHyphen/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го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товара;</w:t>
            </w:r>
          </w:p>
          <w:p w:rsidR="00320E41" w:rsidRPr="003148F5" w:rsidRDefault="00320E41" w:rsidP="00320E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Нциз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единицы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-го товара, определяемый в соответствии с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положениями статьи 22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Закона 44-ФЗ и рассчитываемый в ценах на очередной финансовый год и плановый период</w:t>
            </w:r>
          </w:p>
        </w:tc>
      </w:tr>
      <w:tr w:rsidR="006536B5" w:rsidRPr="003148F5" w:rsidTr="00B46401">
        <w:tc>
          <w:tcPr>
            <w:tcW w:w="821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972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</w:t>
            </w:r>
          </w:p>
          <w:p w:rsidR="006536B5" w:rsidRPr="003148F5" w:rsidRDefault="006536B5" w:rsidP="006536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реализации государственных функций), не указанных в подпунктах «а» - «ж» пункта 6 Общих правил</w:t>
            </w:r>
          </w:p>
        </w:tc>
        <w:tc>
          <w:tcPr>
            <w:tcW w:w="1610" w:type="dxa"/>
            <w:shd w:val="clear" w:color="auto" w:fill="auto"/>
          </w:tcPr>
          <w:p w:rsidR="006536B5" w:rsidRPr="003148F5" w:rsidRDefault="009A66B5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2 009 851,6</w:t>
            </w:r>
          </w:p>
        </w:tc>
        <w:tc>
          <w:tcPr>
            <w:tcW w:w="1599" w:type="dxa"/>
            <w:shd w:val="clear" w:color="auto" w:fill="auto"/>
          </w:tcPr>
          <w:p w:rsidR="006536B5" w:rsidRPr="003148F5" w:rsidRDefault="009A66B5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2 023 042,2</w:t>
            </w:r>
          </w:p>
        </w:tc>
        <w:tc>
          <w:tcPr>
            <w:tcW w:w="1501" w:type="dxa"/>
            <w:shd w:val="clear" w:color="auto" w:fill="auto"/>
          </w:tcPr>
          <w:p w:rsidR="006536B5" w:rsidRPr="003148F5" w:rsidRDefault="009A66B5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2 103 761,5</w:t>
            </w:r>
          </w:p>
        </w:tc>
        <w:tc>
          <w:tcPr>
            <w:tcW w:w="6374" w:type="dxa"/>
            <w:shd w:val="clear" w:color="auto" w:fill="auto"/>
          </w:tcPr>
          <w:p w:rsidR="0094269D" w:rsidRPr="0094269D" w:rsidRDefault="0094269D" w:rsidP="0094269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прочих нормативных затрат (в том числе нормативных затрат на закупку товаров, работ и услуг в целях оказания государственных услуг (выполнения работ) и реализации государственных функций), не указанных в подпунктах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»</w:t>
            </w: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-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ж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»</w:t>
            </w: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пункта 6 Общих правил, осуществляется исходя из следующих групп затрат:</w:t>
            </w:r>
          </w:p>
          <w:p w:rsidR="0094269D" w:rsidRPr="0094269D" w:rsidRDefault="0094269D" w:rsidP="0094269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услуги связи;</w:t>
            </w:r>
          </w:p>
          <w:p w:rsidR="0094269D" w:rsidRPr="0094269D" w:rsidRDefault="0094269D" w:rsidP="0094269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прочих работ и услуг, не относящихся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оборудования, содержание имущества;</w:t>
            </w:r>
          </w:p>
          <w:p w:rsidR="0094269D" w:rsidRPr="0094269D" w:rsidRDefault="0094269D" w:rsidP="0094269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основных средств;</w:t>
            </w:r>
          </w:p>
          <w:p w:rsidR="0094269D" w:rsidRPr="0094269D" w:rsidRDefault="0094269D" w:rsidP="0094269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материальных запасов, не отнесенные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 затратам, указанным в подпунктах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»</w:t>
            </w: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-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ж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»</w:t>
            </w: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пункта 6 Общих правил;</w:t>
            </w:r>
          </w:p>
          <w:p w:rsidR="006536B5" w:rsidRPr="003148F5" w:rsidRDefault="0094269D" w:rsidP="0094269D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иные прочие затраты, не отнесенные к иным затратам, указанным в подпунктах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»</w:t>
            </w: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-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ж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»</w:t>
            </w: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пункта 6 Общих правил</w:t>
            </w:r>
          </w:p>
        </w:tc>
      </w:tr>
      <w:tr w:rsidR="006536B5" w:rsidRPr="003148F5" w:rsidTr="00B46401">
        <w:tc>
          <w:tcPr>
            <w:tcW w:w="821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972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услуги связи</w:t>
            </w:r>
          </w:p>
        </w:tc>
        <w:tc>
          <w:tcPr>
            <w:tcW w:w="1610" w:type="dxa"/>
            <w:shd w:val="clear" w:color="auto" w:fill="auto"/>
          </w:tcPr>
          <w:p w:rsidR="006536B5" w:rsidRPr="00C328E2" w:rsidRDefault="00C328E2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328E2">
              <w:rPr>
                <w:bCs/>
                <w:sz w:val="22"/>
                <w:szCs w:val="22"/>
              </w:rPr>
              <w:t>12 220,4</w:t>
            </w:r>
          </w:p>
        </w:tc>
        <w:tc>
          <w:tcPr>
            <w:tcW w:w="1599" w:type="dxa"/>
            <w:shd w:val="clear" w:color="auto" w:fill="auto"/>
          </w:tcPr>
          <w:p w:rsidR="006536B5" w:rsidRPr="00C328E2" w:rsidRDefault="00C328E2" w:rsidP="006536B5">
            <w:pPr>
              <w:jc w:val="center"/>
              <w:rPr>
                <w:sz w:val="22"/>
                <w:szCs w:val="22"/>
              </w:rPr>
            </w:pPr>
            <w:r w:rsidRPr="00C328E2">
              <w:rPr>
                <w:sz w:val="22"/>
                <w:szCs w:val="22"/>
              </w:rPr>
              <w:t>12 728,8</w:t>
            </w:r>
          </w:p>
        </w:tc>
        <w:tc>
          <w:tcPr>
            <w:tcW w:w="1501" w:type="dxa"/>
            <w:shd w:val="clear" w:color="auto" w:fill="auto"/>
          </w:tcPr>
          <w:p w:rsidR="006536B5" w:rsidRPr="00C328E2" w:rsidRDefault="004A4599" w:rsidP="00653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13 236,7</w:t>
            </w:r>
          </w:p>
        </w:tc>
        <w:tc>
          <w:tcPr>
            <w:tcW w:w="6374" w:type="dxa"/>
            <w:shd w:val="clear" w:color="auto" w:fill="auto"/>
          </w:tcPr>
          <w:p w:rsidR="0094269D" w:rsidRPr="0094269D" w:rsidRDefault="0094269D" w:rsidP="0094269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на услуги связи осуществляется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в порядке, определяемом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Комитетом</w:t>
            </w: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, исходя из следующих подгрупп затрат:</w:t>
            </w:r>
          </w:p>
          <w:p w:rsidR="0094269D" w:rsidRPr="0094269D" w:rsidRDefault="0094269D" w:rsidP="0094269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оплату услуг почтовой связи;</w:t>
            </w:r>
          </w:p>
          <w:p w:rsidR="006536B5" w:rsidRPr="003148F5" w:rsidRDefault="0094269D" w:rsidP="0094269D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оплату услуг специальной связи</w:t>
            </w:r>
            <w:r w:rsidR="008E393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(федеральной фельдъегерской связи)</w:t>
            </w:r>
          </w:p>
        </w:tc>
      </w:tr>
      <w:tr w:rsidR="006536B5" w:rsidRPr="003148F5" w:rsidTr="00B46401">
        <w:tc>
          <w:tcPr>
            <w:tcW w:w="821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2.1.1</w:t>
            </w:r>
          </w:p>
        </w:tc>
        <w:tc>
          <w:tcPr>
            <w:tcW w:w="2972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оплату услуг почтовой связи</w:t>
            </w:r>
          </w:p>
        </w:tc>
        <w:tc>
          <w:tcPr>
            <w:tcW w:w="1610" w:type="dxa"/>
            <w:shd w:val="clear" w:color="auto" w:fill="auto"/>
          </w:tcPr>
          <w:p w:rsidR="006536B5" w:rsidRPr="00C328E2" w:rsidRDefault="007D3F0E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9 300,4</w:t>
            </w:r>
          </w:p>
        </w:tc>
        <w:tc>
          <w:tcPr>
            <w:tcW w:w="1599" w:type="dxa"/>
            <w:shd w:val="clear" w:color="auto" w:fill="auto"/>
          </w:tcPr>
          <w:p w:rsidR="006536B5" w:rsidRPr="00C328E2" w:rsidRDefault="007D3F0E" w:rsidP="00653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9 687,3</w:t>
            </w:r>
          </w:p>
        </w:tc>
        <w:tc>
          <w:tcPr>
            <w:tcW w:w="1501" w:type="dxa"/>
            <w:shd w:val="clear" w:color="auto" w:fill="auto"/>
          </w:tcPr>
          <w:p w:rsidR="006536B5" w:rsidRPr="00C328E2" w:rsidRDefault="007D3F0E" w:rsidP="00653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10 073,9</w:t>
            </w:r>
          </w:p>
        </w:tc>
        <w:tc>
          <w:tcPr>
            <w:tcW w:w="6374" w:type="dxa"/>
            <w:shd w:val="clear" w:color="auto" w:fill="auto"/>
          </w:tcPr>
          <w:p w:rsidR="00B77625" w:rsidRDefault="00B77625" w:rsidP="00B7762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оплату услуг почтовой связи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B77625" w:rsidRDefault="00B77625" w:rsidP="0065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6536B5" w:rsidRPr="003148F5" w:rsidRDefault="006536B5" w:rsidP="0065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0EBC1C9F" wp14:editId="61A2A8E5">
                  <wp:extent cx="2296795" cy="435610"/>
                  <wp:effectExtent l="0" t="0" r="8255" b="254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6B5" w:rsidRPr="003148F5" w:rsidRDefault="006536B5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6536B5" w:rsidRPr="003148F5" w:rsidRDefault="006536B5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упс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нормативные затраты на оплату услуг почтовой связи;</w:t>
            </w:r>
          </w:p>
          <w:p w:rsidR="006536B5" w:rsidRPr="003148F5" w:rsidRDefault="006536B5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купс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 планируемых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-х почтовых отправлений в год;</w:t>
            </w:r>
          </w:p>
          <w:p w:rsidR="006536B5" w:rsidRPr="003148F5" w:rsidRDefault="006536B5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цупс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-го почтового отправления, определяемый в соответствии с тарифами на основные и дополнительные услуги, утвержденными приказом УФПС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г. Санкт-Петербурга и Ленинградской области – филиала ФГУП «Почта России», и в соответствии с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положениями статьи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22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Закона 44-ФЗ и рассчитываемый в ценах на очередной финансовый год и плановый период</w:t>
            </w:r>
          </w:p>
        </w:tc>
      </w:tr>
      <w:tr w:rsidR="006536B5" w:rsidRPr="003148F5" w:rsidTr="00B46401">
        <w:tc>
          <w:tcPr>
            <w:tcW w:w="821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2.1.2</w:t>
            </w:r>
          </w:p>
        </w:tc>
        <w:tc>
          <w:tcPr>
            <w:tcW w:w="2972" w:type="dxa"/>
            <w:shd w:val="clear" w:color="auto" w:fill="auto"/>
          </w:tcPr>
          <w:p w:rsidR="006536B5" w:rsidRPr="003148F5" w:rsidRDefault="0094269D" w:rsidP="006536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1"/>
                <w:sz w:val="22"/>
                <w:szCs w:val="22"/>
                <w:lang w:eastAsia="en-US"/>
              </w:rPr>
              <w:t>З</w:t>
            </w:r>
            <w:r w:rsidRPr="0094269D">
              <w:rPr>
                <w:rFonts w:eastAsia="Calibri"/>
                <w:bCs/>
                <w:color w:val="000001"/>
                <w:sz w:val="22"/>
                <w:szCs w:val="22"/>
                <w:lang w:eastAsia="en-US"/>
              </w:rPr>
              <w:t xml:space="preserve">атраты на оплату услуг специальной связи </w:t>
            </w:r>
            <w:r>
              <w:rPr>
                <w:rFonts w:eastAsia="Calibri"/>
                <w:bCs/>
                <w:color w:val="000001"/>
                <w:sz w:val="22"/>
                <w:szCs w:val="22"/>
                <w:lang w:eastAsia="en-US"/>
              </w:rPr>
              <w:t>(</w:t>
            </w:r>
            <w:r w:rsidR="006536B5" w:rsidRPr="003148F5">
              <w:rPr>
                <w:rFonts w:eastAsia="Calibri"/>
                <w:bCs/>
                <w:color w:val="000001"/>
                <w:sz w:val="22"/>
                <w:szCs w:val="22"/>
                <w:lang w:eastAsia="en-US"/>
              </w:rPr>
              <w:t>федеральной фельдъегерской связи</w:t>
            </w:r>
            <w:r>
              <w:rPr>
                <w:rFonts w:eastAsia="Calibri"/>
                <w:bCs/>
                <w:color w:val="00000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10" w:type="dxa"/>
            <w:shd w:val="clear" w:color="auto" w:fill="auto"/>
          </w:tcPr>
          <w:p w:rsidR="006536B5" w:rsidRPr="003148F5" w:rsidRDefault="001374C5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2 920,0</w:t>
            </w:r>
          </w:p>
        </w:tc>
        <w:tc>
          <w:tcPr>
            <w:tcW w:w="1599" w:type="dxa"/>
            <w:shd w:val="clear" w:color="auto" w:fill="auto"/>
          </w:tcPr>
          <w:p w:rsidR="006536B5" w:rsidRPr="003148F5" w:rsidRDefault="001374C5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3 041,5</w:t>
            </w:r>
          </w:p>
        </w:tc>
        <w:tc>
          <w:tcPr>
            <w:tcW w:w="1501" w:type="dxa"/>
            <w:shd w:val="clear" w:color="auto" w:fill="auto"/>
          </w:tcPr>
          <w:p w:rsidR="006536B5" w:rsidRPr="003148F5" w:rsidRDefault="001374C5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3 162,8</w:t>
            </w:r>
          </w:p>
        </w:tc>
        <w:tc>
          <w:tcPr>
            <w:tcW w:w="6374" w:type="dxa"/>
            <w:shd w:val="clear" w:color="auto" w:fill="auto"/>
          </w:tcPr>
          <w:p w:rsidR="00B77625" w:rsidRDefault="00B77625" w:rsidP="00B7762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оплату услуг специальной связи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6536B5" w:rsidRPr="003148F5" w:rsidRDefault="006536B5" w:rsidP="006536B5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noProof/>
                <w:position w:val="-28"/>
                <w:sz w:val="22"/>
                <w:szCs w:val="22"/>
                <w:lang w:eastAsia="ar-SA"/>
              </w:rPr>
              <w:drawing>
                <wp:inline distT="0" distB="0" distL="0" distR="0" wp14:anchorId="38364EAE" wp14:editId="16753BDC">
                  <wp:extent cx="2101215" cy="435610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21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6B5" w:rsidRPr="003148F5" w:rsidRDefault="006536B5" w:rsidP="006536B5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3148F5">
              <w:rPr>
                <w:sz w:val="22"/>
                <w:szCs w:val="22"/>
                <w:lang w:eastAsia="ar-SA"/>
              </w:rPr>
              <w:t>где:</w:t>
            </w:r>
          </w:p>
          <w:p w:rsidR="006536B5" w:rsidRPr="003148F5" w:rsidRDefault="006536B5" w:rsidP="006536B5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sz w:val="22"/>
                <w:szCs w:val="22"/>
                <w:lang w:eastAsia="ar-SA"/>
              </w:rPr>
              <w:t>НЗфс</w:t>
            </w:r>
            <w:proofErr w:type="spellEnd"/>
            <w:r w:rsidRPr="003148F5">
              <w:rPr>
                <w:sz w:val="22"/>
                <w:szCs w:val="22"/>
                <w:lang w:eastAsia="ar-SA"/>
              </w:rPr>
              <w:t xml:space="preserve"> - </w:t>
            </w:r>
            <w:r w:rsidRPr="003148F5">
              <w:rPr>
                <w:bCs/>
                <w:sz w:val="22"/>
                <w:szCs w:val="22"/>
                <w:lang w:eastAsia="ar-SA"/>
              </w:rPr>
              <w:t xml:space="preserve">нормативные </w:t>
            </w:r>
            <w:r w:rsidRPr="003148F5">
              <w:rPr>
                <w:sz w:val="22"/>
                <w:szCs w:val="22"/>
                <w:lang w:eastAsia="ar-SA"/>
              </w:rPr>
              <w:t>затраты на оплату услуг федеральной фельдъегерской связи</w:t>
            </w:r>
            <w:r w:rsidRPr="003148F5">
              <w:rPr>
                <w:bCs/>
                <w:color w:val="000001"/>
                <w:sz w:val="22"/>
                <w:szCs w:val="22"/>
                <w:lang w:eastAsia="ar-SA"/>
              </w:rPr>
              <w:t xml:space="preserve"> по доставке и отправлению корреспонденции</w:t>
            </w:r>
            <w:r w:rsidRPr="003148F5">
              <w:rPr>
                <w:sz w:val="22"/>
                <w:szCs w:val="22"/>
                <w:lang w:eastAsia="ar-SA"/>
              </w:rPr>
              <w:t>;</w:t>
            </w:r>
          </w:p>
          <w:p w:rsidR="006536B5" w:rsidRPr="003148F5" w:rsidRDefault="006536B5" w:rsidP="006536B5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sz w:val="22"/>
                <w:szCs w:val="22"/>
                <w:lang w:eastAsia="ar-SA"/>
              </w:rPr>
              <w:t>Кфс</w:t>
            </w:r>
            <w:proofErr w:type="spellEnd"/>
            <w:r w:rsidRPr="003148F5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3148F5">
              <w:rPr>
                <w:sz w:val="22"/>
                <w:szCs w:val="22"/>
                <w:lang w:val="en-US" w:eastAsia="ar-SA"/>
              </w:rPr>
              <w:t>i</w:t>
            </w:r>
            <w:proofErr w:type="spellEnd"/>
            <w:r w:rsidRPr="003148F5">
              <w:rPr>
                <w:sz w:val="22"/>
                <w:szCs w:val="22"/>
                <w:lang w:eastAsia="ar-SA"/>
              </w:rPr>
              <w:t xml:space="preserve"> - количество листов (пакетов) планируемой корреспонденции, определяемое с учетом фактических отправлений за отчетный финансовый год;</w:t>
            </w:r>
          </w:p>
          <w:p w:rsidR="006536B5" w:rsidRPr="003148F5" w:rsidRDefault="006536B5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Нцфс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норматив цены 1 листа (пакета) планируемой корреспонденции, определяемый в соответствии с тарифами на услуги федеральной фельдъегерской связи для лиц и органов власти, определенных статьей 2 Федерального закона «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 федеральной фельдъегерской связи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», утвержденными правовыми актами ГФС России, и в соответствии с положениями статьи 22 Закона, рассчитываемый в ценах на очередной финансовый год и на плановый период</w:t>
            </w:r>
          </w:p>
        </w:tc>
      </w:tr>
      <w:tr w:rsidR="006536B5" w:rsidRPr="003148F5" w:rsidTr="00B46401">
        <w:tc>
          <w:tcPr>
            <w:tcW w:w="821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2.2</w:t>
            </w:r>
          </w:p>
        </w:tc>
        <w:tc>
          <w:tcPr>
            <w:tcW w:w="2972" w:type="dxa"/>
            <w:shd w:val="clear" w:color="auto" w:fill="auto"/>
          </w:tcPr>
          <w:p w:rsidR="00C26F6E" w:rsidRPr="00C26F6E" w:rsidRDefault="00C26F6E" w:rsidP="00C26F6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</w:t>
            </w:r>
            <w:r w:rsidRPr="00C26F6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атраты на приобретение прочих работ и услуг, </w:t>
            </w:r>
            <w:r w:rsidR="009D1AE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26F6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не относящихся </w:t>
            </w:r>
          </w:p>
          <w:p w:rsidR="00C26F6E" w:rsidRPr="00C26F6E" w:rsidRDefault="00C26F6E" w:rsidP="00C26F6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26F6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 затратам на услуги связи, транспортные услуги, оплату расходов </w:t>
            </w:r>
            <w:r w:rsidR="009D1AE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26F6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 договорам об оказании услуг, связанных с проездом и наймом жилого помещения в связи </w:t>
            </w:r>
            <w:r w:rsidR="009D1AE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26F6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с командированием работников, заключаемым </w:t>
            </w:r>
            <w:r w:rsidR="009D1AE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26F6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со сторонними организациями, а также </w:t>
            </w:r>
            <w:r w:rsidR="009D1AE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26F6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 затратам на коммунальные услуги, аренду помещений </w:t>
            </w:r>
          </w:p>
          <w:p w:rsidR="006536B5" w:rsidRPr="003148F5" w:rsidRDefault="00C26F6E" w:rsidP="00C26F6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C26F6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оборудования, содержание имущества</w:t>
            </w:r>
          </w:p>
        </w:tc>
        <w:tc>
          <w:tcPr>
            <w:tcW w:w="1610" w:type="dxa"/>
            <w:shd w:val="clear" w:color="auto" w:fill="auto"/>
          </w:tcPr>
          <w:p w:rsidR="006536B5" w:rsidRPr="003148F5" w:rsidRDefault="005E4E78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2 340,0</w:t>
            </w:r>
          </w:p>
        </w:tc>
        <w:tc>
          <w:tcPr>
            <w:tcW w:w="1599" w:type="dxa"/>
            <w:shd w:val="clear" w:color="auto" w:fill="auto"/>
          </w:tcPr>
          <w:p w:rsidR="006536B5" w:rsidRPr="003148F5" w:rsidRDefault="005E4E78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2 437,3</w:t>
            </w:r>
          </w:p>
        </w:tc>
        <w:tc>
          <w:tcPr>
            <w:tcW w:w="1501" w:type="dxa"/>
            <w:shd w:val="clear" w:color="auto" w:fill="auto"/>
          </w:tcPr>
          <w:p w:rsidR="006536B5" w:rsidRPr="003148F5" w:rsidRDefault="005E4E78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2 534,6</w:t>
            </w:r>
          </w:p>
        </w:tc>
        <w:tc>
          <w:tcPr>
            <w:tcW w:w="6374" w:type="dxa"/>
            <w:shd w:val="clear" w:color="auto" w:fill="auto"/>
          </w:tcPr>
          <w:p w:rsidR="004B4135" w:rsidRPr="004B4135" w:rsidRDefault="004B4135" w:rsidP="004B413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на приобретение прочих работ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осуществляется исходя из следующих подгрупп затрат:</w:t>
            </w:r>
          </w:p>
          <w:p w:rsidR="006536B5" w:rsidRPr="003148F5" w:rsidRDefault="004B4135" w:rsidP="004B4135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оплату труда независимых экспертов</w:t>
            </w:r>
          </w:p>
        </w:tc>
      </w:tr>
      <w:tr w:rsidR="005E4E78" w:rsidRPr="003148F5" w:rsidTr="00B46401">
        <w:tc>
          <w:tcPr>
            <w:tcW w:w="821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2.2.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2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оплату труда независимых экспертов</w:t>
            </w:r>
          </w:p>
        </w:tc>
        <w:tc>
          <w:tcPr>
            <w:tcW w:w="1610" w:type="dxa"/>
            <w:shd w:val="clear" w:color="auto" w:fill="auto"/>
          </w:tcPr>
          <w:p w:rsidR="005E4E78" w:rsidRPr="003148F5" w:rsidRDefault="005E4E78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2 340,0</w:t>
            </w:r>
          </w:p>
        </w:tc>
        <w:tc>
          <w:tcPr>
            <w:tcW w:w="1599" w:type="dxa"/>
            <w:shd w:val="clear" w:color="auto" w:fill="auto"/>
          </w:tcPr>
          <w:p w:rsidR="005E4E78" w:rsidRPr="003148F5" w:rsidRDefault="005E4E78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2 437,3</w:t>
            </w:r>
          </w:p>
        </w:tc>
        <w:tc>
          <w:tcPr>
            <w:tcW w:w="1501" w:type="dxa"/>
            <w:shd w:val="clear" w:color="auto" w:fill="auto"/>
          </w:tcPr>
          <w:p w:rsidR="005E4E78" w:rsidRPr="003148F5" w:rsidRDefault="005E4E78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2 534,6</w:t>
            </w:r>
          </w:p>
        </w:tc>
        <w:tc>
          <w:tcPr>
            <w:tcW w:w="6374" w:type="dxa"/>
            <w:shd w:val="clear" w:color="auto" w:fill="auto"/>
          </w:tcPr>
          <w:p w:rsidR="00B77625" w:rsidRDefault="00B77625" w:rsidP="00B7762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оплату труда независимых экспертов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14"/>
                <w:sz w:val="22"/>
                <w:szCs w:val="22"/>
                <w:lang w:eastAsia="en-US"/>
              </w:rPr>
              <w:drawing>
                <wp:inline distT="0" distB="0" distL="0" distR="0" wp14:anchorId="12BE1C3F" wp14:editId="224E4EF1">
                  <wp:extent cx="3048000" cy="25019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50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нэ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оплату труда независимых экспертов;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кч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часов заседаний аттестационных и конкурсных комиссий, планируемых в очередном финансовом году;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кнэ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независимых экспертов, планируемых к включению в составы аттестационных и конкурсных комиссий в очередном финансовом году;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цч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(ставка почасовой оплаты труда независимых экспертов, установленная в соответствии с законом Санкт-Петербурга от 03.03.2010 № 119-45 «О порядке оплаты услуг независимых экспертов, включаемых в составы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аттестационной и конкурсной комиссий, образуемых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в государственном органе Санкт-Петербурга»), определяемый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в соответствии с положениями статьи 22 Закона 44-ФЗ и рассчитываемый в ценах на очередной финансовый год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плановый период;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стр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процентная ставка страхового взноса в государственные внебюджетные фонды при оплате труда независимых экспертов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на основании гражданско-правовых договоров</w:t>
            </w:r>
          </w:p>
        </w:tc>
      </w:tr>
      <w:tr w:rsidR="005E4E78" w:rsidRPr="003148F5" w:rsidTr="00B46401">
        <w:tc>
          <w:tcPr>
            <w:tcW w:w="821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2.3</w:t>
            </w:r>
          </w:p>
        </w:tc>
        <w:tc>
          <w:tcPr>
            <w:tcW w:w="2972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основных средств</w:t>
            </w:r>
          </w:p>
        </w:tc>
        <w:tc>
          <w:tcPr>
            <w:tcW w:w="1610" w:type="dxa"/>
            <w:shd w:val="clear" w:color="auto" w:fill="auto"/>
          </w:tcPr>
          <w:p w:rsidR="005E4E78" w:rsidRPr="003148F5" w:rsidRDefault="00DD4343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727 957,4</w:t>
            </w:r>
          </w:p>
        </w:tc>
        <w:tc>
          <w:tcPr>
            <w:tcW w:w="1599" w:type="dxa"/>
            <w:shd w:val="clear" w:color="auto" w:fill="auto"/>
          </w:tcPr>
          <w:p w:rsidR="005E4E78" w:rsidRPr="003148F5" w:rsidRDefault="00DD4343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687 821,1</w:t>
            </w:r>
          </w:p>
        </w:tc>
        <w:tc>
          <w:tcPr>
            <w:tcW w:w="1501" w:type="dxa"/>
            <w:shd w:val="clear" w:color="auto" w:fill="auto"/>
          </w:tcPr>
          <w:p w:rsidR="005E4E78" w:rsidRPr="003148F5" w:rsidRDefault="00DD4343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715 265,2</w:t>
            </w:r>
          </w:p>
        </w:tc>
        <w:tc>
          <w:tcPr>
            <w:tcW w:w="6374" w:type="dxa"/>
            <w:shd w:val="clear" w:color="auto" w:fill="auto"/>
          </w:tcPr>
          <w:p w:rsidR="004B4135" w:rsidRPr="004B4135" w:rsidRDefault="004B4135" w:rsidP="004B413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:rsidR="004B4135" w:rsidRPr="004B4135" w:rsidRDefault="004B4135" w:rsidP="004B413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мебели;</w:t>
            </w:r>
          </w:p>
          <w:p w:rsidR="005E4E78" w:rsidRPr="003148F5" w:rsidRDefault="004B4135" w:rsidP="004B4135">
            <w:pPr>
              <w:tabs>
                <w:tab w:val="left" w:pos="3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иные затраты, относящиеся к затратам на приобретение основных средств в рамках затрат, указанных в абзацах первом - двенадцатом пункта 15 Общих правил</w:t>
            </w:r>
          </w:p>
        </w:tc>
      </w:tr>
      <w:tr w:rsidR="005E4E78" w:rsidRPr="003148F5" w:rsidTr="00B46401">
        <w:tc>
          <w:tcPr>
            <w:tcW w:w="821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2.3.1</w:t>
            </w:r>
          </w:p>
        </w:tc>
        <w:tc>
          <w:tcPr>
            <w:tcW w:w="2972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мебели</w:t>
            </w:r>
          </w:p>
        </w:tc>
        <w:tc>
          <w:tcPr>
            <w:tcW w:w="1610" w:type="dxa"/>
            <w:shd w:val="clear" w:color="auto" w:fill="auto"/>
          </w:tcPr>
          <w:p w:rsidR="005E4E78" w:rsidRPr="003148F5" w:rsidRDefault="00D95A06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660 350,5</w:t>
            </w:r>
          </w:p>
        </w:tc>
        <w:tc>
          <w:tcPr>
            <w:tcW w:w="1599" w:type="dxa"/>
            <w:shd w:val="clear" w:color="auto" w:fill="auto"/>
          </w:tcPr>
          <w:p w:rsidR="005E4E78" w:rsidRPr="003148F5" w:rsidRDefault="00D95A06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687 821,1</w:t>
            </w:r>
          </w:p>
        </w:tc>
        <w:tc>
          <w:tcPr>
            <w:tcW w:w="1501" w:type="dxa"/>
            <w:shd w:val="clear" w:color="auto" w:fill="auto"/>
          </w:tcPr>
          <w:p w:rsidR="005E4E78" w:rsidRPr="003148F5" w:rsidRDefault="00D95A06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715 265,2</w:t>
            </w:r>
          </w:p>
        </w:tc>
        <w:tc>
          <w:tcPr>
            <w:tcW w:w="6374" w:type="dxa"/>
            <w:shd w:val="clear" w:color="auto" w:fill="auto"/>
          </w:tcPr>
          <w:p w:rsidR="00B77625" w:rsidRDefault="00B77625" w:rsidP="00B7762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приобретение мебели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B77625" w:rsidRDefault="00B77625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E4E78" w:rsidRPr="00B3202B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3202B">
              <w:rPr>
                <w:rFonts w:eastAsiaTheme="minorHAnsi"/>
                <w:noProof/>
                <w:position w:val="-30"/>
                <w:sz w:val="22"/>
                <w:szCs w:val="22"/>
              </w:rPr>
              <w:drawing>
                <wp:inline distT="0" distB="0" distL="0" distR="0" wp14:anchorId="313733EA" wp14:editId="2DCF72F9">
                  <wp:extent cx="2219325" cy="533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где: </w:t>
            </w: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НЗмеб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нормативные затраты на приобретение комплекта мебели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5E4E78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Нц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меб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норматив цены комплекта мебели в расчете на одного работника</w:t>
            </w:r>
            <w:r w:rsid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Комитета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5E4E78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Чпр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прогнозируемая численность работников</w:t>
            </w:r>
            <w:r w:rsid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Комитета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Нспи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меб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норматив срока полезного использования комплекта мебели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5E4E78" w:rsidRDefault="005E4E78" w:rsidP="005E4E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Чпл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количество должностей, планируемых к замещению</w:t>
            </w:r>
            <w:r w:rsid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в Комитете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  <w:p w:rsidR="005E4E78" w:rsidRDefault="005E4E78" w:rsidP="005E4E78">
            <w:pPr>
              <w:autoSpaceDE w:val="0"/>
              <w:autoSpaceDN w:val="0"/>
              <w:adjustRightInd w:val="0"/>
              <w:rPr>
                <w:rFonts w:eastAsia="Calibri"/>
                <w:noProof/>
                <w:color w:val="000000"/>
                <w:position w:val="-30"/>
                <w:sz w:val="22"/>
                <w:szCs w:val="22"/>
                <w:lang w:eastAsia="en-US"/>
              </w:rPr>
            </w:pPr>
          </w:p>
        </w:tc>
      </w:tr>
      <w:tr w:rsidR="005E4E78" w:rsidRPr="003148F5" w:rsidTr="00B46401">
        <w:tc>
          <w:tcPr>
            <w:tcW w:w="821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2.3.2</w:t>
            </w:r>
          </w:p>
        </w:tc>
        <w:tc>
          <w:tcPr>
            <w:tcW w:w="2972" w:type="dxa"/>
            <w:shd w:val="clear" w:color="auto" w:fill="auto"/>
          </w:tcPr>
          <w:p w:rsidR="005E4E78" w:rsidRPr="003148F5" w:rsidRDefault="004B4135" w:rsidP="005E4E7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</w:t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ные затраты, относящиеся к затратам на приобретение </w:t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основных средств в рамках затрат, указанных в абзацах первом - двенадцатом пункта 15 Общих правил</w:t>
            </w:r>
          </w:p>
        </w:tc>
        <w:tc>
          <w:tcPr>
            <w:tcW w:w="1610" w:type="dxa"/>
            <w:shd w:val="clear" w:color="auto" w:fill="auto"/>
          </w:tcPr>
          <w:p w:rsidR="005E4E78" w:rsidRPr="003148F5" w:rsidRDefault="00CE0F4D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67 606,9</w:t>
            </w:r>
          </w:p>
        </w:tc>
        <w:tc>
          <w:tcPr>
            <w:tcW w:w="1599" w:type="dxa"/>
            <w:shd w:val="clear" w:color="auto" w:fill="auto"/>
          </w:tcPr>
          <w:p w:rsidR="005E4E78" w:rsidRPr="003148F5" w:rsidRDefault="00CE0F4D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01" w:type="dxa"/>
            <w:shd w:val="clear" w:color="auto" w:fill="auto"/>
          </w:tcPr>
          <w:p w:rsidR="005E4E78" w:rsidRPr="003148F5" w:rsidRDefault="00CE0F4D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374" w:type="dxa"/>
            <w:shd w:val="clear" w:color="auto" w:fill="auto"/>
          </w:tcPr>
          <w:p w:rsidR="00B77625" w:rsidRDefault="00B77625" w:rsidP="00B7762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ны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х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нормативных 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затрат, относящи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х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ся к затратам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основных средств в рамках затрат, указанных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в абзацах первом - двенадцатом пункта 15 Общих правил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B77625" w:rsidRDefault="00B77625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30"/>
                <w:sz w:val="22"/>
                <w:szCs w:val="22"/>
                <w:lang w:eastAsia="en-US"/>
              </w:rPr>
              <w:drawing>
                <wp:inline distT="0" distB="0" distL="0" distR="0" wp14:anchorId="0A7A8191" wp14:editId="18C9599E">
                  <wp:extent cx="2242185" cy="446405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446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пос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затрат на приобретение иных основных средств;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кпос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-х иных основных средств, планируемых к приобретению;</w:t>
            </w:r>
          </w:p>
          <w:p w:rsidR="005E4E78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цпос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цены единицы иных основных средств, планируемых к приобретению в соответствии с положени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ем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статьи 22 Закона 44-ФЗ и рассчитываемый в ценах на очередной финансовый год и плановый период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E4E78" w:rsidRPr="003148F5" w:rsidTr="00B46401">
        <w:tc>
          <w:tcPr>
            <w:tcW w:w="821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2.4</w:t>
            </w:r>
          </w:p>
        </w:tc>
        <w:tc>
          <w:tcPr>
            <w:tcW w:w="2972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материальных запасов,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не отнесенные к затратам, указанным в подпунктах «а» - «ж» пункта 6 Общих правил</w:t>
            </w:r>
          </w:p>
        </w:tc>
        <w:tc>
          <w:tcPr>
            <w:tcW w:w="1610" w:type="dxa"/>
            <w:shd w:val="clear" w:color="auto" w:fill="auto"/>
          </w:tcPr>
          <w:p w:rsidR="005E4E78" w:rsidRPr="003148F5" w:rsidRDefault="00E43C0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965 326,3</w:t>
            </w:r>
          </w:p>
        </w:tc>
        <w:tc>
          <w:tcPr>
            <w:tcW w:w="1599" w:type="dxa"/>
            <w:shd w:val="clear" w:color="auto" w:fill="auto"/>
          </w:tcPr>
          <w:p w:rsidR="005E4E78" w:rsidRPr="003148F5" w:rsidRDefault="00E43C0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1 005 484,0</w:t>
            </w:r>
          </w:p>
        </w:tc>
        <w:tc>
          <w:tcPr>
            <w:tcW w:w="1501" w:type="dxa"/>
            <w:shd w:val="clear" w:color="auto" w:fill="auto"/>
          </w:tcPr>
          <w:p w:rsidR="005E4E78" w:rsidRPr="003148F5" w:rsidRDefault="00E43C0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1 045 602,7</w:t>
            </w:r>
          </w:p>
        </w:tc>
        <w:tc>
          <w:tcPr>
            <w:tcW w:w="6374" w:type="dxa"/>
            <w:shd w:val="clear" w:color="auto" w:fill="auto"/>
          </w:tcPr>
          <w:p w:rsidR="004B4135" w:rsidRPr="004B4135" w:rsidRDefault="004B4135" w:rsidP="004B413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на приобретение материальных запасов, не отнесенных к затратам, указанным в подпунктах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»</w:t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-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ж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»</w:t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пункта 6 Общих правил, осуществляется исходя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из следующих подгрупп затрат:</w:t>
            </w:r>
          </w:p>
          <w:p w:rsidR="004B4135" w:rsidRPr="004B4135" w:rsidRDefault="004B4135" w:rsidP="004B413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бланочной продукции;</w:t>
            </w:r>
          </w:p>
          <w:p w:rsidR="004B4135" w:rsidRPr="004B4135" w:rsidRDefault="004B4135" w:rsidP="004B413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канцелярских принадлежностей;</w:t>
            </w:r>
          </w:p>
          <w:p w:rsidR="005E4E78" w:rsidRPr="0047150B" w:rsidRDefault="004B4135" w:rsidP="004B4135">
            <w:p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иные затраты, относящиеся к затратам на приобретение материальных запасов в рамках затрат, указанных в абзацах первом - двенадцатом пункта 15 Общих правил</w:t>
            </w:r>
          </w:p>
        </w:tc>
      </w:tr>
      <w:tr w:rsidR="005E4E78" w:rsidRPr="003148F5" w:rsidTr="00B46401">
        <w:tc>
          <w:tcPr>
            <w:tcW w:w="821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2.4.1</w:t>
            </w:r>
          </w:p>
        </w:tc>
        <w:tc>
          <w:tcPr>
            <w:tcW w:w="2972" w:type="dxa"/>
            <w:shd w:val="clear" w:color="auto" w:fill="auto"/>
          </w:tcPr>
          <w:p w:rsidR="005E4E78" w:rsidRPr="003148F5" w:rsidRDefault="004B4135" w:rsidP="005E4E7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</w:t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атраты на приобретение бланочной продукции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(</w:t>
            </w:r>
            <w:r w:rsidR="005E4E78"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визиток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10" w:type="dxa"/>
            <w:shd w:val="clear" w:color="auto" w:fill="auto"/>
          </w:tcPr>
          <w:p w:rsidR="005E4E78" w:rsidRPr="003148F5" w:rsidRDefault="00E43C0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92 632,0</w:t>
            </w:r>
          </w:p>
        </w:tc>
        <w:tc>
          <w:tcPr>
            <w:tcW w:w="1599" w:type="dxa"/>
            <w:shd w:val="clear" w:color="auto" w:fill="auto"/>
          </w:tcPr>
          <w:p w:rsidR="005E4E78" w:rsidRPr="003148F5" w:rsidRDefault="00E43C0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96 485,5</w:t>
            </w:r>
          </w:p>
        </w:tc>
        <w:tc>
          <w:tcPr>
            <w:tcW w:w="1501" w:type="dxa"/>
            <w:shd w:val="clear" w:color="auto" w:fill="auto"/>
          </w:tcPr>
          <w:p w:rsidR="005E4E78" w:rsidRPr="003148F5" w:rsidRDefault="00E43C0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100 335,3</w:t>
            </w:r>
          </w:p>
        </w:tc>
        <w:tc>
          <w:tcPr>
            <w:tcW w:w="6374" w:type="dxa"/>
            <w:shd w:val="clear" w:color="auto" w:fill="auto"/>
          </w:tcPr>
          <w:p w:rsidR="00F02246" w:rsidRDefault="00F02246" w:rsidP="00F0224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F022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бланочной продукции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F02246" w:rsidRDefault="00F02246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7F7FAFE0" wp14:editId="608B2E64">
                  <wp:extent cx="1839595" cy="435610"/>
                  <wp:effectExtent l="0" t="0" r="8255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в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приобретение визиток;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кв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-й визитки, планируемой к приобретению;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цв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единицы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-й визитки,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определяемый в соответствии с положениями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статьи 22 Закона 44-ФЗ и рассчитываемый в ценах на очередной финансовый год и плановый период</w:t>
            </w:r>
          </w:p>
        </w:tc>
      </w:tr>
      <w:tr w:rsidR="005E4E78" w:rsidRPr="003148F5" w:rsidTr="00B46401">
        <w:tc>
          <w:tcPr>
            <w:tcW w:w="821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2.4.2</w:t>
            </w:r>
          </w:p>
        </w:tc>
        <w:tc>
          <w:tcPr>
            <w:tcW w:w="2972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канцелярских принадлежностей</w:t>
            </w:r>
          </w:p>
        </w:tc>
        <w:tc>
          <w:tcPr>
            <w:tcW w:w="1610" w:type="dxa"/>
            <w:shd w:val="clear" w:color="auto" w:fill="auto"/>
          </w:tcPr>
          <w:p w:rsidR="005E4E78" w:rsidRPr="003148F5" w:rsidRDefault="00E43C0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857 361,0</w:t>
            </w:r>
          </w:p>
        </w:tc>
        <w:tc>
          <w:tcPr>
            <w:tcW w:w="1599" w:type="dxa"/>
            <w:shd w:val="clear" w:color="auto" w:fill="auto"/>
          </w:tcPr>
          <w:p w:rsidR="005E4E78" w:rsidRPr="003148F5" w:rsidRDefault="00E43C0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893 027,3</w:t>
            </w:r>
          </w:p>
        </w:tc>
        <w:tc>
          <w:tcPr>
            <w:tcW w:w="1501" w:type="dxa"/>
            <w:shd w:val="clear" w:color="auto" w:fill="auto"/>
          </w:tcPr>
          <w:p w:rsidR="005E4E78" w:rsidRPr="003148F5" w:rsidRDefault="00E43C0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928 659,0</w:t>
            </w:r>
          </w:p>
        </w:tc>
        <w:tc>
          <w:tcPr>
            <w:tcW w:w="6374" w:type="dxa"/>
            <w:shd w:val="clear" w:color="auto" w:fill="auto"/>
          </w:tcPr>
          <w:p w:rsidR="005E4E78" w:rsidRPr="003148F5" w:rsidRDefault="00106B6E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106B6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приобретение канцелярских принадлежностей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осуществляется по формуле, предусмотренной пунктом</w:t>
            </w:r>
            <w:r w:rsidR="005E4E78"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2.10.2 Приложения к Правилам определения нормативных затрат, рассчитываемые в ценах на очередной финансовый год и на плановый период</w:t>
            </w:r>
          </w:p>
        </w:tc>
      </w:tr>
      <w:tr w:rsidR="005E4E78" w:rsidRPr="003148F5" w:rsidTr="00B4640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2.4.3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78" w:rsidRPr="003148F5" w:rsidRDefault="004B4135" w:rsidP="005E4E7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</w:t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ные затраты, относящиеся к затратам на приобретение материальных запасов </w:t>
            </w:r>
            <w:r w:rsidR="008E393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в рамках затрат, указанных </w:t>
            </w:r>
            <w:r w:rsidR="008E393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 абзацах первом - двенадцатом пункта 15 Общих правил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78" w:rsidRPr="003148F5" w:rsidRDefault="00E43C0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15 333,3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78" w:rsidRPr="003148F5" w:rsidRDefault="00E43C0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15 971,2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78" w:rsidRPr="003148F5" w:rsidRDefault="00E43C0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16 608,5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2CC" w:rsidRDefault="00C942CC" w:rsidP="00C942C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</w:t>
            </w:r>
            <w:r w:rsidRPr="00C942C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ны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х нормативных </w:t>
            </w:r>
            <w:r w:rsidRPr="00C942C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затрат, относящи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х</w:t>
            </w:r>
            <w:r w:rsidRPr="00C942C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ся к затратам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942C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приобретение материальных запасов в рамках затрат, указанных в абзацах первом - двенадцатом пункта 15 Общих правил</w:t>
            </w:r>
            <w:r w:rsidRPr="00F022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C942CC" w:rsidRDefault="00C942CC" w:rsidP="00F0224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5E4E78" w:rsidRPr="003148F5" w:rsidRDefault="005E4E78" w:rsidP="00F0224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0" distR="0" wp14:anchorId="567FA2A5" wp14:editId="798F787E">
                  <wp:extent cx="2242185" cy="435610"/>
                  <wp:effectExtent l="0" t="0" r="5715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НЗимз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приобретение иных материальных запасов;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НЗкимзi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отправлений на приобретение i-х иных материальных запасов, планируемых к приобретению;</w:t>
            </w:r>
          </w:p>
          <w:p w:rsidR="005E4E78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Нцимзi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единицы i-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ых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иных материальных запасов, определяемый в соответствии с положениями статьи 22 Закона 44-ФЗ и рассчитываемый в ценах на очередной финансовый год и плановый период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E4E78" w:rsidRPr="003148F5" w:rsidTr="00B46401">
        <w:tc>
          <w:tcPr>
            <w:tcW w:w="821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2972" w:type="dxa"/>
            <w:shd w:val="clear" w:color="auto" w:fill="auto"/>
          </w:tcPr>
          <w:p w:rsidR="005E4E78" w:rsidRPr="003148F5" w:rsidRDefault="004B4135" w:rsidP="005E4E7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Иные прочие затраты,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не отнесенные к иным затратам, указанным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 подпунктах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>ж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пункта 6 Общих правил</w:t>
            </w:r>
          </w:p>
        </w:tc>
        <w:tc>
          <w:tcPr>
            <w:tcW w:w="1610" w:type="dxa"/>
            <w:shd w:val="clear" w:color="auto" w:fill="auto"/>
          </w:tcPr>
          <w:p w:rsidR="005E4E78" w:rsidRPr="006B2242" w:rsidRDefault="00CC4F9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B2242">
              <w:rPr>
                <w:bCs/>
                <w:sz w:val="22"/>
                <w:szCs w:val="22"/>
              </w:rPr>
              <w:t>302 007,4</w:t>
            </w:r>
          </w:p>
        </w:tc>
        <w:tc>
          <w:tcPr>
            <w:tcW w:w="1599" w:type="dxa"/>
            <w:shd w:val="clear" w:color="auto" w:fill="auto"/>
          </w:tcPr>
          <w:p w:rsidR="005E4E78" w:rsidRPr="006B2242" w:rsidRDefault="00FA5C91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B2242">
              <w:rPr>
                <w:bCs/>
                <w:sz w:val="22"/>
                <w:szCs w:val="22"/>
              </w:rPr>
              <w:t>314 570,9</w:t>
            </w:r>
          </w:p>
        </w:tc>
        <w:tc>
          <w:tcPr>
            <w:tcW w:w="1501" w:type="dxa"/>
            <w:shd w:val="clear" w:color="auto" w:fill="auto"/>
          </w:tcPr>
          <w:p w:rsidR="005E4E78" w:rsidRPr="006B2242" w:rsidRDefault="00FA5C91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B2242">
              <w:rPr>
                <w:bCs/>
                <w:sz w:val="22"/>
                <w:szCs w:val="22"/>
              </w:rPr>
              <w:t>327 122,3</w:t>
            </w:r>
          </w:p>
        </w:tc>
        <w:tc>
          <w:tcPr>
            <w:tcW w:w="6374" w:type="dxa"/>
            <w:shd w:val="clear" w:color="auto" w:fill="auto"/>
          </w:tcPr>
          <w:p w:rsidR="005E4E78" w:rsidRPr="0047150B" w:rsidRDefault="0049145B" w:rsidP="005E4E78">
            <w:pPr>
              <w:tabs>
                <w:tab w:val="left" w:pos="29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9145B">
              <w:rPr>
                <w:rFonts w:eastAsia="Calibri"/>
                <w:sz w:val="22"/>
                <w:szCs w:val="22"/>
                <w:lang w:eastAsia="ar-SA"/>
              </w:rPr>
              <w:t xml:space="preserve">Расчет иных прочих нормативных затрат, не отнесенных к иным затратам, указанным в подпунктах </w:t>
            </w:r>
            <w:r>
              <w:rPr>
                <w:rFonts w:eastAsia="Calibri"/>
                <w:sz w:val="22"/>
                <w:szCs w:val="22"/>
                <w:lang w:eastAsia="ar-SA"/>
              </w:rPr>
              <w:t>«</w:t>
            </w:r>
            <w:r w:rsidRPr="0049145B">
              <w:rPr>
                <w:rFonts w:eastAsia="Calibri"/>
                <w:sz w:val="22"/>
                <w:szCs w:val="22"/>
                <w:lang w:eastAsia="ar-SA"/>
              </w:rPr>
              <w:t>а</w:t>
            </w:r>
            <w:r>
              <w:rPr>
                <w:rFonts w:eastAsia="Calibri"/>
                <w:sz w:val="22"/>
                <w:szCs w:val="22"/>
                <w:lang w:eastAsia="ar-SA"/>
              </w:rPr>
              <w:t>»</w:t>
            </w:r>
            <w:r w:rsidRPr="0049145B">
              <w:rPr>
                <w:rFonts w:eastAsia="Calibri"/>
                <w:sz w:val="22"/>
                <w:szCs w:val="22"/>
                <w:lang w:eastAsia="ar-SA"/>
              </w:rPr>
              <w:t xml:space="preserve"> - </w:t>
            </w:r>
            <w:r>
              <w:rPr>
                <w:rFonts w:eastAsia="Calibri"/>
                <w:sz w:val="22"/>
                <w:szCs w:val="22"/>
                <w:lang w:eastAsia="ar-SA"/>
              </w:rPr>
              <w:t>«</w:t>
            </w:r>
            <w:r w:rsidRPr="0049145B">
              <w:rPr>
                <w:rFonts w:eastAsia="Calibri"/>
                <w:sz w:val="22"/>
                <w:szCs w:val="22"/>
                <w:lang w:eastAsia="ar-SA"/>
              </w:rPr>
              <w:t>ж</w:t>
            </w:r>
            <w:r>
              <w:rPr>
                <w:rFonts w:eastAsia="Calibri"/>
                <w:sz w:val="22"/>
                <w:szCs w:val="22"/>
                <w:lang w:eastAsia="ar-SA"/>
              </w:rPr>
              <w:t>»</w:t>
            </w:r>
            <w:r w:rsidRPr="0049145B">
              <w:rPr>
                <w:rFonts w:eastAsia="Calibri"/>
                <w:sz w:val="22"/>
                <w:szCs w:val="22"/>
                <w:lang w:eastAsia="ar-SA"/>
              </w:rPr>
              <w:t xml:space="preserve"> пункта 6 Общих правил, осуществляется в порядке, определяемом </w:t>
            </w:r>
            <w:r>
              <w:rPr>
                <w:rFonts w:eastAsia="Calibri"/>
                <w:sz w:val="22"/>
                <w:szCs w:val="22"/>
                <w:lang w:eastAsia="ar-SA"/>
              </w:rPr>
              <w:t>Комитетом</w:t>
            </w:r>
          </w:p>
        </w:tc>
      </w:tr>
      <w:tr w:rsidR="005E4E78" w:rsidRPr="003148F5" w:rsidTr="00B46401">
        <w:tc>
          <w:tcPr>
            <w:tcW w:w="821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2.5.1</w:t>
            </w:r>
          </w:p>
        </w:tc>
        <w:tc>
          <w:tcPr>
            <w:tcW w:w="2972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Затраты на приобретение благодарностей (грамот, дипломов),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удостоверений,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поздравительной продукции</w:t>
            </w:r>
          </w:p>
        </w:tc>
        <w:tc>
          <w:tcPr>
            <w:tcW w:w="1610" w:type="dxa"/>
            <w:shd w:val="clear" w:color="auto" w:fill="auto"/>
          </w:tcPr>
          <w:p w:rsidR="005E4E78" w:rsidRPr="006B2242" w:rsidRDefault="006B2242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B2242">
              <w:rPr>
                <w:bCs/>
                <w:sz w:val="22"/>
                <w:szCs w:val="22"/>
              </w:rPr>
              <w:t>283 069,9</w:t>
            </w:r>
          </w:p>
        </w:tc>
        <w:tc>
          <w:tcPr>
            <w:tcW w:w="1599" w:type="dxa"/>
            <w:shd w:val="clear" w:color="auto" w:fill="auto"/>
          </w:tcPr>
          <w:p w:rsidR="005E4E78" w:rsidRPr="006B2242" w:rsidRDefault="006B2242" w:rsidP="005E4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294 845,6</w:t>
            </w:r>
          </w:p>
        </w:tc>
        <w:tc>
          <w:tcPr>
            <w:tcW w:w="1501" w:type="dxa"/>
            <w:shd w:val="clear" w:color="auto" w:fill="auto"/>
          </w:tcPr>
          <w:p w:rsidR="005E4E78" w:rsidRPr="006B2242" w:rsidRDefault="006B2242" w:rsidP="005E4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306 609,9</w:t>
            </w:r>
          </w:p>
        </w:tc>
        <w:tc>
          <w:tcPr>
            <w:tcW w:w="6374" w:type="dxa"/>
            <w:shd w:val="clear" w:color="auto" w:fill="auto"/>
          </w:tcPr>
          <w:p w:rsidR="00C942CC" w:rsidRDefault="00C942CC" w:rsidP="00C942C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C942C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приобретение благодарностей (грамот, дипломов), удостоверений, поздравительной продукции</w:t>
            </w:r>
            <w:r w:rsidRPr="00F022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C942CC" w:rsidRDefault="00C942CC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0" distR="0" wp14:anchorId="100E70D6" wp14:editId="150B8D59">
                  <wp:extent cx="2177415" cy="27241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15" cy="272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E78" w:rsidRPr="003148F5" w:rsidRDefault="005E4E78" w:rsidP="005E4E7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где:</w:t>
            </w:r>
          </w:p>
          <w:p w:rsidR="005E4E78" w:rsidRPr="003148F5" w:rsidRDefault="005E4E78" w:rsidP="005E4E7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НЗгр</w:t>
            </w:r>
            <w:proofErr w:type="spellEnd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– норматив затрат на приобретение </w:t>
            </w:r>
            <w:r w:rsidRPr="003148F5">
              <w:rPr>
                <w:sz w:val="22"/>
                <w:szCs w:val="22"/>
                <w:lang w:eastAsia="ar-SA"/>
              </w:rPr>
              <w:t>благодарностей (грамот, дипломов),</w:t>
            </w:r>
            <w:r>
              <w:rPr>
                <w:sz w:val="22"/>
                <w:szCs w:val="22"/>
                <w:lang w:eastAsia="ar-SA"/>
              </w:rPr>
              <w:t xml:space="preserve"> удостоверений,</w:t>
            </w:r>
            <w:r w:rsidRPr="003148F5">
              <w:rPr>
                <w:sz w:val="22"/>
                <w:szCs w:val="22"/>
                <w:lang w:eastAsia="ar-SA"/>
              </w:rPr>
              <w:t xml:space="preserve"> поздравительной продукции</w:t>
            </w:r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;</w:t>
            </w:r>
          </w:p>
          <w:p w:rsidR="005E4E78" w:rsidRPr="003148F5" w:rsidRDefault="005E4E78" w:rsidP="005E4E7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Нкгр</w:t>
            </w:r>
            <w:r w:rsidRPr="003148F5">
              <w:rPr>
                <w:rFonts w:eastAsia="Calibri"/>
                <w:bCs/>
                <w:sz w:val="22"/>
                <w:szCs w:val="22"/>
                <w:lang w:val="en-US" w:eastAsia="ar-SA"/>
              </w:rPr>
              <w:t>i</w:t>
            </w:r>
            <w:proofErr w:type="spellEnd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- норматив количества </w:t>
            </w:r>
            <w:proofErr w:type="spellStart"/>
            <w:r w:rsidRPr="003148F5">
              <w:rPr>
                <w:rFonts w:eastAsia="Calibri"/>
                <w:bCs/>
                <w:sz w:val="22"/>
                <w:szCs w:val="22"/>
                <w:lang w:val="en-US" w:eastAsia="ar-SA"/>
              </w:rPr>
              <w:t>i</w:t>
            </w:r>
            <w:proofErr w:type="spellEnd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-х благодарностей (грамот, дипломов),</w:t>
            </w:r>
            <w:r>
              <w:t xml:space="preserve"> </w:t>
            </w:r>
            <w:r w:rsidRPr="00D335F8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удостоверений, </w:t>
            </w:r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поздравительной продукции;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Нцгр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- норматив цены единицы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noBreakHyphen/>
              <w:t xml:space="preserve">х благодарностей (грамот, дипломов), </w:t>
            </w:r>
            <w:r w:rsidRPr="00D335F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удостоверений,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поздравительной продукции, планируемых к приобретению, определяемый в соответствии с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положениями статьи 22 Закона 44-ФЗ и рассчитываемый в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ценах на очередной финансовый год и на плановый период</w:t>
            </w:r>
          </w:p>
        </w:tc>
      </w:tr>
      <w:tr w:rsidR="005E4E78" w:rsidRPr="003148F5" w:rsidTr="00B46401">
        <w:tc>
          <w:tcPr>
            <w:tcW w:w="821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2.5.2</w:t>
            </w:r>
          </w:p>
        </w:tc>
        <w:tc>
          <w:tcPr>
            <w:tcW w:w="2972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бутилированной воды для нужд Комитета</w:t>
            </w:r>
          </w:p>
        </w:tc>
        <w:tc>
          <w:tcPr>
            <w:tcW w:w="1610" w:type="dxa"/>
            <w:shd w:val="clear" w:color="auto" w:fill="auto"/>
          </w:tcPr>
          <w:p w:rsidR="005E4E78" w:rsidRPr="006B2242" w:rsidRDefault="006B2242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18 937,5</w:t>
            </w:r>
          </w:p>
        </w:tc>
        <w:tc>
          <w:tcPr>
            <w:tcW w:w="1599" w:type="dxa"/>
            <w:shd w:val="clear" w:color="auto" w:fill="auto"/>
          </w:tcPr>
          <w:p w:rsidR="005E4E78" w:rsidRPr="006B2242" w:rsidRDefault="006B2242" w:rsidP="005E4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19 725,3</w:t>
            </w:r>
          </w:p>
        </w:tc>
        <w:tc>
          <w:tcPr>
            <w:tcW w:w="1501" w:type="dxa"/>
            <w:shd w:val="clear" w:color="auto" w:fill="auto"/>
          </w:tcPr>
          <w:p w:rsidR="005E4E78" w:rsidRPr="006B2242" w:rsidRDefault="006B2242" w:rsidP="005E4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20 512,3</w:t>
            </w:r>
          </w:p>
        </w:tc>
        <w:tc>
          <w:tcPr>
            <w:tcW w:w="6374" w:type="dxa"/>
            <w:shd w:val="clear" w:color="auto" w:fill="auto"/>
          </w:tcPr>
          <w:p w:rsidR="0078625B" w:rsidRDefault="0078625B" w:rsidP="0078625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приобретение бутилированной воды для нужд Комитета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78625B" w:rsidRDefault="0078625B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773A4D5F" wp14:editId="12B71EA4">
                  <wp:extent cx="2580005" cy="435610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00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НЗПВ – нормативные затраты на приобретение бутилированной воды для нужд Комитета;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к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ПВ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-й бутилированной воды, планируемой к приобретению;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ц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ПВ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цены 1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-й единицы бутилированной воды, определяемый в соответствии с положениями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статьи 22 Закона 44-ФЗ и рассчитываемый в ценах на очередной финансовый год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плановый период</w:t>
            </w:r>
          </w:p>
        </w:tc>
      </w:tr>
    </w:tbl>
    <w:p w:rsidR="00DA2093" w:rsidRPr="00DA2093" w:rsidRDefault="00DA2093" w:rsidP="00DA2093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4"/>
          <w:lang w:eastAsia="en-US"/>
        </w:rPr>
      </w:pPr>
    </w:p>
    <w:p w:rsidR="004460A6" w:rsidRDefault="004460A6" w:rsidP="00DA2093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Cs w:val="24"/>
          <w:lang w:eastAsia="en-US"/>
        </w:rPr>
        <w:sectPr w:rsidR="004460A6" w:rsidSect="00B459E9">
          <w:headerReference w:type="default" r:id="rId20"/>
          <w:pgSz w:w="16838" w:h="11906" w:orient="landscape"/>
          <w:pgMar w:top="567" w:right="851" w:bottom="993" w:left="1701" w:header="709" w:footer="147" w:gutter="0"/>
          <w:pgNumType w:start="2"/>
          <w:cols w:space="708"/>
          <w:titlePg/>
          <w:docGrid w:linePitch="360"/>
        </w:sectPr>
      </w:pPr>
    </w:p>
    <w:p w:rsidR="009968B3" w:rsidRPr="008E6B8E" w:rsidRDefault="009968B3" w:rsidP="009968B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6B8E">
        <w:rPr>
          <w:rFonts w:eastAsia="Calibri"/>
          <w:color w:val="000000"/>
          <w:sz w:val="26"/>
          <w:szCs w:val="26"/>
          <w:lang w:eastAsia="en-US"/>
        </w:rPr>
        <w:lastRenderedPageBreak/>
        <w:t>Принятые сокращения:</w:t>
      </w:r>
    </w:p>
    <w:p w:rsidR="009968B3" w:rsidRPr="008E6B8E" w:rsidRDefault="009968B3" w:rsidP="009968B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6B8E">
        <w:rPr>
          <w:rFonts w:eastAsia="Calibri"/>
          <w:color w:val="000000"/>
          <w:sz w:val="26"/>
          <w:szCs w:val="26"/>
          <w:lang w:eastAsia="en-US"/>
        </w:rPr>
        <w:t>Закон 44-ФЗ – Федеральный закон от 05.04.2013 №</w:t>
      </w:r>
      <w:r>
        <w:rPr>
          <w:rFonts w:eastAsia="Calibri"/>
          <w:color w:val="000000"/>
          <w:sz w:val="26"/>
          <w:szCs w:val="26"/>
          <w:lang w:eastAsia="en-US"/>
        </w:rPr>
        <w:t> </w:t>
      </w:r>
      <w:r w:rsidRPr="008E6B8E">
        <w:rPr>
          <w:rFonts w:eastAsia="Calibri"/>
          <w:color w:val="000000"/>
          <w:sz w:val="26"/>
          <w:szCs w:val="26"/>
          <w:lang w:eastAsia="en-US"/>
        </w:rPr>
        <w:t xml:space="preserve">44-ФЗ «О контрактной системе в сфере закупок товаров, работ, услуг для обеспечения государственных </w:t>
      </w:r>
      <w:r w:rsidRPr="008E6B8E">
        <w:rPr>
          <w:rFonts w:eastAsia="Calibri"/>
          <w:color w:val="000000"/>
          <w:sz w:val="26"/>
          <w:szCs w:val="26"/>
          <w:lang w:eastAsia="en-US"/>
        </w:rPr>
        <w:br/>
        <w:t>и муниципальных нужд»;</w:t>
      </w:r>
    </w:p>
    <w:p w:rsidR="009968B3" w:rsidRPr="008E6B8E" w:rsidRDefault="009968B3" w:rsidP="009968B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6B8E">
        <w:rPr>
          <w:rFonts w:eastAsia="Calibri"/>
          <w:color w:val="000000"/>
          <w:sz w:val="26"/>
          <w:szCs w:val="26"/>
          <w:lang w:eastAsia="en-US"/>
        </w:rPr>
        <w:t>Комитет – Комитет Санкт-Петербурга по делам Арктики;</w:t>
      </w:r>
    </w:p>
    <w:p w:rsidR="009968B3" w:rsidRPr="008E6B8E" w:rsidRDefault="009968B3" w:rsidP="009968B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6B8E">
        <w:rPr>
          <w:rFonts w:eastAsia="Calibri"/>
          <w:color w:val="000000"/>
          <w:sz w:val="26"/>
          <w:szCs w:val="26"/>
          <w:lang w:eastAsia="en-US"/>
        </w:rPr>
        <w:t xml:space="preserve">Общие правила – </w:t>
      </w:r>
      <w:r w:rsidRPr="008E6B8E">
        <w:rPr>
          <w:sz w:val="26"/>
          <w:szCs w:val="26"/>
        </w:rPr>
        <w:t>Общие правила определения нормативных затрат на 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 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 подведомственных им организаций</w:t>
      </w:r>
      <w:r w:rsidRPr="008E6B8E">
        <w:rPr>
          <w:rFonts w:eastAsia="Calibri"/>
          <w:color w:val="000000"/>
          <w:sz w:val="26"/>
          <w:szCs w:val="26"/>
          <w:lang w:eastAsia="en-US"/>
        </w:rPr>
        <w:t>, утвержденные постановлением Правительства Российской Федерации от 13.10.2014 №</w:t>
      </w:r>
      <w:r>
        <w:rPr>
          <w:rFonts w:eastAsia="Calibri"/>
          <w:color w:val="000000"/>
          <w:sz w:val="26"/>
          <w:szCs w:val="26"/>
          <w:lang w:eastAsia="en-US"/>
        </w:rPr>
        <w:t> </w:t>
      </w:r>
      <w:r w:rsidRPr="008E6B8E">
        <w:rPr>
          <w:rFonts w:eastAsia="Calibri"/>
          <w:color w:val="000000"/>
          <w:sz w:val="26"/>
          <w:szCs w:val="26"/>
          <w:lang w:eastAsia="en-US"/>
        </w:rPr>
        <w:t>1047;</w:t>
      </w:r>
    </w:p>
    <w:p w:rsidR="009968B3" w:rsidRPr="008E6B8E" w:rsidRDefault="009968B3" w:rsidP="009968B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6B8E">
        <w:rPr>
          <w:rFonts w:eastAsia="Calibri"/>
          <w:color w:val="000000"/>
          <w:sz w:val="26"/>
          <w:szCs w:val="26"/>
          <w:lang w:eastAsia="en-US"/>
        </w:rPr>
        <w:t>Правила определения нормативных затрат – Правила определения нормативных затрат на обеспечение функций государственных органов Санкт</w:t>
      </w:r>
      <w:r w:rsidRPr="008E6B8E">
        <w:rPr>
          <w:rFonts w:eastAsia="Calibri"/>
          <w:color w:val="000000"/>
          <w:sz w:val="26"/>
          <w:szCs w:val="26"/>
          <w:lang w:eastAsia="en-US"/>
        </w:rPr>
        <w:noBreakHyphen/>
        <w:t>Петербурга, органа управления территориальным государственным внебюджетным фондами подведомственных им государственных казенных учреждений Санкт-Петербурга, утвержденные постановлением Правительства Санкт-Петербурга от 28.04.2016 №</w:t>
      </w:r>
      <w:r>
        <w:rPr>
          <w:rFonts w:eastAsia="Calibri"/>
          <w:color w:val="000000"/>
          <w:sz w:val="26"/>
          <w:szCs w:val="26"/>
          <w:lang w:eastAsia="en-US"/>
        </w:rPr>
        <w:t> </w:t>
      </w:r>
      <w:r w:rsidRPr="008E6B8E">
        <w:rPr>
          <w:rFonts w:eastAsia="Calibri"/>
          <w:color w:val="000000"/>
          <w:sz w:val="26"/>
          <w:szCs w:val="26"/>
          <w:lang w:eastAsia="en-US"/>
        </w:rPr>
        <w:t>327.</w:t>
      </w:r>
    </w:p>
    <w:p w:rsidR="00DA2093" w:rsidRPr="00DA2093" w:rsidRDefault="00DA2093" w:rsidP="00DA2093">
      <w:pPr>
        <w:suppressAutoHyphens/>
        <w:ind w:firstLine="709"/>
        <w:jc w:val="both"/>
        <w:rPr>
          <w:sz w:val="28"/>
          <w:lang w:eastAsia="ar-SA"/>
        </w:rPr>
      </w:pPr>
    </w:p>
    <w:p w:rsidR="00DA2093" w:rsidRDefault="00DA2093" w:rsidP="00092B7B"/>
    <w:p w:rsidR="00A0452C" w:rsidRDefault="00A0452C" w:rsidP="00092B7B"/>
    <w:p w:rsidR="00DA2093" w:rsidRDefault="00DA2093" w:rsidP="00092B7B"/>
    <w:p w:rsidR="00DA2093" w:rsidRDefault="00DA2093" w:rsidP="00092B7B"/>
    <w:p w:rsidR="00DA2093" w:rsidRDefault="00DA2093" w:rsidP="00092B7B"/>
    <w:sectPr w:rsidR="00DA2093" w:rsidSect="009968B3">
      <w:pgSz w:w="11906" w:h="16838"/>
      <w:pgMar w:top="1134" w:right="849" w:bottom="851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250" w:rsidRDefault="004D6250" w:rsidP="00DC265B">
      <w:r>
        <w:separator/>
      </w:r>
    </w:p>
  </w:endnote>
  <w:endnote w:type="continuationSeparator" w:id="0">
    <w:p w:rsidR="004D6250" w:rsidRDefault="004D6250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55F" w:rsidRDefault="005F655F">
    <w:pPr>
      <w:pStyle w:val="a9"/>
      <w:jc w:val="center"/>
    </w:pPr>
  </w:p>
  <w:p w:rsidR="005F655F" w:rsidRDefault="005F65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250" w:rsidRDefault="004D6250" w:rsidP="00DC265B">
      <w:r>
        <w:separator/>
      </w:r>
    </w:p>
  </w:footnote>
  <w:footnote w:type="continuationSeparator" w:id="0">
    <w:p w:rsidR="004D6250" w:rsidRDefault="004D6250" w:rsidP="00DC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093" w:rsidRDefault="00DA20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05210"/>
    <w:multiLevelType w:val="hybridMultilevel"/>
    <w:tmpl w:val="08D4F744"/>
    <w:lvl w:ilvl="0" w:tplc="01E2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31583"/>
    <w:multiLevelType w:val="hybridMultilevel"/>
    <w:tmpl w:val="6C5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654B9"/>
    <w:multiLevelType w:val="hybridMultilevel"/>
    <w:tmpl w:val="26A01EA6"/>
    <w:lvl w:ilvl="0" w:tplc="01E2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7E5"/>
    <w:multiLevelType w:val="hybridMultilevel"/>
    <w:tmpl w:val="16B8FBCC"/>
    <w:lvl w:ilvl="0" w:tplc="01E2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7222B"/>
    <w:multiLevelType w:val="hybridMultilevel"/>
    <w:tmpl w:val="EEC6AA0E"/>
    <w:lvl w:ilvl="0" w:tplc="01E27C20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7D4B76D5"/>
    <w:multiLevelType w:val="hybridMultilevel"/>
    <w:tmpl w:val="D5DE59A8"/>
    <w:lvl w:ilvl="0" w:tplc="01E2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2"/>
    <w:rsid w:val="00000E19"/>
    <w:rsid w:val="000044D0"/>
    <w:rsid w:val="00006A9E"/>
    <w:rsid w:val="00011A23"/>
    <w:rsid w:val="00014363"/>
    <w:rsid w:val="00017918"/>
    <w:rsid w:val="00022775"/>
    <w:rsid w:val="00032263"/>
    <w:rsid w:val="00033B1B"/>
    <w:rsid w:val="00040EE4"/>
    <w:rsid w:val="00047456"/>
    <w:rsid w:val="00050281"/>
    <w:rsid w:val="00050A6C"/>
    <w:rsid w:val="00061AB3"/>
    <w:rsid w:val="00061DBD"/>
    <w:rsid w:val="00064933"/>
    <w:rsid w:val="00065646"/>
    <w:rsid w:val="00067968"/>
    <w:rsid w:val="00075753"/>
    <w:rsid w:val="00075DE7"/>
    <w:rsid w:val="00080741"/>
    <w:rsid w:val="00082B0C"/>
    <w:rsid w:val="0008301F"/>
    <w:rsid w:val="00085CBB"/>
    <w:rsid w:val="00087B11"/>
    <w:rsid w:val="000901DE"/>
    <w:rsid w:val="00092B7B"/>
    <w:rsid w:val="000934F0"/>
    <w:rsid w:val="000A1695"/>
    <w:rsid w:val="000A6B8F"/>
    <w:rsid w:val="000B1D5F"/>
    <w:rsid w:val="000C2A7D"/>
    <w:rsid w:val="000C3275"/>
    <w:rsid w:val="000C55C8"/>
    <w:rsid w:val="000C5B28"/>
    <w:rsid w:val="000C614C"/>
    <w:rsid w:val="000C6929"/>
    <w:rsid w:val="000D01A1"/>
    <w:rsid w:val="000D24AA"/>
    <w:rsid w:val="000D45EA"/>
    <w:rsid w:val="000D72C5"/>
    <w:rsid w:val="000E1738"/>
    <w:rsid w:val="000E38F7"/>
    <w:rsid w:val="000E51D9"/>
    <w:rsid w:val="000E6B11"/>
    <w:rsid w:val="000F5B39"/>
    <w:rsid w:val="000F68FF"/>
    <w:rsid w:val="000F73A9"/>
    <w:rsid w:val="00101479"/>
    <w:rsid w:val="00103FAA"/>
    <w:rsid w:val="00106B6E"/>
    <w:rsid w:val="00112F65"/>
    <w:rsid w:val="00116D0D"/>
    <w:rsid w:val="00121872"/>
    <w:rsid w:val="00125DB3"/>
    <w:rsid w:val="00127701"/>
    <w:rsid w:val="001333CC"/>
    <w:rsid w:val="001338B0"/>
    <w:rsid w:val="001347C7"/>
    <w:rsid w:val="00135235"/>
    <w:rsid w:val="00136491"/>
    <w:rsid w:val="001374C5"/>
    <w:rsid w:val="0014398C"/>
    <w:rsid w:val="00144044"/>
    <w:rsid w:val="00144DB8"/>
    <w:rsid w:val="00145500"/>
    <w:rsid w:val="001461C3"/>
    <w:rsid w:val="00150EA2"/>
    <w:rsid w:val="00152E61"/>
    <w:rsid w:val="001570C4"/>
    <w:rsid w:val="00157F22"/>
    <w:rsid w:val="00161BA7"/>
    <w:rsid w:val="001630A0"/>
    <w:rsid w:val="00175DB8"/>
    <w:rsid w:val="0018228F"/>
    <w:rsid w:val="00186E31"/>
    <w:rsid w:val="00191188"/>
    <w:rsid w:val="00192CCE"/>
    <w:rsid w:val="001948C2"/>
    <w:rsid w:val="0019658A"/>
    <w:rsid w:val="001A15B7"/>
    <w:rsid w:val="001A7AC5"/>
    <w:rsid w:val="001C4ECA"/>
    <w:rsid w:val="001D22FE"/>
    <w:rsid w:val="001D3564"/>
    <w:rsid w:val="001D4C27"/>
    <w:rsid w:val="001F76E2"/>
    <w:rsid w:val="00200DB1"/>
    <w:rsid w:val="00210B62"/>
    <w:rsid w:val="00224B8C"/>
    <w:rsid w:val="00235721"/>
    <w:rsid w:val="00235F84"/>
    <w:rsid w:val="002447D4"/>
    <w:rsid w:val="002536D8"/>
    <w:rsid w:val="0026048B"/>
    <w:rsid w:val="002643E5"/>
    <w:rsid w:val="0026464A"/>
    <w:rsid w:val="00270EAE"/>
    <w:rsid w:val="002826BD"/>
    <w:rsid w:val="00283435"/>
    <w:rsid w:val="002929D1"/>
    <w:rsid w:val="002932AE"/>
    <w:rsid w:val="002936D9"/>
    <w:rsid w:val="002952E2"/>
    <w:rsid w:val="002A0E58"/>
    <w:rsid w:val="002A163A"/>
    <w:rsid w:val="002A5480"/>
    <w:rsid w:val="002A7581"/>
    <w:rsid w:val="002B41C3"/>
    <w:rsid w:val="002C14D8"/>
    <w:rsid w:val="002C32D9"/>
    <w:rsid w:val="002C4C90"/>
    <w:rsid w:val="002D387E"/>
    <w:rsid w:val="002D5119"/>
    <w:rsid w:val="002E2D85"/>
    <w:rsid w:val="002E4652"/>
    <w:rsid w:val="002E73D2"/>
    <w:rsid w:val="002F3D49"/>
    <w:rsid w:val="002F4F6D"/>
    <w:rsid w:val="002F707C"/>
    <w:rsid w:val="00303B17"/>
    <w:rsid w:val="003148F5"/>
    <w:rsid w:val="003166AE"/>
    <w:rsid w:val="00320E41"/>
    <w:rsid w:val="00325310"/>
    <w:rsid w:val="00327C3B"/>
    <w:rsid w:val="00331C02"/>
    <w:rsid w:val="0033222A"/>
    <w:rsid w:val="00334DDE"/>
    <w:rsid w:val="0033599C"/>
    <w:rsid w:val="00335A2D"/>
    <w:rsid w:val="00337370"/>
    <w:rsid w:val="003415AC"/>
    <w:rsid w:val="00341975"/>
    <w:rsid w:val="0034234F"/>
    <w:rsid w:val="0034784C"/>
    <w:rsid w:val="0035167B"/>
    <w:rsid w:val="0035211C"/>
    <w:rsid w:val="00354396"/>
    <w:rsid w:val="003561FA"/>
    <w:rsid w:val="003618BA"/>
    <w:rsid w:val="003633D5"/>
    <w:rsid w:val="00364C05"/>
    <w:rsid w:val="00366804"/>
    <w:rsid w:val="003672AD"/>
    <w:rsid w:val="0036763C"/>
    <w:rsid w:val="0037341D"/>
    <w:rsid w:val="00380844"/>
    <w:rsid w:val="00391F8B"/>
    <w:rsid w:val="003A0675"/>
    <w:rsid w:val="003A1492"/>
    <w:rsid w:val="003A3A80"/>
    <w:rsid w:val="003A4410"/>
    <w:rsid w:val="003C0344"/>
    <w:rsid w:val="003C432A"/>
    <w:rsid w:val="003C7FE3"/>
    <w:rsid w:val="003E20BE"/>
    <w:rsid w:val="003E3E9F"/>
    <w:rsid w:val="003E4204"/>
    <w:rsid w:val="003F248B"/>
    <w:rsid w:val="003F27BA"/>
    <w:rsid w:val="003F2F72"/>
    <w:rsid w:val="003F4920"/>
    <w:rsid w:val="003F4CF7"/>
    <w:rsid w:val="004008F3"/>
    <w:rsid w:val="00406898"/>
    <w:rsid w:val="0041121D"/>
    <w:rsid w:val="0041577D"/>
    <w:rsid w:val="00415B16"/>
    <w:rsid w:val="004163A4"/>
    <w:rsid w:val="00420162"/>
    <w:rsid w:val="004205E2"/>
    <w:rsid w:val="00421525"/>
    <w:rsid w:val="00421F42"/>
    <w:rsid w:val="00422877"/>
    <w:rsid w:val="004230A5"/>
    <w:rsid w:val="00423D7F"/>
    <w:rsid w:val="00432321"/>
    <w:rsid w:val="004356B6"/>
    <w:rsid w:val="00441A54"/>
    <w:rsid w:val="00442D6E"/>
    <w:rsid w:val="00444C27"/>
    <w:rsid w:val="004460A6"/>
    <w:rsid w:val="00446C07"/>
    <w:rsid w:val="00447BFB"/>
    <w:rsid w:val="00451463"/>
    <w:rsid w:val="00452BD7"/>
    <w:rsid w:val="00455AF0"/>
    <w:rsid w:val="00463BB4"/>
    <w:rsid w:val="004653E7"/>
    <w:rsid w:val="00472617"/>
    <w:rsid w:val="00473DD5"/>
    <w:rsid w:val="00486859"/>
    <w:rsid w:val="0049145B"/>
    <w:rsid w:val="004A2794"/>
    <w:rsid w:val="004A3990"/>
    <w:rsid w:val="004A4599"/>
    <w:rsid w:val="004B0845"/>
    <w:rsid w:val="004B1BCE"/>
    <w:rsid w:val="004B4135"/>
    <w:rsid w:val="004B44E0"/>
    <w:rsid w:val="004C50A8"/>
    <w:rsid w:val="004C5417"/>
    <w:rsid w:val="004D5A02"/>
    <w:rsid w:val="004D6250"/>
    <w:rsid w:val="004E115F"/>
    <w:rsid w:val="004E2B8E"/>
    <w:rsid w:val="004E7008"/>
    <w:rsid w:val="004F3EBC"/>
    <w:rsid w:val="004F4325"/>
    <w:rsid w:val="004F6AD1"/>
    <w:rsid w:val="00501950"/>
    <w:rsid w:val="00504A1E"/>
    <w:rsid w:val="0050522E"/>
    <w:rsid w:val="005101F6"/>
    <w:rsid w:val="00511979"/>
    <w:rsid w:val="00515048"/>
    <w:rsid w:val="00520897"/>
    <w:rsid w:val="00521990"/>
    <w:rsid w:val="0052215A"/>
    <w:rsid w:val="00523C32"/>
    <w:rsid w:val="00524661"/>
    <w:rsid w:val="00535696"/>
    <w:rsid w:val="0054063A"/>
    <w:rsid w:val="00541590"/>
    <w:rsid w:val="00541950"/>
    <w:rsid w:val="00541FDC"/>
    <w:rsid w:val="00542A61"/>
    <w:rsid w:val="00553B50"/>
    <w:rsid w:val="0055644F"/>
    <w:rsid w:val="00565098"/>
    <w:rsid w:val="005654DA"/>
    <w:rsid w:val="00573840"/>
    <w:rsid w:val="005757DB"/>
    <w:rsid w:val="00580B3A"/>
    <w:rsid w:val="00583C8F"/>
    <w:rsid w:val="0058529E"/>
    <w:rsid w:val="0059166E"/>
    <w:rsid w:val="00595E97"/>
    <w:rsid w:val="00596608"/>
    <w:rsid w:val="005A7F72"/>
    <w:rsid w:val="005B7966"/>
    <w:rsid w:val="005C668B"/>
    <w:rsid w:val="005D5F4B"/>
    <w:rsid w:val="005E1EC4"/>
    <w:rsid w:val="005E2F39"/>
    <w:rsid w:val="005E3143"/>
    <w:rsid w:val="005E4E78"/>
    <w:rsid w:val="005E7F46"/>
    <w:rsid w:val="005F655F"/>
    <w:rsid w:val="006032F8"/>
    <w:rsid w:val="00604999"/>
    <w:rsid w:val="00610F5D"/>
    <w:rsid w:val="00620221"/>
    <w:rsid w:val="006229CF"/>
    <w:rsid w:val="00622B24"/>
    <w:rsid w:val="0063383D"/>
    <w:rsid w:val="00635520"/>
    <w:rsid w:val="006463C6"/>
    <w:rsid w:val="00646804"/>
    <w:rsid w:val="00650B60"/>
    <w:rsid w:val="006536B5"/>
    <w:rsid w:val="00653918"/>
    <w:rsid w:val="0066031F"/>
    <w:rsid w:val="006617B5"/>
    <w:rsid w:val="00663205"/>
    <w:rsid w:val="0067015D"/>
    <w:rsid w:val="006706C6"/>
    <w:rsid w:val="00670A08"/>
    <w:rsid w:val="006752F0"/>
    <w:rsid w:val="006762D6"/>
    <w:rsid w:val="006906B5"/>
    <w:rsid w:val="006A08F3"/>
    <w:rsid w:val="006A195A"/>
    <w:rsid w:val="006A6591"/>
    <w:rsid w:val="006B2242"/>
    <w:rsid w:val="006C4A94"/>
    <w:rsid w:val="006C5B96"/>
    <w:rsid w:val="006C7A27"/>
    <w:rsid w:val="006E4871"/>
    <w:rsid w:val="006E58D0"/>
    <w:rsid w:val="006E609E"/>
    <w:rsid w:val="006E7E13"/>
    <w:rsid w:val="006F181D"/>
    <w:rsid w:val="006F51A3"/>
    <w:rsid w:val="0070005F"/>
    <w:rsid w:val="0070417F"/>
    <w:rsid w:val="00704674"/>
    <w:rsid w:val="007113F9"/>
    <w:rsid w:val="007137A5"/>
    <w:rsid w:val="00715582"/>
    <w:rsid w:val="007201E3"/>
    <w:rsid w:val="00723AAF"/>
    <w:rsid w:val="00723D94"/>
    <w:rsid w:val="00724232"/>
    <w:rsid w:val="00731DFD"/>
    <w:rsid w:val="00733ACA"/>
    <w:rsid w:val="00735358"/>
    <w:rsid w:val="007369F0"/>
    <w:rsid w:val="00740AFD"/>
    <w:rsid w:val="00752490"/>
    <w:rsid w:val="0075458F"/>
    <w:rsid w:val="0076307D"/>
    <w:rsid w:val="00766309"/>
    <w:rsid w:val="0078200F"/>
    <w:rsid w:val="007838C7"/>
    <w:rsid w:val="0078625B"/>
    <w:rsid w:val="0079468B"/>
    <w:rsid w:val="007A211D"/>
    <w:rsid w:val="007A31CF"/>
    <w:rsid w:val="007B5843"/>
    <w:rsid w:val="007B7C3E"/>
    <w:rsid w:val="007B7CD9"/>
    <w:rsid w:val="007C741B"/>
    <w:rsid w:val="007D3468"/>
    <w:rsid w:val="007D3F0E"/>
    <w:rsid w:val="007D49D7"/>
    <w:rsid w:val="007E29CB"/>
    <w:rsid w:val="007F025B"/>
    <w:rsid w:val="00810975"/>
    <w:rsid w:val="0081320E"/>
    <w:rsid w:val="008161A3"/>
    <w:rsid w:val="00826C69"/>
    <w:rsid w:val="00830C1F"/>
    <w:rsid w:val="00843242"/>
    <w:rsid w:val="008461F7"/>
    <w:rsid w:val="00846F16"/>
    <w:rsid w:val="00847B1D"/>
    <w:rsid w:val="00852B93"/>
    <w:rsid w:val="00853533"/>
    <w:rsid w:val="0085442D"/>
    <w:rsid w:val="00864EFB"/>
    <w:rsid w:val="0086795D"/>
    <w:rsid w:val="008719C9"/>
    <w:rsid w:val="00873731"/>
    <w:rsid w:val="0087409D"/>
    <w:rsid w:val="00880EE0"/>
    <w:rsid w:val="008856FD"/>
    <w:rsid w:val="00890FCC"/>
    <w:rsid w:val="00891BA2"/>
    <w:rsid w:val="00893EB2"/>
    <w:rsid w:val="00895921"/>
    <w:rsid w:val="008A4960"/>
    <w:rsid w:val="008A70CA"/>
    <w:rsid w:val="008C2CF7"/>
    <w:rsid w:val="008C60E9"/>
    <w:rsid w:val="008D0DE7"/>
    <w:rsid w:val="008D108A"/>
    <w:rsid w:val="008D36CF"/>
    <w:rsid w:val="008D428D"/>
    <w:rsid w:val="008E135F"/>
    <w:rsid w:val="008E3112"/>
    <w:rsid w:val="008E37E2"/>
    <w:rsid w:val="008E3939"/>
    <w:rsid w:val="008F7601"/>
    <w:rsid w:val="00902FCF"/>
    <w:rsid w:val="00906C1D"/>
    <w:rsid w:val="00907918"/>
    <w:rsid w:val="00913357"/>
    <w:rsid w:val="0091566C"/>
    <w:rsid w:val="009159CE"/>
    <w:rsid w:val="0091607C"/>
    <w:rsid w:val="009241A6"/>
    <w:rsid w:val="00927B64"/>
    <w:rsid w:val="0094269D"/>
    <w:rsid w:val="00942E70"/>
    <w:rsid w:val="00950DC3"/>
    <w:rsid w:val="009664DD"/>
    <w:rsid w:val="009676F7"/>
    <w:rsid w:val="00971192"/>
    <w:rsid w:val="009818BC"/>
    <w:rsid w:val="00981B1F"/>
    <w:rsid w:val="00981E86"/>
    <w:rsid w:val="0098514A"/>
    <w:rsid w:val="00986507"/>
    <w:rsid w:val="00993441"/>
    <w:rsid w:val="009968B3"/>
    <w:rsid w:val="009A0CFB"/>
    <w:rsid w:val="009A2310"/>
    <w:rsid w:val="009A588F"/>
    <w:rsid w:val="009A5AB8"/>
    <w:rsid w:val="009A6466"/>
    <w:rsid w:val="009A66B5"/>
    <w:rsid w:val="009B50A8"/>
    <w:rsid w:val="009C3381"/>
    <w:rsid w:val="009C7F6B"/>
    <w:rsid w:val="009D1AE8"/>
    <w:rsid w:val="009E25FE"/>
    <w:rsid w:val="009E6E0A"/>
    <w:rsid w:val="009E718D"/>
    <w:rsid w:val="009F109C"/>
    <w:rsid w:val="009F6EE7"/>
    <w:rsid w:val="009F7C49"/>
    <w:rsid w:val="00A0299C"/>
    <w:rsid w:val="00A0452C"/>
    <w:rsid w:val="00A21CDA"/>
    <w:rsid w:val="00A50746"/>
    <w:rsid w:val="00A56254"/>
    <w:rsid w:val="00A64E4A"/>
    <w:rsid w:val="00A9015E"/>
    <w:rsid w:val="00A97C04"/>
    <w:rsid w:val="00AA3EF7"/>
    <w:rsid w:val="00AB6125"/>
    <w:rsid w:val="00AC1566"/>
    <w:rsid w:val="00AC2A2F"/>
    <w:rsid w:val="00AD0F93"/>
    <w:rsid w:val="00AD3197"/>
    <w:rsid w:val="00AD5DF0"/>
    <w:rsid w:val="00AD642A"/>
    <w:rsid w:val="00AE3152"/>
    <w:rsid w:val="00AF0FCB"/>
    <w:rsid w:val="00AF7F2B"/>
    <w:rsid w:val="00B02BC1"/>
    <w:rsid w:val="00B05A84"/>
    <w:rsid w:val="00B119DE"/>
    <w:rsid w:val="00B149AA"/>
    <w:rsid w:val="00B1575A"/>
    <w:rsid w:val="00B1596E"/>
    <w:rsid w:val="00B23209"/>
    <w:rsid w:val="00B3202B"/>
    <w:rsid w:val="00B35DBD"/>
    <w:rsid w:val="00B37F2E"/>
    <w:rsid w:val="00B40FD0"/>
    <w:rsid w:val="00B459E9"/>
    <w:rsid w:val="00B54AFE"/>
    <w:rsid w:val="00B6207F"/>
    <w:rsid w:val="00B707F6"/>
    <w:rsid w:val="00B713E3"/>
    <w:rsid w:val="00B736C3"/>
    <w:rsid w:val="00B75CE8"/>
    <w:rsid w:val="00B76ABC"/>
    <w:rsid w:val="00B77625"/>
    <w:rsid w:val="00B80782"/>
    <w:rsid w:val="00B84CB1"/>
    <w:rsid w:val="00B90895"/>
    <w:rsid w:val="00B9158A"/>
    <w:rsid w:val="00B91790"/>
    <w:rsid w:val="00B93895"/>
    <w:rsid w:val="00BA0909"/>
    <w:rsid w:val="00BA4D19"/>
    <w:rsid w:val="00BA677E"/>
    <w:rsid w:val="00BC0549"/>
    <w:rsid w:val="00BC2562"/>
    <w:rsid w:val="00BC4446"/>
    <w:rsid w:val="00BC7BEA"/>
    <w:rsid w:val="00BD377E"/>
    <w:rsid w:val="00BE3BEE"/>
    <w:rsid w:val="00BE52BE"/>
    <w:rsid w:val="00BF79EE"/>
    <w:rsid w:val="00C00464"/>
    <w:rsid w:val="00C020B2"/>
    <w:rsid w:val="00C032CC"/>
    <w:rsid w:val="00C04F4A"/>
    <w:rsid w:val="00C05789"/>
    <w:rsid w:val="00C06E1C"/>
    <w:rsid w:val="00C11AB5"/>
    <w:rsid w:val="00C15318"/>
    <w:rsid w:val="00C15EF1"/>
    <w:rsid w:val="00C234C1"/>
    <w:rsid w:val="00C246B6"/>
    <w:rsid w:val="00C25F38"/>
    <w:rsid w:val="00C26F6E"/>
    <w:rsid w:val="00C328E2"/>
    <w:rsid w:val="00C34785"/>
    <w:rsid w:val="00C534E6"/>
    <w:rsid w:val="00C60E18"/>
    <w:rsid w:val="00C64B45"/>
    <w:rsid w:val="00C64FA9"/>
    <w:rsid w:val="00C701AE"/>
    <w:rsid w:val="00C74BE6"/>
    <w:rsid w:val="00C806A5"/>
    <w:rsid w:val="00C84AEB"/>
    <w:rsid w:val="00C8621E"/>
    <w:rsid w:val="00C90E2F"/>
    <w:rsid w:val="00C91A48"/>
    <w:rsid w:val="00C94201"/>
    <w:rsid w:val="00C942CC"/>
    <w:rsid w:val="00C94DA7"/>
    <w:rsid w:val="00C94E7E"/>
    <w:rsid w:val="00CA3D9D"/>
    <w:rsid w:val="00CB1D55"/>
    <w:rsid w:val="00CB4657"/>
    <w:rsid w:val="00CC2F19"/>
    <w:rsid w:val="00CC4F9B"/>
    <w:rsid w:val="00CC5197"/>
    <w:rsid w:val="00CC6702"/>
    <w:rsid w:val="00CD432F"/>
    <w:rsid w:val="00CD7111"/>
    <w:rsid w:val="00CE0F4D"/>
    <w:rsid w:val="00CE190F"/>
    <w:rsid w:val="00CF1FDC"/>
    <w:rsid w:val="00CF470B"/>
    <w:rsid w:val="00CF7905"/>
    <w:rsid w:val="00D04373"/>
    <w:rsid w:val="00D04EB4"/>
    <w:rsid w:val="00D0749C"/>
    <w:rsid w:val="00D10D4D"/>
    <w:rsid w:val="00D32E39"/>
    <w:rsid w:val="00D335F8"/>
    <w:rsid w:val="00D360DD"/>
    <w:rsid w:val="00D4234B"/>
    <w:rsid w:val="00D45A66"/>
    <w:rsid w:val="00D4602B"/>
    <w:rsid w:val="00D518B0"/>
    <w:rsid w:val="00D52E06"/>
    <w:rsid w:val="00D52EF2"/>
    <w:rsid w:val="00D5449B"/>
    <w:rsid w:val="00D54922"/>
    <w:rsid w:val="00D54BA1"/>
    <w:rsid w:val="00D607B2"/>
    <w:rsid w:val="00D6126E"/>
    <w:rsid w:val="00D629A7"/>
    <w:rsid w:val="00D63F2C"/>
    <w:rsid w:val="00D76EA7"/>
    <w:rsid w:val="00D821A9"/>
    <w:rsid w:val="00D842A5"/>
    <w:rsid w:val="00D84F4E"/>
    <w:rsid w:val="00D910EF"/>
    <w:rsid w:val="00D940C8"/>
    <w:rsid w:val="00D95A06"/>
    <w:rsid w:val="00D95D9F"/>
    <w:rsid w:val="00D9659B"/>
    <w:rsid w:val="00DA2093"/>
    <w:rsid w:val="00DA27D9"/>
    <w:rsid w:val="00DA3495"/>
    <w:rsid w:val="00DB1887"/>
    <w:rsid w:val="00DB249B"/>
    <w:rsid w:val="00DB28C0"/>
    <w:rsid w:val="00DC1593"/>
    <w:rsid w:val="00DC2409"/>
    <w:rsid w:val="00DC265B"/>
    <w:rsid w:val="00DD182C"/>
    <w:rsid w:val="00DD4343"/>
    <w:rsid w:val="00DE2835"/>
    <w:rsid w:val="00DE2A64"/>
    <w:rsid w:val="00DE469D"/>
    <w:rsid w:val="00DE66D6"/>
    <w:rsid w:val="00DF06C6"/>
    <w:rsid w:val="00DF6A2A"/>
    <w:rsid w:val="00E00AB6"/>
    <w:rsid w:val="00E02CD4"/>
    <w:rsid w:val="00E14604"/>
    <w:rsid w:val="00E15A1A"/>
    <w:rsid w:val="00E15B80"/>
    <w:rsid w:val="00E215B2"/>
    <w:rsid w:val="00E21AFA"/>
    <w:rsid w:val="00E25642"/>
    <w:rsid w:val="00E25C5A"/>
    <w:rsid w:val="00E27B1E"/>
    <w:rsid w:val="00E43C0B"/>
    <w:rsid w:val="00E446B6"/>
    <w:rsid w:val="00E461BA"/>
    <w:rsid w:val="00E536A1"/>
    <w:rsid w:val="00E53994"/>
    <w:rsid w:val="00E57109"/>
    <w:rsid w:val="00E57D3B"/>
    <w:rsid w:val="00E61E5D"/>
    <w:rsid w:val="00E61EB9"/>
    <w:rsid w:val="00E6249C"/>
    <w:rsid w:val="00E624DF"/>
    <w:rsid w:val="00E659DF"/>
    <w:rsid w:val="00E71E69"/>
    <w:rsid w:val="00E8155D"/>
    <w:rsid w:val="00E9099B"/>
    <w:rsid w:val="00E90ED0"/>
    <w:rsid w:val="00E926DB"/>
    <w:rsid w:val="00E9418F"/>
    <w:rsid w:val="00EA0290"/>
    <w:rsid w:val="00EA75D9"/>
    <w:rsid w:val="00EB2752"/>
    <w:rsid w:val="00EB346C"/>
    <w:rsid w:val="00EB7A42"/>
    <w:rsid w:val="00EC031B"/>
    <w:rsid w:val="00EC4575"/>
    <w:rsid w:val="00EC58AE"/>
    <w:rsid w:val="00EC6092"/>
    <w:rsid w:val="00ED15CD"/>
    <w:rsid w:val="00ED195F"/>
    <w:rsid w:val="00ED5574"/>
    <w:rsid w:val="00EF0F1A"/>
    <w:rsid w:val="00EF3C7F"/>
    <w:rsid w:val="00EF4983"/>
    <w:rsid w:val="00F01454"/>
    <w:rsid w:val="00F02246"/>
    <w:rsid w:val="00F031E0"/>
    <w:rsid w:val="00F07DB4"/>
    <w:rsid w:val="00F106EE"/>
    <w:rsid w:val="00F1466D"/>
    <w:rsid w:val="00F1742B"/>
    <w:rsid w:val="00F24756"/>
    <w:rsid w:val="00F342D5"/>
    <w:rsid w:val="00F407D3"/>
    <w:rsid w:val="00F45E66"/>
    <w:rsid w:val="00F4690A"/>
    <w:rsid w:val="00F538E8"/>
    <w:rsid w:val="00F57451"/>
    <w:rsid w:val="00F646EE"/>
    <w:rsid w:val="00F66DE0"/>
    <w:rsid w:val="00F7087D"/>
    <w:rsid w:val="00F90E6A"/>
    <w:rsid w:val="00F9233C"/>
    <w:rsid w:val="00FA216A"/>
    <w:rsid w:val="00FA5C91"/>
    <w:rsid w:val="00FB0FF6"/>
    <w:rsid w:val="00FB12E0"/>
    <w:rsid w:val="00FB1382"/>
    <w:rsid w:val="00FB2C0D"/>
    <w:rsid w:val="00FB573E"/>
    <w:rsid w:val="00FC2BAA"/>
    <w:rsid w:val="00FD5AEB"/>
    <w:rsid w:val="00FE6627"/>
    <w:rsid w:val="00FF4F40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F643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6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C74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11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Королева Александра Валерьевна</cp:lastModifiedBy>
  <cp:revision>98</cp:revision>
  <cp:lastPrinted>2023-06-15T12:54:00Z</cp:lastPrinted>
  <dcterms:created xsi:type="dcterms:W3CDTF">2022-06-15T12:01:00Z</dcterms:created>
  <dcterms:modified xsi:type="dcterms:W3CDTF">2023-06-15T14:22:00Z</dcterms:modified>
</cp:coreProperties>
</file>