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258D" w14:textId="4FBE5F8A" w:rsidR="00621547" w:rsidRPr="00154C4C" w:rsidRDefault="00621547" w:rsidP="0066075D">
      <w:pPr>
        <w:tabs>
          <w:tab w:val="left" w:pos="567"/>
          <w:tab w:val="left" w:pos="1134"/>
        </w:tabs>
        <w:spacing w:line="240" w:lineRule="auto"/>
        <w:ind w:left="6237" w:right="-31" w:firstLine="0"/>
        <w:jc w:val="left"/>
        <w:rPr>
          <w:sz w:val="24"/>
          <w:szCs w:val="24"/>
        </w:rPr>
      </w:pPr>
      <w:r w:rsidRPr="00154C4C">
        <w:rPr>
          <w:sz w:val="24"/>
          <w:szCs w:val="24"/>
        </w:rPr>
        <w:t xml:space="preserve">                                                                             </w:t>
      </w:r>
      <w:r w:rsidR="0066075D" w:rsidRPr="00154C4C">
        <w:rPr>
          <w:sz w:val="24"/>
          <w:szCs w:val="24"/>
        </w:rPr>
        <w:t xml:space="preserve">              </w:t>
      </w:r>
      <w:r w:rsidRPr="00154C4C">
        <w:rPr>
          <w:sz w:val="24"/>
          <w:szCs w:val="24"/>
        </w:rPr>
        <w:t>Приложение № 3</w:t>
      </w:r>
      <w:r w:rsidRPr="00154C4C">
        <w:rPr>
          <w:sz w:val="24"/>
          <w:szCs w:val="24"/>
        </w:rPr>
        <w:br/>
        <w:t xml:space="preserve">                                                                                           к распоряжению Комитета </w:t>
      </w:r>
      <w:r w:rsidRPr="00154C4C">
        <w:rPr>
          <w:sz w:val="24"/>
          <w:szCs w:val="24"/>
        </w:rPr>
        <w:br/>
        <w:t xml:space="preserve">                                                                                           по информатизации и связи </w:t>
      </w:r>
      <w:r w:rsidRPr="00154C4C">
        <w:rPr>
          <w:sz w:val="24"/>
          <w:szCs w:val="24"/>
        </w:rPr>
        <w:br/>
        <w:t xml:space="preserve">                                                                                         </w:t>
      </w:r>
      <w:r w:rsidR="0066075D" w:rsidRPr="00154C4C">
        <w:rPr>
          <w:sz w:val="24"/>
          <w:szCs w:val="24"/>
        </w:rPr>
        <w:t xml:space="preserve"> </w:t>
      </w:r>
      <w:r w:rsidRPr="00154C4C">
        <w:rPr>
          <w:sz w:val="24"/>
          <w:szCs w:val="24"/>
        </w:rPr>
        <w:t xml:space="preserve"> </w:t>
      </w:r>
      <w:r w:rsidR="0066075D" w:rsidRPr="00154C4C">
        <w:rPr>
          <w:sz w:val="24"/>
          <w:szCs w:val="24"/>
        </w:rPr>
        <w:t xml:space="preserve">от </w:t>
      </w:r>
      <w:r w:rsidRPr="00154C4C">
        <w:rPr>
          <w:sz w:val="24"/>
          <w:szCs w:val="24"/>
        </w:rPr>
        <w:t>________ № __________</w:t>
      </w:r>
    </w:p>
    <w:p w14:paraId="50865C8D" w14:textId="77777777" w:rsidR="00621547" w:rsidRPr="00154C4C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91E369C" w14:textId="77777777" w:rsidR="00F204EE" w:rsidRPr="00154C4C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721AC14" w14:textId="77777777" w:rsidR="00F204EE" w:rsidRPr="00154C4C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1D357F4" w14:textId="77777777" w:rsidR="00F204EE" w:rsidRPr="00154C4C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996E41" w14:textId="77777777" w:rsidR="00621547" w:rsidRPr="00154C4C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54C4C">
        <w:rPr>
          <w:b/>
          <w:bCs/>
          <w:sz w:val="24"/>
          <w:szCs w:val="24"/>
        </w:rPr>
        <w:t>НОРМАТИВНЫЕ ЗАТРАТЫ</w:t>
      </w:r>
    </w:p>
    <w:p w14:paraId="12279612" w14:textId="3DD0BC68" w:rsidR="00621547" w:rsidRPr="00154C4C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54C4C">
        <w:rPr>
          <w:b/>
          <w:bCs/>
          <w:sz w:val="24"/>
          <w:szCs w:val="24"/>
        </w:rPr>
        <w:t>на обеспечение функций Санкт-Петербургского государственного казенного учреждения «Управление информационных</w:t>
      </w:r>
      <w:r w:rsidRPr="00154C4C">
        <w:rPr>
          <w:b/>
          <w:bCs/>
          <w:sz w:val="24"/>
          <w:szCs w:val="24"/>
        </w:rPr>
        <w:br/>
        <w:t xml:space="preserve"> технологий и связи» на 202</w:t>
      </w:r>
      <w:r w:rsidR="00643A4F" w:rsidRPr="00154C4C">
        <w:rPr>
          <w:b/>
          <w:bCs/>
          <w:sz w:val="24"/>
          <w:szCs w:val="24"/>
        </w:rPr>
        <w:t>4</w:t>
      </w:r>
      <w:r w:rsidRPr="00154C4C">
        <w:rPr>
          <w:b/>
          <w:bCs/>
          <w:sz w:val="24"/>
          <w:szCs w:val="24"/>
        </w:rPr>
        <w:t xml:space="preserve"> год и на плановый период 202</w:t>
      </w:r>
      <w:r w:rsidR="00643A4F" w:rsidRPr="00154C4C">
        <w:rPr>
          <w:b/>
          <w:bCs/>
          <w:sz w:val="24"/>
          <w:szCs w:val="24"/>
        </w:rPr>
        <w:t>5</w:t>
      </w:r>
      <w:r w:rsidRPr="00154C4C">
        <w:rPr>
          <w:b/>
          <w:bCs/>
          <w:sz w:val="24"/>
          <w:szCs w:val="24"/>
        </w:rPr>
        <w:t xml:space="preserve"> и 202</w:t>
      </w:r>
      <w:r w:rsidR="00643A4F" w:rsidRPr="00154C4C">
        <w:rPr>
          <w:b/>
          <w:bCs/>
          <w:sz w:val="24"/>
          <w:szCs w:val="24"/>
        </w:rPr>
        <w:t>6</w:t>
      </w:r>
      <w:r w:rsidRPr="00154C4C">
        <w:rPr>
          <w:b/>
          <w:bCs/>
          <w:sz w:val="24"/>
          <w:szCs w:val="24"/>
        </w:rPr>
        <w:t xml:space="preserve"> годов</w:t>
      </w:r>
    </w:p>
    <w:p w14:paraId="2C0F4977" w14:textId="77777777" w:rsidR="002825D5" w:rsidRPr="00154C4C" w:rsidRDefault="002825D5" w:rsidP="002825D5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1842"/>
        <w:gridCol w:w="5529"/>
      </w:tblGrid>
      <w:tr w:rsidR="00154C4C" w:rsidRPr="00154C4C" w14:paraId="15A56327" w14:textId="77777777" w:rsidTr="002825D5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1821A4B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573794B3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 xml:space="preserve">№ </w:t>
            </w:r>
          </w:p>
          <w:p w14:paraId="0A506E9F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AB08A33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1B2A875" w14:textId="77777777" w:rsidR="002825D5" w:rsidRPr="00154C4C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DF579DA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7D508904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154C4C" w:rsidRPr="00154C4C" w14:paraId="777810BA" w14:textId="77777777" w:rsidTr="002825D5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04D99D06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699818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FC8AF1" w14:textId="164C014C" w:rsidR="002825D5" w:rsidRPr="00154C4C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</w:rPr>
              <w:t>202</w:t>
            </w:r>
            <w:r w:rsidR="00643A4F" w:rsidRPr="00154C4C">
              <w:rPr>
                <w:b/>
                <w:sz w:val="20"/>
                <w:szCs w:val="20"/>
              </w:rPr>
              <w:t>4</w:t>
            </w:r>
            <w:r w:rsidRPr="00154C4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AF832" w14:textId="64287BB7" w:rsidR="002825D5" w:rsidRPr="00154C4C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  <w:lang w:val="en-US"/>
              </w:rPr>
              <w:t>202</w:t>
            </w:r>
            <w:r w:rsidR="00643A4F" w:rsidRPr="00154C4C">
              <w:rPr>
                <w:b/>
                <w:sz w:val="20"/>
                <w:szCs w:val="20"/>
              </w:rPr>
              <w:t>5</w:t>
            </w:r>
            <w:r w:rsidRPr="00154C4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54C4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C07C4A" w14:textId="3EFB195C" w:rsidR="002825D5" w:rsidRPr="00154C4C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154C4C">
              <w:rPr>
                <w:b/>
                <w:sz w:val="20"/>
                <w:szCs w:val="20"/>
                <w:lang w:val="en-US"/>
              </w:rPr>
              <w:t>202</w:t>
            </w:r>
            <w:r w:rsidR="00643A4F" w:rsidRPr="00154C4C">
              <w:rPr>
                <w:b/>
                <w:sz w:val="20"/>
                <w:szCs w:val="20"/>
              </w:rPr>
              <w:t>6</w:t>
            </w:r>
            <w:r w:rsidRPr="00154C4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54C4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46D12D3" w14:textId="77777777" w:rsidR="002825D5" w:rsidRPr="00154C4C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175"/>
        <w:gridCol w:w="2082"/>
        <w:gridCol w:w="2289"/>
        <w:gridCol w:w="1858"/>
        <w:gridCol w:w="5464"/>
      </w:tblGrid>
      <w:tr w:rsidR="00154C4C" w:rsidRPr="00154C4C" w14:paraId="522F9B21" w14:textId="77777777" w:rsidTr="008E569F">
        <w:trPr>
          <w:tblHeader/>
        </w:trPr>
        <w:tc>
          <w:tcPr>
            <w:tcW w:w="238" w:type="pct"/>
          </w:tcPr>
          <w:p w14:paraId="542694DF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72A1F07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</w:tcPr>
          <w:p w14:paraId="55F53E96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</w:tcPr>
          <w:p w14:paraId="3C6EE1AD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</w:t>
            </w:r>
          </w:p>
        </w:tc>
        <w:tc>
          <w:tcPr>
            <w:tcW w:w="638" w:type="pct"/>
          </w:tcPr>
          <w:p w14:paraId="04D473E1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656E43E5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6</w:t>
            </w:r>
          </w:p>
        </w:tc>
      </w:tr>
      <w:tr w:rsidR="00154C4C" w:rsidRPr="00154C4C" w14:paraId="5504F634" w14:textId="77777777" w:rsidTr="00EA6EA1">
        <w:tc>
          <w:tcPr>
            <w:tcW w:w="238" w:type="pct"/>
          </w:tcPr>
          <w:p w14:paraId="075F3342" w14:textId="77777777" w:rsidR="00EA6EA1" w:rsidRPr="00154C4C" w:rsidRDefault="00EA6EA1" w:rsidP="00EA6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A3E1E86" w14:textId="77777777" w:rsidR="00EA6EA1" w:rsidRPr="00154C4C" w:rsidRDefault="00EA6EA1" w:rsidP="00EA6EA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15" w:type="pct"/>
          </w:tcPr>
          <w:p w14:paraId="6C25F9AE" w14:textId="77670222" w:rsidR="00EA6EA1" w:rsidRPr="00154C4C" w:rsidRDefault="00EA6EA1" w:rsidP="00EA6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1 892 184 368</w:t>
            </w:r>
          </w:p>
        </w:tc>
        <w:tc>
          <w:tcPr>
            <w:tcW w:w="786" w:type="pct"/>
          </w:tcPr>
          <w:p w14:paraId="07E883D9" w14:textId="6A014A5E" w:rsidR="00EA6EA1" w:rsidRPr="00154C4C" w:rsidRDefault="00EA6EA1" w:rsidP="00EA6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1 902 412 367</w:t>
            </w:r>
          </w:p>
        </w:tc>
        <w:tc>
          <w:tcPr>
            <w:tcW w:w="638" w:type="pct"/>
          </w:tcPr>
          <w:p w14:paraId="7E16C437" w14:textId="5D420D38" w:rsidR="00EA6EA1" w:rsidRPr="00154C4C" w:rsidRDefault="00EA6EA1" w:rsidP="00EA6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1 978 311 756</w:t>
            </w:r>
          </w:p>
        </w:tc>
        <w:tc>
          <w:tcPr>
            <w:tcW w:w="1876" w:type="pct"/>
          </w:tcPr>
          <w:p w14:paraId="4A726E83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3066D3C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489961E0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3F4CA85D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7AE3D764" w14:textId="5D0BE91B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154C4C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154C4C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11CB0ED8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6051D28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7D3C5335" w14:textId="77777777" w:rsidR="00EA6EA1" w:rsidRPr="00154C4C" w:rsidRDefault="00EA6EA1" w:rsidP="00EA6EA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0E5103A1" w14:textId="77777777" w:rsidR="00EA6EA1" w:rsidRPr="00154C4C" w:rsidRDefault="00EA6EA1" w:rsidP="00EA6EA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154C4C" w:rsidRPr="00154C4C" w14:paraId="24648FB9" w14:textId="77777777" w:rsidTr="008E569F">
        <w:tc>
          <w:tcPr>
            <w:tcW w:w="238" w:type="pct"/>
          </w:tcPr>
          <w:p w14:paraId="3A660401" w14:textId="77777777" w:rsidR="002825D5" w:rsidRPr="00154C4C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76B46F67" w14:textId="77777777" w:rsidR="002825D5" w:rsidRPr="00154C4C" w:rsidRDefault="002825D5" w:rsidP="008E7A80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5" w:type="pct"/>
          </w:tcPr>
          <w:p w14:paraId="0322C8D8" w14:textId="7B4CC18F" w:rsidR="002825D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87FB4D9" w14:textId="426FD982" w:rsidR="002825D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0649D363" w14:textId="57F83035" w:rsidR="002825D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93F2C51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679417D5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3763429C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 xml:space="preserve">затраты на повременную оплату местных телефонных </w:t>
            </w:r>
            <w:r w:rsidRPr="00154C4C">
              <w:rPr>
                <w:rFonts w:eastAsia="Times New Roman"/>
                <w:sz w:val="20"/>
                <w:szCs w:val="20"/>
              </w:rPr>
              <w:lastRenderedPageBreak/>
              <w:t>соединений;</w:t>
            </w:r>
          </w:p>
          <w:p w14:paraId="75FF3AA7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154C4C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5B7A0CA8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744469C3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154C4C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7F9A4AC8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154C4C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5D33DF0E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2A00F46E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1ADD95C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05785726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4B3ED2C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359EB3CD" w14:textId="77777777" w:rsidR="002825D5" w:rsidRPr="00154C4C" w:rsidRDefault="002825D5" w:rsidP="008E7A8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612155" w:rsidRPr="00154C4C" w14:paraId="51A9FACF" w14:textId="77777777" w:rsidTr="008E569F">
        <w:tc>
          <w:tcPr>
            <w:tcW w:w="238" w:type="pct"/>
          </w:tcPr>
          <w:p w14:paraId="40EA744A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7D7C0AAE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15" w:type="pct"/>
          </w:tcPr>
          <w:p w14:paraId="1AB2A036" w14:textId="641B4A0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51B8F9C7" w14:textId="05F4095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053300B" w14:textId="7E17592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266ED4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154C4C">
              <w:rPr>
                <w:sz w:val="20"/>
                <w:szCs w:val="20"/>
              </w:rPr>
              <w:br/>
              <w:t>(ОУ ТГВФ)</w:t>
            </w:r>
          </w:p>
        </w:tc>
      </w:tr>
      <w:tr w:rsidR="00612155" w:rsidRPr="00154C4C" w14:paraId="2D5846CE" w14:textId="77777777" w:rsidTr="008E569F">
        <w:tc>
          <w:tcPr>
            <w:tcW w:w="238" w:type="pct"/>
          </w:tcPr>
          <w:p w14:paraId="0107C99E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22CE73E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15" w:type="pct"/>
          </w:tcPr>
          <w:p w14:paraId="65409BDD" w14:textId="60C3DB0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AA84ECD" w14:textId="54B6555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5E40B01" w14:textId="71F3B99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86FB0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12155" w:rsidRPr="00154C4C" w14:paraId="15B41121" w14:textId="77777777" w:rsidTr="008E569F">
        <w:tc>
          <w:tcPr>
            <w:tcW w:w="238" w:type="pct"/>
          </w:tcPr>
          <w:p w14:paraId="2EA126D4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775B4C42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15" w:type="pct"/>
          </w:tcPr>
          <w:p w14:paraId="0489777E" w14:textId="2E25079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8B9C576" w14:textId="5DA1FFC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9D90B8B" w14:textId="2ADF5FA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9CBED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16532FB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5ACDB0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мг</w:t>
            </w:r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0691879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0C987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3641951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D01BCB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мг</w:t>
            </w:r>
            <w:r w:rsidRPr="00154C4C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154C4C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16B0BFA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154C4C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612155" w:rsidRPr="00154C4C" w14:paraId="0744FAF5" w14:textId="77777777" w:rsidTr="008E569F">
        <w:tc>
          <w:tcPr>
            <w:tcW w:w="238" w:type="pct"/>
          </w:tcPr>
          <w:p w14:paraId="3801D4B6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394A2D06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15" w:type="pct"/>
          </w:tcPr>
          <w:p w14:paraId="6DAE1006" w14:textId="4809979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9A9B602" w14:textId="3308A94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0EB84013" w14:textId="6E5328E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7EC81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3CF9E4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F80E4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2D4825F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E43CD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5FF812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60A04E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96B5FB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612155" w:rsidRPr="00154C4C" w14:paraId="55110817" w14:textId="77777777" w:rsidTr="008E569F">
        <w:tc>
          <w:tcPr>
            <w:tcW w:w="238" w:type="pct"/>
          </w:tcPr>
          <w:p w14:paraId="7C5C30F0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77CE6045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15" w:type="pct"/>
          </w:tcPr>
          <w:p w14:paraId="43502549" w14:textId="0755793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4B342D9" w14:textId="7518158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C187D2A" w14:textId="37FE16F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86715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154C4C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AB6586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6ABDA4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09F9FBF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44263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154C4C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F7A227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B89AC1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154C4C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B9CAFC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154C4C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612155" w:rsidRPr="00154C4C" w14:paraId="3CFA7CF5" w14:textId="77777777" w:rsidTr="008E569F">
        <w:tc>
          <w:tcPr>
            <w:tcW w:w="238" w:type="pct"/>
          </w:tcPr>
          <w:p w14:paraId="0970322D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1.1.6</w:t>
            </w:r>
          </w:p>
        </w:tc>
        <w:tc>
          <w:tcPr>
            <w:tcW w:w="747" w:type="pct"/>
          </w:tcPr>
          <w:p w14:paraId="30419754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передачу данных с </w:t>
            </w:r>
            <w:r w:rsidRPr="00154C4C">
              <w:rPr>
                <w:sz w:val="20"/>
                <w:szCs w:val="20"/>
              </w:rPr>
              <w:lastRenderedPageBreak/>
              <w:t xml:space="preserve">использованием информационно-телекоммуникационной 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15" w:type="pct"/>
          </w:tcPr>
          <w:p w14:paraId="5F574715" w14:textId="4CF1722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pct"/>
          </w:tcPr>
          <w:p w14:paraId="324EDB1A" w14:textId="65B5654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638528F" w14:textId="7AFB8BE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9C3F0D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154C4C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</w:t>
            </w:r>
            <w:r w:rsidRPr="00154C4C">
              <w:rPr>
                <w:sz w:val="20"/>
                <w:szCs w:val="20"/>
              </w:rPr>
              <w:lastRenderedPageBreak/>
              <w:t xml:space="preserve">сети "Интернет" и услуг </w:t>
            </w:r>
            <w:proofErr w:type="spellStart"/>
            <w:r w:rsidRPr="00154C4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54C4C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612155" w:rsidRPr="00154C4C" w14:paraId="46EB6D6B" w14:textId="77777777" w:rsidTr="008E569F">
        <w:tc>
          <w:tcPr>
            <w:tcW w:w="238" w:type="pct"/>
          </w:tcPr>
          <w:p w14:paraId="7098A69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747" w:type="pct"/>
          </w:tcPr>
          <w:p w14:paraId="2B3B8B54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15" w:type="pct"/>
          </w:tcPr>
          <w:p w14:paraId="265CF041" w14:textId="1F338D8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5679C62D" w14:textId="17C8BE0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8B4A104" w14:textId="0B2EA11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91C2C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154C4C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154C4C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612155" w:rsidRPr="00154C4C" w14:paraId="19A6B634" w14:textId="77777777" w:rsidTr="008E569F">
        <w:tc>
          <w:tcPr>
            <w:tcW w:w="238" w:type="pct"/>
          </w:tcPr>
          <w:p w14:paraId="50D18321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10A059FD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15" w:type="pct"/>
          </w:tcPr>
          <w:p w14:paraId="72A8FFF2" w14:textId="16E65F4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586FDA3A" w14:textId="1EE0CBB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613D1E3" w14:textId="30F38DB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67E41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154C4C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154C4C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612155" w:rsidRPr="00154C4C" w14:paraId="3C2BD8D5" w14:textId="77777777" w:rsidTr="008E569F">
        <w:tc>
          <w:tcPr>
            <w:tcW w:w="238" w:type="pct"/>
          </w:tcPr>
          <w:p w14:paraId="2BA8ACED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00FED73E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15" w:type="pct"/>
          </w:tcPr>
          <w:p w14:paraId="4B942284" w14:textId="0A913AD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CFCF641" w14:textId="008C1AC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F7FC173" w14:textId="19EB629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32D4E9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154C4C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612155" w:rsidRPr="00154C4C" w14:paraId="111693E7" w14:textId="77777777" w:rsidTr="008E569F">
        <w:tc>
          <w:tcPr>
            <w:tcW w:w="238" w:type="pct"/>
          </w:tcPr>
          <w:p w14:paraId="792A3A2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64058451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15" w:type="pct"/>
          </w:tcPr>
          <w:p w14:paraId="42B20067" w14:textId="7631F3B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1C63540" w14:textId="756006B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6BF5BD2D" w14:textId="7FEF72E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675AE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154C4C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12155" w:rsidRPr="00154C4C" w14:paraId="72B4FA68" w14:textId="77777777" w:rsidTr="008E569F">
        <w:tc>
          <w:tcPr>
            <w:tcW w:w="238" w:type="pct"/>
          </w:tcPr>
          <w:p w14:paraId="2A34CBCD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747" w:type="pct"/>
          </w:tcPr>
          <w:p w14:paraId="467B4ADE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15" w:type="pct"/>
          </w:tcPr>
          <w:p w14:paraId="02F406DC" w14:textId="6DFF603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6B7E216" w14:textId="7919F86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76960BA" w14:textId="745ADDF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B09E4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154C4C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612155" w:rsidRPr="00154C4C" w14:paraId="0B6FB622" w14:textId="77777777" w:rsidTr="008E569F">
        <w:tc>
          <w:tcPr>
            <w:tcW w:w="238" w:type="pct"/>
          </w:tcPr>
          <w:p w14:paraId="23F76836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14:paraId="65659FFB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15" w:type="pct"/>
          </w:tcPr>
          <w:p w14:paraId="06B73B26" w14:textId="5D02D54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3E64E7E9" w14:textId="50BDD33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021BDF2" w14:textId="1D5C186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980C0C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612155" w:rsidRPr="00154C4C" w14:paraId="4ACBCBFA" w14:textId="77777777" w:rsidTr="008E569F">
        <w:tc>
          <w:tcPr>
            <w:tcW w:w="238" w:type="pct"/>
          </w:tcPr>
          <w:p w14:paraId="57AB002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5631D526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15" w:type="pct"/>
          </w:tcPr>
          <w:p w14:paraId="50CAEBBE" w14:textId="71210F3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3C2C92B" w14:textId="1C50BA9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2AC34BD" w14:textId="6013335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00065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154C4C" w:rsidRPr="00154C4C" w14:paraId="4766C509" w14:textId="77777777" w:rsidTr="00B81A11">
        <w:tblPrEx>
          <w:tblBorders>
            <w:insideH w:val="nil"/>
          </w:tblBorders>
        </w:tblPrEx>
        <w:tc>
          <w:tcPr>
            <w:tcW w:w="238" w:type="pct"/>
            <w:tcBorders>
              <w:top w:val="nil"/>
            </w:tcBorders>
          </w:tcPr>
          <w:p w14:paraId="075D12E3" w14:textId="7777777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18AA3282" w14:textId="77777777" w:rsidR="00B81A11" w:rsidRPr="00154C4C" w:rsidRDefault="00B81A11" w:rsidP="00B81A1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5" w:type="pct"/>
            <w:tcBorders>
              <w:top w:val="nil"/>
            </w:tcBorders>
          </w:tcPr>
          <w:p w14:paraId="546066DD" w14:textId="6262F0B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317 863 703</w:t>
            </w:r>
          </w:p>
        </w:tc>
        <w:tc>
          <w:tcPr>
            <w:tcW w:w="786" w:type="pct"/>
            <w:tcBorders>
              <w:top w:val="nil"/>
            </w:tcBorders>
          </w:tcPr>
          <w:p w14:paraId="11570AA0" w14:textId="08B989F4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330 922 632</w:t>
            </w:r>
          </w:p>
        </w:tc>
        <w:tc>
          <w:tcPr>
            <w:tcW w:w="638" w:type="pct"/>
            <w:tcBorders>
              <w:top w:val="nil"/>
            </w:tcBorders>
          </w:tcPr>
          <w:p w14:paraId="533F4389" w14:textId="044BDB64" w:rsidR="00B81A11" w:rsidRPr="00154C4C" w:rsidRDefault="00E159C5" w:rsidP="00E159C5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344 126 444</w:t>
            </w:r>
          </w:p>
        </w:tc>
        <w:tc>
          <w:tcPr>
            <w:tcW w:w="1876" w:type="pct"/>
            <w:tcBorders>
              <w:top w:val="nil"/>
            </w:tcBorders>
          </w:tcPr>
          <w:p w14:paraId="3D0ECD70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7BEC2663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2D89A8F7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1523CF18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9CC8A83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56EA7F4E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7D22CA9E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3AC41632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0F944D51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154C4C" w:rsidRPr="00154C4C" w14:paraId="6172E2C8" w14:textId="77777777" w:rsidTr="00C2109D">
        <w:tc>
          <w:tcPr>
            <w:tcW w:w="238" w:type="pct"/>
          </w:tcPr>
          <w:p w14:paraId="4CA1D557" w14:textId="77777777" w:rsidR="00C2109D" w:rsidRPr="00154C4C" w:rsidRDefault="00C2109D" w:rsidP="00C21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77825A18" w14:textId="77777777" w:rsidR="00C2109D" w:rsidRPr="00154C4C" w:rsidRDefault="00C2109D" w:rsidP="00C2109D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154C4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 xml:space="preserve">-профилактический ремонт </w:t>
            </w:r>
            <w:r w:rsidRPr="00154C4C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715" w:type="pct"/>
          </w:tcPr>
          <w:p w14:paraId="5EC755B6" w14:textId="0EF4E69F" w:rsidR="00C2109D" w:rsidRPr="00154C4C" w:rsidRDefault="00C2109D" w:rsidP="00C21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186 033 838</w:t>
            </w:r>
          </w:p>
        </w:tc>
        <w:tc>
          <w:tcPr>
            <w:tcW w:w="786" w:type="pct"/>
          </w:tcPr>
          <w:p w14:paraId="202FFEDC" w14:textId="64402BF0" w:rsidR="00C2109D" w:rsidRPr="00154C4C" w:rsidRDefault="00C2109D" w:rsidP="00C21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193 675 922</w:t>
            </w:r>
          </w:p>
        </w:tc>
        <w:tc>
          <w:tcPr>
            <w:tcW w:w="638" w:type="pct"/>
          </w:tcPr>
          <w:p w14:paraId="6C510C4B" w14:textId="277E9E0E" w:rsidR="00C2109D" w:rsidRPr="00154C4C" w:rsidRDefault="001B3741" w:rsidP="00C21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201 402 916</w:t>
            </w:r>
          </w:p>
        </w:tc>
        <w:tc>
          <w:tcPr>
            <w:tcW w:w="1876" w:type="pct"/>
            <w:vAlign w:val="center"/>
          </w:tcPr>
          <w:p w14:paraId="53CED3E4" w14:textId="608BC288" w:rsidR="00C2109D" w:rsidRPr="00154C4C" w:rsidRDefault="00C2109D" w:rsidP="00C2109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6CB2B70B" w14:textId="77777777" w:rsidR="00C2109D" w:rsidRPr="00154C4C" w:rsidRDefault="00C2109D" w:rsidP="00C2109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0A3AEAA" w14:textId="77777777" w:rsidR="00C2109D" w:rsidRPr="00154C4C" w:rsidRDefault="00C2109D" w:rsidP="00C2109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НЗвт</w:t>
            </w:r>
            <w:proofErr w:type="spellEnd"/>
            <w:r w:rsidRPr="00154C4C">
              <w:rPr>
                <w:sz w:val="20"/>
                <w:szCs w:val="20"/>
              </w:rPr>
              <w:t xml:space="preserve"> = Пвт</w:t>
            </w:r>
            <w:r w:rsidRPr="00154C4C">
              <w:rPr>
                <w:sz w:val="20"/>
                <w:szCs w:val="20"/>
                <w:vertAlign w:val="subscript"/>
              </w:rPr>
              <w:t>1</w:t>
            </w:r>
            <w:r w:rsidRPr="00154C4C">
              <w:rPr>
                <w:sz w:val="20"/>
                <w:szCs w:val="20"/>
              </w:rPr>
              <w:t>*Т*К*Цвт</w:t>
            </w:r>
            <w:r w:rsidRPr="00154C4C">
              <w:rPr>
                <w:sz w:val="20"/>
                <w:szCs w:val="20"/>
                <w:vertAlign w:val="subscript"/>
              </w:rPr>
              <w:t xml:space="preserve">1 </w:t>
            </w:r>
            <w:r w:rsidRPr="00154C4C">
              <w:rPr>
                <w:sz w:val="20"/>
                <w:szCs w:val="20"/>
              </w:rPr>
              <w:t>+ Пвт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  <w:r w:rsidRPr="00154C4C">
              <w:rPr>
                <w:sz w:val="20"/>
                <w:szCs w:val="20"/>
              </w:rPr>
              <w:t>*Т*К*Цвт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</w:p>
          <w:p w14:paraId="5ACD5AD0" w14:textId="77777777" w:rsidR="00C2109D" w:rsidRPr="00154C4C" w:rsidRDefault="00C2109D" w:rsidP="00C2109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2708B9E" w14:textId="53A0CC60" w:rsidR="00C2109D" w:rsidRPr="00154C4C" w:rsidRDefault="00C2109D" w:rsidP="00C2109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 xml:space="preserve">где: </w:t>
            </w:r>
          </w:p>
          <w:p w14:paraId="12A920C4" w14:textId="77777777" w:rsidR="00C2109D" w:rsidRPr="00154C4C" w:rsidRDefault="00C2109D" w:rsidP="00C2109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НЗвт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softHyphen/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154C4C">
              <w:rPr>
                <w:sz w:val="20"/>
                <w:szCs w:val="20"/>
              </w:rPr>
              <w:t xml:space="preserve"> – нормативные </w:t>
            </w:r>
            <w:r w:rsidRPr="00154C4C">
              <w:rPr>
                <w:rFonts w:eastAsia="Times New Roman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>-профилактический ремонт вычислительной техники;</w:t>
            </w:r>
          </w:p>
          <w:p w14:paraId="7D5AB60C" w14:textId="77777777" w:rsidR="00C2109D" w:rsidRPr="00154C4C" w:rsidRDefault="00C2109D" w:rsidP="00C2109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Пвт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1C06E911" w14:textId="77777777" w:rsidR="00C2109D" w:rsidRPr="00154C4C" w:rsidRDefault="00C2109D" w:rsidP="00C2109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Пвт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5027EAA5" w14:textId="77777777" w:rsidR="00C2109D" w:rsidRPr="00154C4C" w:rsidRDefault="00C2109D" w:rsidP="00C2109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2661A1FF" w14:textId="77777777" w:rsidR="00C2109D" w:rsidRPr="00154C4C" w:rsidRDefault="00C2109D" w:rsidP="00C2109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0A907640" w14:textId="77777777" w:rsidR="00C2109D" w:rsidRPr="00154C4C" w:rsidRDefault="00C2109D" w:rsidP="00C2109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Цвт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7C51994C" w14:textId="63153B15" w:rsidR="00C2109D" w:rsidRPr="00154C4C" w:rsidRDefault="00C2109D" w:rsidP="00C2109D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Цвт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</w:t>
            </w:r>
            <w:r w:rsidRPr="00154C4C">
              <w:rPr>
                <w:sz w:val="20"/>
                <w:szCs w:val="20"/>
              </w:rPr>
              <w:t xml:space="preserve"> на </w:t>
            </w:r>
            <w:r w:rsidRPr="00154C4C">
              <w:rPr>
                <w:rFonts w:eastAsia="Times New Roman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154C4C" w:rsidRPr="00154C4C" w14:paraId="523AEF3B" w14:textId="77777777" w:rsidTr="00722297">
        <w:tc>
          <w:tcPr>
            <w:tcW w:w="238" w:type="pct"/>
          </w:tcPr>
          <w:p w14:paraId="0F72FB56" w14:textId="77777777" w:rsidR="00F87BCF" w:rsidRPr="00154C4C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47" w:type="pct"/>
          </w:tcPr>
          <w:p w14:paraId="4920BC34" w14:textId="77777777" w:rsidR="00F87BCF" w:rsidRPr="00154C4C" w:rsidRDefault="00F87BCF" w:rsidP="00F87BCF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15" w:type="pct"/>
          </w:tcPr>
          <w:p w14:paraId="07E0E5F2" w14:textId="2DBB02F7" w:rsidR="00F87BCF" w:rsidRPr="00154C4C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4 263 243</w:t>
            </w:r>
          </w:p>
        </w:tc>
        <w:tc>
          <w:tcPr>
            <w:tcW w:w="786" w:type="pct"/>
          </w:tcPr>
          <w:p w14:paraId="59E21A3A" w14:textId="7A6D87FB" w:rsidR="00F87BCF" w:rsidRPr="00154C4C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4 438 380</w:t>
            </w:r>
          </w:p>
        </w:tc>
        <w:tc>
          <w:tcPr>
            <w:tcW w:w="638" w:type="pct"/>
          </w:tcPr>
          <w:p w14:paraId="52150E71" w14:textId="4721BF50" w:rsidR="00F87BCF" w:rsidRPr="00154C4C" w:rsidRDefault="001B3741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4 615 450</w:t>
            </w:r>
          </w:p>
        </w:tc>
        <w:tc>
          <w:tcPr>
            <w:tcW w:w="1876" w:type="pct"/>
            <w:vAlign w:val="center"/>
          </w:tcPr>
          <w:p w14:paraId="31EB3A88" w14:textId="021A9FF7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52778585" w14:textId="77777777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8314E25" w14:textId="77777777" w:rsidR="00F87BCF" w:rsidRPr="00154C4C" w:rsidRDefault="00F87BCF" w:rsidP="00F87BC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154C4C">
              <w:rPr>
                <w:sz w:val="20"/>
                <w:szCs w:val="20"/>
              </w:rPr>
              <w:t>НЗб</w:t>
            </w:r>
            <w:proofErr w:type="spellEnd"/>
            <w:r w:rsidRPr="00154C4C">
              <w:rPr>
                <w:sz w:val="20"/>
                <w:szCs w:val="20"/>
              </w:rPr>
              <w:t xml:space="preserve"> = Пб</w:t>
            </w:r>
            <w:r w:rsidRPr="00154C4C">
              <w:rPr>
                <w:sz w:val="20"/>
                <w:szCs w:val="20"/>
                <w:vertAlign w:val="subscript"/>
              </w:rPr>
              <w:t>1</w:t>
            </w:r>
            <w:r w:rsidRPr="00154C4C">
              <w:rPr>
                <w:sz w:val="20"/>
                <w:szCs w:val="20"/>
              </w:rPr>
              <w:t>*Т*К*Цб</w:t>
            </w:r>
            <w:r w:rsidRPr="00154C4C">
              <w:rPr>
                <w:sz w:val="20"/>
                <w:szCs w:val="20"/>
                <w:vertAlign w:val="subscript"/>
              </w:rPr>
              <w:t xml:space="preserve">1 </w:t>
            </w:r>
            <w:r w:rsidRPr="00154C4C">
              <w:rPr>
                <w:sz w:val="20"/>
                <w:szCs w:val="20"/>
              </w:rPr>
              <w:t>+ Пб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  <w:r w:rsidRPr="00154C4C">
              <w:rPr>
                <w:sz w:val="20"/>
                <w:szCs w:val="20"/>
              </w:rPr>
              <w:t>*Т*К*Цб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</w:p>
          <w:p w14:paraId="72E4F661" w14:textId="77777777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68FBA03" w14:textId="2C5924C9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</w:p>
          <w:p w14:paraId="52DFAD07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НЗб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softHyphen/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154C4C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69FDB843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Пб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154C4C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14:paraId="4592D08F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Пб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154C4C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2C57DF35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lastRenderedPageBreak/>
              <w:t>Т – периодичность оказания услуги;</w:t>
            </w:r>
          </w:p>
          <w:p w14:paraId="421AC540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180E0FA7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Цб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Комитетов и администраций районов Санкт-Петербурга,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0CD7EA0F" w14:textId="6E7B469E" w:rsidR="00F87BCF" w:rsidRPr="00154C4C" w:rsidRDefault="00F87BCF" w:rsidP="00F87BCF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Цб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612155" w:rsidRPr="00154C4C" w14:paraId="09BFADF1" w14:textId="77777777" w:rsidTr="008E569F">
        <w:tc>
          <w:tcPr>
            <w:tcW w:w="238" w:type="pct"/>
          </w:tcPr>
          <w:p w14:paraId="39F88399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747" w:type="pct"/>
          </w:tcPr>
          <w:p w14:paraId="0DDD6445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15" w:type="pct"/>
          </w:tcPr>
          <w:p w14:paraId="015C5CD3" w14:textId="65497BE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F61AF24" w14:textId="4F226D1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188E386" w14:textId="76BFB29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8D831E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154C4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154C4C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154C4C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EEBDE0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69B295DA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032BB33A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УПАТС</w:t>
            </w:r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УПАТС</w:t>
            </w:r>
            <w:r w:rsidRPr="00154C4C">
              <w:rPr>
                <w:sz w:val="20"/>
                <w:szCs w:val="20"/>
              </w:rPr>
              <w:t xml:space="preserve"> x М</w:t>
            </w:r>
            <w:r w:rsidRPr="00154C4C">
              <w:rPr>
                <w:sz w:val="20"/>
                <w:szCs w:val="20"/>
                <w:vertAlign w:val="subscript"/>
              </w:rPr>
              <w:t>УПАТС</w:t>
            </w:r>
            <w:r w:rsidRPr="00154C4C">
              <w:rPr>
                <w:sz w:val="20"/>
                <w:szCs w:val="20"/>
              </w:rPr>
              <w:t>,</w:t>
            </w:r>
          </w:p>
          <w:p w14:paraId="3E87622E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6ACE5BB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09A0BC7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УПАТС</w:t>
            </w:r>
            <w:r w:rsidRPr="00154C4C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766B045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УПАТС</w:t>
            </w:r>
            <w:r w:rsidRPr="00154C4C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0293232E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УПАТС</w:t>
            </w:r>
            <w:r w:rsidRPr="00154C4C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1B94299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1B3CCBD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0664C2F0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62971DC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НЗ</w:t>
            </w:r>
            <w:r w:rsidRPr="00154C4C">
              <w:rPr>
                <w:sz w:val="20"/>
                <w:szCs w:val="20"/>
                <w:vertAlign w:val="subscript"/>
              </w:rPr>
              <w:t>ВТС</w:t>
            </w:r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154C4C">
              <w:rPr>
                <w:sz w:val="20"/>
                <w:szCs w:val="20"/>
              </w:rPr>
              <w:t xml:space="preserve"> + </w:t>
            </w:r>
            <w:proofErr w:type="spellStart"/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к</w:t>
            </w:r>
            <w:r w:rsidRPr="00154C4C">
              <w:rPr>
                <w:sz w:val="20"/>
                <w:szCs w:val="20"/>
              </w:rPr>
              <w:t>,</w:t>
            </w:r>
          </w:p>
          <w:p w14:paraId="5A5DEB54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6019CA6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5876F04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ВТС</w:t>
            </w:r>
            <w:r w:rsidRPr="00154C4C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65EC3D8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301B2F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33CAEA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2A04806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к</w:t>
            </w:r>
            <w:r w:rsidRPr="00154C4C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154C4C" w:rsidRPr="00154C4C" w14:paraId="18939F22" w14:textId="77777777" w:rsidTr="00722297">
        <w:tc>
          <w:tcPr>
            <w:tcW w:w="238" w:type="pct"/>
          </w:tcPr>
          <w:p w14:paraId="1980AFF3" w14:textId="77777777" w:rsidR="00F87BCF" w:rsidRPr="00154C4C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78EAB5FF" w14:textId="77777777" w:rsidR="00F87BCF" w:rsidRPr="00154C4C" w:rsidRDefault="00F87BCF" w:rsidP="00F87BCF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15" w:type="pct"/>
          </w:tcPr>
          <w:p w14:paraId="5F54E4BB" w14:textId="058D8AF3" w:rsidR="00F87BCF" w:rsidRPr="00154C4C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44 302 312</w:t>
            </w:r>
          </w:p>
        </w:tc>
        <w:tc>
          <w:tcPr>
            <w:tcW w:w="786" w:type="pct"/>
          </w:tcPr>
          <w:p w14:paraId="56D7C5C1" w14:textId="22184620" w:rsidR="00F87BCF" w:rsidRPr="00154C4C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46 122 634</w:t>
            </w:r>
          </w:p>
        </w:tc>
        <w:tc>
          <w:tcPr>
            <w:tcW w:w="638" w:type="pct"/>
          </w:tcPr>
          <w:p w14:paraId="2ECA6591" w14:textId="1DFE83E1" w:rsidR="00F87BCF" w:rsidRPr="00154C4C" w:rsidRDefault="001B3741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47 963 131</w:t>
            </w:r>
          </w:p>
        </w:tc>
        <w:tc>
          <w:tcPr>
            <w:tcW w:w="1876" w:type="pct"/>
            <w:vAlign w:val="center"/>
          </w:tcPr>
          <w:p w14:paraId="39C08AA8" w14:textId="2C3F5A63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157B4961" w14:textId="77777777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A941910" w14:textId="77777777" w:rsidR="00F87BCF" w:rsidRPr="00154C4C" w:rsidRDefault="00F87BCF" w:rsidP="00F87BC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rFonts w:eastAsia="Times New Roman"/>
                <w:sz w:val="20"/>
                <w:szCs w:val="20"/>
              </w:rPr>
              <w:t>лвс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Плвс</w:t>
            </w:r>
            <w:proofErr w:type="spellEnd"/>
            <w:r w:rsidRPr="00154C4C">
              <w:rPr>
                <w:sz w:val="20"/>
                <w:szCs w:val="20"/>
              </w:rPr>
              <w:t>*Т*К*</w:t>
            </w:r>
            <w:proofErr w:type="spellStart"/>
            <w:r w:rsidRPr="00154C4C">
              <w:rPr>
                <w:sz w:val="20"/>
                <w:szCs w:val="20"/>
              </w:rPr>
              <w:t>Цлвс</w:t>
            </w:r>
            <w:proofErr w:type="spellEnd"/>
            <w:r w:rsidRPr="00154C4C">
              <w:rPr>
                <w:sz w:val="20"/>
                <w:szCs w:val="20"/>
              </w:rPr>
              <w:t xml:space="preserve"> + Пас</w:t>
            </w:r>
            <w:r w:rsidRPr="00154C4C">
              <w:rPr>
                <w:sz w:val="20"/>
                <w:szCs w:val="20"/>
                <w:vertAlign w:val="subscript"/>
              </w:rPr>
              <w:t>1</w:t>
            </w:r>
            <w:r w:rsidRPr="00154C4C">
              <w:rPr>
                <w:sz w:val="20"/>
                <w:szCs w:val="20"/>
              </w:rPr>
              <w:t>*Т*К*Цас</w:t>
            </w:r>
            <w:r w:rsidRPr="00154C4C">
              <w:rPr>
                <w:sz w:val="20"/>
                <w:szCs w:val="20"/>
                <w:vertAlign w:val="subscript"/>
              </w:rPr>
              <w:t xml:space="preserve">1 </w:t>
            </w:r>
            <w:r w:rsidRPr="00154C4C">
              <w:rPr>
                <w:sz w:val="20"/>
                <w:szCs w:val="20"/>
              </w:rPr>
              <w:t>+ Пас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  <w:r w:rsidRPr="00154C4C">
              <w:rPr>
                <w:sz w:val="20"/>
                <w:szCs w:val="20"/>
              </w:rPr>
              <w:t>*Т*К*Цас</w:t>
            </w:r>
            <w:r w:rsidRPr="00154C4C">
              <w:rPr>
                <w:sz w:val="20"/>
                <w:szCs w:val="20"/>
                <w:vertAlign w:val="subscript"/>
              </w:rPr>
              <w:t xml:space="preserve">2 </w:t>
            </w:r>
          </w:p>
          <w:p w14:paraId="01977C01" w14:textId="77777777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E923FFA" w14:textId="65B8E78A" w:rsidR="00F87BCF" w:rsidRPr="00154C4C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</w:p>
          <w:p w14:paraId="1BAD0009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НЗлвс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softHyphen/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154C4C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56E7252C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Плвс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7C89E2E5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50D26A32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154C4C">
              <w:rPr>
                <w:rFonts w:eastAsia="Times New Roman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14:paraId="3340D582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594BB1CB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47F0A338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Цлвс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серверов ЛВС, определяется методом сопоставимых </w:t>
            </w:r>
            <w:r w:rsidRPr="00154C4C">
              <w:rPr>
                <w:rFonts w:eastAsia="Times New Roman"/>
                <w:sz w:val="20"/>
                <w:szCs w:val="20"/>
              </w:rPr>
              <w:lastRenderedPageBreak/>
              <w:t>рыночных цен (анализа рынка) в соответствии со статьей 22 Федерального закона от 22.04.2013 № 44-ФЗ;</w:t>
            </w:r>
          </w:p>
          <w:p w14:paraId="75B27973" w14:textId="77777777" w:rsidR="00F87BCF" w:rsidRPr="00154C4C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25A72719" w14:textId="2EEB49FC" w:rsidR="00F87BCF" w:rsidRPr="00154C4C" w:rsidRDefault="00F87BCF" w:rsidP="00A02AD4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и коммутаторов ЛВС, требующих программно-аппаратной настройки,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612155" w:rsidRPr="00154C4C" w14:paraId="2611E36D" w14:textId="77777777" w:rsidTr="008E569F">
        <w:tc>
          <w:tcPr>
            <w:tcW w:w="238" w:type="pct"/>
          </w:tcPr>
          <w:p w14:paraId="724CA5E7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1.3.5</w:t>
            </w:r>
          </w:p>
        </w:tc>
        <w:tc>
          <w:tcPr>
            <w:tcW w:w="747" w:type="pct"/>
          </w:tcPr>
          <w:p w14:paraId="018584DC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15" w:type="pct"/>
          </w:tcPr>
          <w:p w14:paraId="7A469BCC" w14:textId="5792C15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1D3E3F1" w14:textId="340F343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8DC32BF" w14:textId="465207A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93AAF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154C4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154C4C" w:rsidRPr="00154C4C" w14:paraId="24F43079" w14:textId="77777777" w:rsidTr="00722297">
        <w:tc>
          <w:tcPr>
            <w:tcW w:w="238" w:type="pct"/>
          </w:tcPr>
          <w:p w14:paraId="174E9A73" w14:textId="77777777" w:rsidR="003C58E3" w:rsidRPr="00154C4C" w:rsidRDefault="003C58E3" w:rsidP="003C58E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3D87FD0D" w14:textId="77777777" w:rsidR="003C58E3" w:rsidRPr="00154C4C" w:rsidRDefault="003C58E3" w:rsidP="003C58E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15" w:type="pct"/>
          </w:tcPr>
          <w:p w14:paraId="2503BC4F" w14:textId="779AA6DD" w:rsidR="003C58E3" w:rsidRPr="00154C4C" w:rsidRDefault="003C58E3" w:rsidP="003C58E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37 272 867</w:t>
            </w:r>
          </w:p>
        </w:tc>
        <w:tc>
          <w:tcPr>
            <w:tcW w:w="786" w:type="pct"/>
          </w:tcPr>
          <w:p w14:paraId="1B5BDB59" w14:textId="03007149" w:rsidR="003C58E3" w:rsidRPr="00154C4C" w:rsidRDefault="003C58E3" w:rsidP="003C58E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38 803 696</w:t>
            </w:r>
          </w:p>
        </w:tc>
        <w:tc>
          <w:tcPr>
            <w:tcW w:w="638" w:type="pct"/>
          </w:tcPr>
          <w:p w14:paraId="2DFAA519" w14:textId="5D83F215" w:rsidR="003C58E3" w:rsidRPr="00154C4C" w:rsidRDefault="001B3741" w:rsidP="003C58E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40 352 669</w:t>
            </w:r>
          </w:p>
        </w:tc>
        <w:tc>
          <w:tcPr>
            <w:tcW w:w="1876" w:type="pct"/>
            <w:vAlign w:val="center"/>
          </w:tcPr>
          <w:p w14:paraId="604D4423" w14:textId="243CF198" w:rsidR="003C58E3" w:rsidRPr="00154C4C" w:rsidRDefault="003C58E3" w:rsidP="003C58E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510D2D28" w14:textId="77777777" w:rsidR="003C58E3" w:rsidRPr="00154C4C" w:rsidRDefault="003C58E3" w:rsidP="003C58E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F3BCBA8" w14:textId="77777777" w:rsidR="003C58E3" w:rsidRPr="00154C4C" w:rsidRDefault="003C58E3" w:rsidP="003C58E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НЗпу</w:t>
            </w:r>
            <w:proofErr w:type="spellEnd"/>
            <w:r w:rsidRPr="00154C4C">
              <w:rPr>
                <w:sz w:val="20"/>
                <w:szCs w:val="20"/>
              </w:rPr>
              <w:t xml:space="preserve"> = Ппу</w:t>
            </w:r>
            <w:r w:rsidRPr="00154C4C">
              <w:rPr>
                <w:sz w:val="20"/>
                <w:szCs w:val="20"/>
                <w:vertAlign w:val="subscript"/>
              </w:rPr>
              <w:t>1</w:t>
            </w:r>
            <w:r w:rsidRPr="00154C4C">
              <w:rPr>
                <w:sz w:val="20"/>
                <w:szCs w:val="20"/>
              </w:rPr>
              <w:t>*Т*К*Цпу</w:t>
            </w:r>
            <w:r w:rsidRPr="00154C4C">
              <w:rPr>
                <w:sz w:val="20"/>
                <w:szCs w:val="20"/>
                <w:vertAlign w:val="subscript"/>
              </w:rPr>
              <w:t xml:space="preserve">1 </w:t>
            </w:r>
            <w:r w:rsidRPr="00154C4C">
              <w:rPr>
                <w:sz w:val="20"/>
                <w:szCs w:val="20"/>
              </w:rPr>
              <w:t>+ Ппу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  <w:r w:rsidRPr="00154C4C">
              <w:rPr>
                <w:sz w:val="20"/>
                <w:szCs w:val="20"/>
              </w:rPr>
              <w:t>*Т*К*Цпу</w:t>
            </w:r>
            <w:r w:rsidRPr="00154C4C">
              <w:rPr>
                <w:sz w:val="20"/>
                <w:szCs w:val="20"/>
                <w:vertAlign w:val="subscript"/>
              </w:rPr>
              <w:t xml:space="preserve">2 + </w:t>
            </w:r>
            <w:r w:rsidRPr="00154C4C">
              <w:rPr>
                <w:sz w:val="20"/>
                <w:szCs w:val="20"/>
              </w:rPr>
              <w:t>Ппу</w:t>
            </w:r>
            <w:r w:rsidRPr="00154C4C">
              <w:rPr>
                <w:sz w:val="20"/>
                <w:szCs w:val="20"/>
                <w:vertAlign w:val="subscript"/>
              </w:rPr>
              <w:t>3</w:t>
            </w:r>
            <w:r w:rsidRPr="00154C4C">
              <w:rPr>
                <w:sz w:val="20"/>
                <w:szCs w:val="20"/>
              </w:rPr>
              <w:t>*Т*К*Цпу</w:t>
            </w:r>
            <w:r w:rsidRPr="00154C4C">
              <w:rPr>
                <w:sz w:val="20"/>
                <w:szCs w:val="20"/>
                <w:vertAlign w:val="subscript"/>
              </w:rPr>
              <w:t>3</w:t>
            </w:r>
          </w:p>
          <w:p w14:paraId="1FAD6AE8" w14:textId="77777777" w:rsidR="003C58E3" w:rsidRPr="00154C4C" w:rsidRDefault="003C58E3" w:rsidP="003C58E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400B6D0" w14:textId="68264838" w:rsidR="003C58E3" w:rsidRPr="00154C4C" w:rsidRDefault="003C58E3" w:rsidP="003C58E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</w:p>
          <w:p w14:paraId="2A7207AE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НЗпу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softHyphen/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154C4C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739D67F0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Ппу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устройств, требующих обычный уровень обслуживания;</w:t>
            </w:r>
          </w:p>
          <w:p w14:paraId="78A95832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Ппу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устройств, требующих повышенный уровень обслуживания;</w:t>
            </w:r>
          </w:p>
          <w:p w14:paraId="13A979AB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lastRenderedPageBreak/>
              <w:t>Ппу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14:paraId="67AD4034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7C84F5BC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13D42E40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устройств, требующих обычный уровень обслуживания;</w:t>
            </w:r>
          </w:p>
          <w:p w14:paraId="4DFF17F4" w14:textId="77777777" w:rsidR="003C58E3" w:rsidRPr="00154C4C" w:rsidRDefault="003C58E3" w:rsidP="003C58E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154C4C">
              <w:rPr>
                <w:rFonts w:eastAsia="Times New Roman"/>
                <w:sz w:val="20"/>
                <w:szCs w:val="20"/>
              </w:rPr>
              <w:t>– цена за единицу услуги на обслуживание печатающих устройств, требующих повышенный уровень обслуживания,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039C79AA" w14:textId="4E46C927" w:rsidR="003C58E3" w:rsidRPr="00154C4C" w:rsidRDefault="003C58E3" w:rsidP="003C58E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Цас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планетарных книжных сканеров,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612155" w:rsidRPr="00154C4C" w14:paraId="2829D7B8" w14:textId="77777777" w:rsidTr="008E569F">
        <w:tc>
          <w:tcPr>
            <w:tcW w:w="238" w:type="pct"/>
          </w:tcPr>
          <w:p w14:paraId="46F450E6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1.3.6-1</w:t>
            </w:r>
          </w:p>
        </w:tc>
        <w:tc>
          <w:tcPr>
            <w:tcW w:w="747" w:type="pct"/>
          </w:tcPr>
          <w:p w14:paraId="25D05136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15" w:type="pct"/>
          </w:tcPr>
          <w:p w14:paraId="43C84D4C" w14:textId="04AFF6F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64A3DCA" w14:textId="6DA2DED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9315EC7" w14:textId="1C4BA7E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0DBD7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154C4C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154C4C" w:rsidRPr="00154C4C" w14:paraId="5DB2DB9B" w14:textId="77777777" w:rsidTr="00B81A11">
        <w:tc>
          <w:tcPr>
            <w:tcW w:w="238" w:type="pct"/>
          </w:tcPr>
          <w:p w14:paraId="684579BE" w14:textId="7777777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4C5C6E4D" w14:textId="77777777" w:rsidR="00B81A11" w:rsidRPr="00154C4C" w:rsidRDefault="00B81A11" w:rsidP="00B81A1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5" w:type="pct"/>
          </w:tcPr>
          <w:p w14:paraId="1100589E" w14:textId="10AE4384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45 991 443</w:t>
            </w:r>
          </w:p>
        </w:tc>
        <w:tc>
          <w:tcPr>
            <w:tcW w:w="786" w:type="pct"/>
          </w:tcPr>
          <w:p w14:paraId="5554544D" w14:textId="0860D342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47 882 000</w:t>
            </w:r>
          </w:p>
        </w:tc>
        <w:tc>
          <w:tcPr>
            <w:tcW w:w="638" w:type="pct"/>
          </w:tcPr>
          <w:p w14:paraId="1F3302F0" w14:textId="0805C9DC" w:rsidR="00B81A11" w:rsidRPr="00154C4C" w:rsidRDefault="00E159C5" w:rsidP="00E159C5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49 792 278</w:t>
            </w:r>
          </w:p>
        </w:tc>
        <w:tc>
          <w:tcPr>
            <w:tcW w:w="1876" w:type="pct"/>
          </w:tcPr>
          <w:p w14:paraId="2EE83870" w14:textId="77777777" w:rsidR="000F4514" w:rsidRPr="00154C4C" w:rsidRDefault="00B81A11" w:rsidP="000F4514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154C4C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  <w:r w:rsidR="000F4514" w:rsidRPr="00154C4C">
              <w:rPr>
                <w:sz w:val="20"/>
                <w:szCs w:val="20"/>
              </w:rPr>
              <w:t xml:space="preserve"> и включает следующие подгруппы затрат:</w:t>
            </w:r>
          </w:p>
          <w:p w14:paraId="4F99EE1D" w14:textId="77777777" w:rsidR="00B81A11" w:rsidRPr="00154C4C" w:rsidRDefault="000F4514" w:rsidP="00B81A11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прочие затраты, относящиеся к затратам на содержание имущества в сфере информационно-коммуникационных технологий;</w:t>
            </w:r>
          </w:p>
          <w:p w14:paraId="0304796C" w14:textId="09049953" w:rsidR="000F4514" w:rsidRPr="00154C4C" w:rsidRDefault="000F4514" w:rsidP="000F4514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154C4C">
              <w:rPr>
                <w:sz w:val="20"/>
                <w:szCs w:val="20"/>
              </w:rPr>
              <w:t>транкинговой</w:t>
            </w:r>
            <w:proofErr w:type="spellEnd"/>
            <w:r w:rsidRPr="00154C4C">
              <w:rPr>
                <w:sz w:val="20"/>
                <w:szCs w:val="20"/>
              </w:rPr>
              <w:t>) радиосвязи для государственных нужд Санкт-Петербурга</w:t>
            </w:r>
          </w:p>
        </w:tc>
      </w:tr>
      <w:tr w:rsidR="00154C4C" w:rsidRPr="00154C4C" w14:paraId="7E0FAC79" w14:textId="77777777" w:rsidTr="00722297">
        <w:tc>
          <w:tcPr>
            <w:tcW w:w="238" w:type="pct"/>
          </w:tcPr>
          <w:p w14:paraId="128C9298" w14:textId="0792224F" w:rsidR="00C27D8B" w:rsidRPr="00154C4C" w:rsidRDefault="00C27D8B" w:rsidP="00C27D8B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1.3.7-1</w:t>
            </w:r>
          </w:p>
        </w:tc>
        <w:tc>
          <w:tcPr>
            <w:tcW w:w="747" w:type="pct"/>
          </w:tcPr>
          <w:p w14:paraId="35E08931" w14:textId="11144AB5" w:rsidR="00C27D8B" w:rsidRPr="00154C4C" w:rsidRDefault="00C27D8B" w:rsidP="00C27D8B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 xml:space="preserve">Прочие затраты, относящиеся к затратам на содержание имущества в сфере </w:t>
            </w:r>
            <w:r w:rsidRPr="00154C4C">
              <w:rPr>
                <w:bCs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15" w:type="pct"/>
          </w:tcPr>
          <w:p w14:paraId="01FBEA95" w14:textId="2C3B240F" w:rsidR="00C27D8B" w:rsidRPr="00154C4C" w:rsidRDefault="00C27D8B" w:rsidP="00C27D8B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43 685 440</w:t>
            </w:r>
          </w:p>
        </w:tc>
        <w:tc>
          <w:tcPr>
            <w:tcW w:w="786" w:type="pct"/>
          </w:tcPr>
          <w:p w14:paraId="3862F812" w14:textId="73E3256B" w:rsidR="00C27D8B" w:rsidRPr="00154C4C" w:rsidRDefault="00C27D8B" w:rsidP="00C27D8B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45 480 068</w:t>
            </w:r>
          </w:p>
        </w:tc>
        <w:tc>
          <w:tcPr>
            <w:tcW w:w="638" w:type="pct"/>
          </w:tcPr>
          <w:p w14:paraId="47D3AF3F" w14:textId="1EB4B4C0" w:rsidR="00C27D8B" w:rsidRPr="00154C4C" w:rsidRDefault="001B3741" w:rsidP="00C27D8B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47 294 509</w:t>
            </w:r>
          </w:p>
        </w:tc>
        <w:tc>
          <w:tcPr>
            <w:tcW w:w="1876" w:type="pct"/>
            <w:vAlign w:val="center"/>
          </w:tcPr>
          <w:p w14:paraId="25023548" w14:textId="42E009C4" w:rsidR="00C27D8B" w:rsidRPr="00154C4C" w:rsidRDefault="00C27D8B" w:rsidP="00C27D8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прочие затраты, относящиеся к затратам на содержание имущества в сфере информационно-коммуникационных технологий:</w:t>
            </w:r>
          </w:p>
          <w:p w14:paraId="27E383E3" w14:textId="77777777" w:rsidR="00C27D8B" w:rsidRPr="00154C4C" w:rsidRDefault="00C27D8B" w:rsidP="00C27D8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0C2C333" w14:textId="77777777" w:rsidR="00C27D8B" w:rsidRPr="00154C4C" w:rsidRDefault="00C27D8B" w:rsidP="00C27D8B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НЗи</w:t>
            </w:r>
            <w:proofErr w:type="spellEnd"/>
            <w:r w:rsidRPr="00154C4C">
              <w:rPr>
                <w:sz w:val="20"/>
                <w:szCs w:val="20"/>
              </w:rPr>
              <w:t xml:space="preserve"> = Пи</w:t>
            </w:r>
            <w:r w:rsidRPr="00154C4C">
              <w:rPr>
                <w:sz w:val="20"/>
                <w:szCs w:val="20"/>
                <w:vertAlign w:val="subscript"/>
              </w:rPr>
              <w:t>1</w:t>
            </w:r>
            <w:r w:rsidRPr="00154C4C">
              <w:rPr>
                <w:sz w:val="20"/>
                <w:szCs w:val="20"/>
              </w:rPr>
              <w:t>*Т*К*Ци</w:t>
            </w:r>
            <w:r w:rsidRPr="00154C4C">
              <w:rPr>
                <w:sz w:val="20"/>
                <w:szCs w:val="20"/>
                <w:vertAlign w:val="subscript"/>
              </w:rPr>
              <w:t xml:space="preserve">1 </w:t>
            </w:r>
            <w:r w:rsidRPr="00154C4C">
              <w:rPr>
                <w:sz w:val="20"/>
                <w:szCs w:val="20"/>
              </w:rPr>
              <w:t>+ Пи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  <w:r w:rsidRPr="00154C4C">
              <w:rPr>
                <w:sz w:val="20"/>
                <w:szCs w:val="20"/>
              </w:rPr>
              <w:t>*Т*К*Ци</w:t>
            </w:r>
            <w:r w:rsidRPr="00154C4C">
              <w:rPr>
                <w:sz w:val="20"/>
                <w:szCs w:val="20"/>
                <w:vertAlign w:val="subscript"/>
              </w:rPr>
              <w:t>2</w:t>
            </w:r>
            <w:r w:rsidRPr="00154C4C">
              <w:rPr>
                <w:sz w:val="20"/>
                <w:szCs w:val="20"/>
              </w:rPr>
              <w:t xml:space="preserve"> + </w:t>
            </w:r>
            <w:proofErr w:type="spellStart"/>
            <w:r w:rsidRPr="00154C4C">
              <w:rPr>
                <w:sz w:val="20"/>
                <w:szCs w:val="20"/>
              </w:rPr>
              <w:t>Змфц</w:t>
            </w:r>
            <w:proofErr w:type="spellEnd"/>
            <w:r w:rsidRPr="00154C4C">
              <w:rPr>
                <w:sz w:val="20"/>
                <w:szCs w:val="20"/>
              </w:rPr>
              <w:t xml:space="preserve"> </w:t>
            </w:r>
          </w:p>
          <w:p w14:paraId="106EBA29" w14:textId="77777777" w:rsidR="00C27D8B" w:rsidRPr="00154C4C" w:rsidRDefault="00C27D8B" w:rsidP="00C27D8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AC776A3" w14:textId="651C7984" w:rsidR="00C27D8B" w:rsidRPr="00154C4C" w:rsidRDefault="00C27D8B" w:rsidP="00C27D8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</w:p>
          <w:p w14:paraId="411F0F66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НЗи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softHyphen/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154C4C">
              <w:rPr>
                <w:sz w:val="20"/>
                <w:szCs w:val="20"/>
              </w:rPr>
              <w:t xml:space="preserve"> – нормативные затраты на прочие затраты, относящиеся к затратам на содержание имущества в сфере информационно-коммуникационных технологий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5F9EA122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Змфц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14:paraId="63987076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Пи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154C4C">
              <w:rPr>
                <w:sz w:val="20"/>
                <w:szCs w:val="20"/>
              </w:rPr>
              <w:t xml:space="preserve"> сопровождении узла </w:t>
            </w:r>
            <w:proofErr w:type="spellStart"/>
            <w:r w:rsidRPr="00154C4C">
              <w:rPr>
                <w:sz w:val="20"/>
                <w:szCs w:val="20"/>
              </w:rPr>
              <w:t>телематических</w:t>
            </w:r>
            <w:proofErr w:type="spellEnd"/>
            <w:r w:rsidRPr="00154C4C">
              <w:rPr>
                <w:sz w:val="20"/>
                <w:szCs w:val="20"/>
              </w:rPr>
              <w:t xml:space="preserve"> служб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6A1F5A46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Пи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154C4C">
              <w:rPr>
                <w:sz w:val="20"/>
                <w:szCs w:val="20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154C4C">
              <w:rPr>
                <w:sz w:val="20"/>
                <w:szCs w:val="20"/>
              </w:rPr>
              <w:t>телематических</w:t>
            </w:r>
            <w:proofErr w:type="spellEnd"/>
            <w:r w:rsidRPr="00154C4C">
              <w:rPr>
                <w:sz w:val="20"/>
                <w:szCs w:val="20"/>
              </w:rPr>
              <w:t xml:space="preserve"> служб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4FD70F7D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Т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154C4C">
              <w:rPr>
                <w:rFonts w:eastAsia="Times New Roman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служб;</w:t>
            </w:r>
          </w:p>
          <w:p w14:paraId="087A0302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4BD219F9" w14:textId="77777777" w:rsidR="00C27D8B" w:rsidRPr="00154C4C" w:rsidRDefault="00C27D8B" w:rsidP="00C27D8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Ци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 xml:space="preserve">1 </w:t>
            </w:r>
            <w:r w:rsidRPr="00154C4C">
              <w:rPr>
                <w:rFonts w:eastAsia="Times New Roman"/>
                <w:sz w:val="20"/>
                <w:szCs w:val="20"/>
              </w:rPr>
              <w:t>– цена за единицу услуги на</w:t>
            </w:r>
            <w:r w:rsidRPr="00154C4C">
              <w:rPr>
                <w:sz w:val="20"/>
                <w:szCs w:val="20"/>
              </w:rPr>
              <w:t xml:space="preserve"> сопровождение узла </w:t>
            </w:r>
            <w:proofErr w:type="spellStart"/>
            <w:r w:rsidRPr="00154C4C">
              <w:rPr>
                <w:sz w:val="20"/>
                <w:szCs w:val="20"/>
              </w:rPr>
              <w:t>телематических</w:t>
            </w:r>
            <w:proofErr w:type="spellEnd"/>
            <w:r w:rsidRPr="00154C4C">
              <w:rPr>
                <w:sz w:val="20"/>
                <w:szCs w:val="20"/>
              </w:rPr>
              <w:t xml:space="preserve"> служб, </w:t>
            </w:r>
            <w:r w:rsidRPr="00154C4C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154C4C">
              <w:rPr>
                <w:sz w:val="20"/>
                <w:szCs w:val="20"/>
              </w:rPr>
              <w:t>;</w:t>
            </w:r>
          </w:p>
          <w:p w14:paraId="1EF6D32A" w14:textId="563B52C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Times New Roman"/>
                <w:sz w:val="20"/>
                <w:szCs w:val="20"/>
              </w:rPr>
              <w:t>Ци</w:t>
            </w:r>
            <w:r w:rsidRPr="00154C4C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154C4C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служб,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154C4C" w:rsidRPr="00154C4C" w14:paraId="2A107BFC" w14:textId="77777777" w:rsidTr="008E569F">
        <w:tc>
          <w:tcPr>
            <w:tcW w:w="238" w:type="pct"/>
          </w:tcPr>
          <w:p w14:paraId="439AFF71" w14:textId="443FA215" w:rsidR="00C27D8B" w:rsidRPr="00154C4C" w:rsidRDefault="00C27D8B" w:rsidP="00C27D8B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1.3.7-2</w:t>
            </w:r>
          </w:p>
        </w:tc>
        <w:tc>
          <w:tcPr>
            <w:tcW w:w="747" w:type="pct"/>
          </w:tcPr>
          <w:p w14:paraId="2C465CC1" w14:textId="64BF9D11" w:rsidR="00C27D8B" w:rsidRPr="00154C4C" w:rsidRDefault="00C27D8B" w:rsidP="00C27D8B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154C4C">
              <w:rPr>
                <w:sz w:val="20"/>
                <w:szCs w:val="20"/>
              </w:rPr>
              <w:t>транкинговой</w:t>
            </w:r>
            <w:proofErr w:type="spellEnd"/>
            <w:r w:rsidRPr="00154C4C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154C4C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15" w:type="pct"/>
          </w:tcPr>
          <w:p w14:paraId="226135A0" w14:textId="1C24C3AD" w:rsidR="00C27D8B" w:rsidRPr="00154C4C" w:rsidRDefault="00C27D8B" w:rsidP="00BE5B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2 306 003</w:t>
            </w:r>
          </w:p>
        </w:tc>
        <w:tc>
          <w:tcPr>
            <w:tcW w:w="786" w:type="pct"/>
          </w:tcPr>
          <w:p w14:paraId="065308FB" w14:textId="030E69B0" w:rsidR="00C27D8B" w:rsidRPr="00154C4C" w:rsidRDefault="00C27D8B" w:rsidP="00BE5B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2 401 932</w:t>
            </w:r>
          </w:p>
        </w:tc>
        <w:tc>
          <w:tcPr>
            <w:tcW w:w="638" w:type="pct"/>
          </w:tcPr>
          <w:p w14:paraId="3A8C2E18" w14:textId="5E5826E9" w:rsidR="00C27D8B" w:rsidRPr="00154C4C" w:rsidRDefault="00C27D8B" w:rsidP="00BE5BA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2 497 769</w:t>
            </w:r>
          </w:p>
        </w:tc>
        <w:tc>
          <w:tcPr>
            <w:tcW w:w="1876" w:type="pct"/>
          </w:tcPr>
          <w:p w14:paraId="6372E9AA" w14:textId="4F027F7F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154C4C">
              <w:rPr>
                <w:sz w:val="20"/>
                <w:szCs w:val="20"/>
              </w:rPr>
              <w:t>транкинговой</w:t>
            </w:r>
            <w:proofErr w:type="spellEnd"/>
            <w:r w:rsidRPr="00154C4C">
              <w:rPr>
                <w:sz w:val="20"/>
                <w:szCs w:val="20"/>
              </w:rPr>
              <w:t>) радиосвязи для государственных нужд Санкт-Петербурга:</w:t>
            </w:r>
          </w:p>
          <w:p w14:paraId="6D9F54B9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НЗ = (З + </w:t>
            </w:r>
            <w:proofErr w:type="spellStart"/>
            <w:r w:rsidRPr="00154C4C">
              <w:rPr>
                <w:sz w:val="20"/>
                <w:szCs w:val="20"/>
              </w:rPr>
              <w:t>Зз</w:t>
            </w:r>
            <w:proofErr w:type="spellEnd"/>
            <w:r w:rsidRPr="00154C4C">
              <w:rPr>
                <w:sz w:val="20"/>
                <w:szCs w:val="20"/>
              </w:rPr>
              <w:t xml:space="preserve">) × </w:t>
            </w:r>
            <w:proofErr w:type="spellStart"/>
            <w:r w:rsidRPr="00154C4C">
              <w:rPr>
                <w:sz w:val="20"/>
                <w:szCs w:val="20"/>
              </w:rPr>
              <w:t>Кипц</w:t>
            </w:r>
            <w:proofErr w:type="spellEnd"/>
          </w:p>
          <w:p w14:paraId="148222D0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 = </w:t>
            </w:r>
            <w:proofErr w:type="spellStart"/>
            <w:r w:rsidRPr="00154C4C">
              <w:rPr>
                <w:sz w:val="20"/>
                <w:szCs w:val="20"/>
              </w:rPr>
              <w:t>Чносимые</w:t>
            </w:r>
            <w:proofErr w:type="spellEnd"/>
            <w:r w:rsidRPr="00154C4C">
              <w:rPr>
                <w:sz w:val="20"/>
                <w:szCs w:val="20"/>
              </w:rPr>
              <w:t xml:space="preserve"> × </w:t>
            </w:r>
            <w:proofErr w:type="spellStart"/>
            <w:r w:rsidRPr="00154C4C">
              <w:rPr>
                <w:sz w:val="20"/>
                <w:szCs w:val="20"/>
              </w:rPr>
              <w:t>НЦносимые</w:t>
            </w:r>
            <w:proofErr w:type="spellEnd"/>
            <w:r w:rsidRPr="00154C4C">
              <w:rPr>
                <w:sz w:val="20"/>
                <w:szCs w:val="20"/>
              </w:rPr>
              <w:t xml:space="preserve"> + </w:t>
            </w:r>
            <w:proofErr w:type="spellStart"/>
            <w:r w:rsidRPr="00154C4C">
              <w:rPr>
                <w:sz w:val="20"/>
                <w:szCs w:val="20"/>
              </w:rPr>
              <w:t>Чавтом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r w:rsidRPr="00154C4C">
              <w:rPr>
                <w:sz w:val="20"/>
                <w:szCs w:val="20"/>
              </w:rPr>
              <w:t>НЦавтом</w:t>
            </w:r>
            <w:proofErr w:type="spellEnd"/>
            <w:r w:rsidRPr="00154C4C">
              <w:rPr>
                <w:sz w:val="20"/>
                <w:szCs w:val="20"/>
              </w:rPr>
              <w:t xml:space="preserve">. + </w:t>
            </w:r>
            <w:proofErr w:type="spellStart"/>
            <w:r w:rsidRPr="00154C4C">
              <w:rPr>
                <w:sz w:val="20"/>
                <w:szCs w:val="20"/>
              </w:rPr>
              <w:t>Чстац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r w:rsidRPr="00154C4C">
              <w:rPr>
                <w:sz w:val="20"/>
                <w:szCs w:val="20"/>
              </w:rPr>
              <w:t>НЦстац</w:t>
            </w:r>
            <w:proofErr w:type="spellEnd"/>
            <w:r w:rsidRPr="00154C4C">
              <w:rPr>
                <w:sz w:val="20"/>
                <w:szCs w:val="20"/>
              </w:rPr>
              <w:t>.</w:t>
            </w:r>
          </w:p>
          <w:p w14:paraId="5F7E44BA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Зз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Чконс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proofErr w:type="gramStart"/>
            <w:r w:rsidRPr="00154C4C">
              <w:rPr>
                <w:sz w:val="20"/>
                <w:szCs w:val="20"/>
              </w:rPr>
              <w:t>НЦконс</w:t>
            </w:r>
            <w:proofErr w:type="spellEnd"/>
            <w:r w:rsidRPr="00154C4C">
              <w:rPr>
                <w:sz w:val="20"/>
                <w:szCs w:val="20"/>
              </w:rPr>
              <w:t>.+</w:t>
            </w:r>
            <w:proofErr w:type="gramEnd"/>
            <w:r w:rsidRPr="00154C4C">
              <w:rPr>
                <w:sz w:val="20"/>
                <w:szCs w:val="20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</w:rPr>
              <w:t>Чизм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r w:rsidRPr="00154C4C">
              <w:rPr>
                <w:sz w:val="20"/>
                <w:szCs w:val="20"/>
              </w:rPr>
              <w:t>НЦизм</w:t>
            </w:r>
            <w:proofErr w:type="spellEnd"/>
            <w:r w:rsidRPr="00154C4C">
              <w:rPr>
                <w:sz w:val="20"/>
                <w:szCs w:val="20"/>
              </w:rPr>
              <w:t xml:space="preserve">. + </w:t>
            </w:r>
            <w:proofErr w:type="spellStart"/>
            <w:r w:rsidRPr="00154C4C">
              <w:rPr>
                <w:sz w:val="20"/>
                <w:szCs w:val="20"/>
              </w:rPr>
              <w:t>Чконф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r w:rsidRPr="00154C4C">
              <w:rPr>
                <w:sz w:val="20"/>
                <w:szCs w:val="20"/>
              </w:rPr>
              <w:t>НЦконф</w:t>
            </w:r>
            <w:proofErr w:type="spellEnd"/>
            <w:r w:rsidRPr="00154C4C">
              <w:rPr>
                <w:sz w:val="20"/>
                <w:szCs w:val="20"/>
              </w:rPr>
              <w:t xml:space="preserve">. +  </w:t>
            </w:r>
            <w:proofErr w:type="spellStart"/>
            <w:r w:rsidRPr="00154C4C">
              <w:rPr>
                <w:sz w:val="20"/>
                <w:szCs w:val="20"/>
              </w:rPr>
              <w:t>Чмонт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r w:rsidRPr="00154C4C">
              <w:rPr>
                <w:sz w:val="20"/>
                <w:szCs w:val="20"/>
              </w:rPr>
              <w:t>НЦмонт</w:t>
            </w:r>
            <w:proofErr w:type="spellEnd"/>
            <w:r w:rsidRPr="00154C4C">
              <w:rPr>
                <w:sz w:val="20"/>
                <w:szCs w:val="20"/>
              </w:rPr>
              <w:t xml:space="preserve">.  +  </w:t>
            </w:r>
            <w:proofErr w:type="spellStart"/>
            <w:r w:rsidRPr="00154C4C">
              <w:rPr>
                <w:sz w:val="20"/>
                <w:szCs w:val="20"/>
              </w:rPr>
              <w:t>Чдиаг</w:t>
            </w:r>
            <w:proofErr w:type="spellEnd"/>
            <w:r w:rsidRPr="00154C4C">
              <w:rPr>
                <w:sz w:val="20"/>
                <w:szCs w:val="20"/>
              </w:rPr>
              <w:t xml:space="preserve">. × </w:t>
            </w:r>
            <w:proofErr w:type="spellStart"/>
            <w:r w:rsidRPr="00154C4C">
              <w:rPr>
                <w:sz w:val="20"/>
                <w:szCs w:val="20"/>
              </w:rPr>
              <w:t>НЦдиаг</w:t>
            </w:r>
            <w:proofErr w:type="spellEnd"/>
            <w:r w:rsidRPr="00154C4C">
              <w:rPr>
                <w:sz w:val="20"/>
                <w:szCs w:val="20"/>
              </w:rPr>
              <w:t xml:space="preserve">. </w:t>
            </w:r>
          </w:p>
          <w:p w14:paraId="736A3EAB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4DF3086D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НЗ – нормативные затраты на оплату услуг по техническому обслуживанию радиосредств подвижной (</w:t>
            </w:r>
            <w:proofErr w:type="spellStart"/>
            <w:r w:rsidRPr="00154C4C">
              <w:rPr>
                <w:sz w:val="20"/>
                <w:szCs w:val="20"/>
              </w:rPr>
              <w:t>транкинговой</w:t>
            </w:r>
            <w:proofErr w:type="spellEnd"/>
            <w:r w:rsidRPr="00154C4C">
              <w:rPr>
                <w:sz w:val="20"/>
                <w:szCs w:val="20"/>
              </w:rPr>
              <w:t>) радиосвязи;</w:t>
            </w:r>
          </w:p>
          <w:p w14:paraId="7F97236C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154C4C">
              <w:rPr>
                <w:sz w:val="20"/>
                <w:szCs w:val="20"/>
              </w:rPr>
              <w:t>транкинговой</w:t>
            </w:r>
            <w:proofErr w:type="spellEnd"/>
            <w:r w:rsidRPr="00154C4C">
              <w:rPr>
                <w:sz w:val="20"/>
                <w:szCs w:val="20"/>
              </w:rPr>
              <w:t>) радиосвязи;</w:t>
            </w:r>
          </w:p>
          <w:p w14:paraId="6436E0AA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Чносимые</w:t>
            </w:r>
            <w:proofErr w:type="spellEnd"/>
            <w:r w:rsidRPr="00154C4C">
              <w:rPr>
                <w:sz w:val="20"/>
                <w:szCs w:val="20"/>
              </w:rPr>
              <w:t xml:space="preserve"> – расчетное количество штук носимых радиосредств стандарта TETRA;</w:t>
            </w:r>
          </w:p>
          <w:p w14:paraId="2855D278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Чавтом</w:t>
            </w:r>
            <w:proofErr w:type="spellEnd"/>
            <w:r w:rsidRPr="00154C4C">
              <w:rPr>
                <w:sz w:val="20"/>
                <w:szCs w:val="20"/>
              </w:rPr>
              <w:t>. – расчетное количество штук автомобильных радиосредств стандарта TETRA;</w:t>
            </w:r>
          </w:p>
          <w:p w14:paraId="7F7810F8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Чстац</w:t>
            </w:r>
            <w:proofErr w:type="spellEnd"/>
            <w:r w:rsidRPr="00154C4C">
              <w:rPr>
                <w:sz w:val="20"/>
                <w:szCs w:val="20"/>
              </w:rPr>
              <w:t>. – расчетное количество штук стационарных радиосредств стандарта TETRA.</w:t>
            </w:r>
          </w:p>
          <w:p w14:paraId="3C2FEFF5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НЦносимые</w:t>
            </w:r>
            <w:proofErr w:type="spellEnd"/>
            <w:r w:rsidRPr="00154C4C">
              <w:rPr>
                <w:sz w:val="20"/>
                <w:szCs w:val="20"/>
              </w:rPr>
              <w:t xml:space="preserve"> – норматив цены за услугу </w:t>
            </w:r>
            <w:r w:rsidRPr="00154C4C">
              <w:rPr>
                <w:sz w:val="20"/>
                <w:szCs w:val="20"/>
              </w:rPr>
              <w:br/>
              <w:t>по техническому обслуживанию носимых радиосредств стандарта TETRA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16155935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НЦавтом</w:t>
            </w:r>
            <w:proofErr w:type="spellEnd"/>
            <w:r w:rsidRPr="00154C4C">
              <w:rPr>
                <w:sz w:val="20"/>
                <w:szCs w:val="20"/>
              </w:rPr>
              <w:t xml:space="preserve">. – норматив цены за услугу </w:t>
            </w:r>
            <w:r w:rsidRPr="00154C4C">
              <w:rPr>
                <w:sz w:val="20"/>
                <w:szCs w:val="20"/>
              </w:rPr>
              <w:br/>
              <w:t>по техническому обслуживанию автомобильных радиосредств стандарта TETRA на очередной финансовый год и плановый период, определяется методом сопоставимых рыночных цен (анализа рынка) в соответствии со статьей 22 Федерального закона от 22.04.2013 № 44-ФЗ;</w:t>
            </w:r>
          </w:p>
          <w:p w14:paraId="4C0BF981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НЦстац</w:t>
            </w:r>
            <w:proofErr w:type="spellEnd"/>
            <w:r w:rsidRPr="00154C4C">
              <w:rPr>
                <w:sz w:val="20"/>
                <w:szCs w:val="20"/>
              </w:rPr>
              <w:t xml:space="preserve">. – норматив цены за услугу по техническому обслуживанию стационарных радиосредств стандарта TETRA на очередной финансовый год </w:t>
            </w:r>
            <w:r w:rsidRPr="00154C4C">
              <w:rPr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154C4C">
              <w:rPr>
                <w:sz w:val="20"/>
                <w:szCs w:val="20"/>
              </w:rPr>
              <w:br/>
              <w:t>в соответствии со статьей 22 Федерального закона от 22.04.2013 № 44-ФЗ;</w:t>
            </w:r>
          </w:p>
          <w:p w14:paraId="026FACFF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Зз</w:t>
            </w:r>
            <w:proofErr w:type="spellEnd"/>
            <w:r w:rsidRPr="00154C4C">
              <w:rPr>
                <w:sz w:val="20"/>
                <w:szCs w:val="20"/>
              </w:rPr>
              <w:t xml:space="preserve"> – затраты на техническое обслуживание радиосредств подвижной (</w:t>
            </w:r>
            <w:proofErr w:type="spellStart"/>
            <w:r w:rsidRPr="00154C4C">
              <w:rPr>
                <w:sz w:val="20"/>
                <w:szCs w:val="20"/>
              </w:rPr>
              <w:t>транкинговой</w:t>
            </w:r>
            <w:proofErr w:type="spellEnd"/>
            <w:r w:rsidRPr="00154C4C">
              <w:rPr>
                <w:sz w:val="20"/>
                <w:szCs w:val="20"/>
              </w:rPr>
              <w:t>) радиосвязи по заявкам;</w:t>
            </w:r>
          </w:p>
          <w:p w14:paraId="114C7207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Чконс</w:t>
            </w:r>
            <w:proofErr w:type="spellEnd"/>
            <w:r w:rsidRPr="00154C4C">
              <w:rPr>
                <w:sz w:val="20"/>
                <w:szCs w:val="20"/>
              </w:rPr>
              <w:t>. – среднее количество услуг по консультированию Получателя и ответственных лиц на местах оказания услуг (далее – Ответственное лицо) на рабочем месте в год;</w:t>
            </w:r>
          </w:p>
          <w:p w14:paraId="3CBF43A6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Чизм</w:t>
            </w:r>
            <w:proofErr w:type="spellEnd"/>
            <w:r w:rsidRPr="00154C4C">
              <w:rPr>
                <w:sz w:val="20"/>
                <w:szCs w:val="20"/>
              </w:rPr>
              <w:t xml:space="preserve">. – среднее количество услуг по измерению качества </w:t>
            </w:r>
            <w:proofErr w:type="spellStart"/>
            <w:r w:rsidRPr="00154C4C">
              <w:rPr>
                <w:sz w:val="20"/>
                <w:szCs w:val="20"/>
              </w:rPr>
              <w:t>радиопокрытия</w:t>
            </w:r>
            <w:proofErr w:type="spellEnd"/>
            <w:r w:rsidRPr="00154C4C">
              <w:rPr>
                <w:sz w:val="20"/>
                <w:szCs w:val="20"/>
              </w:rPr>
              <w:t xml:space="preserve"> в зонах, определяемых Получателем, в год;</w:t>
            </w:r>
          </w:p>
          <w:p w14:paraId="1092FE44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Чконф</w:t>
            </w:r>
            <w:proofErr w:type="spellEnd"/>
            <w:r w:rsidRPr="00154C4C">
              <w:rPr>
                <w:sz w:val="20"/>
                <w:szCs w:val="20"/>
              </w:rPr>
              <w:t>. – среднее количество услуг по изменению конфигурационных настроек радиостанций в год;</w:t>
            </w:r>
          </w:p>
          <w:p w14:paraId="72312AB3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Чмонт</w:t>
            </w:r>
            <w:proofErr w:type="spellEnd"/>
            <w:r w:rsidRPr="00154C4C">
              <w:rPr>
                <w:sz w:val="20"/>
                <w:szCs w:val="20"/>
              </w:rPr>
              <w:t>. – среднее количество услуг по монтажу/демонтажу стационарных и автомобильных радиостанций и антенно-фидерных устройств (далее – АФУ) при необходимости изменения места эксплуатации радиосредств</w:t>
            </w:r>
            <w:r w:rsidRPr="00154C4C">
              <w:rPr>
                <w:sz w:val="20"/>
                <w:szCs w:val="20"/>
              </w:rPr>
              <w:br/>
              <w:t>в год;</w:t>
            </w:r>
          </w:p>
          <w:p w14:paraId="6340177A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Чдиаг</w:t>
            </w:r>
            <w:proofErr w:type="spellEnd"/>
            <w:r w:rsidRPr="00154C4C">
              <w:rPr>
                <w:sz w:val="20"/>
                <w:szCs w:val="20"/>
              </w:rPr>
              <w:t>. – среднее количество услуг по диагностике неисправностей радиосредств (с выездом на объект) в год;</w:t>
            </w:r>
          </w:p>
          <w:p w14:paraId="2CD1864D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НЦконс</w:t>
            </w:r>
            <w:proofErr w:type="spellEnd"/>
            <w:r w:rsidRPr="00154C4C">
              <w:rPr>
                <w:sz w:val="20"/>
                <w:szCs w:val="20"/>
              </w:rPr>
              <w:t>. – цена за единицу услуги по консультированию Получателя и Ответственных лиц на рабочем месте, определяется методом сопоставимых рыночных цен (анализа рынка) в соответствии со статьей 22 Федерального закона</w:t>
            </w:r>
            <w:r w:rsidRPr="00154C4C">
              <w:rPr>
                <w:sz w:val="20"/>
                <w:szCs w:val="20"/>
              </w:rPr>
              <w:br/>
              <w:t xml:space="preserve">от 22.04.2013 № 44-ФЗ; </w:t>
            </w:r>
          </w:p>
          <w:p w14:paraId="7D1A0FC9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НЦизм</w:t>
            </w:r>
            <w:proofErr w:type="spellEnd"/>
            <w:r w:rsidRPr="00154C4C">
              <w:rPr>
                <w:sz w:val="20"/>
                <w:szCs w:val="20"/>
              </w:rPr>
              <w:t xml:space="preserve">. – цена за единицу услуги по измерению качества </w:t>
            </w:r>
            <w:proofErr w:type="spellStart"/>
            <w:r w:rsidRPr="00154C4C">
              <w:rPr>
                <w:sz w:val="20"/>
                <w:szCs w:val="20"/>
              </w:rPr>
              <w:t>радиопокрытия</w:t>
            </w:r>
            <w:proofErr w:type="spellEnd"/>
            <w:r w:rsidRPr="00154C4C">
              <w:rPr>
                <w:sz w:val="20"/>
                <w:szCs w:val="20"/>
              </w:rPr>
              <w:t xml:space="preserve"> в зонах, определяемых Получателем, определяется методом сопоставимых рыночных цен (анализа рынка) в соответствии со статьей 22 Федерального закона</w:t>
            </w:r>
            <w:r w:rsidRPr="00154C4C">
              <w:rPr>
                <w:sz w:val="20"/>
                <w:szCs w:val="20"/>
              </w:rPr>
              <w:br/>
              <w:t>от 22.04.2013 № 44-ФЗ;</w:t>
            </w:r>
          </w:p>
          <w:p w14:paraId="6BDC8DB9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НЦконф</w:t>
            </w:r>
            <w:proofErr w:type="spellEnd"/>
            <w:r w:rsidRPr="00154C4C">
              <w:rPr>
                <w:sz w:val="20"/>
                <w:szCs w:val="20"/>
              </w:rPr>
              <w:t>. – цена за единицу услуги по изменению конфигурационных настроек радиостанций, определяется методом сопоставимых рыночных цен (анализа рынка)</w:t>
            </w:r>
            <w:r w:rsidRPr="00154C4C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154C4C">
              <w:rPr>
                <w:sz w:val="20"/>
                <w:szCs w:val="20"/>
              </w:rPr>
              <w:br/>
              <w:t>от 22.04.2013 № 44-ФЗ;</w:t>
            </w:r>
          </w:p>
          <w:p w14:paraId="0735EE38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НЦмонт</w:t>
            </w:r>
            <w:proofErr w:type="spellEnd"/>
            <w:r w:rsidRPr="00154C4C">
              <w:rPr>
                <w:sz w:val="20"/>
                <w:szCs w:val="20"/>
              </w:rPr>
              <w:t>. – цена за единицу услуги по монтажу/демонтажу стационарных и автомобильных радиостанций и АФУ при необходимости изменения места эксплуатации радиосредств, определяется методом сопоставимых рыночных цен (анализа рынка) в соответствии со статьей 22 Федерального закона</w:t>
            </w:r>
            <w:r w:rsidRPr="00154C4C">
              <w:rPr>
                <w:sz w:val="20"/>
                <w:szCs w:val="20"/>
              </w:rPr>
              <w:br/>
              <w:t>от 22.04.2013 № 44-ФЗ;</w:t>
            </w:r>
          </w:p>
          <w:p w14:paraId="3B007F22" w14:textId="77777777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НЦдиаг</w:t>
            </w:r>
            <w:proofErr w:type="spellEnd"/>
            <w:r w:rsidRPr="00154C4C">
              <w:rPr>
                <w:sz w:val="20"/>
                <w:szCs w:val="20"/>
              </w:rPr>
              <w:t>. – цена за единицу услуги по диагностике неисправностей радиосредств (с выездом на объект), определяется методом сопоставимых рыночных цен (анализа рынка) в соответствии со статьей 22 Федерального закона</w:t>
            </w:r>
            <w:r w:rsidRPr="00154C4C">
              <w:rPr>
                <w:sz w:val="20"/>
                <w:szCs w:val="20"/>
              </w:rPr>
              <w:br/>
              <w:t>от 22.04.2013 № 44-ФЗ.</w:t>
            </w:r>
          </w:p>
          <w:p w14:paraId="2ED12F4D" w14:textId="1D1A1C50" w:rsidR="00C27D8B" w:rsidRPr="00154C4C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Кипц</w:t>
            </w:r>
            <w:proofErr w:type="spellEnd"/>
            <w:r w:rsidRPr="00154C4C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154C4C" w:rsidRPr="00154C4C" w14:paraId="3207F2D8" w14:textId="77777777" w:rsidTr="00B81A11">
        <w:tc>
          <w:tcPr>
            <w:tcW w:w="238" w:type="pct"/>
          </w:tcPr>
          <w:p w14:paraId="319FAC11" w14:textId="7777777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747" w:type="pct"/>
          </w:tcPr>
          <w:p w14:paraId="5598E217" w14:textId="77777777" w:rsidR="00B81A11" w:rsidRPr="00154C4C" w:rsidRDefault="00B81A11" w:rsidP="00B81A1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прочих </w:t>
            </w:r>
            <w:r w:rsidRPr="00154C4C">
              <w:rPr>
                <w:sz w:val="20"/>
                <w:szCs w:val="20"/>
              </w:rPr>
              <w:lastRenderedPageBreak/>
              <w:t>работ и услуг, не относящихся к затратам на услуги связи, аренду и содержание имущества</w:t>
            </w:r>
          </w:p>
        </w:tc>
        <w:tc>
          <w:tcPr>
            <w:tcW w:w="715" w:type="pct"/>
          </w:tcPr>
          <w:p w14:paraId="652664FE" w14:textId="3DC07F61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569 311 500</w:t>
            </w:r>
          </w:p>
        </w:tc>
        <w:tc>
          <w:tcPr>
            <w:tcW w:w="786" w:type="pct"/>
          </w:tcPr>
          <w:p w14:paraId="0CFD5FE9" w14:textId="1CE3880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591 094 000</w:t>
            </w:r>
          </w:p>
        </w:tc>
        <w:tc>
          <w:tcPr>
            <w:tcW w:w="638" w:type="pct"/>
          </w:tcPr>
          <w:p w14:paraId="6F5515E1" w14:textId="080067CE" w:rsidR="00B81A11" w:rsidRPr="00154C4C" w:rsidRDefault="00E159C5" w:rsidP="00E159C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614 678 649</w:t>
            </w:r>
          </w:p>
        </w:tc>
        <w:tc>
          <w:tcPr>
            <w:tcW w:w="1876" w:type="pct"/>
          </w:tcPr>
          <w:p w14:paraId="2E354755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154C4C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154C4C">
              <w:rPr>
                <w:sz w:val="20"/>
                <w:szCs w:val="20"/>
              </w:rPr>
              <w:br/>
            </w:r>
            <w:r w:rsidRPr="00154C4C">
              <w:rPr>
                <w:sz w:val="20"/>
                <w:szCs w:val="20"/>
              </w:rPr>
              <w:lastRenderedPageBreak/>
              <w:t>и содержание имущества, осуществляется исходя из следующих подгрупп затрат:</w:t>
            </w:r>
          </w:p>
          <w:p w14:paraId="4CFE659D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68D1ACA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7E49A0A7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69A52EBC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00FEDD1C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154C4C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4C75237C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44DF1B3F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3E2524F7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154C4C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154C4C" w:rsidRPr="00154C4C" w14:paraId="0F2AD17F" w14:textId="77777777" w:rsidTr="008E569F">
        <w:tc>
          <w:tcPr>
            <w:tcW w:w="238" w:type="pct"/>
          </w:tcPr>
          <w:p w14:paraId="75FC1D82" w14:textId="7777777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14:paraId="64050AA5" w14:textId="77777777" w:rsidR="00B81A11" w:rsidRPr="00154C4C" w:rsidRDefault="00B81A11" w:rsidP="00B81A1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15" w:type="pct"/>
          </w:tcPr>
          <w:p w14:paraId="3076570D" w14:textId="363D6D83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380 574 800</w:t>
            </w:r>
          </w:p>
        </w:tc>
        <w:tc>
          <w:tcPr>
            <w:tcW w:w="786" w:type="pct"/>
          </w:tcPr>
          <w:p w14:paraId="46F651E8" w14:textId="6D9F13D4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394 619 100</w:t>
            </w:r>
          </w:p>
        </w:tc>
        <w:tc>
          <w:tcPr>
            <w:tcW w:w="638" w:type="pct"/>
          </w:tcPr>
          <w:p w14:paraId="72B1165B" w14:textId="11BF289E" w:rsidR="00B81A11" w:rsidRPr="00154C4C" w:rsidRDefault="001B374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410 364 402</w:t>
            </w:r>
          </w:p>
        </w:tc>
        <w:tc>
          <w:tcPr>
            <w:tcW w:w="1876" w:type="pct"/>
          </w:tcPr>
          <w:p w14:paraId="31D70EEC" w14:textId="35672204" w:rsidR="00A0379B" w:rsidRPr="00154C4C" w:rsidRDefault="00B81A11" w:rsidP="00A0379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154C4C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154C4C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154C4C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154C4C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"</w:t>
            </w:r>
            <w:proofErr w:type="spellStart"/>
            <w:r w:rsidRPr="00154C4C">
              <w:rPr>
                <w:sz w:val="20"/>
                <w:szCs w:val="20"/>
              </w:rPr>
              <w:t>КонсультантПлюс</w:t>
            </w:r>
            <w:proofErr w:type="spellEnd"/>
            <w:r w:rsidRPr="00154C4C">
              <w:rPr>
                <w:sz w:val="20"/>
                <w:szCs w:val="20"/>
              </w:rPr>
              <w:t>", "Гарант", "Кодекс" и других) (далее - приобретение правовых ба</w:t>
            </w:r>
            <w:r w:rsidR="00A0379B" w:rsidRPr="00154C4C">
              <w:rPr>
                <w:sz w:val="20"/>
                <w:szCs w:val="20"/>
              </w:rPr>
              <w:t>з данных), включает следующие подгруппы затрат:</w:t>
            </w:r>
          </w:p>
          <w:p w14:paraId="0EB3A28A" w14:textId="36FC802E" w:rsidR="00B81A11" w:rsidRPr="00154C4C" w:rsidRDefault="00A0379B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затраты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</w:t>
            </w:r>
          </w:p>
          <w:p w14:paraId="1C6F36D1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7196A99E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BF60D5B" w14:textId="7777777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НЗ</w:t>
            </w:r>
            <w:r w:rsidRPr="00154C4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696B38BE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6CC550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54DA644E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946E0CC" w14:textId="77777777" w:rsidR="00B81A11" w:rsidRPr="00154C4C" w:rsidRDefault="00B81A11" w:rsidP="00B81A1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154C4C" w:rsidRPr="00154C4C" w14:paraId="5341E1BC" w14:textId="77777777" w:rsidTr="008E569F">
        <w:tc>
          <w:tcPr>
            <w:tcW w:w="238" w:type="pct"/>
          </w:tcPr>
          <w:p w14:paraId="58A4119B" w14:textId="4AD25B83" w:rsidR="008C0CDD" w:rsidRPr="00154C4C" w:rsidRDefault="008C0CDD" w:rsidP="008C0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1.4.1-1</w:t>
            </w:r>
          </w:p>
        </w:tc>
        <w:tc>
          <w:tcPr>
            <w:tcW w:w="747" w:type="pct"/>
          </w:tcPr>
          <w:p w14:paraId="29443BE8" w14:textId="5B62851E" w:rsidR="008C0CDD" w:rsidRPr="00154C4C" w:rsidRDefault="008C0CDD" w:rsidP="008C0CDD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Затраты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</w:t>
            </w:r>
          </w:p>
        </w:tc>
        <w:tc>
          <w:tcPr>
            <w:tcW w:w="715" w:type="pct"/>
          </w:tcPr>
          <w:p w14:paraId="39BAE988" w14:textId="01A06D4C" w:rsidR="008C0CDD" w:rsidRPr="00154C4C" w:rsidRDefault="008C0CDD" w:rsidP="00532A4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380 574 800</w:t>
            </w:r>
          </w:p>
        </w:tc>
        <w:tc>
          <w:tcPr>
            <w:tcW w:w="786" w:type="pct"/>
          </w:tcPr>
          <w:p w14:paraId="529DCD5D" w14:textId="2D4CE8DF" w:rsidR="008C0CDD" w:rsidRPr="00154C4C" w:rsidRDefault="008C0CDD" w:rsidP="00532A4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394 619 100</w:t>
            </w:r>
          </w:p>
        </w:tc>
        <w:tc>
          <w:tcPr>
            <w:tcW w:w="638" w:type="pct"/>
          </w:tcPr>
          <w:p w14:paraId="0ADC4327" w14:textId="04336923" w:rsidR="008C0CDD" w:rsidRPr="00154C4C" w:rsidRDefault="001B3741" w:rsidP="00532A4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410 364 402</w:t>
            </w:r>
          </w:p>
        </w:tc>
        <w:tc>
          <w:tcPr>
            <w:tcW w:w="1876" w:type="pct"/>
          </w:tcPr>
          <w:p w14:paraId="418BEB68" w14:textId="77777777" w:rsidR="008C0CDD" w:rsidRPr="00154C4C" w:rsidRDefault="008C0CDD" w:rsidP="008C0CD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 определяется по формуле: </w:t>
            </w:r>
          </w:p>
          <w:p w14:paraId="2FD2D511" w14:textId="77777777" w:rsidR="008C0CDD" w:rsidRPr="00154C4C" w:rsidRDefault="008C0CDD" w:rsidP="008C0CD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54C4C">
              <w:rPr>
                <w:rFonts w:eastAsia="Calibri"/>
                <w:bCs/>
                <w:sz w:val="20"/>
                <w:szCs w:val="20"/>
              </w:rPr>
              <w:t>НЗ</w:t>
            </w:r>
            <w:r w:rsidRPr="00154C4C">
              <w:rPr>
                <w:rFonts w:eastAsia="Calibri"/>
                <w:bCs/>
                <w:sz w:val="20"/>
                <w:szCs w:val="20"/>
                <w:vertAlign w:val="subscript"/>
              </w:rPr>
              <w:t>сопр</w:t>
            </w:r>
            <w:proofErr w:type="spellEnd"/>
            <w:r w:rsidRPr="00154C4C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))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ИПЦ</m:t>
                  </m:r>
                </m:sub>
              </m:sSub>
            </m:oMath>
          </w:p>
          <w:p w14:paraId="4644B050" w14:textId="77777777" w:rsidR="008C0CDD" w:rsidRPr="00154C4C" w:rsidRDefault="008C0CDD" w:rsidP="008C0CD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542CBD4F" w14:textId="77777777" w:rsidR="008C0CDD" w:rsidRPr="00154C4C" w:rsidRDefault="008C0CDD" w:rsidP="008C0CD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r w:rsidRPr="00154C4C">
              <w:rPr>
                <w:sz w:val="20"/>
                <w:szCs w:val="20"/>
              </w:rPr>
              <w:t xml:space="preserve">– нормативные затраты по 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КУ, </w:t>
            </w:r>
            <w:r w:rsidRPr="00154C4C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154C4C">
              <w:rPr>
                <w:sz w:val="20"/>
                <w:szCs w:val="20"/>
              </w:rPr>
              <w:t>;</w:t>
            </w:r>
          </w:p>
          <w:p w14:paraId="53676E25" w14:textId="77777777" w:rsidR="008C0CDD" w:rsidRPr="00154C4C" w:rsidRDefault="008C0CDD" w:rsidP="008C0CD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Ц</w:t>
            </w:r>
            <w:proofErr w:type="spellStart"/>
            <w:r w:rsidRPr="00154C4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r w:rsidRPr="00154C4C">
              <w:rPr>
                <w:sz w:val="20"/>
                <w:szCs w:val="20"/>
              </w:rPr>
              <w:t xml:space="preserve">– цена на услуги </w:t>
            </w:r>
            <w:r w:rsidRPr="00154C4C">
              <w:rPr>
                <w:rFonts w:eastAsia="Calibri"/>
                <w:bCs/>
                <w:sz w:val="20"/>
                <w:szCs w:val="20"/>
              </w:rPr>
              <w:t>по технической поддержке программного обеспечения / по предоставлению лицензий на право использовать компьютерное программное обеспечение для нужд ИОГВ, КУ</w:t>
            </w:r>
            <w:r w:rsidRPr="00154C4C">
              <w:rPr>
                <w:sz w:val="20"/>
                <w:szCs w:val="20"/>
              </w:rPr>
              <w:t>;</w:t>
            </w:r>
          </w:p>
          <w:p w14:paraId="41F9513E" w14:textId="77777777" w:rsidR="008C0CDD" w:rsidRPr="00154C4C" w:rsidRDefault="008C0CDD" w:rsidP="008C0CD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proofErr w:type="gramStart"/>
            <w:r w:rsidRPr="00154C4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 </w:t>
            </w:r>
            <w:r w:rsidRPr="00154C4C">
              <w:rPr>
                <w:sz w:val="20"/>
                <w:szCs w:val="20"/>
              </w:rPr>
              <w:t>–</w:t>
            </w:r>
            <w:proofErr w:type="gramEnd"/>
            <w:r w:rsidRPr="00154C4C">
              <w:rPr>
                <w:sz w:val="20"/>
                <w:szCs w:val="20"/>
              </w:rPr>
              <w:t xml:space="preserve"> количество лицензий;</w:t>
            </w:r>
          </w:p>
          <w:p w14:paraId="3F08E4E4" w14:textId="14AE7C29" w:rsidR="008C0CDD" w:rsidRPr="00154C4C" w:rsidRDefault="008C0CDD" w:rsidP="008C0CDD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 xml:space="preserve">ИПЦ </w:t>
            </w:r>
            <w:r w:rsidRPr="00154C4C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154C4C" w:rsidRPr="00154C4C" w14:paraId="6E7E3150" w14:textId="77777777" w:rsidTr="008E569F">
        <w:tc>
          <w:tcPr>
            <w:tcW w:w="238" w:type="pct"/>
          </w:tcPr>
          <w:p w14:paraId="78B3B160" w14:textId="77777777" w:rsidR="00594929" w:rsidRPr="00154C4C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20A8B194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15" w:type="pct"/>
          </w:tcPr>
          <w:p w14:paraId="02B13E6E" w14:textId="75045FCA" w:rsidR="00594929" w:rsidRPr="00154C4C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26 792 500</w:t>
            </w:r>
          </w:p>
        </w:tc>
        <w:tc>
          <w:tcPr>
            <w:tcW w:w="786" w:type="pct"/>
          </w:tcPr>
          <w:p w14:paraId="64B4B642" w14:textId="43DBC9A2" w:rsidR="00594929" w:rsidRPr="00154C4C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27 891 000</w:t>
            </w:r>
          </w:p>
        </w:tc>
        <w:tc>
          <w:tcPr>
            <w:tcW w:w="638" w:type="pct"/>
          </w:tcPr>
          <w:p w14:paraId="03C0F9F1" w14:textId="72D6C5DF" w:rsidR="00594929" w:rsidRPr="00154C4C" w:rsidRDefault="00D641B7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29 003 850</w:t>
            </w:r>
          </w:p>
        </w:tc>
        <w:tc>
          <w:tcPr>
            <w:tcW w:w="1876" w:type="pct"/>
          </w:tcPr>
          <w:p w14:paraId="4D28CF1C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по формуле:</w:t>
            </w:r>
          </w:p>
          <w:p w14:paraId="319E53EB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</w:p>
          <w:p w14:paraId="6093A4B9" w14:textId="4114652D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НЗоби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Натзи</w:t>
            </w:r>
            <w:proofErr w:type="spellEnd"/>
            <w:r w:rsidRPr="00154C4C">
              <w:rPr>
                <w:sz w:val="20"/>
                <w:szCs w:val="20"/>
              </w:rPr>
              <w:t xml:space="preserve">, где: </w:t>
            </w:r>
          </w:p>
          <w:p w14:paraId="1B23373C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Натзи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атзи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154C4C">
              <w:rPr>
                <w:sz w:val="20"/>
                <w:szCs w:val="20"/>
              </w:rPr>
              <w:t xml:space="preserve"> </w:t>
            </w:r>
          </w:p>
          <w:p w14:paraId="2138CA63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</w:p>
          <w:p w14:paraId="310AAD19" w14:textId="4FF9121D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5BA60AA1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НЗоби</w:t>
            </w:r>
            <w:proofErr w:type="spellEnd"/>
            <w:r w:rsidRPr="00154C4C">
              <w:rPr>
                <w:sz w:val="20"/>
                <w:szCs w:val="20"/>
              </w:rPr>
              <w:t>– нормативные затраты на оплату услуг, связанных с обеспечением безопасности информации;</w:t>
            </w:r>
          </w:p>
          <w:p w14:paraId="0BF2BB34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Натзи</w:t>
            </w:r>
            <w:proofErr w:type="spellEnd"/>
            <w:r w:rsidRPr="00154C4C">
              <w:rPr>
                <w:sz w:val="20"/>
                <w:szCs w:val="20"/>
              </w:rPr>
              <w:t>– нормативные затраты на оплату услуг, связанных с аттестацией государственных информационных систем Санкт-Петербурга на соответствие требованиям о защите информации ограниченного доступа, не составляющей государственную тайну;</w:t>
            </w:r>
          </w:p>
          <w:p w14:paraId="1D41559D" w14:textId="7A046A5E" w:rsidR="00594929" w:rsidRPr="00154C4C" w:rsidRDefault="00594929" w:rsidP="0059492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Цедатзи</w:t>
            </w:r>
            <w:proofErr w:type="spellEnd"/>
            <w:r w:rsidRPr="00154C4C">
              <w:rPr>
                <w:sz w:val="20"/>
                <w:szCs w:val="20"/>
              </w:rPr>
              <w:t xml:space="preserve"> k – цена услуг по аттестации государственной информационной системы Санкт-Петербурга типа k на соответствие требованиям о защите информации ограниченного доступа, не составляющей государственную тайну,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154C4C" w:rsidRPr="00154C4C" w14:paraId="331E8734" w14:textId="77777777" w:rsidTr="008E569F">
        <w:tc>
          <w:tcPr>
            <w:tcW w:w="238" w:type="pct"/>
          </w:tcPr>
          <w:p w14:paraId="7A36BCA0" w14:textId="77777777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747" w:type="pct"/>
          </w:tcPr>
          <w:p w14:paraId="20EF3BFD" w14:textId="77777777" w:rsidR="00B81A11" w:rsidRPr="00154C4C" w:rsidRDefault="00B81A11" w:rsidP="00B81A1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15" w:type="pct"/>
          </w:tcPr>
          <w:p w14:paraId="14DD281D" w14:textId="6E0E4235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161 944 200</w:t>
            </w:r>
          </w:p>
        </w:tc>
        <w:tc>
          <w:tcPr>
            <w:tcW w:w="786" w:type="pct"/>
          </w:tcPr>
          <w:p w14:paraId="035893CA" w14:textId="340EE743" w:rsidR="00B81A11" w:rsidRPr="00154C4C" w:rsidRDefault="00B81A11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168 583 900</w:t>
            </w:r>
          </w:p>
        </w:tc>
        <w:tc>
          <w:tcPr>
            <w:tcW w:w="638" w:type="pct"/>
          </w:tcPr>
          <w:p w14:paraId="782A6926" w14:textId="3534DFD1" w:rsidR="00B81A11" w:rsidRPr="00154C4C" w:rsidRDefault="003E0B75" w:rsidP="00B81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175 310 397</w:t>
            </w:r>
          </w:p>
        </w:tc>
        <w:tc>
          <w:tcPr>
            <w:tcW w:w="1876" w:type="pct"/>
          </w:tcPr>
          <w:p w14:paraId="5F35DE7C" w14:textId="77777777" w:rsidR="00A0379B" w:rsidRPr="00154C4C" w:rsidRDefault="00B81A11" w:rsidP="00A0379B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  <w:r w:rsidR="00A0379B" w:rsidRPr="00154C4C">
              <w:rPr>
                <w:sz w:val="20"/>
                <w:szCs w:val="20"/>
              </w:rPr>
              <w:t xml:space="preserve"> и включает следующие подгруппы затрат:</w:t>
            </w:r>
          </w:p>
          <w:p w14:paraId="0E10BC90" w14:textId="19E2D13A" w:rsidR="00B81A11" w:rsidRPr="00154C4C" w:rsidRDefault="00A0379B" w:rsidP="00B81A1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</w:tr>
      <w:tr w:rsidR="00154C4C" w:rsidRPr="00154C4C" w14:paraId="77C427E4" w14:textId="77777777" w:rsidTr="00594929">
        <w:tc>
          <w:tcPr>
            <w:tcW w:w="238" w:type="pct"/>
          </w:tcPr>
          <w:p w14:paraId="353593C8" w14:textId="77777777" w:rsidR="00594929" w:rsidRPr="00154C4C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63733AD8" w14:textId="77777777" w:rsidR="00594929" w:rsidRPr="00154C4C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15" w:type="pct"/>
          </w:tcPr>
          <w:p w14:paraId="56A54C7B" w14:textId="26B7D146" w:rsidR="00594929" w:rsidRPr="00154C4C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161 944 200</w:t>
            </w:r>
          </w:p>
        </w:tc>
        <w:tc>
          <w:tcPr>
            <w:tcW w:w="786" w:type="pct"/>
          </w:tcPr>
          <w:p w14:paraId="1E73E69F" w14:textId="74E434AE" w:rsidR="00594929" w:rsidRPr="00154C4C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168 583 900</w:t>
            </w:r>
          </w:p>
        </w:tc>
        <w:tc>
          <w:tcPr>
            <w:tcW w:w="638" w:type="pct"/>
          </w:tcPr>
          <w:p w14:paraId="5F6336BB" w14:textId="3919D466" w:rsidR="00594929" w:rsidRPr="00154C4C" w:rsidRDefault="003E0B75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175 310 397</w:t>
            </w:r>
          </w:p>
        </w:tc>
        <w:tc>
          <w:tcPr>
            <w:tcW w:w="1876" w:type="pct"/>
          </w:tcPr>
          <w:p w14:paraId="5E4BFBF4" w14:textId="77777777" w:rsidR="00594929" w:rsidRPr="00154C4C" w:rsidRDefault="00594929" w:rsidP="00594929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услуг по сопровождению справочно-правовых систем определяется по формуле:</w:t>
            </w:r>
          </w:p>
          <w:p w14:paraId="5BB5BD7A" w14:textId="77777777" w:rsidR="00594929" w:rsidRPr="00154C4C" w:rsidRDefault="00594929" w:rsidP="0059492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240DB248" w14:textId="52182728" w:rsidR="00594929" w:rsidRPr="00154C4C" w:rsidRDefault="00594929" w:rsidP="0059492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НЗспс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Зспс</w:t>
            </w:r>
            <w:proofErr w:type="spellEnd"/>
            <w:r w:rsidRPr="00154C4C">
              <w:rPr>
                <w:sz w:val="20"/>
                <w:szCs w:val="20"/>
              </w:rPr>
              <w:t xml:space="preserve"> * </w:t>
            </w:r>
            <w:proofErr w:type="spellStart"/>
            <w:r w:rsidRPr="00154C4C">
              <w:rPr>
                <w:sz w:val="20"/>
                <w:szCs w:val="20"/>
              </w:rPr>
              <w:t>Кипц</w:t>
            </w:r>
            <w:proofErr w:type="spellEnd"/>
            <w:r w:rsidRPr="00154C4C">
              <w:rPr>
                <w:sz w:val="20"/>
                <w:szCs w:val="20"/>
              </w:rPr>
              <w:t>, где</w:t>
            </w:r>
          </w:p>
          <w:p w14:paraId="3C7D4A8D" w14:textId="102740D3" w:rsidR="00594929" w:rsidRPr="00154C4C" w:rsidRDefault="00594929" w:rsidP="00594929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Зспс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Зкон</w:t>
            </w:r>
            <w:proofErr w:type="spellEnd"/>
            <w:r w:rsidRPr="00154C4C">
              <w:rPr>
                <w:sz w:val="20"/>
                <w:szCs w:val="20"/>
              </w:rPr>
              <w:t xml:space="preserve"> + </w:t>
            </w:r>
            <w:proofErr w:type="spellStart"/>
            <w:r w:rsidRPr="00154C4C">
              <w:rPr>
                <w:sz w:val="20"/>
                <w:szCs w:val="20"/>
              </w:rPr>
              <w:t>Згар</w:t>
            </w:r>
            <w:proofErr w:type="spellEnd"/>
            <w:r w:rsidRPr="00154C4C">
              <w:rPr>
                <w:sz w:val="20"/>
                <w:szCs w:val="20"/>
              </w:rPr>
              <w:t xml:space="preserve"> + </w:t>
            </w:r>
            <w:proofErr w:type="spellStart"/>
            <w:r w:rsidRPr="00154C4C">
              <w:rPr>
                <w:sz w:val="20"/>
                <w:szCs w:val="20"/>
              </w:rPr>
              <w:t>Зсурп</w:t>
            </w:r>
            <w:proofErr w:type="spellEnd"/>
            <w:r w:rsidRPr="00154C4C">
              <w:rPr>
                <w:sz w:val="20"/>
                <w:szCs w:val="20"/>
              </w:rPr>
              <w:t xml:space="preserve"> + </w:t>
            </w:r>
            <w:proofErr w:type="spellStart"/>
            <w:r w:rsidRPr="00154C4C">
              <w:rPr>
                <w:sz w:val="20"/>
                <w:szCs w:val="20"/>
              </w:rPr>
              <w:t>Зкод</w:t>
            </w:r>
            <w:proofErr w:type="spellEnd"/>
            <w:r w:rsidRPr="00154C4C">
              <w:rPr>
                <w:sz w:val="20"/>
                <w:szCs w:val="20"/>
              </w:rPr>
              <w:t xml:space="preserve"> </w:t>
            </w:r>
          </w:p>
          <w:p w14:paraId="2DA1C742" w14:textId="77777777" w:rsidR="00594929" w:rsidRPr="00154C4C" w:rsidRDefault="00594929" w:rsidP="00594929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</w:p>
          <w:p w14:paraId="3266061F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НЗспс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</w:t>
            </w:r>
            <w:r w:rsidRPr="00154C4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  <w:r w:rsidRPr="00154C4C">
              <w:rPr>
                <w:rFonts w:eastAsia="Times New Roman"/>
                <w:sz w:val="20"/>
                <w:szCs w:val="20"/>
              </w:rPr>
              <w:t>;</w:t>
            </w:r>
          </w:p>
          <w:p w14:paraId="0F059042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Зспс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запланированные затраты на оплату услуг по сопровождению справочно-правовых систем за предыдущий год;</w:t>
            </w:r>
          </w:p>
          <w:p w14:paraId="637BE1E8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Зкон</w:t>
            </w:r>
            <w:proofErr w:type="spellEnd"/>
            <w:r w:rsidRPr="00154C4C">
              <w:rPr>
                <w:sz w:val="20"/>
                <w:szCs w:val="20"/>
              </w:rPr>
              <w:t xml:space="preserve"> – </w:t>
            </w:r>
            <w:r w:rsidRPr="00154C4C">
              <w:rPr>
                <w:rFonts w:eastAsia="Times New Roman"/>
                <w:sz w:val="20"/>
                <w:szCs w:val="20"/>
              </w:rPr>
              <w:t xml:space="preserve">запланированные затраты на оказание услуг по комплексному обслуживанию информационно-поисковой системы </w:t>
            </w: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КонсультантПлюс</w:t>
            </w:r>
            <w:proofErr w:type="spellEnd"/>
            <w:r w:rsidRPr="00154C4C">
              <w:rPr>
                <w:sz w:val="20"/>
                <w:szCs w:val="20"/>
              </w:rPr>
              <w:t xml:space="preserve"> за предыдущий год;</w:t>
            </w:r>
          </w:p>
          <w:p w14:paraId="22966862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Згар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по комплексному обслуживанию электронного периодического справочника «Система ГАРАНТ»</w:t>
            </w:r>
            <w:r w:rsidRPr="00154C4C">
              <w:rPr>
                <w:sz w:val="20"/>
                <w:szCs w:val="20"/>
              </w:rPr>
              <w:t xml:space="preserve"> за предыдущий год;</w:t>
            </w:r>
          </w:p>
          <w:p w14:paraId="7F2F4F0A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Зсурп</w:t>
            </w:r>
            <w:proofErr w:type="spellEnd"/>
            <w:r w:rsidRPr="00154C4C">
              <w:rPr>
                <w:sz w:val="20"/>
                <w:szCs w:val="20"/>
              </w:rPr>
              <w:t xml:space="preserve"> – </w:t>
            </w:r>
            <w:r w:rsidRPr="00154C4C">
              <w:rPr>
                <w:rFonts w:eastAsia="Times New Roman"/>
                <w:sz w:val="20"/>
                <w:szCs w:val="20"/>
              </w:rPr>
              <w:t>запланированные затраты на оказание услуг по</w:t>
            </w:r>
            <w:r w:rsidRPr="00154C4C">
              <w:rPr>
                <w:sz w:val="20"/>
                <w:szCs w:val="20"/>
              </w:rPr>
              <w:t xml:space="preserve"> </w:t>
            </w:r>
            <w:r w:rsidRPr="00154C4C">
              <w:rPr>
                <w:rFonts w:eastAsia="Times New Roman"/>
                <w:sz w:val="20"/>
                <w:szCs w:val="20"/>
              </w:rPr>
              <w:t>сопровождению Системы управления работой пользователей по централизованному предоставлению доступа к справочным правовым системам</w:t>
            </w:r>
            <w:r w:rsidRPr="00154C4C">
              <w:rPr>
                <w:sz w:val="20"/>
                <w:szCs w:val="20"/>
              </w:rPr>
              <w:t xml:space="preserve"> за предыдущий год;</w:t>
            </w:r>
          </w:p>
          <w:p w14:paraId="54F831DC" w14:textId="77777777" w:rsidR="00594929" w:rsidRPr="00154C4C" w:rsidRDefault="00594929" w:rsidP="0059492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Зкод</w:t>
            </w:r>
            <w:proofErr w:type="spellEnd"/>
            <w:r w:rsidRPr="00154C4C">
              <w:rPr>
                <w:sz w:val="20"/>
                <w:szCs w:val="20"/>
              </w:rPr>
              <w:t xml:space="preserve"> – запланированные затраты на оказание услуг по комплексному обслуживанию информационно-справочной системы «</w:t>
            </w:r>
            <w:proofErr w:type="spellStart"/>
            <w:r w:rsidRPr="00154C4C">
              <w:rPr>
                <w:sz w:val="20"/>
                <w:szCs w:val="20"/>
              </w:rPr>
              <w:t>Техэксперт</w:t>
            </w:r>
            <w:proofErr w:type="spellEnd"/>
            <w:r w:rsidRPr="00154C4C">
              <w:rPr>
                <w:sz w:val="20"/>
                <w:szCs w:val="20"/>
              </w:rPr>
              <w:t>» за предыдущий год;</w:t>
            </w:r>
          </w:p>
          <w:p w14:paraId="7C377D05" w14:textId="509DAF3F" w:rsidR="00594929" w:rsidRPr="00154C4C" w:rsidRDefault="00594929" w:rsidP="0059492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rFonts w:eastAsia="Times New Roman"/>
                <w:sz w:val="20"/>
                <w:szCs w:val="20"/>
              </w:rPr>
              <w:t>Кипц</w:t>
            </w:r>
            <w:proofErr w:type="spellEnd"/>
            <w:r w:rsidRPr="00154C4C">
              <w:rPr>
                <w:rFonts w:eastAsia="Times New Roman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612155" w:rsidRPr="00154C4C" w14:paraId="6E499705" w14:textId="77777777" w:rsidTr="008E569F">
        <w:tc>
          <w:tcPr>
            <w:tcW w:w="238" w:type="pct"/>
          </w:tcPr>
          <w:p w14:paraId="3B3B586E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747" w:type="pct"/>
          </w:tcPr>
          <w:p w14:paraId="6EBC3E8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15" w:type="pct"/>
          </w:tcPr>
          <w:p w14:paraId="46B71D87" w14:textId="12874FA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9F49A48" w14:textId="6C088C6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7CFBEFB" w14:textId="1EFFC64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7DE82B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12155" w:rsidRPr="00154C4C" w14:paraId="6DCB5AA1" w14:textId="77777777" w:rsidTr="008E569F">
        <w:tc>
          <w:tcPr>
            <w:tcW w:w="238" w:type="pct"/>
          </w:tcPr>
          <w:p w14:paraId="18339447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0DCC2C35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15" w:type="pct"/>
          </w:tcPr>
          <w:p w14:paraId="6CC89A82" w14:textId="556670B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6DC6256" w14:textId="55FF6EB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FB579D9" w14:textId="4347C9A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10564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154C4C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612155" w:rsidRPr="00154C4C" w14:paraId="5346F8D1" w14:textId="77777777" w:rsidTr="008E569F">
        <w:tc>
          <w:tcPr>
            <w:tcW w:w="238" w:type="pct"/>
          </w:tcPr>
          <w:p w14:paraId="2D60B51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7210350E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15" w:type="pct"/>
          </w:tcPr>
          <w:p w14:paraId="72D04408" w14:textId="340F338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3ACEE11D" w14:textId="4639910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D9EF944" w14:textId="297E579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CD767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612155" w:rsidRPr="00154C4C" w14:paraId="014FA54F" w14:textId="77777777" w:rsidTr="008E569F">
        <w:tc>
          <w:tcPr>
            <w:tcW w:w="238" w:type="pct"/>
          </w:tcPr>
          <w:p w14:paraId="64C4433D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585468C7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15" w:type="pct"/>
          </w:tcPr>
          <w:p w14:paraId="39449088" w14:textId="6EF4359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6697D03" w14:textId="29B7EE7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67ED9A21" w14:textId="10442F9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13ECD1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154C4C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154C4C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154C4C" w:rsidRPr="00154C4C" w14:paraId="3601F1B9" w14:textId="77777777" w:rsidTr="00EC4880">
        <w:tc>
          <w:tcPr>
            <w:tcW w:w="238" w:type="pct"/>
          </w:tcPr>
          <w:p w14:paraId="67857E05" w14:textId="77777777" w:rsidR="00EC4880" w:rsidRPr="00154C4C" w:rsidRDefault="00EC4880" w:rsidP="00EC4880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747" w:type="pct"/>
          </w:tcPr>
          <w:p w14:paraId="07407A1C" w14:textId="77777777" w:rsidR="00EC4880" w:rsidRPr="00154C4C" w:rsidRDefault="00EC4880" w:rsidP="00EC4880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5" w:type="pct"/>
          </w:tcPr>
          <w:p w14:paraId="4F993F84" w14:textId="36061F81" w:rsidR="00EC4880" w:rsidRPr="00154C4C" w:rsidRDefault="00EC4880" w:rsidP="00EC488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713 714 400</w:t>
            </w:r>
          </w:p>
        </w:tc>
        <w:tc>
          <w:tcPr>
            <w:tcW w:w="786" w:type="pct"/>
          </w:tcPr>
          <w:p w14:paraId="45267F66" w14:textId="23F36E8F" w:rsidR="00EC4880" w:rsidRPr="00154C4C" w:rsidRDefault="00EC4880" w:rsidP="00EC488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752 779 000</w:t>
            </w:r>
          </w:p>
        </w:tc>
        <w:tc>
          <w:tcPr>
            <w:tcW w:w="638" w:type="pct"/>
          </w:tcPr>
          <w:p w14:paraId="70F23ABA" w14:textId="4CE51D7E" w:rsidR="00EC4880" w:rsidRPr="00154C4C" w:rsidRDefault="00EC4880" w:rsidP="00EC488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782 814 882</w:t>
            </w:r>
          </w:p>
        </w:tc>
        <w:tc>
          <w:tcPr>
            <w:tcW w:w="1876" w:type="pct"/>
          </w:tcPr>
          <w:p w14:paraId="17C3E723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5186DD0A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3DDAB2BB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A079192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5F683526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3BCBEBF7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1928318F" w14:textId="77777777" w:rsidR="00EC4880" w:rsidRPr="00154C4C" w:rsidRDefault="00EC4880" w:rsidP="00EC4880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154C4C" w:rsidRPr="00154C4C" w14:paraId="4F4633F2" w14:textId="77777777" w:rsidTr="008E569F">
        <w:tc>
          <w:tcPr>
            <w:tcW w:w="238" w:type="pct"/>
          </w:tcPr>
          <w:p w14:paraId="03A31795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22CC6CA6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15" w:type="pct"/>
          </w:tcPr>
          <w:p w14:paraId="1770D4A7" w14:textId="166F1C1D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451 713 791</w:t>
            </w:r>
          </w:p>
        </w:tc>
        <w:tc>
          <w:tcPr>
            <w:tcW w:w="786" w:type="pct"/>
          </w:tcPr>
          <w:p w14:paraId="5E9AD4EC" w14:textId="3F964C3E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476 598 239</w:t>
            </w:r>
          </w:p>
        </w:tc>
        <w:tc>
          <w:tcPr>
            <w:tcW w:w="638" w:type="pct"/>
          </w:tcPr>
          <w:p w14:paraId="74E73BCC" w14:textId="03F7B9D9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495 614 504</w:t>
            </w:r>
          </w:p>
        </w:tc>
        <w:tc>
          <w:tcPr>
            <w:tcW w:w="1876" w:type="pct"/>
          </w:tcPr>
          <w:p w14:paraId="65EDE7AF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Pr="00154C4C">
              <w:rPr>
                <w:sz w:val="20"/>
                <w:szCs w:val="20"/>
              </w:rPr>
              <w:br/>
              <w:t>по формуле:</w:t>
            </w:r>
          </w:p>
          <w:p w14:paraId="72DE1809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4D0DF3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A2914DE" wp14:editId="6512462A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D06B6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972905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060D6170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A5FB724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01B56C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D99C5CE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154C4C" w:rsidRPr="00154C4C" w14:paraId="036ECDC7" w14:textId="77777777" w:rsidTr="008E569F">
        <w:tc>
          <w:tcPr>
            <w:tcW w:w="238" w:type="pct"/>
          </w:tcPr>
          <w:p w14:paraId="5343A906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154C4C">
              <w:rPr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65B82A69" w14:textId="77777777" w:rsidR="00722297" w:rsidRPr="00154C4C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принтеров, </w:t>
            </w:r>
            <w:r w:rsidRPr="00154C4C">
              <w:rPr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715" w:type="pct"/>
          </w:tcPr>
          <w:p w14:paraId="653FF92D" w14:textId="5107C20B" w:rsidR="00722297" w:rsidRPr="00154C4C" w:rsidRDefault="00722297" w:rsidP="0072229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lastRenderedPageBreak/>
              <w:t>243 230 502</w:t>
            </w:r>
          </w:p>
        </w:tc>
        <w:tc>
          <w:tcPr>
            <w:tcW w:w="786" w:type="pct"/>
          </w:tcPr>
          <w:p w14:paraId="624716ED" w14:textId="31AC005B" w:rsidR="00722297" w:rsidRPr="00154C4C" w:rsidRDefault="00722297" w:rsidP="0072229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256 629 820</w:t>
            </w:r>
          </w:p>
        </w:tc>
        <w:tc>
          <w:tcPr>
            <w:tcW w:w="638" w:type="pct"/>
          </w:tcPr>
          <w:p w14:paraId="5C476B4C" w14:textId="2E966D2A" w:rsidR="00722297" w:rsidRPr="00154C4C" w:rsidRDefault="00722297" w:rsidP="0072229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266 869 347</w:t>
            </w:r>
          </w:p>
        </w:tc>
        <w:tc>
          <w:tcPr>
            <w:tcW w:w="1876" w:type="pct"/>
          </w:tcPr>
          <w:p w14:paraId="3AEC1D59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</w:t>
            </w:r>
            <w:r w:rsidRPr="00154C4C">
              <w:rPr>
                <w:sz w:val="20"/>
                <w:szCs w:val="20"/>
              </w:rPr>
              <w:lastRenderedPageBreak/>
              <w:t xml:space="preserve">копировальных аппаратов) осуществляется </w:t>
            </w:r>
            <w:r w:rsidRPr="00154C4C">
              <w:rPr>
                <w:sz w:val="20"/>
                <w:szCs w:val="20"/>
              </w:rPr>
              <w:br/>
              <w:t>по формуле:</w:t>
            </w:r>
          </w:p>
          <w:p w14:paraId="0F2EB7E7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51C0DC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91A97F9" wp14:editId="5C44CF59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06447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F3E604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3CCBE26C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74BA2133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39884CF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2D2BC69A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12155" w:rsidRPr="00154C4C" w14:paraId="63E97D12" w14:textId="77777777" w:rsidTr="008E569F">
        <w:tc>
          <w:tcPr>
            <w:tcW w:w="238" w:type="pct"/>
          </w:tcPr>
          <w:p w14:paraId="4CD8F7E0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47" w:type="pct"/>
          </w:tcPr>
          <w:p w14:paraId="3AAA292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15" w:type="pct"/>
          </w:tcPr>
          <w:p w14:paraId="2CF8F89C" w14:textId="5CE2D67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6664ACB" w14:textId="054A2EF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D502A94" w14:textId="09F8286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7E71F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8E7EB6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3F7963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6D36365" wp14:editId="06990046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074B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29D78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A3E7AC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сот</w:t>
            </w:r>
            <w:r w:rsidRPr="00154C4C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79FA417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0ADA1F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сот</w:t>
            </w:r>
            <w:r w:rsidRPr="00154C4C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02C05D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154C4C" w:rsidRPr="00154C4C" w14:paraId="35D2823F" w14:textId="77777777" w:rsidTr="008E569F">
        <w:tc>
          <w:tcPr>
            <w:tcW w:w="238" w:type="pct"/>
          </w:tcPr>
          <w:p w14:paraId="0F700591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57923FFA" w14:textId="77777777" w:rsidR="00722297" w:rsidRPr="00154C4C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15" w:type="pct"/>
          </w:tcPr>
          <w:p w14:paraId="20AD2B6B" w14:textId="32A0662D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18 770 107</w:t>
            </w:r>
          </w:p>
        </w:tc>
        <w:tc>
          <w:tcPr>
            <w:tcW w:w="786" w:type="pct"/>
          </w:tcPr>
          <w:p w14:paraId="2E677A4B" w14:textId="4E7CA450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19 550 941</w:t>
            </w:r>
          </w:p>
        </w:tc>
        <w:tc>
          <w:tcPr>
            <w:tcW w:w="638" w:type="pct"/>
          </w:tcPr>
          <w:p w14:paraId="52CB6197" w14:textId="1EB87458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  <w:lang w:val="en-US"/>
              </w:rPr>
              <w:t>20 331 031</w:t>
            </w:r>
          </w:p>
        </w:tc>
        <w:tc>
          <w:tcPr>
            <w:tcW w:w="1876" w:type="pct"/>
          </w:tcPr>
          <w:p w14:paraId="5F6BCF98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607F015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9224C1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36AC2418" wp14:editId="04F17C12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8D2C3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DA43BB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3651BF4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8EE09E7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FEA77A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A6BD4E1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12155" w:rsidRPr="00154C4C" w14:paraId="1F313889" w14:textId="77777777" w:rsidTr="008E569F">
        <w:tc>
          <w:tcPr>
            <w:tcW w:w="238" w:type="pct"/>
          </w:tcPr>
          <w:p w14:paraId="67DB81CD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47" w:type="pct"/>
          </w:tcPr>
          <w:p w14:paraId="6B0F8A49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15" w:type="pct"/>
          </w:tcPr>
          <w:p w14:paraId="4E38F32D" w14:textId="629955C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9D5EB79" w14:textId="2F7CC6E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EB770E7" w14:textId="60E75F5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E730FC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154C4C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12155" w:rsidRPr="00154C4C" w14:paraId="2EEFB2DF" w14:textId="77777777" w:rsidTr="008E569F">
        <w:tc>
          <w:tcPr>
            <w:tcW w:w="238" w:type="pct"/>
          </w:tcPr>
          <w:p w14:paraId="3E52A15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03041140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15" w:type="pct"/>
          </w:tcPr>
          <w:p w14:paraId="4E166FC8" w14:textId="2740604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DCB39F4" w14:textId="6BBA199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087B1E82" w14:textId="5D74D6F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64E250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154C4C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12155" w:rsidRPr="00154C4C" w14:paraId="2FEF4C8F" w14:textId="77777777" w:rsidTr="008E569F">
        <w:tc>
          <w:tcPr>
            <w:tcW w:w="238" w:type="pct"/>
          </w:tcPr>
          <w:p w14:paraId="3CADDE5E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75388F51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5" w:type="pct"/>
          </w:tcPr>
          <w:p w14:paraId="15DF0818" w14:textId="6667167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8464953" w14:textId="1BD6E76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B77CF5E" w14:textId="1E77DEB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E5B174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7799A9C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154C4C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5D12479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2150B2F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 xml:space="preserve">затраты на приобретение иных нематериальных активов </w:t>
            </w:r>
            <w:r w:rsidRPr="00154C4C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154C4C" w:rsidRPr="00154C4C" w14:paraId="627B4EAF" w14:textId="77777777" w:rsidTr="00807C31">
        <w:tc>
          <w:tcPr>
            <w:tcW w:w="238" w:type="pct"/>
          </w:tcPr>
          <w:p w14:paraId="0A58C9B8" w14:textId="77777777" w:rsidR="00807C31" w:rsidRPr="00154C4C" w:rsidRDefault="00807C31" w:rsidP="00807C3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747" w:type="pct"/>
          </w:tcPr>
          <w:p w14:paraId="0B3F3B10" w14:textId="77777777" w:rsidR="00807C31" w:rsidRPr="00154C4C" w:rsidRDefault="00807C31" w:rsidP="00807C31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5" w:type="pct"/>
          </w:tcPr>
          <w:p w14:paraId="13C99687" w14:textId="7ABE2371" w:rsidR="00807C31" w:rsidRPr="00154C4C" w:rsidRDefault="00807C31" w:rsidP="00807C31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223 498 065</w:t>
            </w:r>
          </w:p>
        </w:tc>
        <w:tc>
          <w:tcPr>
            <w:tcW w:w="786" w:type="pct"/>
          </w:tcPr>
          <w:p w14:paraId="37A077FC" w14:textId="426B7F1E" w:rsidR="00807C31" w:rsidRPr="00154C4C" w:rsidRDefault="00807C31" w:rsidP="00807C31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227 616 735</w:t>
            </w:r>
          </w:p>
        </w:tc>
        <w:tc>
          <w:tcPr>
            <w:tcW w:w="638" w:type="pct"/>
          </w:tcPr>
          <w:p w14:paraId="2227C834" w14:textId="463FE3E3" w:rsidR="00807C31" w:rsidRPr="00154C4C" w:rsidRDefault="00807C31" w:rsidP="00807C31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236 691 781</w:t>
            </w:r>
          </w:p>
        </w:tc>
        <w:tc>
          <w:tcPr>
            <w:tcW w:w="1876" w:type="pct"/>
          </w:tcPr>
          <w:p w14:paraId="6B383B92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7523138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мониторов;</w:t>
            </w:r>
          </w:p>
          <w:p w14:paraId="573721CF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7918F4B0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4D6FF2C2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5AC0C8D4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154C4C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30E54A61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154C4C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67632B26" w14:textId="77777777" w:rsidR="00807C31" w:rsidRPr="00154C4C" w:rsidRDefault="00807C31" w:rsidP="00807C31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154C4C" w:rsidRPr="00154C4C" w14:paraId="77D3ECC0" w14:textId="77777777" w:rsidTr="008E569F">
        <w:tc>
          <w:tcPr>
            <w:tcW w:w="238" w:type="pct"/>
          </w:tcPr>
          <w:p w14:paraId="2F866F69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1.7.1</w:t>
            </w:r>
          </w:p>
        </w:tc>
        <w:tc>
          <w:tcPr>
            <w:tcW w:w="747" w:type="pct"/>
          </w:tcPr>
          <w:p w14:paraId="536CCED5" w14:textId="77777777" w:rsidR="00722297" w:rsidRPr="00154C4C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15" w:type="pct"/>
          </w:tcPr>
          <w:p w14:paraId="1047AA5B" w14:textId="45DB0C91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39 746 670</w:t>
            </w:r>
          </w:p>
        </w:tc>
        <w:tc>
          <w:tcPr>
            <w:tcW w:w="786" w:type="pct"/>
          </w:tcPr>
          <w:p w14:paraId="285F2AE5" w14:textId="7F7E009F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39 746 670</w:t>
            </w:r>
          </w:p>
        </w:tc>
        <w:tc>
          <w:tcPr>
            <w:tcW w:w="638" w:type="pct"/>
          </w:tcPr>
          <w:p w14:paraId="65FD51C1" w14:textId="1FEACDD2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41 332 562</w:t>
            </w:r>
          </w:p>
        </w:tc>
        <w:tc>
          <w:tcPr>
            <w:tcW w:w="1876" w:type="pct"/>
          </w:tcPr>
          <w:p w14:paraId="42364CA7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8277FF4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6492F3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F317FBA" wp14:editId="68FDDD75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64FEA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14A378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0DCFF5CF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монитора;</w:t>
            </w:r>
          </w:p>
          <w:p w14:paraId="7E15B70D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21C580C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346A949C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154C4C" w:rsidRPr="00154C4C" w14:paraId="4CF612D6" w14:textId="77777777" w:rsidTr="008E569F">
        <w:tc>
          <w:tcPr>
            <w:tcW w:w="238" w:type="pct"/>
          </w:tcPr>
          <w:p w14:paraId="182E77EA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747" w:type="pct"/>
          </w:tcPr>
          <w:p w14:paraId="49BB10B7" w14:textId="77777777" w:rsidR="00722297" w:rsidRPr="00154C4C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15" w:type="pct"/>
          </w:tcPr>
          <w:p w14:paraId="287D2BFA" w14:textId="5D721894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92 742 230</w:t>
            </w:r>
          </w:p>
        </w:tc>
        <w:tc>
          <w:tcPr>
            <w:tcW w:w="786" w:type="pct"/>
          </w:tcPr>
          <w:p w14:paraId="650CD415" w14:textId="7D25C692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92 742 230</w:t>
            </w:r>
          </w:p>
        </w:tc>
        <w:tc>
          <w:tcPr>
            <w:tcW w:w="638" w:type="pct"/>
          </w:tcPr>
          <w:p w14:paraId="383127A9" w14:textId="2D3FC2F4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96 442 644</w:t>
            </w:r>
          </w:p>
        </w:tc>
        <w:tc>
          <w:tcPr>
            <w:tcW w:w="1876" w:type="pct"/>
          </w:tcPr>
          <w:p w14:paraId="50CB45CD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2141A749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EBB5EE1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25B801" wp14:editId="3810EAC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3C2E5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C8870F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20F22950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52793E5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A6163A6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6538BEA1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154C4C" w:rsidRPr="00154C4C" w14:paraId="761D1C74" w14:textId="77777777" w:rsidTr="008E569F">
        <w:tc>
          <w:tcPr>
            <w:tcW w:w="238" w:type="pct"/>
          </w:tcPr>
          <w:p w14:paraId="173D683F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29D4FDD3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15" w:type="pct"/>
          </w:tcPr>
          <w:p w14:paraId="6B1A3F52" w14:textId="4D081176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171 956</w:t>
            </w:r>
          </w:p>
        </w:tc>
        <w:tc>
          <w:tcPr>
            <w:tcW w:w="786" w:type="pct"/>
          </w:tcPr>
          <w:p w14:paraId="68FC2B6A" w14:textId="087CCEB1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171 956</w:t>
            </w:r>
          </w:p>
        </w:tc>
        <w:tc>
          <w:tcPr>
            <w:tcW w:w="638" w:type="pct"/>
          </w:tcPr>
          <w:p w14:paraId="2D1A80D0" w14:textId="4864B473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171 956</w:t>
            </w:r>
          </w:p>
        </w:tc>
        <w:tc>
          <w:tcPr>
            <w:tcW w:w="1876" w:type="pct"/>
          </w:tcPr>
          <w:p w14:paraId="6CCC7657" w14:textId="04E8C5C6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154C4C">
              <w:rPr>
                <w:sz w:val="20"/>
                <w:szCs w:val="20"/>
              </w:rPr>
              <w:br/>
              <w:t>по формуле:</w:t>
            </w:r>
          </w:p>
          <w:p w14:paraId="70F7EB75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6135CD" w14:textId="1AD49796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С</w:t>
            </w:r>
            <w:r w:rsidRPr="00154C4C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68C821B1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F59D961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4F54B4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5507E8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С</w:t>
            </w:r>
            <w:r w:rsidRPr="00154C4C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154C4C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612155" w:rsidRPr="00154C4C" w14:paraId="4B97F897" w14:textId="77777777" w:rsidTr="008E569F">
        <w:tc>
          <w:tcPr>
            <w:tcW w:w="238" w:type="pct"/>
          </w:tcPr>
          <w:p w14:paraId="55D991CA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16BAD1C5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15" w:type="pct"/>
          </w:tcPr>
          <w:p w14:paraId="180E2ED0" w14:textId="0BE214A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3269689" w14:textId="7B3FDE4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A69EFB8" w14:textId="5C3E404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1E39B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154C4C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154C4C" w:rsidRPr="00154C4C" w14:paraId="58DED36E" w14:textId="77777777" w:rsidTr="008E569F">
        <w:tc>
          <w:tcPr>
            <w:tcW w:w="238" w:type="pct"/>
          </w:tcPr>
          <w:p w14:paraId="2028A906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52E921CC" w14:textId="77777777" w:rsidR="00722297" w:rsidRPr="00154C4C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деталей </w:t>
            </w:r>
            <w:r w:rsidRPr="00154C4C">
              <w:rPr>
                <w:sz w:val="20"/>
                <w:szCs w:val="20"/>
              </w:rPr>
              <w:lastRenderedPageBreak/>
              <w:t>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15" w:type="pct"/>
          </w:tcPr>
          <w:p w14:paraId="54C2680C" w14:textId="251A61DF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lastRenderedPageBreak/>
              <w:t>90 388 400</w:t>
            </w:r>
          </w:p>
        </w:tc>
        <w:tc>
          <w:tcPr>
            <w:tcW w:w="786" w:type="pct"/>
          </w:tcPr>
          <w:p w14:paraId="411E8580" w14:textId="002979FD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94 488 400</w:t>
            </w:r>
          </w:p>
        </w:tc>
        <w:tc>
          <w:tcPr>
            <w:tcW w:w="638" w:type="pct"/>
          </w:tcPr>
          <w:p w14:paraId="4AF463FA" w14:textId="523992F2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98 258 487</w:t>
            </w:r>
          </w:p>
        </w:tc>
        <w:tc>
          <w:tcPr>
            <w:tcW w:w="1876" w:type="pct"/>
          </w:tcPr>
          <w:p w14:paraId="1CAC5DEA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</w:t>
            </w:r>
            <w:r w:rsidRPr="00154C4C">
              <w:rPr>
                <w:sz w:val="20"/>
                <w:szCs w:val="20"/>
              </w:rPr>
              <w:lastRenderedPageBreak/>
              <w:t xml:space="preserve">устройств и копировальных аппаратов) осуществляется </w:t>
            </w:r>
            <w:r w:rsidRPr="00154C4C">
              <w:rPr>
                <w:sz w:val="20"/>
                <w:szCs w:val="20"/>
              </w:rPr>
              <w:br/>
              <w:t>по формуле:</w:t>
            </w:r>
          </w:p>
          <w:p w14:paraId="1B9BA9A9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C86F18" w14:textId="77777777" w:rsidR="00722297" w:rsidRPr="00154C4C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4D5AB61F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09AB44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09FC07AE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4BF45A0" w14:textId="77777777" w:rsidR="00722297" w:rsidRPr="00154C4C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154C4C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154C4C">
                <w:rPr>
                  <w:sz w:val="20"/>
                  <w:szCs w:val="20"/>
                </w:rPr>
                <w:t>пунктом 1.5.2</w:t>
              </w:r>
            </w:hyperlink>
            <w:r w:rsidRPr="00154C4C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612155" w:rsidRPr="00154C4C" w14:paraId="3E3AC9F6" w14:textId="77777777" w:rsidTr="008E569F">
        <w:tc>
          <w:tcPr>
            <w:tcW w:w="238" w:type="pct"/>
          </w:tcPr>
          <w:p w14:paraId="776207A9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06CCE365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15" w:type="pct"/>
          </w:tcPr>
          <w:p w14:paraId="7D3C5D0C" w14:textId="179A009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FCAA0E1" w14:textId="0A16654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6B8A939B" w14:textId="1838DB6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E4D802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154C4C" w:rsidRPr="00154C4C" w14:paraId="63F39CFE" w14:textId="77777777" w:rsidTr="008E569F">
        <w:tc>
          <w:tcPr>
            <w:tcW w:w="238" w:type="pct"/>
          </w:tcPr>
          <w:p w14:paraId="7062C21F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17BE24B6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5" w:type="pct"/>
          </w:tcPr>
          <w:p w14:paraId="749320EC" w14:textId="0B21BFEA" w:rsidR="00162493" w:rsidRPr="00154C4C" w:rsidRDefault="00162493" w:rsidP="0016249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448 809</w:t>
            </w:r>
          </w:p>
        </w:tc>
        <w:tc>
          <w:tcPr>
            <w:tcW w:w="786" w:type="pct"/>
          </w:tcPr>
          <w:p w14:paraId="4B62F086" w14:textId="28CC3D84" w:rsidR="00162493" w:rsidRPr="00154C4C" w:rsidRDefault="00162493" w:rsidP="0016249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467 479</w:t>
            </w:r>
          </w:p>
        </w:tc>
        <w:tc>
          <w:tcPr>
            <w:tcW w:w="638" w:type="pct"/>
          </w:tcPr>
          <w:p w14:paraId="2DB22903" w14:textId="3E60ABB3" w:rsidR="00162493" w:rsidRPr="00154C4C" w:rsidRDefault="00162493" w:rsidP="0016249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486 132</w:t>
            </w:r>
          </w:p>
        </w:tc>
        <w:tc>
          <w:tcPr>
            <w:tcW w:w="1876" w:type="pct"/>
          </w:tcPr>
          <w:p w14:paraId="682FD7A7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 и включает следующие подгруппы затрат:</w:t>
            </w:r>
          </w:p>
          <w:p w14:paraId="26DC13E2" w14:textId="2F583883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затраты на приобретение расходных материалов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</w:tr>
      <w:tr w:rsidR="00154C4C" w:rsidRPr="00154C4C" w14:paraId="3587BA75" w14:textId="77777777" w:rsidTr="008E569F">
        <w:tc>
          <w:tcPr>
            <w:tcW w:w="238" w:type="pct"/>
          </w:tcPr>
          <w:p w14:paraId="280F67D2" w14:textId="4D4E644E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1.7.7-1</w:t>
            </w:r>
          </w:p>
        </w:tc>
        <w:tc>
          <w:tcPr>
            <w:tcW w:w="747" w:type="pct"/>
          </w:tcPr>
          <w:p w14:paraId="720EBBED" w14:textId="48F46FFE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 xml:space="preserve">Затраты на приобретение расходных материалов для нужд Санкт-Петербургского </w:t>
            </w:r>
            <w:r w:rsidRPr="00154C4C">
              <w:rPr>
                <w:bCs/>
                <w:sz w:val="20"/>
                <w:szCs w:val="20"/>
              </w:rPr>
              <w:lastRenderedPageBreak/>
              <w:t>государственного казенного учреждения «Управление информационных технологий и связи»</w:t>
            </w:r>
          </w:p>
        </w:tc>
        <w:tc>
          <w:tcPr>
            <w:tcW w:w="715" w:type="pct"/>
          </w:tcPr>
          <w:p w14:paraId="3A4C6EBB" w14:textId="188AD2EA" w:rsidR="00162493" w:rsidRPr="00154C4C" w:rsidRDefault="00162493" w:rsidP="0016249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lastRenderedPageBreak/>
              <w:t>448 809</w:t>
            </w:r>
          </w:p>
        </w:tc>
        <w:tc>
          <w:tcPr>
            <w:tcW w:w="786" w:type="pct"/>
          </w:tcPr>
          <w:p w14:paraId="2140CAAF" w14:textId="606F7AB4" w:rsidR="00162493" w:rsidRPr="00154C4C" w:rsidRDefault="00162493" w:rsidP="0016249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467 479</w:t>
            </w:r>
          </w:p>
        </w:tc>
        <w:tc>
          <w:tcPr>
            <w:tcW w:w="638" w:type="pct"/>
          </w:tcPr>
          <w:p w14:paraId="4DAC71BE" w14:textId="5AACC04F" w:rsidR="00162493" w:rsidRPr="00154C4C" w:rsidRDefault="00162493" w:rsidP="0016249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486 132</w:t>
            </w:r>
          </w:p>
        </w:tc>
        <w:tc>
          <w:tcPr>
            <w:tcW w:w="1876" w:type="pct"/>
          </w:tcPr>
          <w:p w14:paraId="41B7B4A7" w14:textId="55008B95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 xml:space="preserve">Расчет нормативных затрат на приобретение расходных материалов для нужд Санкт-Петербургского государственного казенного учреждения «Управление информационных технологий и связи» определяется по формуле: </w:t>
            </w:r>
          </w:p>
          <w:p w14:paraId="10F7A58E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</w:p>
          <w:p w14:paraId="3F9A3BBE" w14:textId="12C77EDA" w:rsidR="00162493" w:rsidRPr="00154C4C" w:rsidRDefault="00162493" w:rsidP="00162493">
            <w:pPr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C4C">
              <w:rPr>
                <w:bCs/>
                <w:sz w:val="20"/>
                <w:szCs w:val="20"/>
              </w:rPr>
              <w:lastRenderedPageBreak/>
              <w:t>НЗ</w:t>
            </w:r>
            <w:r w:rsidRPr="00154C4C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154C4C">
              <w:rPr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 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ипц</m:t>
              </m:r>
            </m:oMath>
            <w:r w:rsidRPr="00154C4C">
              <w:rPr>
                <w:bCs/>
                <w:sz w:val="20"/>
                <w:szCs w:val="20"/>
              </w:rPr>
              <w:t>,</w:t>
            </w:r>
          </w:p>
          <w:p w14:paraId="1AF2B008" w14:textId="29C0B648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 xml:space="preserve">где: </w:t>
            </w:r>
          </w:p>
          <w:p w14:paraId="6B57EBBC" w14:textId="65775495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154C4C">
              <w:rPr>
                <w:bCs/>
                <w:sz w:val="20"/>
                <w:szCs w:val="20"/>
              </w:rPr>
              <w:t>НЗ</w:t>
            </w:r>
            <w:r w:rsidRPr="00154C4C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154C4C">
              <w:rPr>
                <w:bCs/>
                <w:sz w:val="20"/>
                <w:szCs w:val="20"/>
              </w:rPr>
              <w:t xml:space="preserve"> - нормативные затраты на приобретение расходных материалов;</w:t>
            </w:r>
          </w:p>
          <w:p w14:paraId="26FB7A6B" w14:textId="360D0A6F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n – количество видов расходных материалов, запланированных к приобретению;</w:t>
            </w:r>
          </w:p>
          <w:p w14:paraId="18941CBC" w14:textId="34C4D05D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154C4C">
              <w:rPr>
                <w:bCs/>
                <w:sz w:val="20"/>
                <w:szCs w:val="20"/>
              </w:rPr>
              <w:t>Нц</w:t>
            </w:r>
            <w:r w:rsidRPr="00154C4C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54C4C">
              <w:rPr>
                <w:bCs/>
                <w:sz w:val="20"/>
                <w:szCs w:val="20"/>
              </w:rPr>
              <w:t xml:space="preserve"> – цена каждого вида расходных материалов, запланированных к приобретению,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051F252D" w14:textId="0364C529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К</w:t>
            </w:r>
            <w:proofErr w:type="spellStart"/>
            <w:r w:rsidRPr="00154C4C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54C4C">
              <w:rPr>
                <w:bCs/>
                <w:sz w:val="20"/>
                <w:szCs w:val="20"/>
              </w:rPr>
              <w:t>, - количество расходных материалов, запланированных к приобретению;</w:t>
            </w:r>
          </w:p>
          <w:p w14:paraId="6B945B84" w14:textId="16E1F0C3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bCs/>
                <w:sz w:val="20"/>
                <w:szCs w:val="20"/>
              </w:rPr>
              <w:t>К</w:t>
            </w:r>
            <w:r w:rsidRPr="00154C4C">
              <w:rPr>
                <w:bCs/>
                <w:sz w:val="20"/>
                <w:szCs w:val="20"/>
                <w:vertAlign w:val="subscript"/>
              </w:rPr>
              <w:t>ИПЦ</w:t>
            </w:r>
            <w:r w:rsidRPr="00154C4C">
              <w:rPr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54C4C" w:rsidRPr="00154C4C" w14:paraId="2CE111AD" w14:textId="77777777" w:rsidTr="008E569F">
        <w:tc>
          <w:tcPr>
            <w:tcW w:w="238" w:type="pct"/>
          </w:tcPr>
          <w:p w14:paraId="13DA9897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747" w:type="pct"/>
          </w:tcPr>
          <w:p w14:paraId="441C83F0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15" w:type="pct"/>
          </w:tcPr>
          <w:p w14:paraId="14FE790A" w14:textId="6AACDA7A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67 796 700</w:t>
            </w:r>
          </w:p>
        </w:tc>
        <w:tc>
          <w:tcPr>
            <w:tcW w:w="786" w:type="pct"/>
          </w:tcPr>
          <w:p w14:paraId="017628DD" w14:textId="0446653F" w:rsidR="00162493" w:rsidRPr="00154C4C" w:rsidRDefault="00162493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D0A4A8D" w14:textId="1BA6DD15" w:rsidR="00162493" w:rsidRPr="00154C4C" w:rsidRDefault="00162493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B93AEF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 и включает следующие подгруппы затрат:</w:t>
            </w:r>
          </w:p>
          <w:p w14:paraId="7EDAD9C3" w14:textId="5B1BD7C8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сопровождение государственных информационных систем Санкт-Петербурга</w:t>
            </w:r>
          </w:p>
        </w:tc>
      </w:tr>
      <w:tr w:rsidR="00154C4C" w:rsidRPr="00154C4C" w14:paraId="06B30EE1" w14:textId="77777777" w:rsidTr="008E569F">
        <w:tc>
          <w:tcPr>
            <w:tcW w:w="238" w:type="pct"/>
          </w:tcPr>
          <w:p w14:paraId="7396BB76" w14:textId="54F10BCB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1.8.1</w:t>
            </w:r>
          </w:p>
        </w:tc>
        <w:tc>
          <w:tcPr>
            <w:tcW w:w="747" w:type="pct"/>
          </w:tcPr>
          <w:p w14:paraId="78A28989" w14:textId="5A5FF2D5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сопровождение государственных информационных систем Санкт-Петербурга</w:t>
            </w:r>
          </w:p>
        </w:tc>
        <w:tc>
          <w:tcPr>
            <w:tcW w:w="715" w:type="pct"/>
          </w:tcPr>
          <w:p w14:paraId="0E834DB9" w14:textId="2DF3CB64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67 796 700</w:t>
            </w:r>
          </w:p>
        </w:tc>
        <w:tc>
          <w:tcPr>
            <w:tcW w:w="786" w:type="pct"/>
          </w:tcPr>
          <w:p w14:paraId="5E497CE9" w14:textId="7CCE9863" w:rsidR="00162493" w:rsidRPr="00154C4C" w:rsidRDefault="00162493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449D428" w14:textId="1CB8FEBC" w:rsidR="00162493" w:rsidRPr="00154C4C" w:rsidRDefault="00162493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0113403" w14:textId="77777777" w:rsidR="00162493" w:rsidRPr="00154C4C" w:rsidRDefault="00162493" w:rsidP="0016249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сопровождение государственных информационных систем Санкт-Петербурга осуществляется по формуле:</w:t>
            </w:r>
          </w:p>
          <w:p w14:paraId="2F051608" w14:textId="77777777" w:rsidR="00162493" w:rsidRPr="00154C4C" w:rsidRDefault="00162493" w:rsidP="0016249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НЗсопр 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Цсопрk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  <w:p w14:paraId="712AFA8F" w14:textId="77777777" w:rsidR="00162493" w:rsidRPr="00154C4C" w:rsidRDefault="00162493" w:rsidP="0016249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</w:p>
          <w:p w14:paraId="18DB3CA2" w14:textId="77777777" w:rsidR="00162493" w:rsidRPr="00154C4C" w:rsidRDefault="00162493" w:rsidP="0016249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НЗсопр</w:t>
            </w:r>
            <w:proofErr w:type="spellEnd"/>
            <w:r w:rsidRPr="00154C4C">
              <w:rPr>
                <w:sz w:val="20"/>
                <w:szCs w:val="20"/>
              </w:rPr>
              <w:t xml:space="preserve"> – нормативные затраты на сопровождение государственных информационных систем Санкт-Петербурга;</w:t>
            </w:r>
          </w:p>
          <w:p w14:paraId="5F5CD061" w14:textId="2DB1CFEB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Цсопр</w:t>
            </w:r>
            <w:proofErr w:type="spellEnd"/>
            <w:r w:rsidRPr="00154C4C">
              <w:rPr>
                <w:sz w:val="20"/>
                <w:szCs w:val="20"/>
                <w:lang w:val="en-US"/>
              </w:rPr>
              <w:t>k</w:t>
            </w:r>
            <w:r w:rsidRPr="00154C4C">
              <w:rPr>
                <w:sz w:val="20"/>
                <w:szCs w:val="20"/>
              </w:rPr>
              <w:t xml:space="preserve"> – цена услуг по сопровождению государственной информационной системы Санкт-Петербурга типа k в соответствии с Методикой оценки трудозатрат на развитие автоматизированных систем, утвержденной распоряжением Комитета по информатизации и связи 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154C4C" w:rsidRPr="00154C4C" w14:paraId="07E0A36A" w14:textId="77777777" w:rsidTr="00BD13FA">
        <w:tc>
          <w:tcPr>
            <w:tcW w:w="238" w:type="pct"/>
          </w:tcPr>
          <w:p w14:paraId="516FF76F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47" w:type="pct"/>
          </w:tcPr>
          <w:p w14:paraId="4F743224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15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15" w:type="pct"/>
          </w:tcPr>
          <w:p w14:paraId="37B48098" w14:textId="500E793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14 262 301</w:t>
            </w:r>
          </w:p>
        </w:tc>
        <w:tc>
          <w:tcPr>
            <w:tcW w:w="786" w:type="pct"/>
          </w:tcPr>
          <w:p w14:paraId="22B6282E" w14:textId="564D03FA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14 344 855</w:t>
            </w:r>
          </w:p>
        </w:tc>
        <w:tc>
          <w:tcPr>
            <w:tcW w:w="638" w:type="pct"/>
          </w:tcPr>
          <w:p w14:paraId="413021D6" w14:textId="309B960A" w:rsidR="00162493" w:rsidRPr="00154C4C" w:rsidRDefault="00807C31" w:rsidP="00807C31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14 893 659</w:t>
            </w:r>
          </w:p>
        </w:tc>
        <w:tc>
          <w:tcPr>
            <w:tcW w:w="1876" w:type="pct"/>
          </w:tcPr>
          <w:p w14:paraId="6E8EE04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154C4C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154C4C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154C4C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17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7A3E5C27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услуги связи;</w:t>
            </w:r>
          </w:p>
          <w:p w14:paraId="4562411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транспортные услуги;</w:t>
            </w:r>
          </w:p>
          <w:p w14:paraId="656747F2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6400B25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коммунальные услуги;</w:t>
            </w:r>
          </w:p>
          <w:p w14:paraId="21F86A6D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217A539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содержание имущества;</w:t>
            </w:r>
          </w:p>
          <w:p w14:paraId="702A5C70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154C4C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154C4C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154C4C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154C4C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154C4C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242921A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8FC21E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5BACD9BB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154C4C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19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правил;</w:t>
            </w:r>
          </w:p>
          <w:p w14:paraId="1129B3BA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21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792E5386" w14:textId="77777777" w:rsidTr="008E569F">
        <w:tc>
          <w:tcPr>
            <w:tcW w:w="238" w:type="pct"/>
          </w:tcPr>
          <w:p w14:paraId="4FE9DFDD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</w:t>
            </w:r>
          </w:p>
        </w:tc>
        <w:tc>
          <w:tcPr>
            <w:tcW w:w="747" w:type="pct"/>
          </w:tcPr>
          <w:p w14:paraId="5A3E10A1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5" w:type="pct"/>
          </w:tcPr>
          <w:p w14:paraId="1A10C72F" w14:textId="5AE1783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0B60F9F" w14:textId="16CDA97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3820D6C" w14:textId="6AEA87F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49A6B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154C4C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154C4C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78DF3C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BCDFAB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381783F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154C4C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23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154C4C" w:rsidRPr="00154C4C" w14:paraId="17D7250E" w14:textId="77777777" w:rsidTr="008E569F">
        <w:tc>
          <w:tcPr>
            <w:tcW w:w="238" w:type="pct"/>
          </w:tcPr>
          <w:p w14:paraId="01472FBF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47" w:type="pct"/>
          </w:tcPr>
          <w:p w14:paraId="22FF73CD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15" w:type="pct"/>
          </w:tcPr>
          <w:p w14:paraId="3D0A48E7" w14:textId="2ADD0478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10 177 900</w:t>
            </w:r>
          </w:p>
        </w:tc>
        <w:tc>
          <w:tcPr>
            <w:tcW w:w="786" w:type="pct"/>
          </w:tcPr>
          <w:p w14:paraId="4E9BAB8F" w14:textId="7C0135A6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10 177 900</w:t>
            </w:r>
          </w:p>
        </w:tc>
        <w:tc>
          <w:tcPr>
            <w:tcW w:w="638" w:type="pct"/>
          </w:tcPr>
          <w:p w14:paraId="451162D1" w14:textId="08FD6DB8" w:rsidR="00162493" w:rsidRPr="00154C4C" w:rsidRDefault="00DF7D71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10 583 998</w:t>
            </w:r>
          </w:p>
        </w:tc>
        <w:tc>
          <w:tcPr>
            <w:tcW w:w="1876" w:type="pct"/>
          </w:tcPr>
          <w:p w14:paraId="4708CBE9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7837745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98372CC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52D7E90E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0149BF9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71B069C8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25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7BC4FD18" w14:textId="77777777" w:rsidTr="008E569F">
        <w:tc>
          <w:tcPr>
            <w:tcW w:w="238" w:type="pct"/>
          </w:tcPr>
          <w:p w14:paraId="33B54641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4C54FFFB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15" w:type="pct"/>
          </w:tcPr>
          <w:p w14:paraId="73ED2E40" w14:textId="0033D8D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D1446EE" w14:textId="60122D0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DF21810" w14:textId="34567AF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B92048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154C4C" w:rsidRPr="00154C4C" w14:paraId="4EAE04E9" w14:textId="77777777" w:rsidTr="008E569F">
        <w:tc>
          <w:tcPr>
            <w:tcW w:w="238" w:type="pct"/>
          </w:tcPr>
          <w:p w14:paraId="4F2E6F30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436C6CD0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15" w:type="pct"/>
          </w:tcPr>
          <w:p w14:paraId="31974260" w14:textId="286D2628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10 177 900</w:t>
            </w:r>
          </w:p>
        </w:tc>
        <w:tc>
          <w:tcPr>
            <w:tcW w:w="786" w:type="pct"/>
          </w:tcPr>
          <w:p w14:paraId="12DA3C69" w14:textId="7CE1D8D1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10 177 900</w:t>
            </w:r>
          </w:p>
        </w:tc>
        <w:tc>
          <w:tcPr>
            <w:tcW w:w="638" w:type="pct"/>
          </w:tcPr>
          <w:p w14:paraId="594C5253" w14:textId="49208D6A" w:rsidR="00162493" w:rsidRPr="00154C4C" w:rsidRDefault="00DF7D71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10 583 998</w:t>
            </w:r>
          </w:p>
        </w:tc>
        <w:tc>
          <w:tcPr>
            <w:tcW w:w="1876" w:type="pct"/>
          </w:tcPr>
          <w:p w14:paraId="5FFF0D3F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56AC1495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9E8B25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тс</w:t>
            </w:r>
            <w:r w:rsidRPr="00154C4C">
              <w:rPr>
                <w:sz w:val="20"/>
                <w:szCs w:val="20"/>
              </w:rPr>
              <w:t xml:space="preserve"> = 0,1 x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154C4C">
              <w:rPr>
                <w:sz w:val="20"/>
                <w:szCs w:val="20"/>
                <w:vertAlign w:val="subscript"/>
              </w:rPr>
              <w:t xml:space="preserve"> а тс</w:t>
            </w:r>
            <w:r w:rsidRPr="00154C4C">
              <w:rPr>
                <w:sz w:val="20"/>
                <w:szCs w:val="20"/>
              </w:rPr>
              <w:t xml:space="preserve"> x Д</w:t>
            </w:r>
            <w:r w:rsidRPr="00154C4C">
              <w:rPr>
                <w:sz w:val="20"/>
                <w:szCs w:val="20"/>
                <w:vertAlign w:val="subscript"/>
              </w:rPr>
              <w:t>а тс</w:t>
            </w:r>
            <w:r w:rsidRPr="00154C4C">
              <w:rPr>
                <w:sz w:val="20"/>
                <w:szCs w:val="20"/>
              </w:rPr>
              <w:t>,</w:t>
            </w:r>
          </w:p>
          <w:p w14:paraId="374CDD50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D31BDC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тс</w:t>
            </w:r>
            <w:r w:rsidRPr="00154C4C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2FE0799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1A4CE26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154C4C">
              <w:rPr>
                <w:sz w:val="20"/>
                <w:szCs w:val="20"/>
                <w:vertAlign w:val="subscript"/>
              </w:rPr>
              <w:t xml:space="preserve"> а тс</w:t>
            </w:r>
            <w:r w:rsidRPr="00154C4C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A85682A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Д</w:t>
            </w:r>
            <w:r w:rsidRPr="00154C4C">
              <w:rPr>
                <w:sz w:val="20"/>
                <w:szCs w:val="20"/>
                <w:vertAlign w:val="subscript"/>
              </w:rPr>
              <w:t>а тс</w:t>
            </w:r>
            <w:r w:rsidRPr="00154C4C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2AF9DD5D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154C4C">
              <w:rPr>
                <w:sz w:val="20"/>
                <w:szCs w:val="20"/>
              </w:rPr>
              <w:t>Смольнинское</w:t>
            </w:r>
            <w:proofErr w:type="spellEnd"/>
            <w:r w:rsidRPr="00154C4C">
              <w:rPr>
                <w:sz w:val="20"/>
                <w:szCs w:val="20"/>
              </w:rPr>
              <w:t xml:space="preserve">", нормативные затраты </w:t>
            </w:r>
            <w:r w:rsidRPr="00154C4C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612155" w:rsidRPr="00154C4C" w14:paraId="4DC2779A" w14:textId="77777777" w:rsidTr="008E569F">
        <w:tc>
          <w:tcPr>
            <w:tcW w:w="238" w:type="pct"/>
          </w:tcPr>
          <w:p w14:paraId="04FF4D7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47" w:type="pct"/>
          </w:tcPr>
          <w:p w14:paraId="514B9A82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15" w:type="pct"/>
          </w:tcPr>
          <w:p w14:paraId="5C73439E" w14:textId="751CADE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CF5EECC" w14:textId="684868F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1D6DF41" w14:textId="3CEF6A8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B3F7D9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612155" w:rsidRPr="00154C4C" w14:paraId="310FEF5E" w14:textId="77777777" w:rsidTr="008E569F">
        <w:tc>
          <w:tcPr>
            <w:tcW w:w="238" w:type="pct"/>
          </w:tcPr>
          <w:p w14:paraId="3873361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36F021AC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15" w:type="pct"/>
          </w:tcPr>
          <w:p w14:paraId="3548983B" w14:textId="47D6899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3D04D39E" w14:textId="0C6A64A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D373979" w14:textId="68A4A7A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A4D86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154C4C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612155" w:rsidRPr="00154C4C" w14:paraId="57B2AF83" w14:textId="77777777" w:rsidTr="008E569F">
        <w:tc>
          <w:tcPr>
            <w:tcW w:w="238" w:type="pct"/>
          </w:tcPr>
          <w:p w14:paraId="4B5EC93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14:paraId="0E59CADA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27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25C7C372" w14:textId="0FC14A2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BA1B35E" w14:textId="054582E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056B1DE1" w14:textId="56BB59C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965F69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154C4C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29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12155" w:rsidRPr="00154C4C" w14:paraId="6EE0A0FD" w14:textId="77777777" w:rsidTr="008E569F">
        <w:tc>
          <w:tcPr>
            <w:tcW w:w="238" w:type="pct"/>
          </w:tcPr>
          <w:p w14:paraId="7D0423B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22DABEE8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15" w:type="pct"/>
          </w:tcPr>
          <w:p w14:paraId="3CDA9057" w14:textId="6C7088F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7E02D14" w14:textId="3443BC8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E2E1914" w14:textId="25A5766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984F2A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154C4C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6C5EAB9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6E9AA6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154C4C">
              <w:rPr>
                <w:sz w:val="20"/>
                <w:szCs w:val="20"/>
              </w:rPr>
              <w:br/>
              <w:t>на период командирования.</w:t>
            </w:r>
          </w:p>
          <w:p w14:paraId="4D3B16A5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154C4C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154C4C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154C4C">
              <w:rPr>
                <w:sz w:val="20"/>
                <w:szCs w:val="20"/>
              </w:rPr>
              <w:br/>
              <w:t xml:space="preserve">с учетом показателей утвержденных планов-графиков </w:t>
            </w:r>
            <w:r w:rsidRPr="00154C4C">
              <w:rPr>
                <w:sz w:val="20"/>
                <w:szCs w:val="20"/>
              </w:rPr>
              <w:lastRenderedPageBreak/>
              <w:t xml:space="preserve">проведения совещаний, контрольных мероприятий </w:t>
            </w:r>
            <w:r w:rsidRPr="00154C4C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612155" w:rsidRPr="00154C4C" w14:paraId="3556D687" w14:textId="77777777" w:rsidTr="008E569F">
        <w:tc>
          <w:tcPr>
            <w:tcW w:w="238" w:type="pct"/>
          </w:tcPr>
          <w:p w14:paraId="3A8CFD13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47" w:type="pct"/>
          </w:tcPr>
          <w:p w14:paraId="4DD5A2C9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15" w:type="pct"/>
          </w:tcPr>
          <w:p w14:paraId="17D2CD8B" w14:textId="4D73CD7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D23FCC7" w14:textId="6E9E786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8A5295F" w14:textId="507D819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30FB8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92D3D1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78E2C5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электроснабжение;</w:t>
            </w:r>
          </w:p>
          <w:p w14:paraId="044714D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теплоснабжение;</w:t>
            </w:r>
          </w:p>
          <w:p w14:paraId="35F747C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горячее водоснабжение;</w:t>
            </w:r>
          </w:p>
          <w:p w14:paraId="6A89AF0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F0C848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5E45C30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31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154C4C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612155" w:rsidRPr="00154C4C" w14:paraId="53569D0F" w14:textId="77777777" w:rsidTr="008E569F">
        <w:tc>
          <w:tcPr>
            <w:tcW w:w="238" w:type="pct"/>
          </w:tcPr>
          <w:p w14:paraId="5F70D8BA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07372FB1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15" w:type="pct"/>
          </w:tcPr>
          <w:p w14:paraId="6B2D3DCA" w14:textId="79E0B7F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1A859D5" w14:textId="3CFDAD0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28B0622" w14:textId="6AE4F2E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A774AA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154C4C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2D78A04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помещений;</w:t>
            </w:r>
          </w:p>
          <w:p w14:paraId="07AA481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9C9B4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4FEF05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hyperlink r:id="rId32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33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1AAD2FD6" w14:textId="77777777" w:rsidTr="008E569F">
        <w:tc>
          <w:tcPr>
            <w:tcW w:w="238" w:type="pct"/>
          </w:tcPr>
          <w:p w14:paraId="3CD41A6C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3006702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15" w:type="pct"/>
          </w:tcPr>
          <w:p w14:paraId="0208AC76" w14:textId="6C46D18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1CCD1C2" w14:textId="73E0BA3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997BD5F" w14:textId="0F56087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8B15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48C8298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EEE2FC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54C4C">
              <w:rPr>
                <w:sz w:val="20"/>
                <w:szCs w:val="20"/>
              </w:rPr>
              <w:t xml:space="preserve"> = П</w:t>
            </w:r>
            <w:r w:rsidRPr="00154C4C">
              <w:rPr>
                <w:sz w:val="20"/>
                <w:szCs w:val="20"/>
                <w:vertAlign w:val="subscript"/>
              </w:rPr>
              <w:t>ар</w:t>
            </w:r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ар</w:t>
            </w:r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0486B27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786B2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CB453D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П</w:t>
            </w:r>
            <w:r w:rsidRPr="00154C4C">
              <w:rPr>
                <w:sz w:val="20"/>
                <w:szCs w:val="20"/>
                <w:vertAlign w:val="subscript"/>
              </w:rPr>
              <w:t>ар</w:t>
            </w:r>
            <w:r w:rsidRPr="00154C4C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D007B2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ар</w:t>
            </w:r>
            <w:r w:rsidRPr="00154C4C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154C4C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3681552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612155" w:rsidRPr="00154C4C" w14:paraId="4CD3320E" w14:textId="77777777" w:rsidTr="008E569F">
        <w:tc>
          <w:tcPr>
            <w:tcW w:w="238" w:type="pct"/>
          </w:tcPr>
          <w:p w14:paraId="0110D6B9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747" w:type="pct"/>
          </w:tcPr>
          <w:p w14:paraId="7E0A3099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15" w:type="pct"/>
          </w:tcPr>
          <w:p w14:paraId="67F76307" w14:textId="368E6F0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89EFC41" w14:textId="1146C82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64014FE" w14:textId="63781FE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7223C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612155" w:rsidRPr="00154C4C" w14:paraId="58C35CB6" w14:textId="77777777" w:rsidTr="008E569F">
        <w:tc>
          <w:tcPr>
            <w:tcW w:w="238" w:type="pct"/>
          </w:tcPr>
          <w:p w14:paraId="5D3415BB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32328E30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15" w:type="pct"/>
          </w:tcPr>
          <w:p w14:paraId="58858673" w14:textId="126CEE8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583E0C4" w14:textId="7807BCC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F5283C2" w14:textId="5BE23BA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B95B16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612155" w:rsidRPr="00154C4C" w14:paraId="6F999227" w14:textId="77777777" w:rsidTr="008E569F">
        <w:tc>
          <w:tcPr>
            <w:tcW w:w="238" w:type="pct"/>
          </w:tcPr>
          <w:p w14:paraId="59C896F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14:paraId="7F5494A9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154C4C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35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6AD81F2A" w14:textId="1116ED8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0306D32" w14:textId="37A2290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CD9D009" w14:textId="630DEAF4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0EBDF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36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37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12155" w:rsidRPr="00154C4C" w14:paraId="394DB024" w14:textId="77777777" w:rsidTr="008E569F">
        <w:tc>
          <w:tcPr>
            <w:tcW w:w="238" w:type="pct"/>
          </w:tcPr>
          <w:p w14:paraId="7188C692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2736B82A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5" w:type="pct"/>
          </w:tcPr>
          <w:p w14:paraId="7943F719" w14:textId="27FB8FE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3F6B841A" w14:textId="78CD1F2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AB7A367" w14:textId="70322EB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204649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D94855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55CD590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41DDB21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7105236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54C4C">
              <w:rPr>
                <w:sz w:val="20"/>
                <w:szCs w:val="20"/>
              </w:rPr>
              <w:t>регламентно</w:t>
            </w:r>
            <w:proofErr w:type="spellEnd"/>
            <w:r w:rsidRPr="00154C4C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6D2CB9A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7DA35C5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39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4232AB6B" w14:textId="77777777" w:rsidTr="008E569F">
        <w:tblPrEx>
          <w:tblBorders>
            <w:insideH w:val="nil"/>
          </w:tblBorders>
        </w:tblPrEx>
        <w:tc>
          <w:tcPr>
            <w:tcW w:w="238" w:type="pct"/>
            <w:tcBorders>
              <w:top w:val="nil"/>
            </w:tcBorders>
          </w:tcPr>
          <w:p w14:paraId="746B2C4B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4E8F2392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15" w:type="pct"/>
            <w:tcBorders>
              <w:top w:val="nil"/>
            </w:tcBorders>
          </w:tcPr>
          <w:p w14:paraId="64546849" w14:textId="1E5797A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  <w:tcBorders>
              <w:top w:val="nil"/>
            </w:tcBorders>
          </w:tcPr>
          <w:p w14:paraId="1531A6F7" w14:textId="2162B2C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nil"/>
            </w:tcBorders>
          </w:tcPr>
          <w:p w14:paraId="2CDF2188" w14:textId="6271111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tcBorders>
              <w:top w:val="nil"/>
            </w:tcBorders>
          </w:tcPr>
          <w:p w14:paraId="0716230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154C4C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154C4C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154C4C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774B1F2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17F72A4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01DE39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154C4C">
              <w:rPr>
                <w:sz w:val="20"/>
                <w:szCs w:val="20"/>
              </w:rPr>
              <w:t>предрейсового</w:t>
            </w:r>
            <w:proofErr w:type="spellEnd"/>
            <w:r w:rsidRPr="00154C4C">
              <w:rPr>
                <w:sz w:val="20"/>
                <w:szCs w:val="20"/>
              </w:rPr>
              <w:t xml:space="preserve"> и </w:t>
            </w:r>
            <w:proofErr w:type="spellStart"/>
            <w:r w:rsidRPr="00154C4C">
              <w:rPr>
                <w:sz w:val="20"/>
                <w:szCs w:val="20"/>
              </w:rPr>
              <w:t>послерейсового</w:t>
            </w:r>
            <w:proofErr w:type="spellEnd"/>
            <w:r w:rsidRPr="00154C4C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15B13D7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B8F289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E14F97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154C4C">
              <w:rPr>
                <w:sz w:val="20"/>
                <w:szCs w:val="20"/>
              </w:rPr>
              <w:br/>
              <w:t>и наладку оборудования;</w:t>
            </w:r>
          </w:p>
          <w:p w14:paraId="15B2F04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CB9519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C7B568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2B483D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154C4C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154C4C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154C4C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154C4C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154C4C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41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2ED47A4D" w14:textId="77777777" w:rsidTr="008E569F">
        <w:tc>
          <w:tcPr>
            <w:tcW w:w="238" w:type="pct"/>
          </w:tcPr>
          <w:p w14:paraId="2CE6F952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2.7.1</w:t>
            </w:r>
          </w:p>
        </w:tc>
        <w:tc>
          <w:tcPr>
            <w:tcW w:w="747" w:type="pct"/>
          </w:tcPr>
          <w:p w14:paraId="33F78346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оплату типографских работ и услуг, включая приобретение </w:t>
            </w:r>
            <w:r w:rsidRPr="00154C4C">
              <w:rPr>
                <w:sz w:val="20"/>
                <w:szCs w:val="20"/>
              </w:rPr>
              <w:lastRenderedPageBreak/>
              <w:t>периодических печатных изданий</w:t>
            </w:r>
          </w:p>
        </w:tc>
        <w:tc>
          <w:tcPr>
            <w:tcW w:w="715" w:type="pct"/>
          </w:tcPr>
          <w:p w14:paraId="3973EF05" w14:textId="46BFF53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pct"/>
          </w:tcPr>
          <w:p w14:paraId="2FA55D72" w14:textId="4D2FD69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5FEB4F4" w14:textId="3F491A6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770ECF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154C4C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154C4C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524001DE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 xml:space="preserve">Расчет нормативных затрат на приобретение периодических печатных изданий осуществляется </w:t>
            </w:r>
            <w:r w:rsidRPr="00154C4C">
              <w:rPr>
                <w:sz w:val="20"/>
                <w:szCs w:val="20"/>
              </w:rPr>
              <w:br/>
              <w:t>по формуле:</w:t>
            </w:r>
          </w:p>
          <w:p w14:paraId="7C9493B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2B24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пи</w:t>
            </w:r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7BAF65C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E05E7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449570C5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414187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пи</w:t>
            </w:r>
            <w:r w:rsidRPr="00154C4C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01FBAAC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612155" w:rsidRPr="00154C4C" w14:paraId="1853E627" w14:textId="77777777" w:rsidTr="008E569F">
        <w:tc>
          <w:tcPr>
            <w:tcW w:w="238" w:type="pct"/>
          </w:tcPr>
          <w:p w14:paraId="2864B12C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747" w:type="pct"/>
          </w:tcPr>
          <w:p w14:paraId="39ED9D42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15" w:type="pct"/>
          </w:tcPr>
          <w:p w14:paraId="6BB6B043" w14:textId="7285D0C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5A94D886" w14:textId="12A8595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B4372F6" w14:textId="5F7709E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9DF88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612155" w:rsidRPr="00154C4C" w14:paraId="1A2A5C6E" w14:textId="77777777" w:rsidTr="008E569F">
        <w:tc>
          <w:tcPr>
            <w:tcW w:w="238" w:type="pct"/>
          </w:tcPr>
          <w:p w14:paraId="65B125DB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58062B88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154C4C">
              <w:rPr>
                <w:sz w:val="20"/>
                <w:szCs w:val="20"/>
              </w:rPr>
              <w:t>предрейсового</w:t>
            </w:r>
            <w:proofErr w:type="spellEnd"/>
            <w:r w:rsidRPr="00154C4C">
              <w:rPr>
                <w:sz w:val="20"/>
                <w:szCs w:val="20"/>
              </w:rPr>
              <w:t xml:space="preserve"> и </w:t>
            </w:r>
            <w:proofErr w:type="spellStart"/>
            <w:r w:rsidRPr="00154C4C">
              <w:rPr>
                <w:sz w:val="20"/>
                <w:szCs w:val="20"/>
              </w:rPr>
              <w:t>послерейсового</w:t>
            </w:r>
            <w:proofErr w:type="spellEnd"/>
            <w:r w:rsidRPr="00154C4C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15" w:type="pct"/>
          </w:tcPr>
          <w:p w14:paraId="7FC0EC99" w14:textId="74C3094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741B4E0" w14:textId="7948C5E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EC4C2A1" w14:textId="77DC532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6B586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154C4C">
              <w:rPr>
                <w:sz w:val="20"/>
                <w:szCs w:val="20"/>
              </w:rPr>
              <w:t>предрейсового</w:t>
            </w:r>
            <w:proofErr w:type="spellEnd"/>
            <w:r w:rsidRPr="00154C4C">
              <w:rPr>
                <w:sz w:val="20"/>
                <w:szCs w:val="20"/>
              </w:rPr>
              <w:t xml:space="preserve"> </w:t>
            </w:r>
            <w:r w:rsidRPr="00154C4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154C4C">
              <w:rPr>
                <w:sz w:val="20"/>
                <w:szCs w:val="20"/>
              </w:rPr>
              <w:t>послерейсового</w:t>
            </w:r>
            <w:proofErr w:type="spellEnd"/>
            <w:r w:rsidRPr="00154C4C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612155" w:rsidRPr="00154C4C" w14:paraId="11B3BAD2" w14:textId="77777777" w:rsidTr="008E569F">
        <w:tc>
          <w:tcPr>
            <w:tcW w:w="238" w:type="pct"/>
          </w:tcPr>
          <w:p w14:paraId="66289DA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3F36257B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15" w:type="pct"/>
          </w:tcPr>
          <w:p w14:paraId="1B48B089" w14:textId="5A6E05B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EA92ADF" w14:textId="49DDE02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ADE8234" w14:textId="5FEDD5A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535F2E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612155" w:rsidRPr="00154C4C" w14:paraId="14579251" w14:textId="77777777" w:rsidTr="008E569F">
        <w:tc>
          <w:tcPr>
            <w:tcW w:w="238" w:type="pct"/>
          </w:tcPr>
          <w:p w14:paraId="3712C14A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658DF3CB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15" w:type="pct"/>
          </w:tcPr>
          <w:p w14:paraId="11CEB0A1" w14:textId="4229F6B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15AC9F5" w14:textId="5EEB2AF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302A20E" w14:textId="7EDC270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0FDC10" w14:textId="79B19693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267A17A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E9F9D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0F23AD3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B7E7B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3841838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45F3A9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lastRenderedPageBreak/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612155" w:rsidRPr="00154C4C" w14:paraId="62214F3D" w14:textId="77777777" w:rsidTr="008E569F">
        <w:tc>
          <w:tcPr>
            <w:tcW w:w="238" w:type="pct"/>
          </w:tcPr>
          <w:p w14:paraId="7E94F0A2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2.7.6</w:t>
            </w:r>
          </w:p>
        </w:tc>
        <w:tc>
          <w:tcPr>
            <w:tcW w:w="747" w:type="pct"/>
          </w:tcPr>
          <w:p w14:paraId="32E0746F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15" w:type="pct"/>
          </w:tcPr>
          <w:p w14:paraId="67DF8A48" w14:textId="5ED368C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5C8E2B2" w14:textId="6F677DB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06AD87C8" w14:textId="704EFD7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3EB13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12155" w:rsidRPr="00154C4C" w14:paraId="4E2D7685" w14:textId="77777777" w:rsidTr="008E569F">
        <w:tc>
          <w:tcPr>
            <w:tcW w:w="238" w:type="pct"/>
          </w:tcPr>
          <w:p w14:paraId="32E9C33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4CF29F3F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15" w:type="pct"/>
          </w:tcPr>
          <w:p w14:paraId="12D4094F" w14:textId="215EC7B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B75D1DF" w14:textId="4C20EA0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22013E5E" w14:textId="25BF2F5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4C2546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612155" w:rsidRPr="00154C4C" w14:paraId="254A2AFC" w14:textId="77777777" w:rsidTr="008E569F">
        <w:tc>
          <w:tcPr>
            <w:tcW w:w="238" w:type="pct"/>
          </w:tcPr>
          <w:p w14:paraId="4128AA80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5021D6B4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15" w:type="pct"/>
          </w:tcPr>
          <w:p w14:paraId="3D3687F0" w14:textId="3287EEC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009E624" w14:textId="23E1124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6CED8C1" w14:textId="0C87058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5E50B0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12155" w:rsidRPr="00154C4C" w14:paraId="16220456" w14:textId="77777777" w:rsidTr="008E569F">
        <w:tc>
          <w:tcPr>
            <w:tcW w:w="238" w:type="pct"/>
          </w:tcPr>
          <w:p w14:paraId="295FBE1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590D640E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15" w:type="pct"/>
          </w:tcPr>
          <w:p w14:paraId="71C46126" w14:textId="32EC2725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5CFD682" w14:textId="28A6902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6164FBB0" w14:textId="18F42C1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A186D3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612155" w:rsidRPr="00154C4C" w14:paraId="454E47D4" w14:textId="77777777" w:rsidTr="008E569F">
        <w:tc>
          <w:tcPr>
            <w:tcW w:w="238" w:type="pct"/>
          </w:tcPr>
          <w:p w14:paraId="320D23B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3D211B52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154C4C">
              <w:rPr>
                <w:sz w:val="20"/>
                <w:szCs w:val="20"/>
              </w:rPr>
              <w:br/>
              <w:t xml:space="preserve">и наймом жилого помещения в связи с </w:t>
            </w:r>
            <w:r w:rsidRPr="00154C4C">
              <w:rPr>
                <w:sz w:val="20"/>
                <w:szCs w:val="20"/>
              </w:rPr>
              <w:lastRenderedPageBreak/>
              <w:t xml:space="preserve">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43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3A21F6D3" w14:textId="6A4C299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pct"/>
          </w:tcPr>
          <w:p w14:paraId="4406D4EB" w14:textId="06E5AC9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5231429" w14:textId="341B62B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C94C1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154C4C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154C4C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45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154C4C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154C4C">
              <w:rPr>
                <w:sz w:val="20"/>
                <w:szCs w:val="20"/>
              </w:rPr>
              <w:br/>
            </w:r>
            <w:r w:rsidRPr="00154C4C">
              <w:rPr>
                <w:sz w:val="20"/>
                <w:szCs w:val="20"/>
              </w:rPr>
              <w:lastRenderedPageBreak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154C4C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6E7947C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3DC472D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7592C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C0BF490" wp14:editId="71B22674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C570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F44C2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5619C05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УВТ</w:t>
            </w:r>
            <w:r w:rsidRPr="00154C4C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4F3C8F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154C4C">
              <w:rPr>
                <w:sz w:val="20"/>
                <w:szCs w:val="20"/>
              </w:rPr>
              <w:br/>
              <w:t>i-</w:t>
            </w:r>
            <w:proofErr w:type="spellStart"/>
            <w:r w:rsidRPr="00154C4C">
              <w:rPr>
                <w:sz w:val="20"/>
                <w:szCs w:val="20"/>
              </w:rPr>
              <w:t>го</w:t>
            </w:r>
            <w:proofErr w:type="spellEnd"/>
            <w:r w:rsidRPr="00154C4C">
              <w:rPr>
                <w:sz w:val="20"/>
                <w:szCs w:val="20"/>
              </w:rPr>
              <w:t xml:space="preserve"> вида в зимний период;</w:t>
            </w:r>
          </w:p>
          <w:p w14:paraId="0771173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П</w:t>
            </w:r>
            <w:r w:rsidRPr="00154C4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54C4C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154C4C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154C4C">
              <w:rPr>
                <w:sz w:val="20"/>
                <w:szCs w:val="20"/>
              </w:rPr>
              <w:t>го</w:t>
            </w:r>
            <w:proofErr w:type="spellEnd"/>
            <w:r w:rsidRPr="00154C4C">
              <w:rPr>
                <w:sz w:val="20"/>
                <w:szCs w:val="20"/>
              </w:rPr>
              <w:t xml:space="preserve"> вида;</w:t>
            </w:r>
          </w:p>
          <w:p w14:paraId="1893E23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154C4C">
              <w:rPr>
                <w:sz w:val="20"/>
                <w:szCs w:val="20"/>
              </w:rPr>
              <w:br/>
              <w:t>i-</w:t>
            </w:r>
            <w:proofErr w:type="spellStart"/>
            <w:r w:rsidRPr="00154C4C">
              <w:rPr>
                <w:sz w:val="20"/>
                <w:szCs w:val="20"/>
              </w:rPr>
              <w:t>го</w:t>
            </w:r>
            <w:proofErr w:type="spellEnd"/>
            <w:r w:rsidRPr="00154C4C">
              <w:rPr>
                <w:sz w:val="20"/>
                <w:szCs w:val="20"/>
              </w:rPr>
              <w:t xml:space="preserve"> вида в летний период.</w:t>
            </w:r>
          </w:p>
          <w:p w14:paraId="7C59ED8E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154C4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154C4C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20FB6CC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8E26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12"/>
                <w:sz w:val="20"/>
                <w:szCs w:val="20"/>
              </w:rPr>
              <w:lastRenderedPageBreak/>
              <w:drawing>
                <wp:inline distT="0" distB="0" distL="0" distR="0" wp14:anchorId="5A7A30F1" wp14:editId="1CB470AF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3BBD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2A79E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479284D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ОК</w:t>
            </w:r>
            <w:r w:rsidRPr="00154C4C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154C4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154C4C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5AFF906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154C4C">
              <w:rPr>
                <w:sz w:val="20"/>
                <w:szCs w:val="20"/>
              </w:rPr>
              <w:t>го</w:t>
            </w:r>
            <w:proofErr w:type="spellEnd"/>
            <w:r w:rsidRPr="00154C4C">
              <w:rPr>
                <w:sz w:val="20"/>
                <w:szCs w:val="20"/>
              </w:rPr>
              <w:t xml:space="preserve"> вида </w:t>
            </w:r>
            <w:r w:rsidRPr="00154C4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154C4C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953F798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154C4C">
              <w:rPr>
                <w:sz w:val="20"/>
                <w:szCs w:val="20"/>
              </w:rPr>
              <w:t>го</w:t>
            </w:r>
            <w:proofErr w:type="spellEnd"/>
            <w:r w:rsidRPr="00154C4C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154C4C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154C4C" w:rsidRPr="00154C4C" w14:paraId="4C4352A1" w14:textId="77777777" w:rsidTr="008E569F">
        <w:tc>
          <w:tcPr>
            <w:tcW w:w="238" w:type="pct"/>
          </w:tcPr>
          <w:p w14:paraId="67266009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463F392C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5" w:type="pct"/>
          </w:tcPr>
          <w:p w14:paraId="02812926" w14:textId="218E28A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65 296</w:t>
            </w:r>
          </w:p>
        </w:tc>
        <w:tc>
          <w:tcPr>
            <w:tcW w:w="786" w:type="pct"/>
          </w:tcPr>
          <w:p w14:paraId="30145A51" w14:textId="65BA41D8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7D9A228" w14:textId="357CD7A2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2EA303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F3072B1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0ACF0E2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затраты на приобретение мебели;</w:t>
            </w:r>
          </w:p>
          <w:p w14:paraId="05A1B5E4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27CBB09E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49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7D635AA5" w14:textId="77777777" w:rsidTr="008E569F">
        <w:tc>
          <w:tcPr>
            <w:tcW w:w="238" w:type="pct"/>
          </w:tcPr>
          <w:p w14:paraId="4DC5D200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747" w:type="pct"/>
          </w:tcPr>
          <w:p w14:paraId="3916348C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15" w:type="pct"/>
          </w:tcPr>
          <w:p w14:paraId="23EAC3F1" w14:textId="3296C0D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006BA94E" w14:textId="5C71F93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D4AC404" w14:textId="1B7364E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84EAD8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612155" w:rsidRPr="00154C4C" w14:paraId="36EF9573" w14:textId="77777777" w:rsidTr="008E569F">
        <w:tc>
          <w:tcPr>
            <w:tcW w:w="238" w:type="pct"/>
          </w:tcPr>
          <w:p w14:paraId="6799670C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031321FD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15" w:type="pct"/>
          </w:tcPr>
          <w:p w14:paraId="100B863C" w14:textId="34F330F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5295C6E" w14:textId="70AB146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ECBAE05" w14:textId="6E3B947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6DFC94A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7239DCB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D47713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153A8F6" wp14:editId="1185D8D6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8E8A5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31EC7D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794A5C7C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34CB0286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54C4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B2CA3B9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A91D044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154C4C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12155" w:rsidRPr="00154C4C" w14:paraId="649ED109" w14:textId="77777777" w:rsidTr="008E569F">
        <w:tc>
          <w:tcPr>
            <w:tcW w:w="238" w:type="pct"/>
          </w:tcPr>
          <w:p w14:paraId="204520F7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2.8.3</w:t>
            </w:r>
          </w:p>
        </w:tc>
        <w:tc>
          <w:tcPr>
            <w:tcW w:w="747" w:type="pct"/>
          </w:tcPr>
          <w:p w14:paraId="170E627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15" w:type="pct"/>
          </w:tcPr>
          <w:p w14:paraId="1DE38A87" w14:textId="7EBC085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3D463216" w14:textId="0E9849AC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8FC560D" w14:textId="034F062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E055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154C4C" w:rsidRPr="00154C4C" w14:paraId="7BE21323" w14:textId="77777777" w:rsidTr="008E569F">
        <w:tc>
          <w:tcPr>
            <w:tcW w:w="238" w:type="pct"/>
          </w:tcPr>
          <w:p w14:paraId="3BC63397" w14:textId="7777777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3DB60238" w14:textId="77777777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</w:t>
            </w:r>
            <w:r w:rsidRPr="00154C4C">
              <w:rPr>
                <w:sz w:val="20"/>
                <w:szCs w:val="20"/>
              </w:rPr>
              <w:lastRenderedPageBreak/>
              <w:t xml:space="preserve">указанных в </w:t>
            </w:r>
            <w:hyperlink r:id="rId51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52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0A7FFA6F" w14:textId="29A54C65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65 296</w:t>
            </w:r>
          </w:p>
        </w:tc>
        <w:tc>
          <w:tcPr>
            <w:tcW w:w="786" w:type="pct"/>
          </w:tcPr>
          <w:p w14:paraId="6AB730DD" w14:textId="45709875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0DA8580" w14:textId="0B958B36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949CA3A" w14:textId="77777777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в </w:t>
            </w:r>
            <w:hyperlink r:id="rId53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54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 и включает следующие подгруппы затрат:</w:t>
            </w:r>
          </w:p>
          <w:p w14:paraId="2A40329A" w14:textId="6045077C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 xml:space="preserve">затраты 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154C4C">
              <w:rPr>
                <w:sz w:val="20"/>
                <w:szCs w:val="20"/>
              </w:rPr>
              <w:t>приобретение прочих основных средств</w:t>
            </w:r>
          </w:p>
        </w:tc>
      </w:tr>
      <w:tr w:rsidR="00154C4C" w:rsidRPr="00154C4C" w14:paraId="3F660C75" w14:textId="77777777" w:rsidTr="008E569F">
        <w:tc>
          <w:tcPr>
            <w:tcW w:w="238" w:type="pct"/>
          </w:tcPr>
          <w:p w14:paraId="05650F9A" w14:textId="27D06E75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2.8.4-1</w:t>
            </w:r>
          </w:p>
        </w:tc>
        <w:tc>
          <w:tcPr>
            <w:tcW w:w="747" w:type="pct"/>
          </w:tcPr>
          <w:p w14:paraId="11143A0D" w14:textId="448C0CF5" w:rsidR="00162493" w:rsidRPr="00154C4C" w:rsidRDefault="00162493" w:rsidP="00162493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154C4C">
              <w:rPr>
                <w:sz w:val="20"/>
                <w:szCs w:val="20"/>
              </w:rPr>
              <w:t>приобретение прочих основных средств</w:t>
            </w:r>
          </w:p>
        </w:tc>
        <w:tc>
          <w:tcPr>
            <w:tcW w:w="715" w:type="pct"/>
          </w:tcPr>
          <w:p w14:paraId="5003B38D" w14:textId="21DA821E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65 296</w:t>
            </w:r>
          </w:p>
        </w:tc>
        <w:tc>
          <w:tcPr>
            <w:tcW w:w="786" w:type="pct"/>
          </w:tcPr>
          <w:p w14:paraId="390C1638" w14:textId="66B57724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FBD2EB3" w14:textId="5AA88767" w:rsidR="00162493" w:rsidRPr="00154C4C" w:rsidRDefault="00162493" w:rsidP="00162493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676A2F" w14:textId="793E06FF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154C4C">
              <w:rPr>
                <w:sz w:val="20"/>
                <w:szCs w:val="20"/>
              </w:rPr>
              <w:t>приобретение прочих основных средств определяется по формуле:</w:t>
            </w:r>
          </w:p>
          <w:p w14:paraId="5B9F630A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26137DD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НЗпос=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х К</m:t>
              </m:r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154C4C"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</w:p>
          <w:p w14:paraId="19122945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66A8C1E5" w14:textId="2C24C123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73235943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rFonts w:eastAsia="Calibri"/>
                <w:bCs/>
                <w:sz w:val="20"/>
                <w:szCs w:val="20"/>
              </w:rPr>
              <w:t>НЗпос</w:t>
            </w:r>
            <w:proofErr w:type="spellEnd"/>
            <w:r w:rsidRPr="00154C4C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154C4C">
              <w:rPr>
                <w:sz w:val="20"/>
                <w:szCs w:val="20"/>
              </w:rPr>
              <w:t>приобретение прочих основных средств;</w:t>
            </w:r>
          </w:p>
          <w:p w14:paraId="2E2465D6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sz w:val="20"/>
                <w:szCs w:val="20"/>
                <w:lang w:val="en-US"/>
              </w:rPr>
              <w:t>n</w:t>
            </w:r>
            <w:r w:rsidRPr="00154C4C">
              <w:rPr>
                <w:sz w:val="20"/>
                <w:szCs w:val="20"/>
              </w:rPr>
              <w:t xml:space="preserve"> – количество видов основных средств, запланированных</w:t>
            </w:r>
            <w:r w:rsidRPr="00154C4C">
              <w:rPr>
                <w:sz w:val="20"/>
                <w:szCs w:val="20"/>
              </w:rPr>
              <w:br/>
              <w:t>к приобретению;</w:t>
            </w:r>
          </w:p>
          <w:p w14:paraId="45639E61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Ц</w:t>
            </w:r>
            <w:proofErr w:type="spellStart"/>
            <w:r w:rsidRPr="00154C4C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54C4C">
              <w:rPr>
                <w:rFonts w:eastAsia="Calibri"/>
                <w:bCs/>
                <w:sz w:val="20"/>
                <w:szCs w:val="20"/>
              </w:rPr>
              <w:t xml:space="preserve"> – цена основного средства каждого вида</w:t>
            </w:r>
            <w:r w:rsidRPr="00154C4C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</w:t>
            </w:r>
            <w:r w:rsidRPr="00154C4C">
              <w:rPr>
                <w:sz w:val="20"/>
                <w:szCs w:val="20"/>
              </w:rPr>
              <w:br/>
              <w:t>с учетом показателей роста потребительских цен;</w:t>
            </w:r>
          </w:p>
          <w:p w14:paraId="19BFCEB3" w14:textId="77777777" w:rsidR="00162493" w:rsidRPr="00154C4C" w:rsidRDefault="00162493" w:rsidP="0016249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154C4C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54C4C">
              <w:rPr>
                <w:rFonts w:eastAsia="Calibri"/>
                <w:bCs/>
                <w:sz w:val="20"/>
                <w:szCs w:val="20"/>
              </w:rPr>
              <w:t xml:space="preserve"> - количество основных средств каждого вида, запланированных к приобретению;</w:t>
            </w:r>
          </w:p>
          <w:p w14:paraId="37B54007" w14:textId="6E696C3C" w:rsidR="00162493" w:rsidRPr="00154C4C" w:rsidRDefault="00162493" w:rsidP="00162493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К</w:t>
            </w:r>
            <w:r w:rsidRPr="00154C4C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154C4C" w:rsidRPr="00154C4C" w14:paraId="371FE711" w14:textId="77777777" w:rsidTr="008E569F">
        <w:tc>
          <w:tcPr>
            <w:tcW w:w="238" w:type="pct"/>
          </w:tcPr>
          <w:p w14:paraId="2B0513B6" w14:textId="7777777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7CD1F977" w14:textId="77777777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5" w:type="pct"/>
          </w:tcPr>
          <w:p w14:paraId="1E5C4DF5" w14:textId="6697A528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3 420 300</w:t>
            </w:r>
          </w:p>
        </w:tc>
        <w:tc>
          <w:tcPr>
            <w:tcW w:w="786" w:type="pct"/>
          </w:tcPr>
          <w:p w14:paraId="56277011" w14:textId="62A7EBD6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3 576 600</w:t>
            </w:r>
          </w:p>
        </w:tc>
        <w:tc>
          <w:tcPr>
            <w:tcW w:w="638" w:type="pct"/>
          </w:tcPr>
          <w:p w14:paraId="420321A1" w14:textId="675F2E68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3 719 306</w:t>
            </w:r>
          </w:p>
        </w:tc>
        <w:tc>
          <w:tcPr>
            <w:tcW w:w="1876" w:type="pct"/>
          </w:tcPr>
          <w:p w14:paraId="4B605E73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 и включает следующие подгруппы затрат:</w:t>
            </w:r>
          </w:p>
          <w:p w14:paraId="0D2DF515" w14:textId="6D7ACD9B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 расчет стоимости объектов интеллектуальной собственности в сфере информационно-компьютерных технологий с целью </w:t>
            </w:r>
            <w:r w:rsidRPr="00154C4C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</w:t>
            </w:r>
          </w:p>
        </w:tc>
      </w:tr>
      <w:tr w:rsidR="00154C4C" w:rsidRPr="00154C4C" w14:paraId="463902B4" w14:textId="77777777" w:rsidTr="00C02F82">
        <w:tc>
          <w:tcPr>
            <w:tcW w:w="238" w:type="pct"/>
            <w:shd w:val="clear" w:color="auto" w:fill="auto"/>
          </w:tcPr>
          <w:p w14:paraId="1DAD2DC7" w14:textId="149B8DF5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2.9.1</w:t>
            </w:r>
          </w:p>
        </w:tc>
        <w:tc>
          <w:tcPr>
            <w:tcW w:w="747" w:type="pct"/>
            <w:shd w:val="clear" w:color="auto" w:fill="auto"/>
          </w:tcPr>
          <w:p w14:paraId="17C1F9F9" w14:textId="6E6A72FD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 расчет стоимости объектов интеллектуальной собственности в сфере информационно-компьютерных </w:t>
            </w:r>
            <w:r w:rsidRPr="00154C4C">
              <w:rPr>
                <w:rFonts w:eastAsia="Calibri"/>
                <w:bCs/>
                <w:sz w:val="20"/>
                <w:szCs w:val="20"/>
              </w:rPr>
              <w:lastRenderedPageBreak/>
              <w:t xml:space="preserve">технологий с целью </w:t>
            </w:r>
            <w:r w:rsidRPr="00154C4C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</w:t>
            </w:r>
          </w:p>
        </w:tc>
        <w:tc>
          <w:tcPr>
            <w:tcW w:w="715" w:type="pct"/>
            <w:shd w:val="clear" w:color="auto" w:fill="auto"/>
          </w:tcPr>
          <w:p w14:paraId="079F854D" w14:textId="13394573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3 420 300</w:t>
            </w:r>
          </w:p>
        </w:tc>
        <w:tc>
          <w:tcPr>
            <w:tcW w:w="786" w:type="pct"/>
            <w:shd w:val="clear" w:color="auto" w:fill="auto"/>
          </w:tcPr>
          <w:p w14:paraId="0DC98529" w14:textId="14B32F73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3 576 600</w:t>
            </w:r>
          </w:p>
        </w:tc>
        <w:tc>
          <w:tcPr>
            <w:tcW w:w="638" w:type="pct"/>
            <w:shd w:val="clear" w:color="auto" w:fill="auto"/>
          </w:tcPr>
          <w:p w14:paraId="0706337D" w14:textId="0FFB7E58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3 719 306</w:t>
            </w:r>
          </w:p>
        </w:tc>
        <w:tc>
          <w:tcPr>
            <w:tcW w:w="1876" w:type="pct"/>
            <w:shd w:val="clear" w:color="auto" w:fill="auto"/>
          </w:tcPr>
          <w:p w14:paraId="2BBC1FBD" w14:textId="5996CA51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расчет стоимости объектов интеллектуальной собственности в сфере информационно-компьютерных технологий с целью </w:t>
            </w:r>
            <w:r w:rsidRPr="00154C4C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 определяется по формуле:</w:t>
            </w:r>
          </w:p>
          <w:p w14:paraId="08DC67F6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B1A5E6A" w14:textId="225024A6" w:rsidR="00D641B7" w:rsidRPr="00154C4C" w:rsidRDefault="00D641B7" w:rsidP="00D641B7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lastRenderedPageBreak/>
              <w:t>НЗ</w:t>
            </w:r>
            <w:r w:rsidRPr="00154C4C">
              <w:rPr>
                <w:rFonts w:eastAsia="Calibri"/>
                <w:bCs/>
                <w:sz w:val="20"/>
                <w:szCs w:val="20"/>
                <w:vertAlign w:val="subscript"/>
              </w:rPr>
              <w:t>РИД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x Нц x 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ипц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</m:t>
              </m:r>
            </m:oMath>
            <w:r w:rsidRPr="00154C4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C4C">
              <w:rPr>
                <w:rFonts w:eastAsia="Calibri"/>
                <w:bCs/>
                <w:sz w:val="20"/>
                <w:szCs w:val="20"/>
                <w:vertAlign w:val="subscript"/>
              </w:rPr>
              <w:t>,</w:t>
            </w:r>
          </w:p>
          <w:p w14:paraId="779AC73F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6DA4F0A8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6BB14973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НЗ</w:t>
            </w:r>
            <w:r w:rsidRPr="00154C4C">
              <w:rPr>
                <w:rFonts w:eastAsia="Calibri"/>
                <w:bCs/>
                <w:sz w:val="20"/>
                <w:szCs w:val="20"/>
                <w:vertAlign w:val="subscript"/>
              </w:rPr>
              <w:t>РИД</w:t>
            </w:r>
            <w:r w:rsidRPr="00154C4C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расчет стоимости объектов интеллектуальной собственности в сфере ИКТ с целью </w:t>
            </w:r>
            <w:r w:rsidRPr="00154C4C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</w:t>
            </w:r>
            <w:r w:rsidRPr="00154C4C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0B5BBAB0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54C4C">
              <w:rPr>
                <w:rFonts w:eastAsia="Calibri"/>
                <w:bCs/>
                <w:sz w:val="20"/>
                <w:szCs w:val="20"/>
              </w:rPr>
              <w:t>n – количество оцениваемых результатов интеллектуальной деятельности для целей постановки на баланс в качестве нематериальных активов;</w:t>
            </w:r>
          </w:p>
          <w:p w14:paraId="5915B9CB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54C4C">
              <w:rPr>
                <w:rFonts w:eastAsia="Calibri"/>
                <w:bCs/>
                <w:sz w:val="20"/>
                <w:szCs w:val="20"/>
              </w:rPr>
              <w:t>Нц</w:t>
            </w:r>
            <w:proofErr w:type="spellEnd"/>
            <w:r w:rsidRPr="00154C4C">
              <w:rPr>
                <w:rFonts w:eastAsia="Calibri"/>
                <w:bCs/>
                <w:sz w:val="20"/>
                <w:szCs w:val="20"/>
              </w:rPr>
              <w:t xml:space="preserve"> – цена на оказание услуг по расчету стоимости одного объекта интеллектуальной собственности в сфере ИКТ;</w:t>
            </w:r>
          </w:p>
          <w:p w14:paraId="13F201BA" w14:textId="31858201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rFonts w:eastAsia="Calibri"/>
                <w:bCs/>
                <w:sz w:val="20"/>
                <w:szCs w:val="20"/>
              </w:rPr>
              <w:t>Кипц</w:t>
            </w:r>
            <w:proofErr w:type="spellEnd"/>
            <w:r w:rsidRPr="00154C4C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54C4C" w:rsidRPr="00154C4C" w14:paraId="7FBEFA99" w14:textId="77777777" w:rsidTr="00BE5BA1">
        <w:tc>
          <w:tcPr>
            <w:tcW w:w="238" w:type="pct"/>
          </w:tcPr>
          <w:p w14:paraId="5DF0591B" w14:textId="7777777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747" w:type="pct"/>
          </w:tcPr>
          <w:p w14:paraId="68974A28" w14:textId="77777777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154C4C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56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0F04C936" w14:textId="6E67B010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598 805</w:t>
            </w:r>
          </w:p>
        </w:tc>
        <w:tc>
          <w:tcPr>
            <w:tcW w:w="786" w:type="pct"/>
          </w:tcPr>
          <w:p w14:paraId="45A7C694" w14:textId="1ADA508C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590 355</w:t>
            </w:r>
          </w:p>
        </w:tc>
        <w:tc>
          <w:tcPr>
            <w:tcW w:w="638" w:type="pct"/>
          </w:tcPr>
          <w:p w14:paraId="5079EAD0" w14:textId="4450D2B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590 355</w:t>
            </w:r>
          </w:p>
        </w:tc>
        <w:tc>
          <w:tcPr>
            <w:tcW w:w="1876" w:type="pct"/>
          </w:tcPr>
          <w:p w14:paraId="70321F9A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58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154C4C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DF34251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08440282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3420E9FA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154C4C">
              <w:rPr>
                <w:sz w:val="20"/>
                <w:szCs w:val="20"/>
              </w:rPr>
              <w:br/>
              <w:t>и принадлежностей;</w:t>
            </w:r>
          </w:p>
          <w:p w14:paraId="6DBCF0DD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04712E59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050BBAB7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E06C2AB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5466D8D6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089964DC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60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12155" w:rsidRPr="00154C4C" w14:paraId="1EBF5DCE" w14:textId="77777777" w:rsidTr="008E569F">
        <w:tc>
          <w:tcPr>
            <w:tcW w:w="238" w:type="pct"/>
          </w:tcPr>
          <w:p w14:paraId="5CA0C601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1ED8E91C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15" w:type="pct"/>
          </w:tcPr>
          <w:p w14:paraId="02739B5C" w14:textId="66B369A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281BD723" w14:textId="0BE869CF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F1934D4" w14:textId="6E2FEAA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50C9511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154C4C" w:rsidRPr="00154C4C" w14:paraId="09EDE58B" w14:textId="77777777" w:rsidTr="008E569F">
        <w:tc>
          <w:tcPr>
            <w:tcW w:w="238" w:type="pct"/>
          </w:tcPr>
          <w:p w14:paraId="2E7E7D41" w14:textId="7777777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45980326" w14:textId="77777777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Затраты на приобретение </w:t>
            </w:r>
            <w:r w:rsidRPr="00154C4C">
              <w:rPr>
                <w:sz w:val="20"/>
                <w:szCs w:val="20"/>
              </w:rPr>
              <w:lastRenderedPageBreak/>
              <w:t>канцелярских принадлежностей</w:t>
            </w:r>
          </w:p>
        </w:tc>
        <w:tc>
          <w:tcPr>
            <w:tcW w:w="715" w:type="pct"/>
          </w:tcPr>
          <w:p w14:paraId="73BDAF27" w14:textId="27DB33BD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590 355</w:t>
            </w:r>
          </w:p>
        </w:tc>
        <w:tc>
          <w:tcPr>
            <w:tcW w:w="786" w:type="pct"/>
          </w:tcPr>
          <w:p w14:paraId="4EF57004" w14:textId="60239960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590 355</w:t>
            </w:r>
          </w:p>
        </w:tc>
        <w:tc>
          <w:tcPr>
            <w:tcW w:w="638" w:type="pct"/>
          </w:tcPr>
          <w:p w14:paraId="38D7253E" w14:textId="6C752D4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590 355</w:t>
            </w:r>
          </w:p>
        </w:tc>
        <w:tc>
          <w:tcPr>
            <w:tcW w:w="1876" w:type="pct"/>
          </w:tcPr>
          <w:p w14:paraId="30BC828F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4AE962EB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84A955" w14:textId="7777777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5A612B85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CF8114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1F97CE75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Ч</w:t>
            </w:r>
            <w:r w:rsidRPr="00154C4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54C4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DD83174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612155" w:rsidRPr="00154C4C" w14:paraId="25078A3B" w14:textId="77777777" w:rsidTr="008E569F">
        <w:tc>
          <w:tcPr>
            <w:tcW w:w="238" w:type="pct"/>
          </w:tcPr>
          <w:p w14:paraId="068BB40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47" w:type="pct"/>
          </w:tcPr>
          <w:p w14:paraId="388642AA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15" w:type="pct"/>
          </w:tcPr>
          <w:p w14:paraId="11B85099" w14:textId="65794E5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66F8B314" w14:textId="79BF59A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6DFAFAA0" w14:textId="3CDFA47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06DCFB3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FC5DE5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4F09BE9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54C4C">
              <w:rPr>
                <w:sz w:val="20"/>
                <w:szCs w:val="20"/>
              </w:rPr>
              <w:t xml:space="preserve"> = </w:t>
            </w:r>
            <w:proofErr w:type="spellStart"/>
            <w:r w:rsidRPr="00154C4C">
              <w:rPr>
                <w:sz w:val="20"/>
                <w:szCs w:val="20"/>
              </w:rPr>
              <w:t>П</w:t>
            </w:r>
            <w:r w:rsidRPr="00154C4C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54C4C">
              <w:rPr>
                <w:sz w:val="20"/>
                <w:szCs w:val="20"/>
              </w:rPr>
              <w:t xml:space="preserve"> x </w:t>
            </w: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54C4C">
              <w:rPr>
                <w:sz w:val="20"/>
                <w:szCs w:val="20"/>
              </w:rPr>
              <w:t>,</w:t>
            </w:r>
          </w:p>
          <w:p w14:paraId="1D99F25E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F3C6E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где: </w:t>
            </w:r>
            <w:proofErr w:type="spellStart"/>
            <w:r w:rsidRPr="00154C4C">
              <w:rPr>
                <w:sz w:val="20"/>
                <w:szCs w:val="20"/>
              </w:rPr>
              <w:t>НЗ</w:t>
            </w:r>
            <w:r w:rsidRPr="00154C4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421918F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П</w:t>
            </w:r>
            <w:r w:rsidRPr="00154C4C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154C4C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76DA0365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</w:t>
            </w:r>
            <w:r w:rsidRPr="00154C4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54C4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54C4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54C4C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154C4C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24C141D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М</w:t>
            </w:r>
            <w:r w:rsidRPr="00154C4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612155" w:rsidRPr="00154C4C" w14:paraId="518D38F0" w14:textId="77777777" w:rsidTr="008E569F">
        <w:tc>
          <w:tcPr>
            <w:tcW w:w="238" w:type="pct"/>
          </w:tcPr>
          <w:p w14:paraId="2D4ECAF5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42CCE475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15" w:type="pct"/>
          </w:tcPr>
          <w:p w14:paraId="496532F9" w14:textId="4278375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A614576" w14:textId="18EF2CF1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10B292E4" w14:textId="2A9BDF76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B9F232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612155" w:rsidRPr="00154C4C" w14:paraId="50FC2ACB" w14:textId="77777777" w:rsidTr="008E569F">
        <w:tc>
          <w:tcPr>
            <w:tcW w:w="238" w:type="pct"/>
          </w:tcPr>
          <w:p w14:paraId="31CE21AF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4BEF0FE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15" w:type="pct"/>
          </w:tcPr>
          <w:p w14:paraId="2D416516" w14:textId="38D8776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40CFCCDE" w14:textId="63697379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7EF32C3F" w14:textId="5F7FC69E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F577A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612155" w:rsidRPr="00154C4C" w14:paraId="388680F5" w14:textId="77777777" w:rsidTr="008E569F">
        <w:tc>
          <w:tcPr>
            <w:tcW w:w="238" w:type="pct"/>
          </w:tcPr>
          <w:p w14:paraId="75028183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7C2F81A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15" w:type="pct"/>
          </w:tcPr>
          <w:p w14:paraId="458D3E94" w14:textId="43F3773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56A6910D" w14:textId="6E30337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F177F08" w14:textId="4A3363ED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371318B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154C4C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12155" w:rsidRPr="00154C4C" w14:paraId="2A107B21" w14:textId="77777777" w:rsidTr="008E569F">
        <w:tc>
          <w:tcPr>
            <w:tcW w:w="238" w:type="pct"/>
          </w:tcPr>
          <w:p w14:paraId="1B0DFA3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_GoBack" w:colFirst="2" w:colLast="4"/>
            <w:r w:rsidRPr="00154C4C">
              <w:rPr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747" w:type="pct"/>
          </w:tcPr>
          <w:p w14:paraId="0244E733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15" w:type="pct"/>
          </w:tcPr>
          <w:p w14:paraId="2866537D" w14:textId="5C5AC12A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789DB295" w14:textId="20B14E63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54D8FC9B" w14:textId="4D18F58B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5FB78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612155" w:rsidRPr="00154C4C" w14:paraId="54BC9D3F" w14:textId="77777777" w:rsidTr="008E569F">
        <w:tc>
          <w:tcPr>
            <w:tcW w:w="238" w:type="pct"/>
          </w:tcPr>
          <w:p w14:paraId="55506698" w14:textId="77777777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087CCB9C" w14:textId="77777777" w:rsidR="00612155" w:rsidRPr="00154C4C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15" w:type="pct"/>
          </w:tcPr>
          <w:p w14:paraId="369BD2D9" w14:textId="5190BD92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</w:tcPr>
          <w:p w14:paraId="12F4AAFF" w14:textId="38C56F58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4F50BC26" w14:textId="094D4CA0" w:rsidR="00612155" w:rsidRPr="00154C4C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74ECA87" w14:textId="77777777" w:rsidR="00612155" w:rsidRPr="00154C4C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bookmarkEnd w:id="1"/>
      <w:tr w:rsidR="00154C4C" w:rsidRPr="00154C4C" w14:paraId="386F8493" w14:textId="77777777" w:rsidTr="008E569F">
        <w:tc>
          <w:tcPr>
            <w:tcW w:w="238" w:type="pct"/>
          </w:tcPr>
          <w:p w14:paraId="62E94B8F" w14:textId="7777777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14:paraId="2B048657" w14:textId="77777777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62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67A285D4" w14:textId="22D32815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8 450</w:t>
            </w:r>
          </w:p>
        </w:tc>
        <w:tc>
          <w:tcPr>
            <w:tcW w:w="786" w:type="pct"/>
          </w:tcPr>
          <w:p w14:paraId="60F50821" w14:textId="19B578EF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3345CC54" w14:textId="61ED315A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44EDCC5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154C4C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3" w:history="1">
              <w:r w:rsidRPr="00154C4C">
                <w:rPr>
                  <w:sz w:val="20"/>
                  <w:szCs w:val="20"/>
                </w:rPr>
                <w:t>абзацах первом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64" w:history="1">
              <w:r w:rsidRPr="00154C4C">
                <w:rPr>
                  <w:sz w:val="20"/>
                  <w:szCs w:val="20"/>
                </w:rPr>
                <w:t>двенадцатом пункта 15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 и включает следующие подгруппы затрат:</w:t>
            </w:r>
          </w:p>
          <w:p w14:paraId="17BC9367" w14:textId="4CC6286E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прочих материальных запасов</w:t>
            </w:r>
          </w:p>
        </w:tc>
      </w:tr>
      <w:tr w:rsidR="00154C4C" w:rsidRPr="00154C4C" w14:paraId="153FB5B8" w14:textId="77777777" w:rsidTr="008E569F">
        <w:tc>
          <w:tcPr>
            <w:tcW w:w="238" w:type="pct"/>
          </w:tcPr>
          <w:p w14:paraId="3D92ACAF" w14:textId="63B22BDE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2.10.9-1</w:t>
            </w:r>
          </w:p>
        </w:tc>
        <w:tc>
          <w:tcPr>
            <w:tcW w:w="747" w:type="pct"/>
          </w:tcPr>
          <w:p w14:paraId="3EF77C88" w14:textId="4549D551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Затраты на приобретение прочих материальных запасов</w:t>
            </w:r>
          </w:p>
        </w:tc>
        <w:tc>
          <w:tcPr>
            <w:tcW w:w="715" w:type="pct"/>
          </w:tcPr>
          <w:p w14:paraId="377147C5" w14:textId="3727AC02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8 450</w:t>
            </w:r>
          </w:p>
        </w:tc>
        <w:tc>
          <w:tcPr>
            <w:tcW w:w="786" w:type="pct"/>
          </w:tcPr>
          <w:p w14:paraId="0FDB2CA8" w14:textId="5962C77D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638" w:type="pct"/>
          </w:tcPr>
          <w:p w14:paraId="664CE592" w14:textId="43758632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EB0D43D" w14:textId="1A665A81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нормативных затрат на приобретение прочих материальных запасов определяется по формуле: </w:t>
            </w:r>
          </w:p>
          <w:p w14:paraId="63AAB88A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0CB09CB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НЗпмз= 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 К</m:t>
              </m:r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х Кипц</m:t>
              </m:r>
            </m:oMath>
            <w:r w:rsidRPr="00154C4C">
              <w:rPr>
                <w:sz w:val="20"/>
                <w:szCs w:val="20"/>
              </w:rPr>
              <w:t xml:space="preserve"> </w:t>
            </w:r>
          </w:p>
          <w:p w14:paraId="5ABF5DA8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8437E39" w14:textId="033671FB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где:</w:t>
            </w:r>
          </w:p>
          <w:p w14:paraId="404E2381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НЗб</w:t>
            </w:r>
            <w:proofErr w:type="spellEnd"/>
            <w:r w:rsidRPr="00154C4C">
              <w:rPr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10B4DAB1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n - количество видов материальных запасов, запланированных к приобретению;</w:t>
            </w:r>
          </w:p>
          <w:p w14:paraId="05366F14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Цi</w:t>
            </w:r>
            <w:proofErr w:type="spellEnd"/>
            <w:r w:rsidRPr="00154C4C">
              <w:rPr>
                <w:sz w:val="20"/>
                <w:szCs w:val="20"/>
              </w:rPr>
              <w:t xml:space="preserve"> – цена материальных запасов каждого вида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144FFD47" w14:textId="77777777" w:rsidR="00D641B7" w:rsidRPr="00154C4C" w:rsidRDefault="00D641B7" w:rsidP="00D641B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54C4C">
              <w:rPr>
                <w:sz w:val="20"/>
                <w:szCs w:val="20"/>
              </w:rPr>
              <w:t>Кi</w:t>
            </w:r>
            <w:proofErr w:type="spellEnd"/>
            <w:r w:rsidRPr="00154C4C">
              <w:rPr>
                <w:sz w:val="20"/>
                <w:szCs w:val="20"/>
              </w:rPr>
              <w:t xml:space="preserve"> - количество материальных запасов каждого вида, запланированных к приобретению;</w:t>
            </w:r>
          </w:p>
          <w:p w14:paraId="2F100940" w14:textId="5BB44A4F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>К</w:t>
            </w:r>
            <w:r w:rsidRPr="00154C4C">
              <w:rPr>
                <w:sz w:val="20"/>
                <w:szCs w:val="20"/>
                <w:vertAlign w:val="subscript"/>
              </w:rPr>
              <w:t>ИПЦ</w:t>
            </w:r>
            <w:r w:rsidRPr="00154C4C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D641B7" w:rsidRPr="00154C4C" w14:paraId="34CB32A7" w14:textId="77777777" w:rsidTr="008E569F">
        <w:tc>
          <w:tcPr>
            <w:tcW w:w="238" w:type="pct"/>
          </w:tcPr>
          <w:p w14:paraId="293DD10C" w14:textId="77777777" w:rsidR="00D641B7" w:rsidRPr="00154C4C" w:rsidRDefault="00D641B7" w:rsidP="00D64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747" w:type="pct"/>
          </w:tcPr>
          <w:p w14:paraId="43898470" w14:textId="77777777" w:rsidR="00D641B7" w:rsidRPr="00154C4C" w:rsidRDefault="00D641B7" w:rsidP="00D641B7">
            <w:pPr>
              <w:pStyle w:val="ConsPlusNormal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66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</w:tcPr>
          <w:p w14:paraId="0DAA96AE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14:paraId="64634A74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14:paraId="502C3BA7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BF944A4" w14:textId="77777777" w:rsidR="00D641B7" w:rsidRPr="00154C4C" w:rsidRDefault="00D641B7" w:rsidP="00D641B7">
            <w:pPr>
              <w:pStyle w:val="ConsPlusNormal"/>
              <w:jc w:val="both"/>
              <w:rPr>
                <w:sz w:val="20"/>
                <w:szCs w:val="20"/>
              </w:rPr>
            </w:pPr>
            <w:r w:rsidRPr="00154C4C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154C4C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7" w:history="1">
              <w:r w:rsidRPr="00154C4C">
                <w:rPr>
                  <w:sz w:val="20"/>
                  <w:szCs w:val="20"/>
                </w:rPr>
                <w:t>подпунктах "а"</w:t>
              </w:r>
            </w:hyperlink>
            <w:r w:rsidRPr="00154C4C">
              <w:rPr>
                <w:sz w:val="20"/>
                <w:szCs w:val="20"/>
              </w:rPr>
              <w:t xml:space="preserve"> - </w:t>
            </w:r>
            <w:hyperlink r:id="rId68" w:history="1">
              <w:r w:rsidRPr="00154C4C">
                <w:rPr>
                  <w:sz w:val="20"/>
                  <w:szCs w:val="20"/>
                </w:rPr>
                <w:t>"ж" пункта 6</w:t>
              </w:r>
            </w:hyperlink>
            <w:r w:rsidRPr="00154C4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5A15EBBD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</w:p>
    <w:p w14:paraId="16018967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Принятые сокращения:</w:t>
      </w:r>
    </w:p>
    <w:p w14:paraId="540102CB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45D4FF6F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КУ - государственные казенные учреждения Санкт-Петербурга</w:t>
      </w:r>
    </w:p>
    <w:p w14:paraId="17582F6D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2D2023DE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 xml:space="preserve">Общие правила - Общие </w:t>
      </w:r>
      <w:hyperlink r:id="rId69" w:history="1">
        <w:r w:rsidRPr="00154C4C">
          <w:rPr>
            <w:sz w:val="20"/>
            <w:szCs w:val="20"/>
          </w:rPr>
          <w:t>правила</w:t>
        </w:r>
      </w:hyperlink>
      <w:r w:rsidRPr="00154C4C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154C4C">
        <w:rPr>
          <w:sz w:val="20"/>
          <w:szCs w:val="20"/>
        </w:rPr>
        <w:t>Росатом</w:t>
      </w:r>
      <w:proofErr w:type="spellEnd"/>
      <w:r w:rsidRPr="00154C4C">
        <w:rPr>
          <w:sz w:val="20"/>
          <w:szCs w:val="20"/>
        </w:rPr>
        <w:t>", Государственной корпорации по космической деятельности "</w:t>
      </w:r>
      <w:proofErr w:type="spellStart"/>
      <w:r w:rsidRPr="00154C4C">
        <w:rPr>
          <w:sz w:val="20"/>
          <w:szCs w:val="20"/>
        </w:rPr>
        <w:t>Роскосмос</w:t>
      </w:r>
      <w:proofErr w:type="spellEnd"/>
      <w:r w:rsidRPr="00154C4C">
        <w:rPr>
          <w:sz w:val="20"/>
          <w:szCs w:val="20"/>
        </w:rPr>
        <w:t>" и подведомственных им организаций, утвержденные постановлением Правительства Российской Федерации от 13.10.2014 N 1047</w:t>
      </w:r>
    </w:p>
    <w:p w14:paraId="450CC920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68CA36C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2C66350F" w14:textId="77777777" w:rsidR="002825D5" w:rsidRPr="00154C4C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49EDC51" w14:textId="56DC39B2" w:rsidR="002825D5" w:rsidRPr="00154C4C" w:rsidRDefault="002825D5" w:rsidP="00D65510">
      <w:pPr>
        <w:spacing w:after="0" w:line="240" w:lineRule="auto"/>
        <w:ind w:firstLine="0"/>
        <w:rPr>
          <w:sz w:val="20"/>
          <w:szCs w:val="20"/>
        </w:rPr>
      </w:pPr>
      <w:r w:rsidRPr="00154C4C">
        <w:rPr>
          <w:sz w:val="20"/>
          <w:szCs w:val="20"/>
        </w:rPr>
        <w:t xml:space="preserve">         Федеральный закон от 22.04.2013 № 44-ФЗ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6246551C" w14:textId="155955C8" w:rsidR="004C5636" w:rsidRPr="00154C4C" w:rsidRDefault="00FB5BC1" w:rsidP="00D65510">
      <w:pPr>
        <w:spacing w:after="0" w:line="240" w:lineRule="auto"/>
        <w:ind w:firstLine="0"/>
        <w:rPr>
          <w:bCs/>
        </w:rPr>
      </w:pPr>
      <w:r w:rsidRPr="00154C4C">
        <w:rPr>
          <w:sz w:val="20"/>
          <w:szCs w:val="20"/>
        </w:rPr>
        <w:t xml:space="preserve">           СПб ГКУ «УИТС» - Санкт-Петербургское государственное казенное учреждение «Управление информационных технологий и связи» </w:t>
      </w:r>
    </w:p>
    <w:p w14:paraId="6EA69D96" w14:textId="77777777" w:rsidR="00171276" w:rsidRPr="00154C4C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154C4C" w:rsidSect="0043760D">
      <w:headerReference w:type="default" r:id="rId70"/>
      <w:headerReference w:type="first" r:id="rId71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93D87" w14:textId="77777777" w:rsidR="007A6853" w:rsidRDefault="007A6853" w:rsidP="00D13EA3">
      <w:pPr>
        <w:spacing w:after="0" w:line="240" w:lineRule="auto"/>
      </w:pPr>
      <w:r>
        <w:separator/>
      </w:r>
    </w:p>
  </w:endnote>
  <w:endnote w:type="continuationSeparator" w:id="0">
    <w:p w14:paraId="20717660" w14:textId="77777777" w:rsidR="007A6853" w:rsidRDefault="007A6853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33699" w14:textId="77777777" w:rsidR="007A6853" w:rsidRDefault="007A6853" w:rsidP="00D13EA3">
      <w:pPr>
        <w:spacing w:after="0" w:line="240" w:lineRule="auto"/>
      </w:pPr>
      <w:r>
        <w:separator/>
      </w:r>
    </w:p>
  </w:footnote>
  <w:footnote w:type="continuationSeparator" w:id="0">
    <w:p w14:paraId="256F1661" w14:textId="77777777" w:rsidR="007A6853" w:rsidRDefault="007A6853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2B6EB9A8" w:rsidR="00722297" w:rsidRDefault="007222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55">
          <w:rPr>
            <w:noProof/>
          </w:rPr>
          <w:t>40</w:t>
        </w:r>
        <w:r>
          <w:fldChar w:fldCharType="end"/>
        </w:r>
      </w:p>
    </w:sdtContent>
  </w:sdt>
  <w:p w14:paraId="1D103891" w14:textId="77777777" w:rsidR="00722297" w:rsidRPr="00C76FAA" w:rsidRDefault="00722297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722297" w:rsidRDefault="007A6853">
        <w:pPr>
          <w:pStyle w:val="a3"/>
          <w:jc w:val="center"/>
        </w:pPr>
      </w:p>
    </w:sdtContent>
  </w:sdt>
  <w:p w14:paraId="5605A44C" w14:textId="77777777" w:rsidR="00722297" w:rsidRDefault="007222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5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0E1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3E15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4514"/>
    <w:rsid w:val="000F773F"/>
    <w:rsid w:val="00100C2F"/>
    <w:rsid w:val="00101795"/>
    <w:rsid w:val="00101C44"/>
    <w:rsid w:val="00101EF7"/>
    <w:rsid w:val="00104BBF"/>
    <w:rsid w:val="001057BC"/>
    <w:rsid w:val="00106D87"/>
    <w:rsid w:val="0011046B"/>
    <w:rsid w:val="001117D0"/>
    <w:rsid w:val="00112717"/>
    <w:rsid w:val="00115664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AE5"/>
    <w:rsid w:val="00136C81"/>
    <w:rsid w:val="001404D5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4C4C"/>
    <w:rsid w:val="00155952"/>
    <w:rsid w:val="001559DD"/>
    <w:rsid w:val="00155FE7"/>
    <w:rsid w:val="00157B3F"/>
    <w:rsid w:val="00157E73"/>
    <w:rsid w:val="001602AA"/>
    <w:rsid w:val="00160AFD"/>
    <w:rsid w:val="001613F7"/>
    <w:rsid w:val="00162493"/>
    <w:rsid w:val="001648A1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4EE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3741"/>
    <w:rsid w:val="001B5599"/>
    <w:rsid w:val="001B6592"/>
    <w:rsid w:val="001B76DA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0FBD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164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1EAE"/>
    <w:rsid w:val="00272FA4"/>
    <w:rsid w:val="0027401A"/>
    <w:rsid w:val="002743ED"/>
    <w:rsid w:val="00275421"/>
    <w:rsid w:val="00275B77"/>
    <w:rsid w:val="002779C0"/>
    <w:rsid w:val="00280423"/>
    <w:rsid w:val="002825D5"/>
    <w:rsid w:val="00283FDC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29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77346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8788C"/>
    <w:rsid w:val="003912D8"/>
    <w:rsid w:val="003934EF"/>
    <w:rsid w:val="003942A8"/>
    <w:rsid w:val="00396BEB"/>
    <w:rsid w:val="003A07C4"/>
    <w:rsid w:val="003A1DD2"/>
    <w:rsid w:val="003A6062"/>
    <w:rsid w:val="003A7284"/>
    <w:rsid w:val="003A7385"/>
    <w:rsid w:val="003A75C8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C58E3"/>
    <w:rsid w:val="003D609A"/>
    <w:rsid w:val="003D7839"/>
    <w:rsid w:val="003D784E"/>
    <w:rsid w:val="003E0B75"/>
    <w:rsid w:val="003E240F"/>
    <w:rsid w:val="003E2AD0"/>
    <w:rsid w:val="003E357A"/>
    <w:rsid w:val="003E3B40"/>
    <w:rsid w:val="003E5B5A"/>
    <w:rsid w:val="003E6391"/>
    <w:rsid w:val="003E74C7"/>
    <w:rsid w:val="003F07CF"/>
    <w:rsid w:val="003F0AFD"/>
    <w:rsid w:val="003F0B8A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1649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76D95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1FCC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2EC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57D3"/>
    <w:rsid w:val="004C62FE"/>
    <w:rsid w:val="004C6CAB"/>
    <w:rsid w:val="004C6F72"/>
    <w:rsid w:val="004C792C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5D0F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5B55"/>
    <w:rsid w:val="00526F09"/>
    <w:rsid w:val="00532A40"/>
    <w:rsid w:val="00536B5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1CB2"/>
    <w:rsid w:val="005823ED"/>
    <w:rsid w:val="0058349D"/>
    <w:rsid w:val="005911C4"/>
    <w:rsid w:val="0059282F"/>
    <w:rsid w:val="0059334B"/>
    <w:rsid w:val="00594929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30F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67E"/>
    <w:rsid w:val="00607DA6"/>
    <w:rsid w:val="00610F6A"/>
    <w:rsid w:val="00612155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547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3A4F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75D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87CD1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5D19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2297"/>
    <w:rsid w:val="00723197"/>
    <w:rsid w:val="00723980"/>
    <w:rsid w:val="00724501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7D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6853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07C31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1AF"/>
    <w:rsid w:val="008213AD"/>
    <w:rsid w:val="00821CF6"/>
    <w:rsid w:val="00824A7E"/>
    <w:rsid w:val="00824BC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044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0CDD"/>
    <w:rsid w:val="008C5ED6"/>
    <w:rsid w:val="008D07CA"/>
    <w:rsid w:val="008D1D91"/>
    <w:rsid w:val="008D45C6"/>
    <w:rsid w:val="008D5B74"/>
    <w:rsid w:val="008E1127"/>
    <w:rsid w:val="008E1D5E"/>
    <w:rsid w:val="008E4F36"/>
    <w:rsid w:val="008E569F"/>
    <w:rsid w:val="008E577F"/>
    <w:rsid w:val="008E5E63"/>
    <w:rsid w:val="008E6C3B"/>
    <w:rsid w:val="008E726B"/>
    <w:rsid w:val="008E740C"/>
    <w:rsid w:val="008E7A80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6B93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0FCD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AD4"/>
    <w:rsid w:val="00A03705"/>
    <w:rsid w:val="00A0379B"/>
    <w:rsid w:val="00A04A38"/>
    <w:rsid w:val="00A04EA7"/>
    <w:rsid w:val="00A0734B"/>
    <w:rsid w:val="00A11DE8"/>
    <w:rsid w:val="00A12119"/>
    <w:rsid w:val="00A125B6"/>
    <w:rsid w:val="00A1359C"/>
    <w:rsid w:val="00A135B5"/>
    <w:rsid w:val="00A13700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573B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A7C30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C78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1E2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08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2E7F"/>
    <w:rsid w:val="00B63EF3"/>
    <w:rsid w:val="00B6476B"/>
    <w:rsid w:val="00B66D50"/>
    <w:rsid w:val="00B67127"/>
    <w:rsid w:val="00B6722F"/>
    <w:rsid w:val="00B708D5"/>
    <w:rsid w:val="00B729DD"/>
    <w:rsid w:val="00B735D4"/>
    <w:rsid w:val="00B76E03"/>
    <w:rsid w:val="00B77611"/>
    <w:rsid w:val="00B81A11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4C72"/>
    <w:rsid w:val="00B95489"/>
    <w:rsid w:val="00B95A65"/>
    <w:rsid w:val="00B95F0A"/>
    <w:rsid w:val="00BA1104"/>
    <w:rsid w:val="00BA45B7"/>
    <w:rsid w:val="00BA45C2"/>
    <w:rsid w:val="00BA4EFD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13FA"/>
    <w:rsid w:val="00BD4998"/>
    <w:rsid w:val="00BD5A28"/>
    <w:rsid w:val="00BD6008"/>
    <w:rsid w:val="00BD71CE"/>
    <w:rsid w:val="00BD7744"/>
    <w:rsid w:val="00BD7C63"/>
    <w:rsid w:val="00BD7EBE"/>
    <w:rsid w:val="00BE1C8F"/>
    <w:rsid w:val="00BE37F6"/>
    <w:rsid w:val="00BE4399"/>
    <w:rsid w:val="00BE48A7"/>
    <w:rsid w:val="00BE4984"/>
    <w:rsid w:val="00BE5BA1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82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109D"/>
    <w:rsid w:val="00C22BD3"/>
    <w:rsid w:val="00C232D3"/>
    <w:rsid w:val="00C23C9C"/>
    <w:rsid w:val="00C24109"/>
    <w:rsid w:val="00C253AB"/>
    <w:rsid w:val="00C27D8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1D2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5539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2E9D"/>
    <w:rsid w:val="00D033ED"/>
    <w:rsid w:val="00D0419A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6FF6"/>
    <w:rsid w:val="00D3710E"/>
    <w:rsid w:val="00D37EA3"/>
    <w:rsid w:val="00D41372"/>
    <w:rsid w:val="00D4264F"/>
    <w:rsid w:val="00D4411C"/>
    <w:rsid w:val="00D45341"/>
    <w:rsid w:val="00D45D68"/>
    <w:rsid w:val="00D46490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3BEA"/>
    <w:rsid w:val="00D641B7"/>
    <w:rsid w:val="00D65510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55B9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E6C6B"/>
    <w:rsid w:val="00DF015F"/>
    <w:rsid w:val="00DF0421"/>
    <w:rsid w:val="00DF0BE8"/>
    <w:rsid w:val="00DF1FD0"/>
    <w:rsid w:val="00DF4560"/>
    <w:rsid w:val="00DF4C51"/>
    <w:rsid w:val="00DF6A64"/>
    <w:rsid w:val="00DF7D71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34EC"/>
    <w:rsid w:val="00E140DC"/>
    <w:rsid w:val="00E149EA"/>
    <w:rsid w:val="00E1550B"/>
    <w:rsid w:val="00E159C5"/>
    <w:rsid w:val="00E17A0D"/>
    <w:rsid w:val="00E17D33"/>
    <w:rsid w:val="00E209DA"/>
    <w:rsid w:val="00E214B0"/>
    <w:rsid w:val="00E22B78"/>
    <w:rsid w:val="00E2496A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6EA1"/>
    <w:rsid w:val="00EA78ED"/>
    <w:rsid w:val="00EB26B5"/>
    <w:rsid w:val="00EB2CAE"/>
    <w:rsid w:val="00EB3C67"/>
    <w:rsid w:val="00EB3FC2"/>
    <w:rsid w:val="00EB4CCD"/>
    <w:rsid w:val="00EB6751"/>
    <w:rsid w:val="00EC01A3"/>
    <w:rsid w:val="00EC0BE5"/>
    <w:rsid w:val="00EC102F"/>
    <w:rsid w:val="00EC280F"/>
    <w:rsid w:val="00EC3D2D"/>
    <w:rsid w:val="00EC4880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67B4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2B03"/>
    <w:rsid w:val="00F13291"/>
    <w:rsid w:val="00F156E6"/>
    <w:rsid w:val="00F176F6"/>
    <w:rsid w:val="00F204EE"/>
    <w:rsid w:val="00F21992"/>
    <w:rsid w:val="00F22A29"/>
    <w:rsid w:val="00F2318D"/>
    <w:rsid w:val="00F23538"/>
    <w:rsid w:val="00F25787"/>
    <w:rsid w:val="00F25B99"/>
    <w:rsid w:val="00F30063"/>
    <w:rsid w:val="00F31755"/>
    <w:rsid w:val="00F33747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B36"/>
    <w:rsid w:val="00F83DA6"/>
    <w:rsid w:val="00F86F8D"/>
    <w:rsid w:val="00F8749F"/>
    <w:rsid w:val="00F87BC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E69FF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220FB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211&amp;fie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CAA7-A456-4D58-A9EE-4E0EEE75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40</Pages>
  <Words>11111</Words>
  <Characters>63337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Нестеренко Михаил Сергеевич</cp:lastModifiedBy>
  <cp:revision>34</cp:revision>
  <cp:lastPrinted>2017-12-18T06:37:00Z</cp:lastPrinted>
  <dcterms:created xsi:type="dcterms:W3CDTF">2023-06-06T09:54:00Z</dcterms:created>
  <dcterms:modified xsi:type="dcterms:W3CDTF">2023-06-14T09:39:00Z</dcterms:modified>
</cp:coreProperties>
</file>