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03" w:rsidRDefault="00CE7203"/>
    <w:p w:rsidR="00042E8C" w:rsidRPr="0050663B" w:rsidRDefault="00361560" w:rsidP="00042E8C">
      <w:pPr>
        <w:tabs>
          <w:tab w:val="left" w:pos="6885"/>
        </w:tabs>
        <w:autoSpaceDE w:val="0"/>
        <w:autoSpaceDN w:val="0"/>
        <w:adjustRightInd w:val="0"/>
        <w:ind w:left="-1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F364E">
        <w:rPr>
          <w:sz w:val="20"/>
          <w:szCs w:val="20"/>
        </w:rPr>
        <w:t xml:space="preserve">                </w:t>
      </w:r>
      <w:r w:rsidR="009C45C8">
        <w:rPr>
          <w:sz w:val="20"/>
          <w:szCs w:val="20"/>
        </w:rPr>
        <w:t xml:space="preserve">                Приложение № </w:t>
      </w:r>
      <w:bookmarkStart w:id="0" w:name="_GoBack"/>
      <w:bookmarkEnd w:id="0"/>
      <w:r w:rsidR="009C45C8">
        <w:rPr>
          <w:sz w:val="20"/>
          <w:szCs w:val="20"/>
        </w:rPr>
        <w:t>1</w:t>
      </w:r>
    </w:p>
    <w:p w:rsidR="00042E8C" w:rsidRPr="0050663B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>к Административному регламенту</w:t>
      </w:r>
    </w:p>
    <w:p w:rsidR="00042E8C" w:rsidRPr="0050663B" w:rsidRDefault="00042E8C" w:rsidP="006E15A1">
      <w:pPr>
        <w:autoSpaceDE w:val="0"/>
        <w:autoSpaceDN w:val="0"/>
        <w:adjustRightInd w:val="0"/>
        <w:ind w:left="5245" w:hanging="80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>Комитета по градостроительству и архитектуре</w:t>
      </w:r>
    </w:p>
    <w:p w:rsidR="00042E8C" w:rsidRPr="0050663B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>по предоставлению государственной услуги</w:t>
      </w:r>
    </w:p>
    <w:p w:rsidR="00042E8C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 xml:space="preserve">по </w:t>
      </w:r>
      <w:r>
        <w:rPr>
          <w:sz w:val="20"/>
          <w:szCs w:val="20"/>
        </w:rPr>
        <w:t>выдаче заданий на разработку проектов</w:t>
      </w:r>
    </w:p>
    <w:p w:rsidR="00042E8C" w:rsidRPr="0050663B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благоустройства</w:t>
      </w:r>
    </w:p>
    <w:p w:rsidR="00361560" w:rsidRPr="00361560" w:rsidRDefault="00361560" w:rsidP="00361560">
      <w:pPr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sz w:val="28"/>
          <w:szCs w:val="20"/>
        </w:rPr>
      </w:pPr>
      <w:r w:rsidRPr="00361560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24FCCDA2" wp14:editId="1169913A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4477"/>
      </w:tblGrid>
      <w:tr w:rsidR="00361560" w:rsidRPr="00361560" w:rsidTr="002B05B6">
        <w:tc>
          <w:tcPr>
            <w:tcW w:w="5210" w:type="dxa"/>
          </w:tcPr>
          <w:p w:rsidR="00361560" w:rsidRPr="00361560" w:rsidRDefault="00361560" w:rsidP="00361560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361560">
              <w:rPr>
                <w:sz w:val="22"/>
                <w:szCs w:val="20"/>
              </w:rPr>
              <w:t>ПРАВИТЕЛЬСТВО САНКТ-ПЕТЕРБУРГА</w:t>
            </w:r>
          </w:p>
          <w:p w:rsidR="00361560" w:rsidRPr="00361560" w:rsidRDefault="00361560" w:rsidP="00361560">
            <w:pPr>
              <w:jc w:val="center"/>
              <w:rPr>
                <w:b/>
                <w:sz w:val="22"/>
                <w:szCs w:val="20"/>
              </w:rPr>
            </w:pPr>
            <w:r w:rsidRPr="00361560">
              <w:rPr>
                <w:b/>
                <w:sz w:val="22"/>
                <w:szCs w:val="20"/>
              </w:rPr>
              <w:t xml:space="preserve">КОМИТЕТ ПО ГРАДОСТРОИТЕЛЬСТВУ </w:t>
            </w:r>
          </w:p>
          <w:p w:rsidR="00361560" w:rsidRPr="00361560" w:rsidRDefault="00361560" w:rsidP="00361560">
            <w:pPr>
              <w:jc w:val="center"/>
              <w:rPr>
                <w:b/>
                <w:sz w:val="22"/>
                <w:szCs w:val="20"/>
              </w:rPr>
            </w:pPr>
            <w:r w:rsidRPr="00361560">
              <w:rPr>
                <w:b/>
                <w:sz w:val="22"/>
                <w:szCs w:val="20"/>
              </w:rPr>
              <w:t>И АРХИТЕКТУРЕ</w:t>
            </w:r>
          </w:p>
          <w:p w:rsidR="00361560" w:rsidRPr="00361560" w:rsidRDefault="00361560" w:rsidP="00361560">
            <w:pPr>
              <w:rPr>
                <w:sz w:val="16"/>
                <w:szCs w:val="20"/>
              </w:rPr>
            </w:pP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</w:rPr>
              <w:t>пл. Ломоносова, д. 2, Санкт-Петербург, 191023</w:t>
            </w: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</w:rPr>
              <w:t>Тел.: (812) 576-16-00       Факс: (812) 710-48-03</w:t>
            </w: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  <w:lang w:val="en-US"/>
              </w:rPr>
              <w:t>E</w:t>
            </w:r>
            <w:r w:rsidRPr="00361560">
              <w:rPr>
                <w:sz w:val="16"/>
                <w:szCs w:val="20"/>
              </w:rPr>
              <w:t>-</w:t>
            </w:r>
            <w:r w:rsidRPr="00361560">
              <w:rPr>
                <w:sz w:val="16"/>
                <w:szCs w:val="20"/>
                <w:lang w:val="en-US"/>
              </w:rPr>
              <w:t>mail</w:t>
            </w:r>
            <w:r w:rsidRPr="00361560">
              <w:rPr>
                <w:sz w:val="16"/>
                <w:szCs w:val="20"/>
              </w:rPr>
              <w:t xml:space="preserve">: </w:t>
            </w:r>
            <w:r w:rsidRPr="00361560">
              <w:rPr>
                <w:sz w:val="16"/>
                <w:szCs w:val="20"/>
                <w:lang w:val="en-US"/>
              </w:rPr>
              <w:t>kga</w:t>
            </w:r>
            <w:r w:rsidRPr="00361560">
              <w:rPr>
                <w:sz w:val="16"/>
                <w:szCs w:val="20"/>
              </w:rPr>
              <w:t>@</w:t>
            </w:r>
            <w:r w:rsidRPr="00361560">
              <w:rPr>
                <w:sz w:val="16"/>
                <w:szCs w:val="20"/>
                <w:lang w:val="en-US"/>
              </w:rPr>
              <w:t>kga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gov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spb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ru</w:t>
            </w:r>
            <w:r w:rsidRPr="00361560">
              <w:rPr>
                <w:sz w:val="16"/>
                <w:szCs w:val="20"/>
              </w:rPr>
              <w:t xml:space="preserve"> </w:t>
            </w:r>
            <w:r w:rsidRPr="00361560">
              <w:rPr>
                <w:color w:val="000000"/>
                <w:sz w:val="16"/>
                <w:szCs w:val="20"/>
              </w:rPr>
              <w:t xml:space="preserve">   Сайт: 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http</w:t>
            </w:r>
            <w:r w:rsidRPr="00361560">
              <w:rPr>
                <w:color w:val="000000"/>
                <w:sz w:val="16"/>
                <w:szCs w:val="20"/>
              </w:rPr>
              <w:t>://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www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kgainfo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spb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ru</w:t>
            </w:r>
          </w:p>
          <w:p w:rsidR="00361560" w:rsidRPr="00361560" w:rsidRDefault="00361560" w:rsidP="00361560">
            <w:pPr>
              <w:rPr>
                <w:sz w:val="20"/>
                <w:szCs w:val="20"/>
              </w:rPr>
            </w:pPr>
          </w:p>
          <w:p w:rsidR="00361560" w:rsidRPr="00361560" w:rsidRDefault="00361560" w:rsidP="00361560">
            <w:pPr>
              <w:spacing w:line="360" w:lineRule="auto"/>
              <w:rPr>
                <w:sz w:val="20"/>
                <w:szCs w:val="20"/>
              </w:rPr>
            </w:pPr>
            <w:r w:rsidRPr="00361560">
              <w:rPr>
                <w:sz w:val="28"/>
                <w:szCs w:val="20"/>
              </w:rPr>
              <w:t xml:space="preserve">  </w:t>
            </w:r>
            <w:r w:rsidRPr="00361560">
              <w:rPr>
                <w:sz w:val="20"/>
                <w:szCs w:val="20"/>
              </w:rPr>
              <w:t>___________________№ ________________________</w:t>
            </w:r>
          </w:p>
          <w:p w:rsidR="00361560" w:rsidRPr="00361560" w:rsidRDefault="00361560" w:rsidP="00CE28D9">
            <w:pPr>
              <w:rPr>
                <w:sz w:val="28"/>
                <w:szCs w:val="20"/>
              </w:rPr>
            </w:pPr>
            <w:r w:rsidRPr="00361560">
              <w:rPr>
                <w:sz w:val="20"/>
                <w:szCs w:val="20"/>
              </w:rPr>
              <w:t xml:space="preserve"> На № ______________________  от _______________</w:t>
            </w:r>
          </w:p>
        </w:tc>
        <w:tc>
          <w:tcPr>
            <w:tcW w:w="4708" w:type="dxa"/>
          </w:tcPr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</w:tbl>
    <w:p w:rsidR="00361560" w:rsidRPr="00361560" w:rsidRDefault="00361560" w:rsidP="00361560">
      <w:pPr>
        <w:jc w:val="both"/>
        <w:rPr>
          <w:sz w:val="28"/>
          <w:szCs w:val="20"/>
        </w:rPr>
      </w:pPr>
    </w:p>
    <w:p w:rsidR="00A41165" w:rsidRDefault="00A41165" w:rsidP="00361560">
      <w:pPr>
        <w:jc w:val="center"/>
      </w:pPr>
    </w:p>
    <w:p w:rsidR="00361560" w:rsidRPr="0034309D" w:rsidRDefault="00361560" w:rsidP="00361560">
      <w:pPr>
        <w:jc w:val="center"/>
      </w:pPr>
      <w:r w:rsidRPr="0034309D">
        <w:t>ЗАДАНИЕ</w:t>
      </w:r>
    </w:p>
    <w:p w:rsidR="00361560" w:rsidRPr="0034309D" w:rsidRDefault="00361560" w:rsidP="00361560">
      <w:pPr>
        <w:jc w:val="center"/>
      </w:pPr>
      <w:r w:rsidRPr="0034309D">
        <w:t>на разработку проекта благоустройства элементов благоустройства</w:t>
      </w:r>
    </w:p>
    <w:p w:rsidR="00361560" w:rsidRPr="0034309D" w:rsidRDefault="00361560" w:rsidP="00361560">
      <w:pPr>
        <w:jc w:val="both"/>
      </w:pPr>
    </w:p>
    <w:p w:rsidR="00361560" w:rsidRPr="0034309D" w:rsidRDefault="00361560" w:rsidP="00361560">
      <w:pPr>
        <w:jc w:val="both"/>
      </w:pPr>
      <w:r w:rsidRPr="0034309D">
        <w:t>1. Сведения об объекте благоустройства</w:t>
      </w:r>
      <w:r w:rsidR="003571A1" w:rsidRPr="0034309D">
        <w:t>:</w:t>
      </w:r>
    </w:p>
    <w:p w:rsidR="00361560" w:rsidRPr="0034309D" w:rsidRDefault="00361560" w:rsidP="00361560">
      <w:pPr>
        <w:jc w:val="both"/>
      </w:pPr>
      <w:r w:rsidRPr="0034309D">
        <w:t>1.1. Адрес</w:t>
      </w:r>
      <w:r w:rsidR="003E44F9" w:rsidRPr="0034309D">
        <w:t>,</w:t>
      </w:r>
      <w:r w:rsidRPr="0034309D">
        <w:t xml:space="preserve"> кадастровый номер</w:t>
      </w:r>
      <w:r w:rsidR="003E44F9" w:rsidRPr="0034309D">
        <w:t xml:space="preserve"> (при наличии)</w:t>
      </w:r>
      <w:r w:rsidRPr="0034309D">
        <w:t xml:space="preserve"> объекта благоустройства:</w:t>
      </w:r>
    </w:p>
    <w:p w:rsidR="00361560" w:rsidRPr="0034309D" w:rsidRDefault="00361560" w:rsidP="00361560">
      <w:pPr>
        <w:jc w:val="both"/>
      </w:pPr>
      <w:r w:rsidRPr="0034309D">
        <w:t xml:space="preserve">1.2. Сведения о планировке объекта благоустройства (для территорий </w:t>
      </w:r>
      <w:r w:rsidRPr="0034309D">
        <w:br/>
        <w:t>и земельных участков):</w:t>
      </w:r>
    </w:p>
    <w:p w:rsidR="00361560" w:rsidRPr="0034309D" w:rsidRDefault="00361560" w:rsidP="00361560">
      <w:pPr>
        <w:jc w:val="both"/>
      </w:pPr>
      <w:r w:rsidRPr="0034309D">
        <w:t>1.3. Сведения о разработке проектных решений элементов благоустройства:</w:t>
      </w:r>
    </w:p>
    <w:p w:rsidR="00361560" w:rsidRPr="0034309D" w:rsidRDefault="00361560" w:rsidP="00361560">
      <w:pPr>
        <w:jc w:val="both"/>
      </w:pPr>
      <w:r w:rsidRPr="0034309D">
        <w:t>1.4. Сведения о наличии подземных коммуникаций и сооружений:</w:t>
      </w:r>
    </w:p>
    <w:p w:rsidR="00361560" w:rsidRPr="0034309D" w:rsidRDefault="00361560" w:rsidP="00361560">
      <w:pPr>
        <w:jc w:val="both"/>
      </w:pPr>
      <w:r w:rsidRPr="0034309D">
        <w:t xml:space="preserve">1.5. Сведения, направленные исполнительными </w:t>
      </w:r>
      <w:r w:rsidR="00BA2545" w:rsidRPr="0034309D">
        <w:t>органами государственной власти</w:t>
      </w:r>
      <w:r w:rsidR="00BD7D66" w:rsidRPr="0034309D">
        <w:t>:</w:t>
      </w:r>
    </w:p>
    <w:p w:rsidR="00361560" w:rsidRPr="0034309D" w:rsidRDefault="0065400F" w:rsidP="00361560">
      <w:pPr>
        <w:autoSpaceDE w:val="0"/>
        <w:autoSpaceDN w:val="0"/>
        <w:adjustRightInd w:val="0"/>
        <w:jc w:val="both"/>
      </w:pPr>
      <w:r w:rsidRPr="0034309D">
        <w:t>1.5.1. С</w:t>
      </w:r>
      <w:r w:rsidR="00361560" w:rsidRPr="0034309D">
        <w:t>ведения о наличии объектов культурного наследия, их территорий, зон охраны объектов культурного наследия:</w:t>
      </w:r>
    </w:p>
    <w:p w:rsidR="00B720E6" w:rsidRPr="0034309D" w:rsidRDefault="00A41165" w:rsidP="00DE7A65">
      <w:pPr>
        <w:autoSpaceDE w:val="0"/>
        <w:autoSpaceDN w:val="0"/>
        <w:adjustRightInd w:val="0"/>
        <w:jc w:val="both"/>
      </w:pPr>
      <w:r>
        <w:t>1.5.2</w:t>
      </w:r>
      <w:r w:rsidR="0065400F" w:rsidRPr="0034309D">
        <w:t>. С</w:t>
      </w:r>
      <w:r w:rsidR="00361560" w:rsidRPr="0034309D">
        <w:t>ведения о режиме использования земельных участков, расположенных в границах территорий зеленых насаждений общего пользования</w:t>
      </w:r>
      <w:r w:rsidR="0040412B" w:rsidRPr="0034309D">
        <w:t xml:space="preserve"> городского значения</w:t>
      </w:r>
      <w:r w:rsidR="00361560" w:rsidRPr="0034309D">
        <w:t>, зеленых насаждений, выполняющих специальные функции (в части, касающейся уличного озеленения), городских лесов, существующих автомобильных дорог общего пользования регионально</w:t>
      </w:r>
      <w:r w:rsidR="0034309D">
        <w:t xml:space="preserve">го значения </w:t>
      </w:r>
      <w:r w:rsidR="00BC4469" w:rsidRPr="0034309D">
        <w:t xml:space="preserve">в Санкт-Петербурге </w:t>
      </w:r>
      <w:r w:rsidR="00361560" w:rsidRPr="0034309D">
        <w:t>(в части, касающейся технических, конструктивных и эксплуатационных особенностей), планируемых к размещению объектов коммунальной инфраструктуры:</w:t>
      </w:r>
    </w:p>
    <w:p w:rsidR="008767C7" w:rsidRPr="0034309D" w:rsidRDefault="00A41165" w:rsidP="003853FD">
      <w:pPr>
        <w:autoSpaceDE w:val="0"/>
        <w:autoSpaceDN w:val="0"/>
        <w:adjustRightInd w:val="0"/>
        <w:jc w:val="both"/>
      </w:pPr>
      <w:r w:rsidRPr="00800D0F">
        <w:t>1.5.3</w:t>
      </w:r>
      <w:r w:rsidR="00361560" w:rsidRPr="00800D0F">
        <w:t>.</w:t>
      </w:r>
      <w:r w:rsidR="00361560" w:rsidRPr="0034309D">
        <w:t xml:space="preserve"> </w:t>
      </w:r>
      <w:r w:rsidR="0065400F" w:rsidRPr="0034309D">
        <w:t>С</w:t>
      </w:r>
      <w:r w:rsidR="00DE7A65" w:rsidRPr="0034309D">
        <w:t xml:space="preserve">ведения региональной информационной системы, содержащей сведения </w:t>
      </w:r>
      <w:r w:rsidR="0034309D">
        <w:br/>
      </w:r>
      <w:r w:rsidR="00DE7A65" w:rsidRPr="0034309D">
        <w:t>об объектах недвижимо</w:t>
      </w:r>
      <w:r w:rsidR="00842C65" w:rsidRPr="0034309D">
        <w:t>сти и объектах землеустройства «</w:t>
      </w:r>
      <w:r w:rsidR="00DE7A65" w:rsidRPr="0034309D">
        <w:t>Геоинформац</w:t>
      </w:r>
      <w:r w:rsidR="00842C65" w:rsidRPr="0034309D">
        <w:t>ионная система Санкт-Петербурга»</w:t>
      </w:r>
      <w:r w:rsidR="00DE7A65" w:rsidRPr="0034309D">
        <w:t>, включая имеющиеся сведения об объектах недвижимости, о границах зон с особыми условиями использования территорий;</w:t>
      </w:r>
      <w:r w:rsidR="00842C65" w:rsidRPr="0034309D">
        <w:t xml:space="preserve"> сведения</w:t>
      </w:r>
      <w:r w:rsidR="00DE7A65" w:rsidRPr="0034309D">
        <w:t xml:space="preserve"> о регистрации права собственности Санкт-Петербурга на земельный участок и расположенные в его границах объекты недвижимости;</w:t>
      </w:r>
      <w:r w:rsidR="00842C65" w:rsidRPr="0034309D">
        <w:t xml:space="preserve"> сведения</w:t>
      </w:r>
      <w:r w:rsidR="00DE7A65" w:rsidRPr="0034309D">
        <w:t xml:space="preserve"> об обременениях земельного участка, находящегося </w:t>
      </w:r>
      <w:r w:rsidR="0034309D">
        <w:br/>
      </w:r>
      <w:r w:rsidR="00DE7A65" w:rsidRPr="0034309D">
        <w:t>в государственной собственности Санкт-Петербурга или государственная собственность на который не разграничена, и расположенных в его границах объектов недвижимости, находящихся в государственной собственности, с указанием срока действия договора</w:t>
      </w:r>
      <w:r w:rsidR="003853FD" w:rsidRPr="0034309D">
        <w:t>:</w:t>
      </w:r>
    </w:p>
    <w:p w:rsidR="00361560" w:rsidRPr="0034309D" w:rsidRDefault="00361560" w:rsidP="00361560">
      <w:pPr>
        <w:jc w:val="both"/>
      </w:pPr>
      <w:r w:rsidRPr="0034309D">
        <w:t>1.6 Сведения об особенностях архитектурного облика Санкт-Петербурга, эстетического состояния территории Санкт-Петербурга, стилистики окружающих архитектурных объектов (для конкретного объекта благоустройства)</w:t>
      </w:r>
      <w:r w:rsidR="00EE7333" w:rsidRPr="0034309D">
        <w:t>, о наличии</w:t>
      </w:r>
      <w:r w:rsidR="009139D7" w:rsidRPr="0034309D">
        <w:t xml:space="preserve"> </w:t>
      </w:r>
      <w:r w:rsidR="00895F5F">
        <w:t xml:space="preserve">зон охраны </w:t>
      </w:r>
      <w:r w:rsidR="009139D7" w:rsidRPr="0034309D">
        <w:t>объектов культурного наследия</w:t>
      </w:r>
      <w:r w:rsidRPr="0034309D">
        <w:t>:</w:t>
      </w:r>
    </w:p>
    <w:p w:rsidR="00361560" w:rsidRPr="0034309D" w:rsidRDefault="00361560" w:rsidP="00361560">
      <w:pPr>
        <w:jc w:val="both"/>
      </w:pPr>
      <w:r w:rsidRPr="0034309D">
        <w:lastRenderedPageBreak/>
        <w:t>2.Схема границ проекти</w:t>
      </w:r>
      <w:r w:rsidR="005B060B" w:rsidRPr="0034309D">
        <w:t>рования благоустройства:</w:t>
      </w:r>
    </w:p>
    <w:p w:rsidR="00361560" w:rsidRPr="00361560" w:rsidRDefault="00361560" w:rsidP="00361560">
      <w:pPr>
        <w:rPr>
          <w:sz w:val="28"/>
          <w:szCs w:val="28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361560" w:rsidRPr="00361560" w:rsidTr="002B05B6">
        <w:trPr>
          <w:cantSplit/>
          <w:trHeight w:hRule="exact" w:val="70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60" w:rsidRPr="0034309D" w:rsidRDefault="00361560" w:rsidP="00D001CE">
            <w:pPr>
              <w:jc w:val="center"/>
            </w:pPr>
            <w:r w:rsidRPr="0034309D">
              <w:t>Схема границ проектирования благоустройства</w:t>
            </w:r>
          </w:p>
        </w:tc>
      </w:tr>
    </w:tbl>
    <w:p w:rsidR="00361560" w:rsidRPr="0034309D" w:rsidRDefault="00361560" w:rsidP="00361560">
      <w:pPr>
        <w:jc w:val="both"/>
      </w:pPr>
      <w:r w:rsidRPr="0034309D">
        <w:t>3. Перечень исполнительных органов государственной власти, с которыми требуется согласование проекта благоустройства элементов благоустройства</w:t>
      </w:r>
      <w:r w:rsidR="006E1135" w:rsidRPr="0034309D">
        <w:rPr>
          <w:rStyle w:val="ab"/>
        </w:rPr>
        <w:footnoteReference w:id="1"/>
      </w:r>
      <w:r w:rsidRPr="0034309D">
        <w:t>:</w:t>
      </w:r>
    </w:p>
    <w:p w:rsidR="005D1547" w:rsidRPr="0034309D" w:rsidRDefault="002B7B88" w:rsidP="005D1547">
      <w:pPr>
        <w:autoSpaceDE w:val="0"/>
        <w:autoSpaceDN w:val="0"/>
        <w:adjustRightInd w:val="0"/>
        <w:jc w:val="both"/>
      </w:pPr>
      <w:r w:rsidRPr="0034309D">
        <w:t xml:space="preserve">4. </w:t>
      </w:r>
      <w:r w:rsidR="0014254C" w:rsidRPr="0034309D">
        <w:t>П</w:t>
      </w:r>
      <w:r w:rsidR="005D1547" w:rsidRPr="0034309D">
        <w:t xml:space="preserve">роект благоустройства элементов благоустройства </w:t>
      </w:r>
      <w:r w:rsidR="00D93891" w:rsidRPr="0034309D">
        <w:t xml:space="preserve">должен содержать </w:t>
      </w:r>
      <w:r w:rsidR="005D1547" w:rsidRPr="0034309D">
        <w:t>мероприяти</w:t>
      </w:r>
      <w:r w:rsidR="00D93891" w:rsidRPr="0034309D">
        <w:t>я</w:t>
      </w:r>
      <w:r w:rsidR="005D1547" w:rsidRPr="0034309D">
        <w:t xml:space="preserve"> </w:t>
      </w:r>
      <w:r w:rsidR="008F365B">
        <w:br/>
      </w:r>
      <w:r w:rsidR="005D1547" w:rsidRPr="0034309D">
        <w:t>по обеспечению беспрепятственного доступа инвалидов к объектам социальной, инженерной и транспортной инфраструктур, к местам отдыха, которые предусмотрены федеральным законодательством</w:t>
      </w:r>
      <w:r w:rsidR="00D93891" w:rsidRPr="0034309D">
        <w:t>.</w:t>
      </w:r>
    </w:p>
    <w:p w:rsidR="002B7B88" w:rsidRPr="0034309D" w:rsidRDefault="002B7B88" w:rsidP="00361560">
      <w:pPr>
        <w:jc w:val="both"/>
      </w:pPr>
    </w:p>
    <w:p w:rsidR="00846A04" w:rsidRPr="0034309D" w:rsidRDefault="00846A04" w:rsidP="00361560">
      <w:pPr>
        <w:jc w:val="both"/>
      </w:pPr>
    </w:p>
    <w:p w:rsidR="00D2520B" w:rsidRPr="0034309D" w:rsidRDefault="00361560" w:rsidP="00846A04">
      <w:pPr>
        <w:jc w:val="both"/>
        <w:rPr>
          <w:noProof/>
        </w:rPr>
      </w:pPr>
      <w:r w:rsidRPr="0034309D">
        <w:t xml:space="preserve">Должность                                                                                            </w:t>
      </w:r>
      <w:r w:rsidR="00646602">
        <w:t xml:space="preserve">                    </w:t>
      </w:r>
      <w:r w:rsidRPr="0034309D">
        <w:t>подпись</w:t>
      </w:r>
    </w:p>
    <w:sectPr w:rsidR="00D2520B" w:rsidRPr="0034309D" w:rsidSect="00BA5793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62" w:rsidRDefault="00F64C62" w:rsidP="00CE7203">
      <w:r>
        <w:separator/>
      </w:r>
    </w:p>
  </w:endnote>
  <w:endnote w:type="continuationSeparator" w:id="0">
    <w:p w:rsidR="00F64C62" w:rsidRDefault="00F64C62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62" w:rsidRDefault="00F64C62" w:rsidP="00CE7203">
      <w:r>
        <w:separator/>
      </w:r>
    </w:p>
  </w:footnote>
  <w:footnote w:type="continuationSeparator" w:id="0">
    <w:p w:rsidR="00F64C62" w:rsidRDefault="00F64C62" w:rsidP="00CE7203">
      <w:r>
        <w:continuationSeparator/>
      </w:r>
    </w:p>
  </w:footnote>
  <w:footnote w:id="1">
    <w:p w:rsidR="006E1135" w:rsidRDefault="006E1135" w:rsidP="00D668E6">
      <w:pPr>
        <w:pStyle w:val="a9"/>
        <w:ind w:firstLine="851"/>
        <w:jc w:val="both"/>
      </w:pPr>
      <w:r>
        <w:rPr>
          <w:rStyle w:val="ab"/>
        </w:rPr>
        <w:footnoteRef/>
      </w:r>
      <w:r>
        <w:t xml:space="preserve"> Согласование проекта благоустройства элементов благоустройства осуществляет Комитет </w:t>
      </w:r>
      <w:r>
        <w:br/>
        <w:t xml:space="preserve">по градостроительству и архитектуре при предоставлении государственной услуги по согласованию проектов благоустройства в соответствии с пунктом 5 приложения № 3 к Правилам благоустройства </w:t>
      </w:r>
      <w:r>
        <w:br/>
        <w:t xml:space="preserve">территории Санкт-Петербурга, утвержденным постановлением Правительства Санкт-Петербурга </w:t>
      </w:r>
      <w:r w:rsidR="00CE28D9">
        <w:br/>
      </w:r>
      <w:r>
        <w:t>от 09.11.2016 № 961.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83341"/>
      <w:docPartObj>
        <w:docPartGallery w:val="Page Numbers (Top of Page)"/>
        <w:docPartUnique/>
      </w:docPartObj>
    </w:sdtPr>
    <w:sdtEndPr/>
    <w:sdtContent>
      <w:p w:rsidR="00BA5793" w:rsidRDefault="00BA57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69">
          <w:rPr>
            <w:noProof/>
          </w:rPr>
          <w:t>2</w:t>
        </w:r>
        <w:r>
          <w:fldChar w:fldCharType="end"/>
        </w:r>
      </w:p>
    </w:sdtContent>
  </w:sdt>
  <w:p w:rsidR="00BA5793" w:rsidRDefault="00BA5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0"/>
    <w:rsid w:val="00012EF0"/>
    <w:rsid w:val="00016AF7"/>
    <w:rsid w:val="00025384"/>
    <w:rsid w:val="00042E8C"/>
    <w:rsid w:val="00064CEB"/>
    <w:rsid w:val="000671DE"/>
    <w:rsid w:val="000C2266"/>
    <w:rsid w:val="000C5114"/>
    <w:rsid w:val="000C620F"/>
    <w:rsid w:val="000F0342"/>
    <w:rsid w:val="000F1302"/>
    <w:rsid w:val="00104620"/>
    <w:rsid w:val="001322FC"/>
    <w:rsid w:val="00140666"/>
    <w:rsid w:val="0014254C"/>
    <w:rsid w:val="0016268B"/>
    <w:rsid w:val="00187644"/>
    <w:rsid w:val="001B752B"/>
    <w:rsid w:val="001D655E"/>
    <w:rsid w:val="001E68C3"/>
    <w:rsid w:val="001F7554"/>
    <w:rsid w:val="00203800"/>
    <w:rsid w:val="00222A3A"/>
    <w:rsid w:val="00232DFD"/>
    <w:rsid w:val="00242876"/>
    <w:rsid w:val="00257A30"/>
    <w:rsid w:val="002706EB"/>
    <w:rsid w:val="002756C8"/>
    <w:rsid w:val="00293655"/>
    <w:rsid w:val="00294A2D"/>
    <w:rsid w:val="002B7B88"/>
    <w:rsid w:val="002D14B6"/>
    <w:rsid w:val="00310C42"/>
    <w:rsid w:val="00317B01"/>
    <w:rsid w:val="0034309D"/>
    <w:rsid w:val="003571A1"/>
    <w:rsid w:val="00361560"/>
    <w:rsid w:val="003853FD"/>
    <w:rsid w:val="003864B0"/>
    <w:rsid w:val="0039198C"/>
    <w:rsid w:val="003B0E1C"/>
    <w:rsid w:val="003B4ED1"/>
    <w:rsid w:val="003B550F"/>
    <w:rsid w:val="003C7EF1"/>
    <w:rsid w:val="003D7369"/>
    <w:rsid w:val="003E3BD9"/>
    <w:rsid w:val="003E44F9"/>
    <w:rsid w:val="003E64E8"/>
    <w:rsid w:val="003E686B"/>
    <w:rsid w:val="0040412B"/>
    <w:rsid w:val="004149AA"/>
    <w:rsid w:val="004316A9"/>
    <w:rsid w:val="004525CF"/>
    <w:rsid w:val="004565CE"/>
    <w:rsid w:val="00466BDD"/>
    <w:rsid w:val="00494CA6"/>
    <w:rsid w:val="0049764B"/>
    <w:rsid w:val="004B0162"/>
    <w:rsid w:val="004B4D22"/>
    <w:rsid w:val="004B68AC"/>
    <w:rsid w:val="004D6E16"/>
    <w:rsid w:val="004D6EC9"/>
    <w:rsid w:val="004F3ECD"/>
    <w:rsid w:val="004F54C9"/>
    <w:rsid w:val="00501984"/>
    <w:rsid w:val="0050608D"/>
    <w:rsid w:val="00511DC6"/>
    <w:rsid w:val="005145F7"/>
    <w:rsid w:val="00537AC1"/>
    <w:rsid w:val="00542364"/>
    <w:rsid w:val="005444C7"/>
    <w:rsid w:val="0055509F"/>
    <w:rsid w:val="00584615"/>
    <w:rsid w:val="00591D3F"/>
    <w:rsid w:val="005A07F8"/>
    <w:rsid w:val="005A7197"/>
    <w:rsid w:val="005B060B"/>
    <w:rsid w:val="005C6BFB"/>
    <w:rsid w:val="005D1547"/>
    <w:rsid w:val="005D63FC"/>
    <w:rsid w:val="005E35CC"/>
    <w:rsid w:val="005F1287"/>
    <w:rsid w:val="00614C7B"/>
    <w:rsid w:val="00623810"/>
    <w:rsid w:val="0062391E"/>
    <w:rsid w:val="00634DEF"/>
    <w:rsid w:val="00646602"/>
    <w:rsid w:val="00652F74"/>
    <w:rsid w:val="0065400F"/>
    <w:rsid w:val="006929D5"/>
    <w:rsid w:val="00693D39"/>
    <w:rsid w:val="006B6A4A"/>
    <w:rsid w:val="006C2F03"/>
    <w:rsid w:val="006E1135"/>
    <w:rsid w:val="006E15A1"/>
    <w:rsid w:val="007020F0"/>
    <w:rsid w:val="00706DA4"/>
    <w:rsid w:val="00711E81"/>
    <w:rsid w:val="007154C8"/>
    <w:rsid w:val="0072287A"/>
    <w:rsid w:val="007320B7"/>
    <w:rsid w:val="0073277A"/>
    <w:rsid w:val="0074515D"/>
    <w:rsid w:val="00762479"/>
    <w:rsid w:val="0076270A"/>
    <w:rsid w:val="00773A03"/>
    <w:rsid w:val="007911CA"/>
    <w:rsid w:val="007930B9"/>
    <w:rsid w:val="007A6D8F"/>
    <w:rsid w:val="007D20C5"/>
    <w:rsid w:val="007D6A25"/>
    <w:rsid w:val="007E5D23"/>
    <w:rsid w:val="007E7B61"/>
    <w:rsid w:val="007F4D05"/>
    <w:rsid w:val="00800D0F"/>
    <w:rsid w:val="00816259"/>
    <w:rsid w:val="00841011"/>
    <w:rsid w:val="00842C65"/>
    <w:rsid w:val="00846A04"/>
    <w:rsid w:val="0085058F"/>
    <w:rsid w:val="0086462A"/>
    <w:rsid w:val="008767C7"/>
    <w:rsid w:val="0088291E"/>
    <w:rsid w:val="00895F5F"/>
    <w:rsid w:val="008A0FB7"/>
    <w:rsid w:val="008B2394"/>
    <w:rsid w:val="008B4E65"/>
    <w:rsid w:val="008D18E4"/>
    <w:rsid w:val="008E2161"/>
    <w:rsid w:val="008E3563"/>
    <w:rsid w:val="008F365B"/>
    <w:rsid w:val="008F7C73"/>
    <w:rsid w:val="0090190A"/>
    <w:rsid w:val="00903ED0"/>
    <w:rsid w:val="00905AB0"/>
    <w:rsid w:val="00906FFA"/>
    <w:rsid w:val="009139D7"/>
    <w:rsid w:val="0091518A"/>
    <w:rsid w:val="009200B2"/>
    <w:rsid w:val="00923FF8"/>
    <w:rsid w:val="00935A73"/>
    <w:rsid w:val="00936F15"/>
    <w:rsid w:val="00937114"/>
    <w:rsid w:val="00940107"/>
    <w:rsid w:val="00960AA3"/>
    <w:rsid w:val="00964DB9"/>
    <w:rsid w:val="009737F3"/>
    <w:rsid w:val="00974D85"/>
    <w:rsid w:val="00980964"/>
    <w:rsid w:val="0098363F"/>
    <w:rsid w:val="009917E2"/>
    <w:rsid w:val="009947E9"/>
    <w:rsid w:val="009C45C8"/>
    <w:rsid w:val="009D2F12"/>
    <w:rsid w:val="009D6141"/>
    <w:rsid w:val="009F364E"/>
    <w:rsid w:val="00A11282"/>
    <w:rsid w:val="00A30BDF"/>
    <w:rsid w:val="00A41165"/>
    <w:rsid w:val="00AE3E2B"/>
    <w:rsid w:val="00AF73C2"/>
    <w:rsid w:val="00B14D3D"/>
    <w:rsid w:val="00B366B2"/>
    <w:rsid w:val="00B60E54"/>
    <w:rsid w:val="00B63189"/>
    <w:rsid w:val="00B720E6"/>
    <w:rsid w:val="00B86F2B"/>
    <w:rsid w:val="00B87338"/>
    <w:rsid w:val="00BA1DA0"/>
    <w:rsid w:val="00BA2545"/>
    <w:rsid w:val="00BA5793"/>
    <w:rsid w:val="00BB2D12"/>
    <w:rsid w:val="00BC03B6"/>
    <w:rsid w:val="00BC4469"/>
    <w:rsid w:val="00BD7D66"/>
    <w:rsid w:val="00BE0CD1"/>
    <w:rsid w:val="00BE24FC"/>
    <w:rsid w:val="00C078F2"/>
    <w:rsid w:val="00C25200"/>
    <w:rsid w:val="00C357C5"/>
    <w:rsid w:val="00C44594"/>
    <w:rsid w:val="00C6179D"/>
    <w:rsid w:val="00C61B96"/>
    <w:rsid w:val="00C8006B"/>
    <w:rsid w:val="00C960E1"/>
    <w:rsid w:val="00CB6106"/>
    <w:rsid w:val="00CB68EA"/>
    <w:rsid w:val="00CD2A1D"/>
    <w:rsid w:val="00CD5EFB"/>
    <w:rsid w:val="00CE28D9"/>
    <w:rsid w:val="00CE37D0"/>
    <w:rsid w:val="00CE7203"/>
    <w:rsid w:val="00D001CE"/>
    <w:rsid w:val="00D00649"/>
    <w:rsid w:val="00D15C3C"/>
    <w:rsid w:val="00D20A4F"/>
    <w:rsid w:val="00D2520B"/>
    <w:rsid w:val="00D445ED"/>
    <w:rsid w:val="00D55041"/>
    <w:rsid w:val="00D668E6"/>
    <w:rsid w:val="00D84118"/>
    <w:rsid w:val="00D92C6F"/>
    <w:rsid w:val="00D93891"/>
    <w:rsid w:val="00D96424"/>
    <w:rsid w:val="00DB7C8C"/>
    <w:rsid w:val="00DD2824"/>
    <w:rsid w:val="00DE7A65"/>
    <w:rsid w:val="00E0253F"/>
    <w:rsid w:val="00E124D8"/>
    <w:rsid w:val="00E16FCC"/>
    <w:rsid w:val="00E209DB"/>
    <w:rsid w:val="00E23A4F"/>
    <w:rsid w:val="00E30F03"/>
    <w:rsid w:val="00E36176"/>
    <w:rsid w:val="00E44716"/>
    <w:rsid w:val="00E6093B"/>
    <w:rsid w:val="00E62C36"/>
    <w:rsid w:val="00E664B6"/>
    <w:rsid w:val="00E80C7E"/>
    <w:rsid w:val="00E87517"/>
    <w:rsid w:val="00EB43F1"/>
    <w:rsid w:val="00EB5B01"/>
    <w:rsid w:val="00EB6E01"/>
    <w:rsid w:val="00EC090A"/>
    <w:rsid w:val="00EE2406"/>
    <w:rsid w:val="00EE5D3B"/>
    <w:rsid w:val="00EE5E44"/>
    <w:rsid w:val="00EE7333"/>
    <w:rsid w:val="00EF02AB"/>
    <w:rsid w:val="00F379C2"/>
    <w:rsid w:val="00F57A22"/>
    <w:rsid w:val="00F60C54"/>
    <w:rsid w:val="00F64C62"/>
    <w:rsid w:val="00FB0DA1"/>
    <w:rsid w:val="00FC6327"/>
    <w:rsid w:val="00FD1E92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61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6156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unhideWhenUsed/>
    <w:rsid w:val="006E113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E1135"/>
  </w:style>
  <w:style w:type="character" w:styleId="ab">
    <w:name w:val="footnote reference"/>
    <w:basedOn w:val="a0"/>
    <w:semiHidden/>
    <w:unhideWhenUsed/>
    <w:rsid w:val="006E11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61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6156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unhideWhenUsed/>
    <w:rsid w:val="006E113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E1135"/>
  </w:style>
  <w:style w:type="character" w:styleId="ab">
    <w:name w:val="footnote reference"/>
    <w:basedOn w:val="a0"/>
    <w:semiHidden/>
    <w:unhideWhenUsed/>
    <w:rsid w:val="006E1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88FC-E865-4A12-B7D1-1159D645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3123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cp:lastPrinted>2017-03-21T12:24:00Z</cp:lastPrinted>
  <dcterms:created xsi:type="dcterms:W3CDTF">2023-06-27T10:50:00Z</dcterms:created>
  <dcterms:modified xsi:type="dcterms:W3CDTF">2023-06-27T10:50:00Z</dcterms:modified>
</cp:coreProperties>
</file>