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9EC" w:rsidRPr="00FF49EC" w:rsidRDefault="00B50A02" w:rsidP="000569B2">
      <w:pPr>
        <w:pStyle w:val="a3"/>
        <w:tabs>
          <w:tab w:val="left" w:pos="3261"/>
        </w:tabs>
        <w:rPr>
          <w:rFonts w:ascii="Times New Roman" w:hAnsi="Times New Roman"/>
          <w:sz w:val="24"/>
          <w:szCs w:val="24"/>
        </w:rPr>
      </w:pPr>
      <w:r w:rsidRPr="00FF49EC">
        <w:rPr>
          <w:rFonts w:ascii="Times New Roman" w:hAnsi="Times New Roman"/>
          <w:sz w:val="24"/>
          <w:szCs w:val="24"/>
        </w:rPr>
        <w:t xml:space="preserve">                                                  </w:t>
      </w:r>
      <w:r w:rsidR="00FF49EC">
        <w:rPr>
          <w:rFonts w:ascii="Times New Roman" w:hAnsi="Times New Roman"/>
          <w:sz w:val="24"/>
          <w:szCs w:val="24"/>
        </w:rPr>
        <w:t xml:space="preserve">                             </w:t>
      </w:r>
      <w:r w:rsidR="000569B2">
        <w:rPr>
          <w:rFonts w:ascii="Times New Roman" w:hAnsi="Times New Roman"/>
          <w:sz w:val="24"/>
          <w:szCs w:val="24"/>
        </w:rPr>
        <w:t xml:space="preserve">                  </w:t>
      </w:r>
      <w:r w:rsidR="00FF49EC" w:rsidRPr="00FF49EC">
        <w:rPr>
          <w:rFonts w:ascii="Times New Roman" w:hAnsi="Times New Roman"/>
          <w:sz w:val="24"/>
          <w:szCs w:val="24"/>
        </w:rPr>
        <w:t xml:space="preserve">Приложение № </w:t>
      </w:r>
      <w:r w:rsidR="007C4185">
        <w:rPr>
          <w:rFonts w:ascii="Times New Roman" w:hAnsi="Times New Roman"/>
          <w:sz w:val="24"/>
          <w:szCs w:val="24"/>
        </w:rPr>
        <w:t>3</w:t>
      </w:r>
    </w:p>
    <w:p w:rsidR="000569B2" w:rsidRDefault="00FF49EC" w:rsidP="000569B2">
      <w:pPr>
        <w:pStyle w:val="a3"/>
        <w:rPr>
          <w:rFonts w:ascii="Times New Roman" w:hAnsi="Times New Roman"/>
          <w:sz w:val="24"/>
          <w:szCs w:val="24"/>
        </w:rPr>
      </w:pPr>
      <w:r w:rsidRPr="00FF49EC"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="000569B2">
        <w:rPr>
          <w:rFonts w:ascii="Times New Roman" w:hAnsi="Times New Roman"/>
          <w:sz w:val="24"/>
          <w:szCs w:val="24"/>
        </w:rPr>
        <w:t xml:space="preserve">                  </w:t>
      </w:r>
      <w:r w:rsidRPr="00FF49EC">
        <w:rPr>
          <w:rFonts w:ascii="Times New Roman" w:hAnsi="Times New Roman"/>
          <w:sz w:val="24"/>
          <w:szCs w:val="24"/>
        </w:rPr>
        <w:t xml:space="preserve">к </w:t>
      </w:r>
      <w:r w:rsidR="000569B2">
        <w:rPr>
          <w:rFonts w:ascii="Times New Roman" w:hAnsi="Times New Roman"/>
          <w:sz w:val="24"/>
          <w:szCs w:val="24"/>
        </w:rPr>
        <w:t xml:space="preserve">распоряжению </w:t>
      </w:r>
    </w:p>
    <w:p w:rsidR="000569B2" w:rsidRDefault="000569B2" w:rsidP="000569B2">
      <w:pPr>
        <w:pStyle w:val="a3"/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Правительства </w:t>
      </w:r>
      <w:r w:rsidRPr="000569B2">
        <w:rPr>
          <w:rFonts w:ascii="Times New Roman" w:hAnsi="Times New Roman"/>
          <w:sz w:val="24"/>
          <w:szCs w:val="24"/>
        </w:rPr>
        <w:t>Санкт-Петербурга</w:t>
      </w:r>
      <w:r>
        <w:t xml:space="preserve"> </w:t>
      </w:r>
    </w:p>
    <w:p w:rsidR="00FF49EC" w:rsidRPr="000569B2" w:rsidRDefault="000569B2" w:rsidP="000569B2">
      <w:pPr>
        <w:tabs>
          <w:tab w:val="left" w:pos="7189"/>
        </w:tabs>
        <w:rPr>
          <w:rFonts w:ascii="Times New Roman" w:hAnsi="Times New Roman"/>
          <w:sz w:val="24"/>
          <w:szCs w:val="24"/>
        </w:rPr>
      </w:pPr>
      <w:r>
        <w:t xml:space="preserve">                                                                                                                    </w:t>
      </w:r>
      <w:r w:rsidRPr="000569B2">
        <w:rPr>
          <w:rFonts w:ascii="Times New Roman" w:hAnsi="Times New Roman"/>
          <w:sz w:val="24"/>
          <w:szCs w:val="24"/>
        </w:rPr>
        <w:t xml:space="preserve"> от____</w:t>
      </w:r>
      <w:r>
        <w:rPr>
          <w:rFonts w:ascii="Times New Roman" w:hAnsi="Times New Roman"/>
          <w:sz w:val="24"/>
          <w:szCs w:val="24"/>
        </w:rPr>
        <w:t>___</w:t>
      </w:r>
      <w:r w:rsidRPr="000569B2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___</w:t>
      </w:r>
      <w:r w:rsidRPr="000569B2">
        <w:rPr>
          <w:rFonts w:ascii="Times New Roman" w:hAnsi="Times New Roman"/>
          <w:sz w:val="24"/>
          <w:szCs w:val="24"/>
        </w:rPr>
        <w:t>№____________</w:t>
      </w:r>
    </w:p>
    <w:p w:rsidR="00925EE3" w:rsidRDefault="00925EE3" w:rsidP="00FF49EC"/>
    <w:p w:rsidR="00925EE3" w:rsidRPr="00925EE3" w:rsidRDefault="00925EE3" w:rsidP="00925EE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272E7">
        <w:rPr>
          <w:rFonts w:ascii="Times New Roman" w:hAnsi="Times New Roman" w:cs="Times New Roman"/>
          <w:sz w:val="24"/>
          <w:szCs w:val="24"/>
        </w:rPr>
        <w:t>ПРИМЕРНОЕ</w:t>
      </w:r>
      <w:r w:rsidRPr="00925EE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25EE3">
        <w:rPr>
          <w:rFonts w:ascii="Times New Roman" w:hAnsi="Times New Roman" w:cs="Times New Roman"/>
          <w:sz w:val="24"/>
          <w:szCs w:val="24"/>
        </w:rPr>
        <w:t>ПОЛОЖЕНИЕ</w:t>
      </w:r>
    </w:p>
    <w:p w:rsidR="00925EE3" w:rsidRPr="00925EE3" w:rsidRDefault="00925EE3" w:rsidP="00925EE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925EE3">
        <w:rPr>
          <w:rFonts w:ascii="Times New Roman" w:eastAsiaTheme="minorEastAsia" w:hAnsi="Times New Roman"/>
          <w:b/>
          <w:sz w:val="24"/>
          <w:szCs w:val="24"/>
          <w:lang w:eastAsia="ru-RU"/>
        </w:rPr>
        <w:t>о конкурсной комиссии исполнительного органа</w:t>
      </w:r>
    </w:p>
    <w:p w:rsidR="00925EE3" w:rsidRPr="00925EE3" w:rsidRDefault="00925EE3" w:rsidP="00925EE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b/>
          <w:sz w:val="24"/>
          <w:szCs w:val="24"/>
          <w:lang w:eastAsia="ru-RU"/>
        </w:rPr>
        <w:t>государственной власти С</w:t>
      </w:r>
      <w:r w:rsidRPr="00925EE3">
        <w:rPr>
          <w:rFonts w:ascii="Times New Roman" w:eastAsiaTheme="minorEastAsia" w:hAnsi="Times New Roman"/>
          <w:b/>
          <w:sz w:val="24"/>
          <w:szCs w:val="24"/>
          <w:lang w:eastAsia="ru-RU"/>
        </w:rPr>
        <w:t>анкт-</w:t>
      </w:r>
      <w:r>
        <w:rPr>
          <w:rFonts w:ascii="Times New Roman" w:eastAsiaTheme="minorEastAsia" w:hAnsi="Times New Roman"/>
          <w:b/>
          <w:sz w:val="24"/>
          <w:szCs w:val="24"/>
          <w:lang w:eastAsia="ru-RU"/>
        </w:rPr>
        <w:t>П</w:t>
      </w:r>
      <w:r w:rsidRPr="00925EE3">
        <w:rPr>
          <w:rFonts w:ascii="Times New Roman" w:eastAsiaTheme="minorEastAsia" w:hAnsi="Times New Roman"/>
          <w:b/>
          <w:sz w:val="24"/>
          <w:szCs w:val="24"/>
          <w:lang w:eastAsia="ru-RU"/>
        </w:rPr>
        <w:t>етербурга</w:t>
      </w:r>
    </w:p>
    <w:p w:rsidR="00600F94" w:rsidRDefault="00600F94" w:rsidP="00600F9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600F94" w:rsidRDefault="00600F94" w:rsidP="00600F9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600F94" w:rsidRPr="00600F94" w:rsidRDefault="00600F94" w:rsidP="00600F94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00F94">
        <w:rPr>
          <w:rFonts w:ascii="Times New Roman" w:hAnsi="Times New Roman"/>
          <w:sz w:val="24"/>
          <w:szCs w:val="24"/>
          <w:lang w:eastAsia="ru-RU"/>
        </w:rPr>
        <w:t>1. Для проведения конкурсов на замещение вакантных должностей государственной гражданской службы Санкт-Петербурга в исполнительном органе государственной власти Санкт-Петербурга (далее - исполнительный орган власти) и включение в кадровый резерв исполнительного органа власти (далее - конкурс) образуется конкурсная комиссия исполнительного органа власти (далее - Комиссия).</w:t>
      </w:r>
    </w:p>
    <w:p w:rsidR="00600F94" w:rsidRPr="00942AA2" w:rsidRDefault="00600F94" w:rsidP="00600F94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42AA2">
        <w:rPr>
          <w:rFonts w:ascii="Times New Roman" w:hAnsi="Times New Roman"/>
          <w:sz w:val="24"/>
          <w:szCs w:val="24"/>
          <w:lang w:eastAsia="ru-RU"/>
        </w:rPr>
        <w:t>2. Настоящее Положение определяет порядок работы Комиссии.</w:t>
      </w:r>
    </w:p>
    <w:p w:rsidR="002D13D1" w:rsidRPr="00942AA2" w:rsidRDefault="00600F94" w:rsidP="002D13D1">
      <w:pPr>
        <w:pStyle w:val="a3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42AA2">
        <w:rPr>
          <w:rFonts w:ascii="Times New Roman" w:hAnsi="Times New Roman"/>
          <w:sz w:val="24"/>
          <w:szCs w:val="24"/>
          <w:lang w:eastAsia="ru-RU"/>
        </w:rPr>
        <w:t>3.</w:t>
      </w:r>
      <w:r w:rsidR="002D13D1" w:rsidRPr="00942AA2">
        <w:rPr>
          <w:rFonts w:ascii="Times New Roman" w:hAnsi="Times New Roman"/>
          <w:sz w:val="24"/>
          <w:szCs w:val="24"/>
          <w:lang w:eastAsia="ru-RU"/>
        </w:rPr>
        <w:tab/>
      </w:r>
      <w:r w:rsidRPr="00942AA2">
        <w:rPr>
          <w:rFonts w:ascii="Times New Roman" w:hAnsi="Times New Roman"/>
          <w:sz w:val="24"/>
          <w:szCs w:val="24"/>
          <w:lang w:eastAsia="ru-RU"/>
        </w:rPr>
        <w:t xml:space="preserve">Комиссия образуется </w:t>
      </w:r>
      <w:r w:rsidR="002D13D1" w:rsidRPr="00942AA2">
        <w:rPr>
          <w:rFonts w:ascii="Times New Roman" w:hAnsi="Times New Roman"/>
          <w:sz w:val="24"/>
          <w:szCs w:val="24"/>
          <w:lang w:eastAsia="ru-RU"/>
        </w:rPr>
        <w:t>приказом</w:t>
      </w:r>
      <w:r w:rsidRPr="00942AA2">
        <w:rPr>
          <w:rFonts w:ascii="Times New Roman" w:hAnsi="Times New Roman"/>
          <w:sz w:val="24"/>
          <w:szCs w:val="24"/>
          <w:lang w:eastAsia="ru-RU"/>
        </w:rPr>
        <w:t xml:space="preserve"> исполнительного органа</w:t>
      </w:r>
      <w:r w:rsidR="002D13D1" w:rsidRPr="00942AA2">
        <w:rPr>
          <w:rFonts w:ascii="Times New Roman" w:hAnsi="Times New Roman"/>
          <w:sz w:val="24"/>
          <w:szCs w:val="24"/>
          <w:lang w:eastAsia="ru-RU"/>
        </w:rPr>
        <w:t xml:space="preserve"> власти, которым формируется состав </w:t>
      </w:r>
      <w:r w:rsidRPr="00942AA2">
        <w:rPr>
          <w:rFonts w:ascii="Times New Roman" w:hAnsi="Times New Roman"/>
          <w:sz w:val="24"/>
          <w:szCs w:val="24"/>
          <w:lang w:eastAsia="ru-RU"/>
        </w:rPr>
        <w:t>Комиссии</w:t>
      </w:r>
      <w:r w:rsidR="002D13D1" w:rsidRPr="00942AA2">
        <w:rPr>
          <w:rFonts w:ascii="Times New Roman" w:hAnsi="Times New Roman"/>
          <w:sz w:val="24"/>
          <w:szCs w:val="24"/>
          <w:lang w:eastAsia="ru-RU"/>
        </w:rPr>
        <w:t>.</w:t>
      </w:r>
    </w:p>
    <w:p w:rsidR="00600F94" w:rsidRPr="001765E8" w:rsidRDefault="002D13D1" w:rsidP="00600F94">
      <w:pPr>
        <w:pStyle w:val="a3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4</w:t>
      </w:r>
      <w:r w:rsidR="00600F94" w:rsidRPr="00600F94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600F94" w:rsidRPr="00600F94">
        <w:rPr>
          <w:rFonts w:ascii="Times New Roman" w:eastAsiaTheme="minorHAnsi" w:hAnsi="Times New Roman"/>
          <w:sz w:val="24"/>
          <w:szCs w:val="24"/>
        </w:rPr>
        <w:t xml:space="preserve">В состав Комиссии включаются представитель нанимателя и (или) уполномоченные </w:t>
      </w:r>
      <w:r w:rsidR="00600F94" w:rsidRPr="00600F94">
        <w:rPr>
          <w:rFonts w:ascii="Times New Roman" w:eastAsiaTheme="minorHAnsi" w:hAnsi="Times New Roman"/>
          <w:sz w:val="24"/>
          <w:szCs w:val="24"/>
        </w:rPr>
        <w:br/>
        <w:t xml:space="preserve">им государственные гражданские служащие (в том числе из подразделения по вопросам государственной службы и кадров (далее – кадровая служба), а в случае отсутствия кадровой службы - должностное лицо, ответственное за ведение кадровой работы </w:t>
      </w:r>
      <w:r w:rsidR="00600F94" w:rsidRPr="00600F94">
        <w:rPr>
          <w:rFonts w:ascii="Times New Roman" w:eastAsiaTheme="minorHAnsi" w:hAnsi="Times New Roman"/>
          <w:sz w:val="24"/>
          <w:szCs w:val="24"/>
        </w:rPr>
        <w:br/>
        <w:t xml:space="preserve">в исполнительном органе власти (далее – ответственное должностное лицо) </w:t>
      </w:r>
      <w:r w:rsidR="00600F94" w:rsidRPr="00600F94">
        <w:rPr>
          <w:rFonts w:ascii="Times New Roman" w:eastAsiaTheme="minorHAnsi" w:hAnsi="Times New Roman"/>
          <w:sz w:val="24"/>
          <w:szCs w:val="24"/>
        </w:rPr>
        <w:br/>
        <w:t>и из подразделения, в котором проводится</w:t>
      </w:r>
      <w:bookmarkStart w:id="0" w:name="_GoBack"/>
      <w:bookmarkEnd w:id="0"/>
      <w:r w:rsidR="00600F94" w:rsidRPr="00600F94">
        <w:rPr>
          <w:rFonts w:ascii="Times New Roman" w:eastAsiaTheme="minorHAnsi" w:hAnsi="Times New Roman"/>
          <w:sz w:val="24"/>
          <w:szCs w:val="24"/>
        </w:rPr>
        <w:t xml:space="preserve"> конкурс, а также включаемые в состав Комиссии независимые эксперты - представители научных, образовательных и других организаций, являющиеся специалистами в соответствующих областях и видах профессиональной служебной деятельности государственных гражданских служащих, по вопросам кадровых технологий и государственной гражданской службы. </w:t>
      </w:r>
      <w:r w:rsidR="00600F94" w:rsidRPr="001765E8">
        <w:rPr>
          <w:rFonts w:ascii="Times New Roman" w:eastAsiaTheme="minorHAnsi" w:hAnsi="Times New Roman"/>
          <w:sz w:val="24"/>
          <w:szCs w:val="24"/>
        </w:rPr>
        <w:t>Число независимых экспертов должно составлять не менее одной четверти от общего числа членов Комиссии.</w:t>
      </w:r>
    </w:p>
    <w:p w:rsidR="00295565" w:rsidRPr="00600F94" w:rsidRDefault="002D13D1" w:rsidP="00295565">
      <w:pPr>
        <w:pStyle w:val="a3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1765E8">
        <w:rPr>
          <w:rFonts w:ascii="Times New Roman" w:eastAsiaTheme="minorHAnsi" w:hAnsi="Times New Roman"/>
          <w:sz w:val="24"/>
          <w:szCs w:val="24"/>
        </w:rPr>
        <w:t>5</w:t>
      </w:r>
      <w:r w:rsidR="00600F94" w:rsidRPr="001765E8">
        <w:rPr>
          <w:rFonts w:ascii="Times New Roman" w:eastAsiaTheme="minorHAnsi" w:hAnsi="Times New Roman"/>
          <w:sz w:val="24"/>
          <w:szCs w:val="24"/>
        </w:rPr>
        <w:t xml:space="preserve">. </w:t>
      </w:r>
      <w:r w:rsidR="00295565" w:rsidRPr="00600F94">
        <w:rPr>
          <w:rFonts w:ascii="Times New Roman" w:eastAsiaTheme="minorHAnsi" w:hAnsi="Times New Roman"/>
          <w:sz w:val="24"/>
          <w:szCs w:val="24"/>
        </w:rPr>
        <w:t xml:space="preserve">В качестве независимых экспертов в составы Комиссий приглашаются представители уполномоченного Правительством Санкт-Петербурга исполнительного органа власти, осуществляющего задачи и функции государственного органа </w:t>
      </w:r>
      <w:r w:rsidR="00295565" w:rsidRPr="00600F94">
        <w:rPr>
          <w:rFonts w:ascii="Times New Roman" w:eastAsiaTheme="minorHAnsi" w:hAnsi="Times New Roman"/>
          <w:sz w:val="24"/>
          <w:szCs w:val="24"/>
        </w:rPr>
        <w:br/>
        <w:t>Санкт-Петербурга по управлению государственной службой, и(или) представители других исполнительных органов власти.</w:t>
      </w:r>
    </w:p>
    <w:p w:rsidR="00295565" w:rsidRPr="00600F94" w:rsidRDefault="00295565" w:rsidP="00295565">
      <w:pPr>
        <w:pStyle w:val="a3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600F94">
        <w:rPr>
          <w:rFonts w:ascii="Times New Roman" w:eastAsiaTheme="minorHAnsi" w:hAnsi="Times New Roman"/>
          <w:sz w:val="24"/>
          <w:szCs w:val="24"/>
        </w:rPr>
        <w:t xml:space="preserve">В качестве независимых экспертов в составы Комиссий могут также приглашаться иные независимые эксперты, включенные в реестр независимых экспертов, рекомендуемых </w:t>
      </w:r>
      <w:r w:rsidRPr="00600F94">
        <w:rPr>
          <w:rFonts w:ascii="Times New Roman" w:eastAsiaTheme="minorHAnsi" w:hAnsi="Times New Roman"/>
          <w:sz w:val="24"/>
          <w:szCs w:val="24"/>
        </w:rPr>
        <w:br/>
        <w:t>для включения в составы конкурсных и аттестационных комиссий исполнительных органов государственной власти Санкт-Петербурга.</w:t>
      </w:r>
    </w:p>
    <w:p w:rsidR="00600F94" w:rsidRPr="00600F94" w:rsidRDefault="00600F94" w:rsidP="00600F94">
      <w:pPr>
        <w:pStyle w:val="a3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1765E8">
        <w:rPr>
          <w:rFonts w:ascii="Times New Roman" w:eastAsiaTheme="minorHAnsi" w:hAnsi="Times New Roman"/>
          <w:sz w:val="24"/>
          <w:szCs w:val="24"/>
        </w:rPr>
        <w:t xml:space="preserve">Включаемые в состав Комиссии независимые эксперты - представители научных, </w:t>
      </w:r>
      <w:r w:rsidRPr="00600F94">
        <w:rPr>
          <w:rFonts w:ascii="Times New Roman" w:eastAsiaTheme="minorHAnsi" w:hAnsi="Times New Roman"/>
          <w:sz w:val="24"/>
          <w:szCs w:val="24"/>
        </w:rPr>
        <w:t>образовательных и других организаций приглашаются и отбираются уполномоченным Правительством Санкт-Петербурга исполнительным органом власти по запросу представителя нанимателя, направленному без указания персональных данных независимых экспертов, в порядке, установленном Законом Санкт-Петербурга.</w:t>
      </w:r>
    </w:p>
    <w:p w:rsidR="00600F94" w:rsidRPr="00600F94" w:rsidRDefault="002D13D1" w:rsidP="00600F94">
      <w:pPr>
        <w:pStyle w:val="a3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6</w:t>
      </w:r>
      <w:r w:rsidR="00600F94" w:rsidRPr="00600F94">
        <w:rPr>
          <w:rFonts w:ascii="Times New Roman" w:eastAsiaTheme="minorHAnsi" w:hAnsi="Times New Roman"/>
          <w:sz w:val="24"/>
          <w:szCs w:val="24"/>
        </w:rPr>
        <w:t>. Сведения о времени и месте проведения второго этапа конкурса в соответствующие научные, образовательные и другие организации направляет кадровая служба (ответственное должностное лицо).</w:t>
      </w:r>
    </w:p>
    <w:p w:rsidR="00600F94" w:rsidRPr="00600F94" w:rsidRDefault="002D13D1" w:rsidP="00600F94">
      <w:pPr>
        <w:pStyle w:val="a3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7</w:t>
      </w:r>
      <w:r w:rsidR="00600F94" w:rsidRPr="00600F94">
        <w:rPr>
          <w:rFonts w:ascii="Times New Roman" w:eastAsiaTheme="minorHAnsi" w:hAnsi="Times New Roman"/>
          <w:sz w:val="24"/>
          <w:szCs w:val="24"/>
        </w:rPr>
        <w:t>. Комиссия состоит из председателя, заместителя председателя, секретаря и членов Комиссии.</w:t>
      </w:r>
    </w:p>
    <w:p w:rsidR="00600F94" w:rsidRPr="00600F94" w:rsidRDefault="002D13D1" w:rsidP="00600F94">
      <w:pPr>
        <w:pStyle w:val="a3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8</w:t>
      </w:r>
      <w:r w:rsidR="00600F94" w:rsidRPr="00600F94">
        <w:rPr>
          <w:rFonts w:ascii="Times New Roman" w:eastAsiaTheme="minorHAnsi" w:hAnsi="Times New Roman"/>
          <w:sz w:val="24"/>
          <w:szCs w:val="24"/>
        </w:rPr>
        <w:t xml:space="preserve">. Заседание Комиссии считается правомочным, если на нем присутствует не менее двух третей ее состава. Проведение заседания комиссии с участием только ее членов, </w:t>
      </w:r>
      <w:r w:rsidR="00600F94" w:rsidRPr="00600F94">
        <w:rPr>
          <w:rFonts w:ascii="Times New Roman" w:eastAsiaTheme="minorHAnsi" w:hAnsi="Times New Roman"/>
          <w:sz w:val="24"/>
          <w:szCs w:val="24"/>
        </w:rPr>
        <w:lastRenderedPageBreak/>
        <w:t xml:space="preserve">замещающих должности государственной гражданской службы Санкт-Петербурга, </w:t>
      </w:r>
      <w:r w:rsidR="00600F94">
        <w:rPr>
          <w:rFonts w:ascii="Times New Roman" w:eastAsiaTheme="minorHAnsi" w:hAnsi="Times New Roman"/>
          <w:sz w:val="24"/>
          <w:szCs w:val="24"/>
        </w:rPr>
        <w:br/>
      </w:r>
      <w:r w:rsidR="00600F94" w:rsidRPr="00600F94">
        <w:rPr>
          <w:rFonts w:ascii="Times New Roman" w:eastAsiaTheme="minorHAnsi" w:hAnsi="Times New Roman"/>
          <w:sz w:val="24"/>
          <w:szCs w:val="24"/>
        </w:rPr>
        <w:t>не допускается.</w:t>
      </w:r>
    </w:p>
    <w:p w:rsidR="00600F94" w:rsidRPr="00600F94" w:rsidRDefault="002D13D1" w:rsidP="00600F94">
      <w:pPr>
        <w:pStyle w:val="a3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9</w:t>
      </w:r>
      <w:r w:rsidR="00600F94" w:rsidRPr="00600F94">
        <w:rPr>
          <w:rFonts w:ascii="Times New Roman" w:eastAsiaTheme="minorHAnsi" w:hAnsi="Times New Roman"/>
          <w:sz w:val="24"/>
          <w:szCs w:val="24"/>
        </w:rPr>
        <w:t>. Председатель Комиссии открывает заседание Комиссии и оглашает список кандидатов.</w:t>
      </w:r>
    </w:p>
    <w:p w:rsidR="00600F94" w:rsidRPr="00600F94" w:rsidRDefault="00600F94" w:rsidP="00600F94">
      <w:pPr>
        <w:pStyle w:val="a3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600F94">
        <w:rPr>
          <w:rFonts w:ascii="Times New Roman" w:eastAsiaTheme="minorHAnsi" w:hAnsi="Times New Roman"/>
          <w:sz w:val="24"/>
          <w:szCs w:val="24"/>
        </w:rPr>
        <w:t>1</w:t>
      </w:r>
      <w:r w:rsidR="002D13D1">
        <w:rPr>
          <w:rFonts w:ascii="Times New Roman" w:eastAsiaTheme="minorHAnsi" w:hAnsi="Times New Roman"/>
          <w:sz w:val="24"/>
          <w:szCs w:val="24"/>
        </w:rPr>
        <w:t>0</w:t>
      </w:r>
      <w:r w:rsidRPr="00600F94">
        <w:rPr>
          <w:rFonts w:ascii="Times New Roman" w:eastAsiaTheme="minorHAnsi" w:hAnsi="Times New Roman"/>
          <w:sz w:val="24"/>
          <w:szCs w:val="24"/>
        </w:rPr>
        <w:t>. Оценка кандидатов осуществляется в соответствии с методикой проведения конкурсов на замещение вакантных должностей государственной гражданской службы Санкт-Петербурга в исполнительном органе власти и включение в кадровый резерв исполнительного органа власти, утверждаемой правовым актом исполнительного органа власти.</w:t>
      </w:r>
    </w:p>
    <w:p w:rsidR="00600F94" w:rsidRPr="00600F94" w:rsidRDefault="00600F94" w:rsidP="00600F94">
      <w:pPr>
        <w:pStyle w:val="a3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600F94">
        <w:rPr>
          <w:rFonts w:ascii="Times New Roman" w:eastAsiaTheme="minorHAnsi" w:hAnsi="Times New Roman"/>
          <w:sz w:val="24"/>
          <w:szCs w:val="24"/>
        </w:rPr>
        <w:t>1</w:t>
      </w:r>
      <w:r w:rsidR="002D13D1">
        <w:rPr>
          <w:rFonts w:ascii="Times New Roman" w:eastAsiaTheme="minorHAnsi" w:hAnsi="Times New Roman"/>
          <w:sz w:val="24"/>
          <w:szCs w:val="24"/>
        </w:rPr>
        <w:t>1</w:t>
      </w:r>
      <w:r w:rsidRPr="00600F94">
        <w:rPr>
          <w:rFonts w:ascii="Times New Roman" w:eastAsiaTheme="minorHAnsi" w:hAnsi="Times New Roman"/>
          <w:sz w:val="24"/>
          <w:szCs w:val="24"/>
        </w:rPr>
        <w:t>. После оценки всех кандидатов Комиссия выявляет победителя конкурса путем голосования.</w:t>
      </w:r>
    </w:p>
    <w:p w:rsidR="00600F94" w:rsidRPr="00600F94" w:rsidRDefault="00600F94" w:rsidP="00600F94">
      <w:pPr>
        <w:pStyle w:val="a3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600F94">
        <w:rPr>
          <w:rFonts w:ascii="Times New Roman" w:eastAsiaTheme="minorHAnsi" w:hAnsi="Times New Roman"/>
          <w:sz w:val="24"/>
          <w:szCs w:val="24"/>
        </w:rPr>
        <w:t>1</w:t>
      </w:r>
      <w:r w:rsidR="002D13D1">
        <w:rPr>
          <w:rFonts w:ascii="Times New Roman" w:eastAsiaTheme="minorHAnsi" w:hAnsi="Times New Roman"/>
          <w:sz w:val="24"/>
          <w:szCs w:val="24"/>
        </w:rPr>
        <w:t>2</w:t>
      </w:r>
      <w:r w:rsidRPr="00600F94">
        <w:rPr>
          <w:rFonts w:ascii="Times New Roman" w:eastAsiaTheme="minorHAnsi" w:hAnsi="Times New Roman"/>
          <w:sz w:val="24"/>
          <w:szCs w:val="24"/>
        </w:rPr>
        <w:t>. Комиссия принимает решение в отсутствие кандидатов.</w:t>
      </w:r>
    </w:p>
    <w:p w:rsidR="00600F94" w:rsidRPr="00600F94" w:rsidRDefault="00600F94" w:rsidP="00600F94">
      <w:pPr>
        <w:pStyle w:val="a3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600F94">
        <w:rPr>
          <w:rFonts w:ascii="Times New Roman" w:eastAsiaTheme="minorHAnsi" w:hAnsi="Times New Roman"/>
          <w:sz w:val="24"/>
          <w:szCs w:val="24"/>
        </w:rPr>
        <w:t>Решение Комиссии по результатам проведения конкурса принимается открытым голосованием простым большинством голосов ее членов, присутствующих на заседании Комиссии.</w:t>
      </w:r>
    </w:p>
    <w:p w:rsidR="00600F94" w:rsidRPr="00600F94" w:rsidRDefault="00600F94" w:rsidP="00600F94">
      <w:pPr>
        <w:pStyle w:val="a3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600F94">
        <w:rPr>
          <w:rFonts w:ascii="Times New Roman" w:eastAsiaTheme="minorHAnsi" w:hAnsi="Times New Roman"/>
          <w:sz w:val="24"/>
          <w:szCs w:val="24"/>
        </w:rPr>
        <w:t>При равенстве голосов решающим является голос председателя Комиссии.</w:t>
      </w:r>
    </w:p>
    <w:p w:rsidR="00600F94" w:rsidRPr="00600F94" w:rsidRDefault="00600F94" w:rsidP="00600F94">
      <w:pPr>
        <w:pStyle w:val="a3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600F94">
        <w:rPr>
          <w:rFonts w:ascii="Times New Roman" w:eastAsiaTheme="minorHAnsi" w:hAnsi="Times New Roman"/>
          <w:sz w:val="24"/>
          <w:szCs w:val="24"/>
        </w:rPr>
        <w:t>1</w:t>
      </w:r>
      <w:r w:rsidR="002D13D1">
        <w:rPr>
          <w:rFonts w:ascii="Times New Roman" w:eastAsiaTheme="minorHAnsi" w:hAnsi="Times New Roman"/>
          <w:sz w:val="24"/>
          <w:szCs w:val="24"/>
        </w:rPr>
        <w:t>3</w:t>
      </w:r>
      <w:r w:rsidRPr="00600F94">
        <w:rPr>
          <w:rFonts w:ascii="Times New Roman" w:eastAsiaTheme="minorHAnsi" w:hAnsi="Times New Roman"/>
          <w:sz w:val="24"/>
          <w:szCs w:val="24"/>
        </w:rPr>
        <w:t xml:space="preserve">. Результаты голосования конкурсной комиссии оформляются </w:t>
      </w:r>
      <w:hyperlink w:anchor="P273">
        <w:r w:rsidRPr="00600F94">
          <w:rPr>
            <w:rFonts w:ascii="Times New Roman" w:eastAsiaTheme="minorHAnsi" w:hAnsi="Times New Roman"/>
            <w:sz w:val="24"/>
            <w:szCs w:val="24"/>
          </w:rPr>
          <w:t>решением</w:t>
        </w:r>
      </w:hyperlink>
      <w:r w:rsidRPr="00600F94">
        <w:rPr>
          <w:rFonts w:ascii="Times New Roman" w:eastAsiaTheme="minorHAnsi" w:hAnsi="Times New Roman"/>
          <w:sz w:val="24"/>
          <w:szCs w:val="24"/>
        </w:rPr>
        <w:t xml:space="preserve"> Комиссии по итогам конкурса на замещение вакантной должности государственной гражданской службы Санкт-Петербурга в исполнительном органе власти по форме согласно приложению № 3 к Типовой методике проведения конкурсов на замещение вакантных должностей государственной гражданской службы Санкт-Петербурга в исполнительном органе государственной власти Санкт-Петербурга и включение в кадровый резерв исполнительного органа государственной власти Санкт-Петербурга, утвержденной распоряжением Правительства Санкт-Петербурга (далее - Типовая методика), </w:t>
      </w:r>
      <w:r>
        <w:rPr>
          <w:rFonts w:ascii="Times New Roman" w:eastAsiaTheme="minorHAnsi" w:hAnsi="Times New Roman"/>
          <w:sz w:val="24"/>
          <w:szCs w:val="24"/>
        </w:rPr>
        <w:br/>
      </w:r>
      <w:r w:rsidRPr="00600F94">
        <w:rPr>
          <w:rFonts w:ascii="Times New Roman" w:eastAsiaTheme="minorHAnsi" w:hAnsi="Times New Roman"/>
          <w:sz w:val="24"/>
          <w:szCs w:val="24"/>
        </w:rPr>
        <w:t xml:space="preserve">и </w:t>
      </w:r>
      <w:hyperlink w:anchor="P482">
        <w:r w:rsidRPr="00600F94">
          <w:rPr>
            <w:rFonts w:ascii="Times New Roman" w:eastAsiaTheme="minorHAnsi" w:hAnsi="Times New Roman"/>
            <w:sz w:val="24"/>
            <w:szCs w:val="24"/>
          </w:rPr>
          <w:t>протоколом</w:t>
        </w:r>
      </w:hyperlink>
      <w:r w:rsidRPr="00600F94">
        <w:rPr>
          <w:rFonts w:ascii="Times New Roman" w:eastAsiaTheme="minorHAnsi" w:hAnsi="Times New Roman"/>
          <w:sz w:val="24"/>
          <w:szCs w:val="24"/>
        </w:rPr>
        <w:t xml:space="preserve"> заседания Комиссии по результатам конкурса на включение в кадровый резерв исполнительного органа власти по форме согласно приложению № 4 к Типовой методике.</w:t>
      </w:r>
    </w:p>
    <w:p w:rsidR="00600F94" w:rsidRPr="00600F94" w:rsidRDefault="00600F94" w:rsidP="00600F94">
      <w:pPr>
        <w:pStyle w:val="a3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600F94">
        <w:rPr>
          <w:rFonts w:ascii="Times New Roman" w:eastAsiaTheme="minorHAnsi" w:hAnsi="Times New Roman"/>
          <w:sz w:val="24"/>
          <w:szCs w:val="24"/>
        </w:rPr>
        <w:t>1</w:t>
      </w:r>
      <w:r w:rsidR="002D13D1">
        <w:rPr>
          <w:rFonts w:ascii="Times New Roman" w:eastAsiaTheme="minorHAnsi" w:hAnsi="Times New Roman"/>
          <w:sz w:val="24"/>
          <w:szCs w:val="24"/>
        </w:rPr>
        <w:t>4</w:t>
      </w:r>
      <w:r w:rsidRPr="00600F94">
        <w:rPr>
          <w:rFonts w:ascii="Times New Roman" w:eastAsiaTheme="minorHAnsi" w:hAnsi="Times New Roman"/>
          <w:sz w:val="24"/>
          <w:szCs w:val="24"/>
        </w:rPr>
        <w:t>. Организационное обеспечение деятельности Комиссии осуществляет кадровая служба (ответственное должностное лицо).</w:t>
      </w:r>
    </w:p>
    <w:p w:rsidR="00925EE3" w:rsidRPr="00600F94" w:rsidRDefault="00925EE3" w:rsidP="00600F94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sectPr w:rsidR="00925EE3" w:rsidRPr="00600F94" w:rsidSect="00BE04F5">
      <w:headerReference w:type="default" r:id="rId6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3D8E" w:rsidRDefault="00C03D8E" w:rsidP="00C52298">
      <w:pPr>
        <w:spacing w:after="0" w:line="240" w:lineRule="auto"/>
      </w:pPr>
      <w:r>
        <w:separator/>
      </w:r>
    </w:p>
  </w:endnote>
  <w:endnote w:type="continuationSeparator" w:id="0">
    <w:p w:rsidR="00C03D8E" w:rsidRDefault="00C03D8E" w:rsidP="00C52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3D8E" w:rsidRDefault="00C03D8E" w:rsidP="00C52298">
      <w:pPr>
        <w:spacing w:after="0" w:line="240" w:lineRule="auto"/>
      </w:pPr>
      <w:r>
        <w:separator/>
      </w:r>
    </w:p>
  </w:footnote>
  <w:footnote w:type="continuationSeparator" w:id="0">
    <w:p w:rsidR="00C03D8E" w:rsidRDefault="00C03D8E" w:rsidP="00C522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24389063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C52298" w:rsidRPr="00C52298" w:rsidRDefault="00C52298">
        <w:pPr>
          <w:pStyle w:val="a5"/>
          <w:jc w:val="center"/>
          <w:rPr>
            <w:rFonts w:ascii="Times New Roman" w:hAnsi="Times New Roman"/>
            <w:sz w:val="24"/>
            <w:szCs w:val="24"/>
          </w:rPr>
        </w:pPr>
        <w:r w:rsidRPr="00C52298">
          <w:rPr>
            <w:rFonts w:ascii="Times New Roman" w:hAnsi="Times New Roman"/>
            <w:sz w:val="24"/>
            <w:szCs w:val="24"/>
          </w:rPr>
          <w:fldChar w:fldCharType="begin"/>
        </w:r>
        <w:r w:rsidRPr="00C52298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C52298">
          <w:rPr>
            <w:rFonts w:ascii="Times New Roman" w:hAnsi="Times New Roman"/>
            <w:sz w:val="24"/>
            <w:szCs w:val="24"/>
          </w:rPr>
          <w:fldChar w:fldCharType="separate"/>
        </w:r>
        <w:r w:rsidR="00942AA2">
          <w:rPr>
            <w:rFonts w:ascii="Times New Roman" w:hAnsi="Times New Roman"/>
            <w:noProof/>
            <w:sz w:val="24"/>
            <w:szCs w:val="24"/>
          </w:rPr>
          <w:t>2</w:t>
        </w:r>
        <w:r w:rsidRPr="00C52298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C52298" w:rsidRPr="00C52298" w:rsidRDefault="00C52298">
    <w:pPr>
      <w:pStyle w:val="a5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EC3"/>
    <w:rsid w:val="00016122"/>
    <w:rsid w:val="00050E90"/>
    <w:rsid w:val="000549D8"/>
    <w:rsid w:val="000569B2"/>
    <w:rsid w:val="00057B87"/>
    <w:rsid w:val="00090AF1"/>
    <w:rsid w:val="000C5B99"/>
    <w:rsid w:val="000E3B76"/>
    <w:rsid w:val="000F07DB"/>
    <w:rsid w:val="00117F3B"/>
    <w:rsid w:val="00127F0D"/>
    <w:rsid w:val="001765E8"/>
    <w:rsid w:val="00196489"/>
    <w:rsid w:val="001B7A7D"/>
    <w:rsid w:val="001D30B6"/>
    <w:rsid w:val="001E7795"/>
    <w:rsid w:val="002545D6"/>
    <w:rsid w:val="00295565"/>
    <w:rsid w:val="002A1580"/>
    <w:rsid w:val="002D13D1"/>
    <w:rsid w:val="003267C9"/>
    <w:rsid w:val="00350138"/>
    <w:rsid w:val="00394AC5"/>
    <w:rsid w:val="003F3515"/>
    <w:rsid w:val="00406D17"/>
    <w:rsid w:val="004130C9"/>
    <w:rsid w:val="00422BDA"/>
    <w:rsid w:val="00446BB2"/>
    <w:rsid w:val="004A64D6"/>
    <w:rsid w:val="004C6AFA"/>
    <w:rsid w:val="004D1DBC"/>
    <w:rsid w:val="004D759F"/>
    <w:rsid w:val="004F29BD"/>
    <w:rsid w:val="00541E18"/>
    <w:rsid w:val="00595C94"/>
    <w:rsid w:val="00600F94"/>
    <w:rsid w:val="006211AC"/>
    <w:rsid w:val="00633133"/>
    <w:rsid w:val="006568D0"/>
    <w:rsid w:val="006A6492"/>
    <w:rsid w:val="00710FCD"/>
    <w:rsid w:val="007272E7"/>
    <w:rsid w:val="007C4185"/>
    <w:rsid w:val="007D1359"/>
    <w:rsid w:val="007E5F50"/>
    <w:rsid w:val="00800AE7"/>
    <w:rsid w:val="008239F1"/>
    <w:rsid w:val="008467C1"/>
    <w:rsid w:val="008673C3"/>
    <w:rsid w:val="00904EC3"/>
    <w:rsid w:val="00920274"/>
    <w:rsid w:val="00925EE3"/>
    <w:rsid w:val="00942AA2"/>
    <w:rsid w:val="0095021B"/>
    <w:rsid w:val="00967401"/>
    <w:rsid w:val="00986B4F"/>
    <w:rsid w:val="009C399A"/>
    <w:rsid w:val="009D7CFA"/>
    <w:rsid w:val="00A11131"/>
    <w:rsid w:val="00A35A92"/>
    <w:rsid w:val="00A51008"/>
    <w:rsid w:val="00AB0231"/>
    <w:rsid w:val="00AD46C1"/>
    <w:rsid w:val="00AD7A57"/>
    <w:rsid w:val="00B50A02"/>
    <w:rsid w:val="00BE04F5"/>
    <w:rsid w:val="00C03D8E"/>
    <w:rsid w:val="00C52298"/>
    <w:rsid w:val="00C62BEC"/>
    <w:rsid w:val="00C71CA2"/>
    <w:rsid w:val="00C75E59"/>
    <w:rsid w:val="00CC6639"/>
    <w:rsid w:val="00D00D9F"/>
    <w:rsid w:val="00D12300"/>
    <w:rsid w:val="00D25C4B"/>
    <w:rsid w:val="00D4765C"/>
    <w:rsid w:val="00D85745"/>
    <w:rsid w:val="00DA34CF"/>
    <w:rsid w:val="00DA6DAF"/>
    <w:rsid w:val="00DC7C3C"/>
    <w:rsid w:val="00DE2E02"/>
    <w:rsid w:val="00E22E88"/>
    <w:rsid w:val="00E63A1E"/>
    <w:rsid w:val="00E673F5"/>
    <w:rsid w:val="00EC1F55"/>
    <w:rsid w:val="00F15E33"/>
    <w:rsid w:val="00F22231"/>
    <w:rsid w:val="00F24D02"/>
    <w:rsid w:val="00FB038D"/>
    <w:rsid w:val="00FC0AEA"/>
    <w:rsid w:val="00FC5DAC"/>
    <w:rsid w:val="00FF49EC"/>
    <w:rsid w:val="00FF5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D5C1B35-8672-468C-981E-F6E75C756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0A0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0A02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39"/>
    <w:rsid w:val="00C522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522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5229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C522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52298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127F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27F0D"/>
    <w:rPr>
      <w:rFonts w:ascii="Segoe UI" w:eastAsia="Calibr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0569B2"/>
    <w:rPr>
      <w:color w:val="0563C1" w:themeColor="hyperlink"/>
      <w:u w:val="single"/>
    </w:rPr>
  </w:style>
  <w:style w:type="paragraph" w:customStyle="1" w:styleId="ConsPlusTitle">
    <w:name w:val="ConsPlusTitle"/>
    <w:rsid w:val="00925EE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09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789</Words>
  <Characters>4500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Жуковская Юлия Михайловна</dc:creator>
  <cp:keywords/>
  <dc:description/>
  <cp:lastModifiedBy>Жуковская Юлия Михайловна</cp:lastModifiedBy>
  <cp:revision>9</cp:revision>
  <cp:lastPrinted>2023-11-02T14:23:00Z</cp:lastPrinted>
  <dcterms:created xsi:type="dcterms:W3CDTF">2023-10-31T07:42:00Z</dcterms:created>
  <dcterms:modified xsi:type="dcterms:W3CDTF">2023-11-28T07:34:00Z</dcterms:modified>
</cp:coreProperties>
</file>