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D" w:rsidRPr="00B9572C" w:rsidRDefault="007D76BD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 выполнении Плана мероприятий по противодействию коррупции </w:t>
      </w:r>
      <w:r w:rsidR="002D50ED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br/>
      </w: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в Комитете по труду и занятости населения Санкт-Петербурга </w:t>
      </w:r>
      <w:r w:rsidR="00C45A27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 четвертом</w:t>
      </w:r>
      <w:r w:rsidR="00A658FB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квартале 202</w:t>
      </w:r>
      <w:r w:rsidR="00C47306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</w:t>
      </w: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года</w:t>
      </w:r>
    </w:p>
    <w:p w:rsidR="007D76BD" w:rsidRPr="00B9572C" w:rsidRDefault="001B0803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Комитет реализует мероприятия в со</w:t>
      </w:r>
      <w:r w:rsidR="00A93AC6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ответствии с Планом мероприятий 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 противодействию коррупции в Санкт-Петербурге на </w:t>
      </w:r>
      <w:r w:rsidR="00C47306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2023-2027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годы, утвержденным постановлением Правительства Санкт-Петербурга от </w:t>
      </w:r>
      <w:r w:rsidR="00C47306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27.12.2022 № 1337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а также Планом мероприятий по противодействию коррупции </w:t>
      </w:r>
      <w:r w:rsidR="002D50ED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Комитете по труду и занятости на</w:t>
      </w:r>
      <w:r w:rsidR="002D50ED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селения Санкт-Петербурга на 2023-2027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годы, утвержденным при</w:t>
      </w:r>
      <w:r w:rsidR="00C47306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казом Комитета от 12.01.2023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</w:t>
      </w:r>
      <w:r w:rsidR="00081FA5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47306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-п</w:t>
      </w:r>
      <w:r w:rsidR="00C45A27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(в редакции приказа от 28.09.2023 № 74-п)</w:t>
      </w:r>
      <w:r w:rsidR="00A93AC6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7D76BD" w:rsidRPr="00B9572C" w:rsidRDefault="00C45A27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 четвертом</w:t>
      </w:r>
      <w:r w:rsidR="00871451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квартале </w:t>
      </w:r>
      <w:r w:rsidR="0055104B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2023</w:t>
      </w:r>
      <w:r w:rsidR="00160743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года </w:t>
      </w:r>
      <w:r w:rsidR="007D76BD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 Комитете были проведены следующие мероприятия:</w:t>
      </w:r>
    </w:p>
    <w:p w:rsidR="00C45A27" w:rsidRPr="00B9572C" w:rsidRDefault="007D76BD" w:rsidP="00344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распоряжением Администрации Губернатора Санкт-Петербурга</w:t>
      </w:r>
      <w:r w:rsidR="001B0803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 07.06.2016 № 23-ра «Об утверждении Методических рекомендаций по проведению антикоррупционного мониторинга в Санкт-Петербурге» и постановлением Правительства Санкт-Петербурга от 17.12.2009 № 1448 «О порядке проведения антикоррупционного мониторинга в Санкт-Петербурге»</w:t>
      </w:r>
      <w:r w:rsidR="00A658FB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98105F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информационные материалы и сведения по показателям антикоррупционного мониторинга</w:t>
      </w:r>
      <w:r w:rsidR="00CF35A1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первый квартал</w:t>
      </w:r>
      <w:r w:rsidR="00C45A27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за первое полугодие и за девять месяцев 2023 года направлены ответственным исполнителям </w:t>
      </w:r>
      <w:r w:rsidR="00C45A27" w:rsidRPr="00B9572C">
        <w:rPr>
          <w:rFonts w:ascii="Times New Roman" w:eastAsia="Times New Roman" w:hAnsi="Times New Roman"/>
          <w:sz w:val="27"/>
          <w:szCs w:val="27"/>
          <w:lang w:eastAsia="ru-RU"/>
        </w:rPr>
        <w:t>в установленные сроки</w:t>
      </w:r>
      <w:r w:rsidR="00C45A27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информационные материалы и сведения по показателям антикоррупционного мониторинга за 2023 год по состоянию на 01.01.2024 будут направлены Комитетом в установленные сроки. </w:t>
      </w:r>
    </w:p>
    <w:p w:rsidR="00885ECE" w:rsidRPr="00885ECE" w:rsidRDefault="00885ECE" w:rsidP="00CF2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85EC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рамках антикоррупционного просвещения гражданских служащих Комитета </w:t>
      </w:r>
      <w:bookmarkStart w:id="0" w:name="_GoBack"/>
      <w:bookmarkEnd w:id="0"/>
      <w:r w:rsidRPr="00885EC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четвертом квартале 2023 года проведены следующие мероприятия антикоррупционной направленности: 4 вводных методических семинаров по доведению действующего законодательства Российской Федерации и Санкт-Петербурга по противодействию коррупции при поступлении на государственную гражданскую службу, 3 консультации об ограничениях, налагаемых при увольнении с гражданской службы в соответствии с статьей 12 Федерального закона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885EC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«О противодействии коррупции».</w:t>
      </w:r>
    </w:p>
    <w:p w:rsidR="00B9572C" w:rsidRPr="00B9572C" w:rsidRDefault="007D76BD" w:rsidP="00CF2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Комитете осуществляется работа по организации независимой антикоррупционной экспертизы нормативных актов и независимой экспертизы проектов нормативных правовых актов в соответствии с действующим законодательством. При разработке проектов нормативных правовых актов применяется методика проведения антикоррупционной экспертизы проектов нормативных правовых актов,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Проекты 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нормативных правовых актов публикуются на официальном сайте Комитета. </w:t>
      </w:r>
      <w:r w:rsidR="00A658FB" w:rsidRPr="00B9572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</w:t>
      </w:r>
      <w:r w:rsidR="0037212F" w:rsidRPr="00B9572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четвертом</w:t>
      </w:r>
      <w:r w:rsidR="0055104B" w:rsidRPr="00B9572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квартале 2023</w:t>
      </w:r>
      <w:r w:rsidR="00160743" w:rsidRPr="00B9572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года</w:t>
      </w:r>
      <w:r w:rsidR="00160743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257EE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официальном сайте Администрации Санкт-Петербурга и официальном сайте Комитета в сети </w:t>
      </w:r>
      <w:r w:rsidR="009257EE" w:rsidRPr="00B9572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«Интернет» Комитетом были </w:t>
      </w:r>
      <w:r w:rsidR="00CC5E99" w:rsidRPr="00B9572C">
        <w:rPr>
          <w:rFonts w:ascii="Times New Roman" w:eastAsia="Times New Roman" w:hAnsi="Times New Roman"/>
          <w:sz w:val="27"/>
          <w:szCs w:val="27"/>
          <w:lang w:eastAsia="ru-RU"/>
        </w:rPr>
        <w:t>размещены</w:t>
      </w:r>
      <w:r w:rsidR="002D50ED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9572C" w:rsidRPr="00B9572C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="002D50ED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D31B9" w:rsidRPr="00B9572C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B9572C" w:rsidRPr="00B9572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BD31B9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постановлений Правительства Санкт-Петербурга</w:t>
      </w:r>
      <w:r w:rsidR="00A93AC6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B9572C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4 </w:t>
      </w:r>
      <w:r w:rsidR="00A93AC6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проекта приказов Комитета </w:t>
      </w:r>
      <w:r w:rsidR="00BD31B9" w:rsidRPr="00B9572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2D50ED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9572C" w:rsidRPr="00B9572C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290A7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2D50ED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D31B9" w:rsidRPr="00B9572C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A93AC6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а </w:t>
      </w:r>
      <w:r w:rsidR="00F9115E" w:rsidRPr="00B9572C">
        <w:rPr>
          <w:rFonts w:ascii="Times New Roman" w:eastAsia="Times New Roman" w:hAnsi="Times New Roman"/>
          <w:sz w:val="27"/>
          <w:szCs w:val="27"/>
          <w:lang w:eastAsia="ru-RU"/>
        </w:rPr>
        <w:t>распоряжений</w:t>
      </w:r>
      <w:r w:rsidR="00BD31B9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Комитета</w:t>
      </w:r>
      <w:r w:rsidR="009257EE" w:rsidRPr="00B9572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Заключени</w:t>
      </w:r>
      <w:r w:rsidR="00FC7737" w:rsidRPr="00B9572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независимой антикоррупционной экспертизы в Комитет не поступал</w:t>
      </w:r>
      <w:r w:rsidR="00FC7737" w:rsidRPr="00B9572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703C3" w:rsidRPr="00B9572C" w:rsidRDefault="00D9786C" w:rsidP="00F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Меры юридической ответственности в отношении </w:t>
      </w:r>
      <w:r w:rsidR="00A02F52" w:rsidRPr="00B9572C">
        <w:rPr>
          <w:rFonts w:ascii="Times New Roman" w:eastAsia="Times New Roman" w:hAnsi="Times New Roman"/>
          <w:sz w:val="27"/>
          <w:szCs w:val="27"/>
          <w:lang w:eastAsia="ru-RU"/>
        </w:rPr>
        <w:t>государственны</w:t>
      </w:r>
      <w:r w:rsidR="00F26F8C" w:rsidRPr="00B9572C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="00A02F52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граждански</w:t>
      </w:r>
      <w:r w:rsidR="00F26F8C" w:rsidRPr="00B9572C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="00A02F52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служащи</w:t>
      </w:r>
      <w:r w:rsidR="00F26F8C" w:rsidRPr="00B9572C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="00A02F52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Комитета 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A02F52" w:rsidRPr="00B9572C">
        <w:rPr>
          <w:rFonts w:ascii="Times New Roman" w:eastAsia="Times New Roman" w:hAnsi="Times New Roman"/>
          <w:sz w:val="27"/>
          <w:szCs w:val="27"/>
          <w:lang w:eastAsia="ru-RU"/>
        </w:rPr>
        <w:t>примен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ялись</w:t>
      </w:r>
      <w:r w:rsidR="006A5B7D" w:rsidRPr="00B9572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76BD" w:rsidRPr="00B9572C" w:rsidRDefault="007D76BD" w:rsidP="00224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Обращени</w:t>
      </w:r>
      <w:r w:rsidR="00081FA5" w:rsidRPr="00B9572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возможной коррупции для рассмотрения по принадлежности в Комитет</w:t>
      </w:r>
      <w:r w:rsidR="006E358F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658FB" w:rsidRPr="00B9572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в </w:t>
      </w:r>
      <w:r w:rsidR="00E9353D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четвертом</w:t>
      </w:r>
      <w:r w:rsidR="00A658FB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81FA5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квартале 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не поступал</w:t>
      </w:r>
      <w:r w:rsidR="00081FA5" w:rsidRPr="00B9572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76BD" w:rsidRPr="00B9572C" w:rsidRDefault="00885ECE" w:rsidP="001B08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7D76BD" w:rsidRPr="00B9572C" w:rsidRDefault="007D76BD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 реализации антикоррупционной политики в государственных учреждениях, подведомственных Комитету по труду и занятости населения Санкт-Петербурга,</w:t>
      </w:r>
      <w:r w:rsidR="00B06F6E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45A27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 четверто</w:t>
      </w:r>
      <w:r w:rsidR="00B45C39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м </w:t>
      </w: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квартале 202</w:t>
      </w:r>
      <w:r w:rsidR="00CC5E99"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</w:t>
      </w:r>
      <w:r w:rsidRPr="00B9572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года.</w:t>
      </w:r>
    </w:p>
    <w:p w:rsidR="00B06F6E" w:rsidRPr="00B9572C" w:rsidRDefault="00B06F6E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Мероприятия по противодействию коррупции в государственных учреждениях, подведомственных Комитету, реализуются в соответствии с Планом мероприятий по противодействию корр</w:t>
      </w:r>
      <w:r w:rsidR="00CC5E99" w:rsidRPr="00B9572C">
        <w:rPr>
          <w:rFonts w:ascii="Times New Roman" w:eastAsia="Times New Roman" w:hAnsi="Times New Roman"/>
          <w:sz w:val="27"/>
          <w:szCs w:val="27"/>
          <w:lang w:eastAsia="ru-RU"/>
        </w:rPr>
        <w:t>упции в Санкт-Петербурге на 2023-2027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годы, утвержденным постановлением Правительства Санкт</w:t>
      </w:r>
      <w:r w:rsidR="00CC5E99" w:rsidRPr="00B9572C">
        <w:rPr>
          <w:rFonts w:ascii="Times New Roman" w:eastAsia="Times New Roman" w:hAnsi="Times New Roman"/>
          <w:sz w:val="27"/>
          <w:szCs w:val="27"/>
          <w:lang w:eastAsia="ru-RU"/>
        </w:rPr>
        <w:t>-Петербурга от 29.12.2022 № 1337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, а также Планом работы Комитета по труду и занятости населения Санкт-Петербурга по противодействию коррупции в государственных учреждениях Санкт-Петербурга, по</w:t>
      </w:r>
      <w:r w:rsidR="00CC5E99" w:rsidRPr="00B9572C">
        <w:rPr>
          <w:rFonts w:ascii="Times New Roman" w:eastAsia="Times New Roman" w:hAnsi="Times New Roman"/>
          <w:sz w:val="27"/>
          <w:szCs w:val="27"/>
          <w:lang w:eastAsia="ru-RU"/>
        </w:rPr>
        <w:t>дведомственных Комитету, на 2023-2027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годы, утвержденным распоряжением Комитета по труду и занятости н</w:t>
      </w:r>
      <w:r w:rsidR="00CC5E99" w:rsidRPr="00B9572C">
        <w:rPr>
          <w:rFonts w:ascii="Times New Roman" w:eastAsia="Times New Roman" w:hAnsi="Times New Roman"/>
          <w:sz w:val="27"/>
          <w:szCs w:val="27"/>
          <w:lang w:eastAsia="ru-RU"/>
        </w:rPr>
        <w:t>аселения Санкт-Петербурга от 16.01.2023 № 10-р</w:t>
      </w:r>
      <w:r w:rsidR="007576EF" w:rsidRPr="00B9572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76BD" w:rsidRPr="00B9572C" w:rsidRDefault="007D76BD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государственных учреждениях проводится информационное обеспечение реализации антикоррупционной политики:</w:t>
      </w:r>
      <w:r w:rsidR="00950D42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стендах в зданиях и помещениях, занимаемых государственными учреждениями, размещены плакаты социальной рекламы, направленные на профилактику коррупционных проявлений со стороны граждан</w:t>
      </w:r>
      <w:r w:rsidR="00950D42"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9572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предупреждение коррупционного поведения работников государственных учреждений.</w:t>
      </w:r>
    </w:p>
    <w:p w:rsidR="00661579" w:rsidRPr="00B9572C" w:rsidRDefault="00661579" w:rsidP="0066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Обращения о возможной коррупции в государственные учреждения </w:t>
      </w:r>
      <w:r w:rsidR="00A658FB" w:rsidRPr="00B9572C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A95C89"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45A27" w:rsidRPr="00B9572C">
        <w:rPr>
          <w:rFonts w:ascii="Times New Roman" w:eastAsia="Times New Roman" w:hAnsi="Times New Roman"/>
          <w:sz w:val="27"/>
          <w:szCs w:val="27"/>
          <w:lang w:eastAsia="ru-RU"/>
        </w:rPr>
        <w:t>четвертом</w:t>
      </w: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 xml:space="preserve"> квартале не поступали.</w:t>
      </w:r>
    </w:p>
    <w:p w:rsidR="007D76BD" w:rsidRPr="00661579" w:rsidRDefault="00C45A27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572C">
        <w:rPr>
          <w:rFonts w:ascii="Times New Roman" w:eastAsia="Times New Roman" w:hAnsi="Times New Roman"/>
          <w:sz w:val="27"/>
          <w:szCs w:val="27"/>
          <w:lang w:eastAsia="ru-RU"/>
        </w:rPr>
        <w:t>Декабрь</w:t>
      </w:r>
      <w:r w:rsidR="00FF4077" w:rsidRPr="00B9572C">
        <w:rPr>
          <w:rFonts w:ascii="Times New Roman" w:eastAsia="Times New Roman" w:hAnsi="Times New Roman"/>
          <w:sz w:val="27"/>
          <w:szCs w:val="27"/>
          <w:lang w:eastAsia="ru-RU"/>
        </w:rPr>
        <w:t>, 202</w:t>
      </w:r>
      <w:r w:rsidR="00CC5E99" w:rsidRPr="00B9572C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35397D" w:rsidRDefault="0035397D"/>
    <w:sectPr w:rsidR="0035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BD"/>
    <w:rsid w:val="000074B1"/>
    <w:rsid w:val="00041072"/>
    <w:rsid w:val="00050C3E"/>
    <w:rsid w:val="00081FA5"/>
    <w:rsid w:val="000C1A29"/>
    <w:rsid w:val="00126979"/>
    <w:rsid w:val="00160743"/>
    <w:rsid w:val="001B0803"/>
    <w:rsid w:val="001D0B23"/>
    <w:rsid w:val="00206FDB"/>
    <w:rsid w:val="0022463B"/>
    <w:rsid w:val="0023045D"/>
    <w:rsid w:val="002540C1"/>
    <w:rsid w:val="002703C3"/>
    <w:rsid w:val="00290A73"/>
    <w:rsid w:val="002C2983"/>
    <w:rsid w:val="002D50ED"/>
    <w:rsid w:val="002D572F"/>
    <w:rsid w:val="002E3949"/>
    <w:rsid w:val="003044AF"/>
    <w:rsid w:val="003446B3"/>
    <w:rsid w:val="0035397D"/>
    <w:rsid w:val="0037212F"/>
    <w:rsid w:val="00413A7E"/>
    <w:rsid w:val="00447C97"/>
    <w:rsid w:val="00476018"/>
    <w:rsid w:val="0055104B"/>
    <w:rsid w:val="005A302A"/>
    <w:rsid w:val="005D0A79"/>
    <w:rsid w:val="00661579"/>
    <w:rsid w:val="006A5B7D"/>
    <w:rsid w:val="006E358F"/>
    <w:rsid w:val="00705CAE"/>
    <w:rsid w:val="007576EF"/>
    <w:rsid w:val="0078549A"/>
    <w:rsid w:val="0078570C"/>
    <w:rsid w:val="007D76BD"/>
    <w:rsid w:val="007E25B6"/>
    <w:rsid w:val="00871451"/>
    <w:rsid w:val="00885ECE"/>
    <w:rsid w:val="008B6FA8"/>
    <w:rsid w:val="00916A5B"/>
    <w:rsid w:val="009257EE"/>
    <w:rsid w:val="00950D42"/>
    <w:rsid w:val="0098105F"/>
    <w:rsid w:val="009C4A05"/>
    <w:rsid w:val="00A02F52"/>
    <w:rsid w:val="00A04728"/>
    <w:rsid w:val="00A06030"/>
    <w:rsid w:val="00A3360B"/>
    <w:rsid w:val="00A658FB"/>
    <w:rsid w:val="00A93AC6"/>
    <w:rsid w:val="00A95C89"/>
    <w:rsid w:val="00AD3E61"/>
    <w:rsid w:val="00AF1DCD"/>
    <w:rsid w:val="00B04372"/>
    <w:rsid w:val="00B06F6E"/>
    <w:rsid w:val="00B45C39"/>
    <w:rsid w:val="00B569A0"/>
    <w:rsid w:val="00B666CA"/>
    <w:rsid w:val="00B9572C"/>
    <w:rsid w:val="00BD31B9"/>
    <w:rsid w:val="00C45A27"/>
    <w:rsid w:val="00C47306"/>
    <w:rsid w:val="00C64307"/>
    <w:rsid w:val="00C90A47"/>
    <w:rsid w:val="00CC5E99"/>
    <w:rsid w:val="00CD2F67"/>
    <w:rsid w:val="00CF22BB"/>
    <w:rsid w:val="00CF35A1"/>
    <w:rsid w:val="00D9786C"/>
    <w:rsid w:val="00DD0652"/>
    <w:rsid w:val="00E101A7"/>
    <w:rsid w:val="00E13CD8"/>
    <w:rsid w:val="00E9353D"/>
    <w:rsid w:val="00F2243D"/>
    <w:rsid w:val="00F23FA0"/>
    <w:rsid w:val="00F26F8C"/>
    <w:rsid w:val="00F9115E"/>
    <w:rsid w:val="00FC7737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D371A-F060-4B68-9F9F-1B1893C8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7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D76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569A0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.FORMATTEXT"/>
    <w:rsid w:val="00B957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Ирина Валерьевна</dc:creator>
  <cp:keywords/>
  <cp:lastModifiedBy>Гриднева Ирина Валерьевна</cp:lastModifiedBy>
  <cp:revision>4</cp:revision>
  <cp:lastPrinted>2023-10-05T12:13:00Z</cp:lastPrinted>
  <dcterms:created xsi:type="dcterms:W3CDTF">2023-12-27T08:38:00Z</dcterms:created>
  <dcterms:modified xsi:type="dcterms:W3CDTF">2024-01-15T09:26:00Z</dcterms:modified>
</cp:coreProperties>
</file>