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595" w:rsidRPr="00F828B1" w:rsidRDefault="00F828B1" w:rsidP="0078224A">
      <w:pPr>
        <w:pStyle w:val="Standard"/>
        <w:ind w:left="7788" w:firstLine="708"/>
        <w:rPr>
          <w:rFonts w:ascii="Times New Roman" w:hAnsi="Times New Roman" w:cs="Times New Roman"/>
          <w:b/>
          <w:bCs/>
          <w:sz w:val="28"/>
          <w:szCs w:val="28"/>
        </w:rPr>
      </w:pPr>
      <w:r w:rsidRPr="00F828B1">
        <w:rPr>
          <w:rFonts w:ascii="Times New Roman" w:hAnsi="Times New Roman" w:cs="Times New Roman"/>
          <w:sz w:val="28"/>
          <w:szCs w:val="28"/>
          <w:shd w:val="clear" w:color="auto" w:fill="FFFFFF"/>
        </w:rPr>
        <w:t>П</w:t>
      </w:r>
      <w:r w:rsidR="0078224A">
        <w:rPr>
          <w:rFonts w:ascii="Times New Roman" w:hAnsi="Times New Roman" w:cs="Times New Roman"/>
          <w:sz w:val="28"/>
          <w:szCs w:val="28"/>
          <w:shd w:val="clear" w:color="auto" w:fill="FFFFFF"/>
        </w:rPr>
        <w:t>РОЕКТ</w:t>
      </w:r>
    </w:p>
    <w:p w:rsidR="00F828B1" w:rsidRDefault="00F828B1" w:rsidP="00F24F83">
      <w:pPr>
        <w:pStyle w:val="Standard"/>
        <w:jc w:val="center"/>
        <w:rPr>
          <w:rFonts w:ascii="Times New Roman" w:hAnsi="Times New Roman" w:cs="Times New Roman"/>
          <w:b/>
          <w:bCs/>
          <w:sz w:val="28"/>
          <w:szCs w:val="28"/>
        </w:rPr>
      </w:pPr>
    </w:p>
    <w:p w:rsidR="00F828B1" w:rsidRDefault="00F828B1" w:rsidP="00F24F83">
      <w:pPr>
        <w:pStyle w:val="Standard"/>
        <w:jc w:val="center"/>
        <w:rPr>
          <w:rFonts w:ascii="Times New Roman" w:hAnsi="Times New Roman" w:cs="Times New Roman"/>
          <w:b/>
          <w:bCs/>
          <w:sz w:val="28"/>
          <w:szCs w:val="28"/>
        </w:rPr>
      </w:pPr>
    </w:p>
    <w:p w:rsidR="00B22FD6" w:rsidRPr="00F24F83" w:rsidRDefault="00B22FD6" w:rsidP="00F24F83">
      <w:pPr>
        <w:pStyle w:val="Standard"/>
        <w:jc w:val="center"/>
        <w:rPr>
          <w:rFonts w:ascii="Times New Roman" w:hAnsi="Times New Roman" w:cs="Times New Roman"/>
          <w:b/>
          <w:bCs/>
          <w:sz w:val="28"/>
          <w:szCs w:val="28"/>
        </w:rPr>
      </w:pPr>
      <w:r w:rsidRPr="00F24F83">
        <w:rPr>
          <w:rFonts w:ascii="Times New Roman" w:hAnsi="Times New Roman" w:cs="Times New Roman"/>
          <w:b/>
          <w:bCs/>
          <w:sz w:val="28"/>
          <w:szCs w:val="28"/>
        </w:rPr>
        <w:t>ДОКЛАД</w:t>
      </w:r>
    </w:p>
    <w:p w:rsidR="00826705" w:rsidRPr="00F24F83" w:rsidRDefault="00826705" w:rsidP="00F24F83">
      <w:pPr>
        <w:pStyle w:val="Standard"/>
        <w:jc w:val="center"/>
        <w:rPr>
          <w:rFonts w:ascii="Times New Roman" w:hAnsi="Times New Roman" w:cs="Times New Roman"/>
          <w:b/>
          <w:bCs/>
          <w:sz w:val="28"/>
          <w:szCs w:val="28"/>
        </w:rPr>
      </w:pPr>
    </w:p>
    <w:p w:rsidR="00B22FD6" w:rsidRPr="00F24F83" w:rsidRDefault="00B22FD6" w:rsidP="00F24F83">
      <w:pPr>
        <w:pStyle w:val="Standard"/>
        <w:jc w:val="center"/>
        <w:rPr>
          <w:rFonts w:ascii="Times New Roman" w:hAnsi="Times New Roman" w:cs="Times New Roman"/>
          <w:b/>
          <w:bCs/>
          <w:sz w:val="28"/>
          <w:szCs w:val="28"/>
        </w:rPr>
      </w:pPr>
      <w:r w:rsidRPr="00F24F83">
        <w:rPr>
          <w:rFonts w:ascii="Times New Roman" w:hAnsi="Times New Roman" w:cs="Times New Roman"/>
          <w:b/>
          <w:bCs/>
          <w:sz w:val="28"/>
          <w:szCs w:val="28"/>
        </w:rPr>
        <w:t xml:space="preserve">о результатах обобщения правоприменительной практики </w:t>
      </w:r>
      <w:r w:rsidRPr="00F24F83">
        <w:rPr>
          <w:rFonts w:ascii="Times New Roman" w:hAnsi="Times New Roman" w:cs="Times New Roman"/>
          <w:b/>
          <w:bCs/>
          <w:sz w:val="28"/>
          <w:szCs w:val="28"/>
        </w:rPr>
        <w:br/>
        <w:t xml:space="preserve">Комитета по контролю за имуществом Санкт-Петербурга </w:t>
      </w:r>
      <w:r w:rsidR="00DF080B" w:rsidRPr="00F24F83">
        <w:rPr>
          <w:rFonts w:ascii="Times New Roman" w:hAnsi="Times New Roman" w:cs="Times New Roman"/>
          <w:b/>
          <w:bCs/>
          <w:sz w:val="28"/>
          <w:szCs w:val="28"/>
        </w:rPr>
        <w:br/>
      </w:r>
      <w:r w:rsidR="00EB4A33">
        <w:rPr>
          <w:rFonts w:ascii="Times New Roman" w:hAnsi="Times New Roman" w:cs="Times New Roman"/>
          <w:b/>
          <w:bCs/>
          <w:sz w:val="28"/>
          <w:szCs w:val="28"/>
        </w:rPr>
        <w:t>при</w:t>
      </w:r>
      <w:r w:rsidRPr="00F24F83">
        <w:rPr>
          <w:rFonts w:ascii="Times New Roman" w:hAnsi="Times New Roman" w:cs="Times New Roman"/>
          <w:b/>
          <w:bCs/>
          <w:sz w:val="28"/>
          <w:szCs w:val="28"/>
        </w:rPr>
        <w:t xml:space="preserve"> осуществлени</w:t>
      </w:r>
      <w:r w:rsidR="00EB4A33">
        <w:rPr>
          <w:rFonts w:ascii="Times New Roman" w:hAnsi="Times New Roman" w:cs="Times New Roman"/>
          <w:b/>
          <w:bCs/>
          <w:sz w:val="28"/>
          <w:szCs w:val="28"/>
        </w:rPr>
        <w:t>и муниципального</w:t>
      </w:r>
      <w:r w:rsidRPr="00F24F83">
        <w:rPr>
          <w:rFonts w:ascii="Times New Roman" w:hAnsi="Times New Roman" w:cs="Times New Roman"/>
          <w:b/>
          <w:bCs/>
          <w:sz w:val="28"/>
          <w:szCs w:val="28"/>
        </w:rPr>
        <w:t xml:space="preserve"> земельного контроля </w:t>
      </w:r>
      <w:r w:rsidR="00EB4A33">
        <w:rPr>
          <w:rFonts w:ascii="Times New Roman" w:hAnsi="Times New Roman" w:cs="Times New Roman"/>
          <w:b/>
          <w:bCs/>
          <w:sz w:val="28"/>
          <w:szCs w:val="28"/>
        </w:rPr>
        <w:br/>
      </w:r>
      <w:r w:rsidR="00CA5A8B">
        <w:rPr>
          <w:rFonts w:ascii="Times New Roman" w:hAnsi="Times New Roman" w:cs="Times New Roman"/>
          <w:b/>
          <w:bCs/>
          <w:sz w:val="28"/>
          <w:szCs w:val="28"/>
        </w:rPr>
        <w:t>на территории</w:t>
      </w:r>
      <w:r w:rsidRPr="00F24F83">
        <w:rPr>
          <w:rFonts w:ascii="Times New Roman" w:hAnsi="Times New Roman" w:cs="Times New Roman"/>
          <w:b/>
          <w:bCs/>
          <w:sz w:val="28"/>
          <w:szCs w:val="28"/>
        </w:rPr>
        <w:t xml:space="preserve"> Санкт-Петербург</w:t>
      </w:r>
      <w:r w:rsidR="00CA5A8B">
        <w:rPr>
          <w:rFonts w:ascii="Times New Roman" w:hAnsi="Times New Roman" w:cs="Times New Roman"/>
          <w:b/>
          <w:bCs/>
          <w:sz w:val="28"/>
          <w:szCs w:val="28"/>
        </w:rPr>
        <w:t>а</w:t>
      </w:r>
      <w:r w:rsidR="00EB4A33">
        <w:rPr>
          <w:rFonts w:ascii="Times New Roman" w:hAnsi="Times New Roman" w:cs="Times New Roman"/>
          <w:b/>
          <w:bCs/>
          <w:sz w:val="28"/>
          <w:szCs w:val="28"/>
        </w:rPr>
        <w:t xml:space="preserve"> </w:t>
      </w:r>
      <w:r w:rsidRPr="00F24F83">
        <w:rPr>
          <w:rFonts w:ascii="Times New Roman" w:hAnsi="Times New Roman" w:cs="Times New Roman"/>
          <w:b/>
          <w:bCs/>
          <w:sz w:val="28"/>
          <w:szCs w:val="28"/>
        </w:rPr>
        <w:t>в 202</w:t>
      </w:r>
      <w:r w:rsidR="0078224A">
        <w:rPr>
          <w:rFonts w:ascii="Times New Roman" w:hAnsi="Times New Roman" w:cs="Times New Roman"/>
          <w:b/>
          <w:bCs/>
          <w:sz w:val="28"/>
          <w:szCs w:val="28"/>
        </w:rPr>
        <w:t>3</w:t>
      </w:r>
      <w:r w:rsidRPr="00F24F83">
        <w:rPr>
          <w:rFonts w:ascii="Times New Roman" w:hAnsi="Times New Roman" w:cs="Times New Roman"/>
          <w:b/>
          <w:bCs/>
          <w:sz w:val="28"/>
          <w:szCs w:val="28"/>
        </w:rPr>
        <w:t xml:space="preserve"> году</w:t>
      </w:r>
    </w:p>
    <w:p w:rsidR="00B22FD6" w:rsidRPr="00F24F83" w:rsidRDefault="00B22FD6" w:rsidP="00F24F83">
      <w:pPr>
        <w:pStyle w:val="Standard"/>
        <w:jc w:val="center"/>
        <w:rPr>
          <w:rFonts w:ascii="Times New Roman" w:hAnsi="Times New Roman" w:cs="Times New Roman"/>
          <w:b/>
          <w:bCs/>
          <w:sz w:val="28"/>
          <w:szCs w:val="28"/>
        </w:rPr>
      </w:pPr>
    </w:p>
    <w:p w:rsidR="00B22FD6" w:rsidRDefault="00B22FD6" w:rsidP="00F24F83">
      <w:pPr>
        <w:jc w:val="both"/>
        <w:rPr>
          <w:rFonts w:ascii="Times New Roman" w:eastAsia="Times New Roman" w:hAnsi="Times New Roman" w:cs="Times New Roman"/>
          <w:kern w:val="0"/>
          <w:sz w:val="28"/>
          <w:szCs w:val="28"/>
          <w:lang w:eastAsia="ru-RU" w:bidi="ar-SA"/>
        </w:rPr>
      </w:pPr>
      <w:r w:rsidRPr="00F24F83">
        <w:rPr>
          <w:rFonts w:ascii="Times New Roman" w:hAnsi="Times New Roman" w:cs="Times New Roman"/>
          <w:sz w:val="28"/>
          <w:szCs w:val="28"/>
        </w:rPr>
        <w:tab/>
      </w:r>
      <w:r w:rsidRPr="00F24F83">
        <w:rPr>
          <w:rFonts w:ascii="Times New Roman" w:eastAsia="Times New Roman" w:hAnsi="Times New Roman" w:cs="Times New Roman"/>
          <w:kern w:val="0"/>
          <w:sz w:val="28"/>
          <w:szCs w:val="28"/>
          <w:lang w:eastAsia="ru-RU" w:bidi="ar-SA"/>
        </w:rPr>
        <w:t xml:space="preserve">Настоящий доклад подготовлен в соответствии со ст. 47 Федерального закона от 31.07.2020 № 248-ФЗ «О государственном контроле (надзоре) </w:t>
      </w:r>
      <w:r w:rsidRPr="00F24F83">
        <w:rPr>
          <w:rFonts w:ascii="Times New Roman" w:eastAsia="Times New Roman" w:hAnsi="Times New Roman" w:cs="Times New Roman"/>
          <w:kern w:val="0"/>
          <w:sz w:val="28"/>
          <w:szCs w:val="28"/>
          <w:lang w:eastAsia="ru-RU" w:bidi="ar-SA"/>
        </w:rPr>
        <w:br/>
        <w:t>и муниципальном контроле в Российской Федерации»</w:t>
      </w:r>
      <w:r w:rsidR="00CA5A8B">
        <w:rPr>
          <w:rFonts w:ascii="Times New Roman" w:eastAsia="Times New Roman" w:hAnsi="Times New Roman" w:cs="Times New Roman"/>
          <w:kern w:val="0"/>
          <w:sz w:val="28"/>
          <w:szCs w:val="28"/>
          <w:lang w:eastAsia="ru-RU" w:bidi="ar-SA"/>
        </w:rPr>
        <w:t xml:space="preserve"> (далее – Федеральный закон № 248-ФЗ)</w:t>
      </w:r>
      <w:r w:rsidRPr="00F24F83">
        <w:rPr>
          <w:rFonts w:ascii="Times New Roman" w:eastAsia="Times New Roman" w:hAnsi="Times New Roman" w:cs="Times New Roman"/>
          <w:kern w:val="0"/>
          <w:sz w:val="28"/>
          <w:szCs w:val="28"/>
          <w:lang w:eastAsia="ru-RU" w:bidi="ar-SA"/>
        </w:rPr>
        <w:t xml:space="preserve"> и</w:t>
      </w:r>
      <w:r w:rsidR="004F7629" w:rsidRPr="00F24F83">
        <w:rPr>
          <w:rFonts w:ascii="Times New Roman" w:eastAsia="Times New Roman" w:hAnsi="Times New Roman" w:cs="Times New Roman"/>
          <w:kern w:val="0"/>
          <w:sz w:val="28"/>
          <w:szCs w:val="28"/>
          <w:lang w:eastAsia="ru-RU" w:bidi="ar-SA"/>
        </w:rPr>
        <w:t xml:space="preserve"> п.</w:t>
      </w:r>
      <w:r w:rsidRPr="00F24F83">
        <w:rPr>
          <w:rFonts w:ascii="Times New Roman" w:eastAsia="Times New Roman" w:hAnsi="Times New Roman" w:cs="Times New Roman"/>
          <w:kern w:val="0"/>
          <w:sz w:val="28"/>
          <w:szCs w:val="28"/>
          <w:lang w:eastAsia="ru-RU" w:bidi="ar-SA"/>
        </w:rPr>
        <w:t xml:space="preserve"> 3.3 Положения о муниципальном земельном контроле </w:t>
      </w:r>
      <w:r w:rsidR="00CA5A8B">
        <w:rPr>
          <w:rFonts w:ascii="Times New Roman" w:eastAsia="Times New Roman" w:hAnsi="Times New Roman" w:cs="Times New Roman"/>
          <w:kern w:val="0"/>
          <w:sz w:val="28"/>
          <w:szCs w:val="28"/>
          <w:lang w:eastAsia="ru-RU" w:bidi="ar-SA"/>
        </w:rPr>
        <w:br/>
      </w:r>
      <w:r w:rsidRPr="00F24F83">
        <w:rPr>
          <w:rFonts w:ascii="Times New Roman" w:eastAsia="Times New Roman" w:hAnsi="Times New Roman" w:cs="Times New Roman"/>
          <w:kern w:val="0"/>
          <w:sz w:val="28"/>
          <w:szCs w:val="28"/>
          <w:lang w:eastAsia="ru-RU" w:bidi="ar-SA"/>
        </w:rPr>
        <w:t>на территории Санкт-Петербурга, утвержденного постановлением Правительства Санкт-Петербурга от 14.12.2021 № 980 «О муниципальном земельном контроле на территории Санкт-Петербурга»</w:t>
      </w:r>
      <w:r w:rsidR="00CA5A8B">
        <w:rPr>
          <w:rFonts w:ascii="Times New Roman" w:eastAsia="Times New Roman" w:hAnsi="Times New Roman" w:cs="Times New Roman"/>
          <w:kern w:val="0"/>
          <w:sz w:val="28"/>
          <w:szCs w:val="28"/>
          <w:lang w:eastAsia="ru-RU" w:bidi="ar-SA"/>
        </w:rPr>
        <w:t xml:space="preserve"> (</w:t>
      </w:r>
      <w:r w:rsidR="007D71A8">
        <w:rPr>
          <w:rFonts w:ascii="Times New Roman" w:eastAsia="Times New Roman" w:hAnsi="Times New Roman" w:cs="Times New Roman"/>
          <w:kern w:val="0"/>
          <w:sz w:val="28"/>
          <w:szCs w:val="28"/>
          <w:lang w:eastAsia="ru-RU" w:bidi="ar-SA"/>
        </w:rPr>
        <w:t>д</w:t>
      </w:r>
      <w:r w:rsidR="00CA5A8B">
        <w:rPr>
          <w:rFonts w:ascii="Times New Roman" w:eastAsia="Times New Roman" w:hAnsi="Times New Roman" w:cs="Times New Roman"/>
          <w:kern w:val="0"/>
          <w:sz w:val="28"/>
          <w:szCs w:val="28"/>
          <w:lang w:eastAsia="ru-RU" w:bidi="ar-SA"/>
        </w:rPr>
        <w:t xml:space="preserve">алее – Положение </w:t>
      </w:r>
      <w:r w:rsidR="00CA5A8B">
        <w:rPr>
          <w:rFonts w:ascii="Times New Roman" w:eastAsia="Times New Roman" w:hAnsi="Times New Roman" w:cs="Times New Roman"/>
          <w:kern w:val="0"/>
          <w:sz w:val="28"/>
          <w:szCs w:val="28"/>
          <w:lang w:eastAsia="ru-RU" w:bidi="ar-SA"/>
        </w:rPr>
        <w:br/>
        <w:t xml:space="preserve">о </w:t>
      </w:r>
      <w:r w:rsidR="001B18B9">
        <w:rPr>
          <w:rFonts w:ascii="Times New Roman" w:eastAsia="Times New Roman" w:hAnsi="Times New Roman" w:cs="Times New Roman"/>
          <w:kern w:val="0"/>
          <w:sz w:val="28"/>
          <w:szCs w:val="28"/>
          <w:lang w:eastAsia="ru-RU" w:bidi="ar-SA"/>
        </w:rPr>
        <w:t xml:space="preserve">муниципальном </w:t>
      </w:r>
      <w:r w:rsidR="00CA5A8B">
        <w:rPr>
          <w:rFonts w:ascii="Times New Roman" w:eastAsia="Times New Roman" w:hAnsi="Times New Roman" w:cs="Times New Roman"/>
          <w:kern w:val="0"/>
          <w:sz w:val="28"/>
          <w:szCs w:val="28"/>
          <w:lang w:eastAsia="ru-RU" w:bidi="ar-SA"/>
        </w:rPr>
        <w:t>земельном контроле)</w:t>
      </w:r>
      <w:r w:rsidRPr="00F24F83">
        <w:rPr>
          <w:rFonts w:ascii="Times New Roman" w:eastAsia="Times New Roman" w:hAnsi="Times New Roman" w:cs="Times New Roman"/>
          <w:kern w:val="0"/>
          <w:sz w:val="28"/>
          <w:szCs w:val="28"/>
          <w:lang w:eastAsia="ru-RU" w:bidi="ar-SA"/>
        </w:rPr>
        <w:t>.</w:t>
      </w:r>
    </w:p>
    <w:p w:rsidR="00B22FD6" w:rsidRPr="00F24F83" w:rsidRDefault="00B22FD6" w:rsidP="00F24F83">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Предметом земельного контроля</w:t>
      </w:r>
      <w:r w:rsidR="005A1595">
        <w:rPr>
          <w:rFonts w:ascii="Times New Roman" w:eastAsia="Times New Roman" w:hAnsi="Times New Roman" w:cs="Times New Roman"/>
          <w:kern w:val="0"/>
          <w:sz w:val="28"/>
          <w:szCs w:val="28"/>
          <w:lang w:eastAsia="ru-RU" w:bidi="ar-SA"/>
        </w:rPr>
        <w:t xml:space="preserve"> в Санкт-Петербурге, осуществляемого </w:t>
      </w:r>
      <w:r w:rsidRPr="00F24F83">
        <w:rPr>
          <w:rFonts w:ascii="Times New Roman" w:eastAsia="Times New Roman" w:hAnsi="Times New Roman" w:cs="Times New Roman"/>
          <w:kern w:val="0"/>
          <w:sz w:val="28"/>
          <w:szCs w:val="28"/>
          <w:lang w:eastAsia="ru-RU" w:bidi="ar-SA"/>
        </w:rPr>
        <w:t>Комитетом по контролю за имуществом Санкт-Петербурга (далее – Комитет),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B22FD6" w:rsidRPr="00F24F83" w:rsidRDefault="00B22FD6" w:rsidP="00F24F83">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 xml:space="preserve">- о недопущении самовольного занятия земельного участка или части земельного участка, в том числе использования земельного участка лицом, </w:t>
      </w:r>
      <w:r w:rsidR="00634825" w:rsidRPr="00F24F83">
        <w:rPr>
          <w:rFonts w:ascii="Times New Roman" w:eastAsia="Times New Roman" w:hAnsi="Times New Roman" w:cs="Times New Roman"/>
          <w:kern w:val="0"/>
          <w:sz w:val="28"/>
          <w:szCs w:val="28"/>
          <w:lang w:eastAsia="ru-RU" w:bidi="ar-SA"/>
        </w:rPr>
        <w:br/>
      </w:r>
      <w:r w:rsidRPr="00F24F83">
        <w:rPr>
          <w:rFonts w:ascii="Times New Roman" w:eastAsia="Times New Roman" w:hAnsi="Times New Roman" w:cs="Times New Roman"/>
          <w:kern w:val="0"/>
          <w:sz w:val="28"/>
          <w:szCs w:val="28"/>
          <w:lang w:eastAsia="ru-RU" w:bidi="ar-SA"/>
        </w:rPr>
        <w:t>не имеющим предусмотренных законодательством Российской Федерации прав на указанный земельный участок, либо разрешений на ведение на нем хозяйственной деятельности;</w:t>
      </w:r>
    </w:p>
    <w:p w:rsidR="00B22FD6" w:rsidRPr="00F24F83" w:rsidRDefault="00DF080B" w:rsidP="00F24F83">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 </w:t>
      </w:r>
      <w:r w:rsidR="00B22FD6" w:rsidRPr="00F24F83">
        <w:rPr>
          <w:rFonts w:ascii="Times New Roman" w:eastAsia="Times New Roman" w:hAnsi="Times New Roman" w:cs="Times New Roman"/>
          <w:kern w:val="0"/>
          <w:sz w:val="28"/>
          <w:szCs w:val="28"/>
          <w:lang w:eastAsia="ru-RU" w:bidi="ar-SA"/>
        </w:rPr>
        <w:t>о переоформлении юридическими лицами права постоянного (бессрочного) пользования земельных участков на право аренды земельных участков или приобретения земельных участков в собственность;</w:t>
      </w:r>
    </w:p>
    <w:p w:rsidR="00B22FD6" w:rsidRPr="00F24F83" w:rsidRDefault="00B22FD6" w:rsidP="00F24F83">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 xml:space="preserve">- об использовании земельных участков по целевому назначению </w:t>
      </w:r>
      <w:r w:rsidR="00DF080B" w:rsidRPr="00F24F83">
        <w:rPr>
          <w:rFonts w:ascii="Times New Roman" w:eastAsia="Times New Roman" w:hAnsi="Times New Roman" w:cs="Times New Roman"/>
          <w:kern w:val="0"/>
          <w:sz w:val="28"/>
          <w:szCs w:val="28"/>
          <w:lang w:eastAsia="ru-RU" w:bidi="ar-SA"/>
        </w:rPr>
        <w:br/>
      </w:r>
      <w:r w:rsidRPr="00F24F83">
        <w:rPr>
          <w:rFonts w:ascii="Times New Roman" w:eastAsia="Times New Roman" w:hAnsi="Times New Roman" w:cs="Times New Roman"/>
          <w:kern w:val="0"/>
          <w:sz w:val="28"/>
          <w:szCs w:val="28"/>
          <w:lang w:eastAsia="ru-RU" w:bidi="ar-SA"/>
        </w:rPr>
        <w:t>в соответствии с их принадлежностью к той или иной категории земель и (или) разрешенным использованием;</w:t>
      </w:r>
    </w:p>
    <w:p w:rsidR="00B22FD6" w:rsidRPr="00F24F83" w:rsidRDefault="00B22FD6" w:rsidP="00F24F83">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B22FD6" w:rsidRPr="00F24F83" w:rsidRDefault="00B22FD6" w:rsidP="00F24F83">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 связанных с обязанностью по приведению земель в состояние, пригодное для использования по целевому назначению;</w:t>
      </w:r>
    </w:p>
    <w:p w:rsidR="00634825" w:rsidRPr="00F24F83" w:rsidRDefault="00B22FD6" w:rsidP="00F24F83">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 xml:space="preserve">- связанных с выполнением в установленный срок предписаний, выданных должностными лицами Комитета в пределах компетенции, по вопросам соблюдения требований земельного законодательства и устранения нарушений </w:t>
      </w:r>
      <w:r w:rsidR="00DF080B" w:rsidRPr="00F24F83">
        <w:rPr>
          <w:rFonts w:ascii="Times New Roman" w:eastAsia="Times New Roman" w:hAnsi="Times New Roman" w:cs="Times New Roman"/>
          <w:kern w:val="0"/>
          <w:sz w:val="28"/>
          <w:szCs w:val="28"/>
          <w:lang w:eastAsia="ru-RU" w:bidi="ar-SA"/>
        </w:rPr>
        <w:br/>
      </w:r>
      <w:r w:rsidRPr="00F24F83">
        <w:rPr>
          <w:rFonts w:ascii="Times New Roman" w:eastAsia="Times New Roman" w:hAnsi="Times New Roman" w:cs="Times New Roman"/>
          <w:kern w:val="0"/>
          <w:sz w:val="28"/>
          <w:szCs w:val="28"/>
          <w:lang w:eastAsia="ru-RU" w:bidi="ar-SA"/>
        </w:rPr>
        <w:t>в области земельных отношений.</w:t>
      </w:r>
    </w:p>
    <w:p w:rsidR="00B22FD6" w:rsidRPr="00F24F83" w:rsidRDefault="00B22FD6" w:rsidP="00F24F83">
      <w:pPr>
        <w:pStyle w:val="Standard"/>
        <w:ind w:firstLine="540"/>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lastRenderedPageBreak/>
        <w:t>Основными нормативными правовыми актами, регламентирующим земельные правоотношения на территории Санкт-Петербурга и содержащими обязательные требования, соблюдение которых является предметом осуществляемого Комитетом земельного контроля являются:</w:t>
      </w:r>
    </w:p>
    <w:p w:rsidR="00B22FD6" w:rsidRPr="00F24F83" w:rsidRDefault="00B22FD6" w:rsidP="00F24F83">
      <w:pPr>
        <w:pStyle w:val="Standard"/>
        <w:ind w:firstLine="540"/>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 Земельный кодекс Российской Федерации от 25.10.2001 № 136-ФЗ;</w:t>
      </w:r>
    </w:p>
    <w:p w:rsidR="00B22FD6" w:rsidRPr="00F24F83" w:rsidRDefault="00B22FD6" w:rsidP="00F24F83">
      <w:pPr>
        <w:pStyle w:val="Standard"/>
        <w:ind w:firstLine="540"/>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 xml:space="preserve">- Гражданский кодекс Российской Федерации (часть первая) от 30.11.1994 </w:t>
      </w:r>
      <w:r w:rsidRPr="00F24F83">
        <w:rPr>
          <w:rFonts w:ascii="Times New Roman" w:eastAsia="Times New Roman" w:hAnsi="Times New Roman" w:cs="Times New Roman"/>
          <w:kern w:val="0"/>
          <w:sz w:val="28"/>
          <w:szCs w:val="28"/>
          <w:lang w:eastAsia="ru-RU" w:bidi="ar-SA"/>
        </w:rPr>
        <w:br/>
        <w:t>№ 51-ФЗ;</w:t>
      </w:r>
    </w:p>
    <w:p w:rsidR="00B22FD6" w:rsidRPr="00F24F83" w:rsidRDefault="00B22FD6" w:rsidP="00F24F83">
      <w:pPr>
        <w:pStyle w:val="Standard"/>
        <w:ind w:firstLine="540"/>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 Федеральный закон от 25.10.2001 № 137-ФЗ «О введении в действие Земельного кодекса Российской Федерации»;</w:t>
      </w:r>
    </w:p>
    <w:p w:rsidR="00B22FD6" w:rsidRPr="00F24F83" w:rsidRDefault="00B22FD6" w:rsidP="00F24F83">
      <w:pPr>
        <w:pStyle w:val="Standard"/>
        <w:ind w:firstLine="540"/>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 Федеральный закон от 13.07.2015 № 218-ФЗ «О государственной регистрации недвижимости»;</w:t>
      </w:r>
    </w:p>
    <w:p w:rsidR="00B22FD6" w:rsidRPr="00F24F83" w:rsidRDefault="00B22FD6" w:rsidP="00F24F83">
      <w:pPr>
        <w:pStyle w:val="Standard"/>
        <w:ind w:firstLine="540"/>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 xml:space="preserve">- Федеральный закон от </w:t>
      </w:r>
      <w:r w:rsidR="00AB1E49">
        <w:rPr>
          <w:rFonts w:ascii="Times New Roman" w:eastAsia="Times New Roman" w:hAnsi="Times New Roman" w:cs="Times New Roman"/>
          <w:kern w:val="0"/>
          <w:sz w:val="28"/>
          <w:szCs w:val="28"/>
          <w:lang w:eastAsia="ru-RU" w:bidi="ar-SA"/>
        </w:rPr>
        <w:t>0</w:t>
      </w:r>
      <w:r w:rsidRPr="00F24F83">
        <w:rPr>
          <w:rFonts w:ascii="Times New Roman" w:eastAsia="Times New Roman" w:hAnsi="Times New Roman" w:cs="Times New Roman"/>
          <w:kern w:val="0"/>
          <w:sz w:val="28"/>
          <w:szCs w:val="28"/>
          <w:lang w:eastAsia="ru-RU" w:bidi="ar-SA"/>
        </w:rPr>
        <w:t>7.07.2003 № 112-ФЗ «О личном подсобном хозяйстве»;</w:t>
      </w:r>
    </w:p>
    <w:p w:rsidR="00B22FD6" w:rsidRPr="00F24F83" w:rsidRDefault="00B22FD6" w:rsidP="00F24F83">
      <w:pPr>
        <w:pStyle w:val="Standard"/>
        <w:ind w:firstLine="540"/>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 Постановление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B22FD6" w:rsidRPr="00F24F83" w:rsidRDefault="00B22FD6" w:rsidP="00F24F83">
      <w:pPr>
        <w:pStyle w:val="Standard"/>
        <w:ind w:firstLine="540"/>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В целях реализации отдельных положений Земельного кодекса Российской Федерации в Санкт-Петербурге приняты и действуют:</w:t>
      </w:r>
    </w:p>
    <w:p w:rsidR="00B22FD6" w:rsidRPr="00F24F83" w:rsidRDefault="00B22FD6" w:rsidP="00F24F83">
      <w:pPr>
        <w:pStyle w:val="Standard"/>
        <w:ind w:firstLine="540"/>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 xml:space="preserve">- Закон Санкт-Петербурга от 08.11.2019 № 521-118 «О порядке и условиях размещения на территории Санкт-Петербурга объектов, размещение которых может осуществляться на землях или земельных участках, находящихся </w:t>
      </w:r>
      <w:r w:rsidRPr="00F24F83">
        <w:rPr>
          <w:rFonts w:ascii="Times New Roman" w:eastAsia="Times New Roman" w:hAnsi="Times New Roman" w:cs="Times New Roman"/>
          <w:kern w:val="0"/>
          <w:sz w:val="28"/>
          <w:szCs w:val="28"/>
          <w:lang w:eastAsia="ru-RU" w:bidi="ar-SA"/>
        </w:rPr>
        <w:br/>
        <w:t>в государственной собственности Санкт-Петербурга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B22FD6" w:rsidRPr="00F24F83" w:rsidRDefault="00B22FD6" w:rsidP="00F24F83">
      <w:pPr>
        <w:pStyle w:val="Standard"/>
        <w:ind w:firstLine="540"/>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 Закон Санкт-Петербурга от 08.04.2015 № 165-27 «О размещении нестационарных торговых объектов».</w:t>
      </w:r>
    </w:p>
    <w:p w:rsidR="00B22FD6" w:rsidRPr="00F24F83" w:rsidRDefault="00B22FD6" w:rsidP="00F24F83">
      <w:pPr>
        <w:pStyle w:val="Standard"/>
        <w:ind w:firstLine="540"/>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 xml:space="preserve">Кроме того, в силу положений части 2 статьи 7, статьи 42 Земельного кодекса Российской Федерации на собственников и пользователей земельных участков возложена обязанность по использованию земель в соответствии </w:t>
      </w:r>
      <w:r w:rsidRPr="00F24F83">
        <w:rPr>
          <w:rFonts w:ascii="Times New Roman" w:eastAsia="Times New Roman" w:hAnsi="Times New Roman" w:cs="Times New Roman"/>
          <w:kern w:val="0"/>
          <w:sz w:val="28"/>
          <w:szCs w:val="28"/>
          <w:lang w:eastAsia="ru-RU" w:bidi="ar-SA"/>
        </w:rPr>
        <w:br/>
        <w:t xml:space="preserve">с установленным для них целевым назначением, исходя из их принадлежности </w:t>
      </w:r>
      <w:r w:rsidRPr="00F24F83">
        <w:rPr>
          <w:rFonts w:ascii="Times New Roman" w:eastAsia="Times New Roman" w:hAnsi="Times New Roman" w:cs="Times New Roman"/>
          <w:kern w:val="0"/>
          <w:sz w:val="28"/>
          <w:szCs w:val="28"/>
          <w:lang w:eastAsia="ru-RU" w:bidi="ar-SA"/>
        </w:rPr>
        <w:br/>
        <w:t xml:space="preserve">к той или иной категории и разрешенного использования в соответствии </w:t>
      </w:r>
      <w:r w:rsidRPr="00F24F83">
        <w:rPr>
          <w:rFonts w:ascii="Times New Roman" w:eastAsia="Times New Roman" w:hAnsi="Times New Roman" w:cs="Times New Roman"/>
          <w:kern w:val="0"/>
          <w:sz w:val="28"/>
          <w:szCs w:val="28"/>
          <w:lang w:eastAsia="ru-RU" w:bidi="ar-SA"/>
        </w:rPr>
        <w:br/>
        <w:t xml:space="preserve">с зонированием территорий. Общие принципы зонирования территорий установлены Градостроительным кодексом Российской Федерации от 29.12.2004 № 190-ФЗ. Принадлежность же каждого конкретного земельного участка, расположенного в границах Санкт-Петербурга, к той или иной территориальной зоне, а также градостроительные регламенты в части видов разрешенного использования земельных участков и предельных размеров земельных участков </w:t>
      </w:r>
      <w:r w:rsidRPr="00F24F83">
        <w:rPr>
          <w:rFonts w:ascii="Times New Roman" w:eastAsia="Times New Roman" w:hAnsi="Times New Roman" w:cs="Times New Roman"/>
          <w:kern w:val="0"/>
          <w:sz w:val="28"/>
          <w:szCs w:val="28"/>
          <w:lang w:eastAsia="ru-RU" w:bidi="ar-SA"/>
        </w:rPr>
        <w:br/>
        <w:t xml:space="preserve">по территориальным зонам  регламентированы Правилами землепользования </w:t>
      </w:r>
      <w:r w:rsidRPr="00F24F83">
        <w:rPr>
          <w:rFonts w:ascii="Times New Roman" w:eastAsia="Times New Roman" w:hAnsi="Times New Roman" w:cs="Times New Roman"/>
          <w:kern w:val="0"/>
          <w:sz w:val="28"/>
          <w:szCs w:val="28"/>
          <w:lang w:eastAsia="ru-RU" w:bidi="ar-SA"/>
        </w:rPr>
        <w:br/>
        <w:t xml:space="preserve">и застройки Санкт-Петербурга, утвержденными Постановлением Правительства Санкт-Петербурга от 21.06.2016 № 524 «О Правилах землепользования </w:t>
      </w:r>
      <w:r w:rsidRPr="00F24F83">
        <w:rPr>
          <w:rFonts w:ascii="Times New Roman" w:eastAsia="Times New Roman" w:hAnsi="Times New Roman" w:cs="Times New Roman"/>
          <w:kern w:val="0"/>
          <w:sz w:val="28"/>
          <w:szCs w:val="28"/>
          <w:lang w:eastAsia="ru-RU" w:bidi="ar-SA"/>
        </w:rPr>
        <w:br/>
        <w:t>и застройки Санкт-Петербурга».</w:t>
      </w:r>
    </w:p>
    <w:p w:rsidR="00B22FD6" w:rsidRDefault="00B22FD6" w:rsidP="00F24F83">
      <w:pPr>
        <w:pStyle w:val="Standard"/>
        <w:ind w:firstLine="540"/>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lastRenderedPageBreak/>
        <w:t>Невыполнение юридическими лицами, индивидуальными предпринимателями и гражданами обязательных требований земельного законодательства, выявленное в ходе осуществления земельного контроля, влечет за собой административную ответственность в соответствии с Кодексом Российской Федерации об административных правонарушениях.</w:t>
      </w:r>
    </w:p>
    <w:p w:rsidR="00BC5BDF" w:rsidRPr="008C4F25" w:rsidRDefault="00BC5BDF" w:rsidP="00BC5BDF">
      <w:pPr>
        <w:suppressAutoHyphens w:val="0"/>
        <w:autoSpaceDN/>
        <w:ind w:firstLine="539"/>
        <w:jc w:val="both"/>
        <w:textAlignment w:val="auto"/>
        <w:rPr>
          <w:rFonts w:ascii="Times New Roman" w:eastAsia="Times New Roman" w:hAnsi="Times New Roman" w:cs="Times New Roman"/>
          <w:kern w:val="0"/>
          <w:sz w:val="28"/>
          <w:szCs w:val="28"/>
          <w:lang w:eastAsia="ru-RU" w:bidi="ar-SA"/>
        </w:rPr>
      </w:pPr>
      <w:r w:rsidRPr="008C4F25">
        <w:rPr>
          <w:rFonts w:ascii="Times New Roman" w:eastAsia="Times New Roman" w:hAnsi="Times New Roman" w:cs="Times New Roman"/>
          <w:kern w:val="0"/>
          <w:sz w:val="28"/>
          <w:szCs w:val="28"/>
          <w:lang w:eastAsia="ru-RU" w:bidi="ar-SA"/>
        </w:rPr>
        <w:t>Административная ответственность за нарушение земельного законодательства предусмотрена статьями 7.1 (самовольное занятие земельного участка), 7.34 (и</w:t>
      </w:r>
      <w:r w:rsidRPr="008C4F25">
        <w:rPr>
          <w:rFonts w:ascii="Times New Roman" w:eastAsia="Times New Roman" w:hAnsi="Times New Roman" w:cs="Times New Roman"/>
          <w:bCs/>
          <w:kern w:val="0"/>
          <w:sz w:val="28"/>
          <w:szCs w:val="28"/>
          <w:lang w:eastAsia="ru-RU" w:bidi="ar-SA"/>
        </w:rPr>
        <w:t xml:space="preserve">спользование земельного участка на праве постоянного (бессрочного) пользования юридическим лицом, не выполнившим </w:t>
      </w:r>
      <w:r>
        <w:rPr>
          <w:rFonts w:ascii="Times New Roman" w:eastAsia="Times New Roman" w:hAnsi="Times New Roman" w:cs="Times New Roman"/>
          <w:bCs/>
          <w:kern w:val="0"/>
          <w:sz w:val="28"/>
          <w:szCs w:val="28"/>
          <w:lang w:eastAsia="ru-RU" w:bidi="ar-SA"/>
        </w:rPr>
        <w:br/>
      </w:r>
      <w:r w:rsidRPr="008C4F25">
        <w:rPr>
          <w:rFonts w:ascii="Times New Roman" w:eastAsia="Times New Roman" w:hAnsi="Times New Roman" w:cs="Times New Roman"/>
          <w:bCs/>
          <w:kern w:val="0"/>
          <w:sz w:val="28"/>
          <w:szCs w:val="28"/>
          <w:lang w:eastAsia="ru-RU" w:bidi="ar-SA"/>
        </w:rPr>
        <w:t xml:space="preserve">в установленный федеральным законом срок обязанности </w:t>
      </w:r>
      <w:r w:rsidRPr="008C4F25">
        <w:rPr>
          <w:rFonts w:ascii="Times New Roman" w:eastAsia="Times New Roman" w:hAnsi="Times New Roman" w:cs="Times New Roman"/>
          <w:bCs/>
          <w:kern w:val="0"/>
          <w:sz w:val="28"/>
          <w:szCs w:val="28"/>
          <w:lang w:eastAsia="ru-RU" w:bidi="ar-SA"/>
        </w:rPr>
        <w:br/>
        <w:t xml:space="preserve">по переоформлению такого права на право аренды земельного участка или </w:t>
      </w:r>
      <w:r w:rsidRPr="008C4F25">
        <w:rPr>
          <w:rFonts w:ascii="Times New Roman" w:eastAsia="Times New Roman" w:hAnsi="Times New Roman" w:cs="Times New Roman"/>
          <w:bCs/>
          <w:kern w:val="0"/>
          <w:sz w:val="28"/>
          <w:szCs w:val="28"/>
          <w:lang w:eastAsia="ru-RU" w:bidi="ar-SA"/>
        </w:rPr>
        <w:br/>
        <w:t>по приобретению этого земельного участка в собственность</w:t>
      </w:r>
      <w:r w:rsidRPr="008C4F25">
        <w:rPr>
          <w:rFonts w:ascii="Times New Roman" w:eastAsia="Times New Roman" w:hAnsi="Times New Roman" w:cs="Times New Roman"/>
          <w:kern w:val="0"/>
          <w:sz w:val="28"/>
          <w:szCs w:val="28"/>
          <w:lang w:eastAsia="ru-RU" w:bidi="ar-SA"/>
        </w:rPr>
        <w:t xml:space="preserve">) </w:t>
      </w:r>
      <w:r w:rsidRPr="008C4F25">
        <w:rPr>
          <w:rFonts w:ascii="Times New Roman" w:eastAsia="Times New Roman" w:hAnsi="Times New Roman" w:cs="Times New Roman"/>
          <w:kern w:val="0"/>
          <w:sz w:val="28"/>
          <w:szCs w:val="28"/>
          <w:lang w:eastAsia="ru-RU" w:bidi="ar-SA"/>
        </w:rPr>
        <w:br/>
        <w:t>и 8.8 (</w:t>
      </w:r>
      <w:r w:rsidRPr="008C4F25">
        <w:rPr>
          <w:rFonts w:ascii="Times New Roman" w:eastAsia="Times New Roman" w:hAnsi="Times New Roman" w:cs="Times New Roman"/>
          <w:bCs/>
          <w:kern w:val="0"/>
          <w:sz w:val="28"/>
          <w:szCs w:val="28"/>
          <w:lang w:eastAsia="ru-RU" w:bidi="ar-SA"/>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8C4F25">
        <w:rPr>
          <w:rFonts w:ascii="Times New Roman" w:eastAsia="Times New Roman" w:hAnsi="Times New Roman" w:cs="Times New Roman"/>
          <w:kern w:val="0"/>
          <w:sz w:val="28"/>
          <w:szCs w:val="28"/>
          <w:lang w:eastAsia="ru-RU" w:bidi="ar-SA"/>
        </w:rPr>
        <w:t xml:space="preserve"> Кодекса Российской Федерации </w:t>
      </w:r>
      <w:r w:rsidR="00BD5556">
        <w:rPr>
          <w:rFonts w:ascii="Times New Roman" w:eastAsia="Times New Roman" w:hAnsi="Times New Roman" w:cs="Times New Roman"/>
          <w:kern w:val="0"/>
          <w:sz w:val="28"/>
          <w:szCs w:val="28"/>
          <w:lang w:eastAsia="ru-RU" w:bidi="ar-SA"/>
        </w:rPr>
        <w:br/>
      </w:r>
      <w:r w:rsidRPr="008C4F25">
        <w:rPr>
          <w:rFonts w:ascii="Times New Roman" w:eastAsia="Times New Roman" w:hAnsi="Times New Roman" w:cs="Times New Roman"/>
          <w:kern w:val="0"/>
          <w:sz w:val="28"/>
          <w:szCs w:val="28"/>
          <w:lang w:eastAsia="ru-RU" w:bidi="ar-SA"/>
        </w:rPr>
        <w:t xml:space="preserve">об </w:t>
      </w:r>
      <w:r>
        <w:rPr>
          <w:rFonts w:ascii="Times New Roman" w:eastAsia="Times New Roman" w:hAnsi="Times New Roman" w:cs="Times New Roman"/>
          <w:kern w:val="0"/>
          <w:sz w:val="28"/>
          <w:szCs w:val="28"/>
          <w:lang w:eastAsia="ru-RU" w:bidi="ar-SA"/>
        </w:rPr>
        <w:t>административных</w:t>
      </w:r>
      <w:r w:rsidRPr="008C4F25">
        <w:rPr>
          <w:rFonts w:ascii="Times New Roman" w:eastAsia="Times New Roman" w:hAnsi="Times New Roman" w:cs="Times New Roman"/>
          <w:kern w:val="0"/>
          <w:sz w:val="28"/>
          <w:szCs w:val="28"/>
          <w:lang w:eastAsia="ru-RU" w:bidi="ar-SA"/>
        </w:rPr>
        <w:t xml:space="preserve"> правонарушениях</w:t>
      </w:r>
      <w:r>
        <w:rPr>
          <w:rFonts w:ascii="Times New Roman" w:eastAsia="Times New Roman" w:hAnsi="Times New Roman" w:cs="Times New Roman"/>
          <w:kern w:val="0"/>
          <w:sz w:val="28"/>
          <w:szCs w:val="28"/>
          <w:lang w:eastAsia="ru-RU" w:bidi="ar-SA"/>
        </w:rPr>
        <w:t xml:space="preserve"> (далее – КоАП РФ)</w:t>
      </w:r>
      <w:r w:rsidRPr="008C4F25">
        <w:rPr>
          <w:rFonts w:ascii="Times New Roman" w:eastAsia="Times New Roman" w:hAnsi="Times New Roman" w:cs="Times New Roman"/>
          <w:kern w:val="0"/>
          <w:sz w:val="28"/>
          <w:szCs w:val="28"/>
          <w:lang w:eastAsia="ru-RU" w:bidi="ar-SA"/>
        </w:rPr>
        <w:t xml:space="preserve">. </w:t>
      </w:r>
    </w:p>
    <w:p w:rsidR="00BC5BDF" w:rsidRPr="008C4F25" w:rsidRDefault="00BC5BDF" w:rsidP="00BC5BDF">
      <w:pPr>
        <w:suppressAutoHyphens w:val="0"/>
        <w:autoSpaceDN/>
        <w:ind w:firstLine="539"/>
        <w:jc w:val="both"/>
        <w:textAlignment w:val="auto"/>
        <w:rPr>
          <w:rFonts w:ascii="Times New Roman" w:eastAsia="Times New Roman" w:hAnsi="Times New Roman" w:cs="Times New Roman"/>
          <w:kern w:val="0"/>
          <w:sz w:val="28"/>
          <w:szCs w:val="28"/>
          <w:lang w:eastAsia="ru-RU" w:bidi="ar-SA"/>
        </w:rPr>
      </w:pPr>
      <w:r w:rsidRPr="008C4F25">
        <w:rPr>
          <w:rFonts w:ascii="Times New Roman" w:eastAsia="Times New Roman" w:hAnsi="Times New Roman" w:cs="Times New Roman"/>
          <w:kern w:val="0"/>
          <w:sz w:val="28"/>
          <w:szCs w:val="28"/>
          <w:lang w:eastAsia="ru-RU" w:bidi="ar-SA"/>
        </w:rPr>
        <w:t>Возбуждение и рассмотрение дел об административных правонарушениях указанной категории относится исключительно к компетенции Федеральной службы государственной регистрации, кадастра и картографии</w:t>
      </w:r>
      <w:r w:rsidRPr="00BC5BDF">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br/>
        <w:t xml:space="preserve">(далее – </w:t>
      </w:r>
      <w:proofErr w:type="spellStart"/>
      <w:r>
        <w:rPr>
          <w:rFonts w:ascii="Times New Roman" w:eastAsia="Times New Roman" w:hAnsi="Times New Roman" w:cs="Times New Roman"/>
          <w:kern w:val="0"/>
          <w:sz w:val="28"/>
          <w:szCs w:val="28"/>
          <w:lang w:eastAsia="ru-RU" w:bidi="ar-SA"/>
        </w:rPr>
        <w:t>Росреестр</w:t>
      </w:r>
      <w:proofErr w:type="spellEnd"/>
      <w:r>
        <w:rPr>
          <w:rFonts w:ascii="Times New Roman" w:eastAsia="Times New Roman" w:hAnsi="Times New Roman" w:cs="Times New Roman"/>
          <w:kern w:val="0"/>
          <w:sz w:val="28"/>
          <w:szCs w:val="28"/>
          <w:lang w:eastAsia="ru-RU" w:bidi="ar-SA"/>
        </w:rPr>
        <w:t>)</w:t>
      </w:r>
      <w:r w:rsidRPr="008C4F25">
        <w:rPr>
          <w:rFonts w:ascii="Times New Roman" w:eastAsia="Times New Roman" w:hAnsi="Times New Roman" w:cs="Times New Roman"/>
          <w:kern w:val="0"/>
          <w:sz w:val="28"/>
          <w:szCs w:val="28"/>
          <w:lang w:eastAsia="ru-RU" w:bidi="ar-SA"/>
        </w:rPr>
        <w:t>.</w:t>
      </w:r>
      <w:r w:rsidRPr="008C4F25">
        <w:rPr>
          <w:rFonts w:ascii="Times New Roman" w:eastAsia="Times New Roman" w:hAnsi="Times New Roman" w:cs="Times New Roman"/>
          <w:b/>
          <w:kern w:val="0"/>
          <w:sz w:val="28"/>
          <w:szCs w:val="28"/>
          <w:lang w:eastAsia="ru-RU" w:bidi="ar-SA"/>
        </w:rPr>
        <w:t xml:space="preserve"> </w:t>
      </w:r>
      <w:r w:rsidRPr="008C4F25">
        <w:rPr>
          <w:rFonts w:ascii="Times New Roman" w:eastAsia="Times New Roman" w:hAnsi="Times New Roman" w:cs="Times New Roman"/>
          <w:kern w:val="0"/>
          <w:sz w:val="28"/>
          <w:szCs w:val="28"/>
          <w:lang w:eastAsia="ru-RU" w:bidi="ar-SA"/>
        </w:rPr>
        <w:t>Акты контрольных</w:t>
      </w:r>
      <w:r>
        <w:rPr>
          <w:rFonts w:ascii="Times New Roman" w:eastAsia="Times New Roman" w:hAnsi="Times New Roman" w:cs="Times New Roman"/>
          <w:kern w:val="0"/>
          <w:sz w:val="28"/>
          <w:szCs w:val="28"/>
          <w:lang w:eastAsia="ru-RU" w:bidi="ar-SA"/>
        </w:rPr>
        <w:t xml:space="preserve"> (надзорных)</w:t>
      </w:r>
      <w:r w:rsidRPr="008C4F25">
        <w:rPr>
          <w:rFonts w:ascii="Times New Roman" w:eastAsia="Times New Roman" w:hAnsi="Times New Roman" w:cs="Times New Roman"/>
          <w:kern w:val="0"/>
          <w:sz w:val="28"/>
          <w:szCs w:val="28"/>
          <w:lang w:eastAsia="ru-RU" w:bidi="ar-SA"/>
        </w:rPr>
        <w:t xml:space="preserve"> мероприятий, составленные Комитетом в ходе осуществления муниципального земельного контроля, </w:t>
      </w:r>
      <w:r>
        <w:rPr>
          <w:rFonts w:ascii="Times New Roman" w:eastAsia="Times New Roman" w:hAnsi="Times New Roman" w:cs="Times New Roman"/>
          <w:kern w:val="0"/>
          <w:sz w:val="28"/>
          <w:szCs w:val="28"/>
          <w:lang w:eastAsia="ru-RU" w:bidi="ar-SA"/>
        </w:rPr>
        <w:br/>
      </w:r>
      <w:r w:rsidRPr="008C4F25">
        <w:rPr>
          <w:rFonts w:ascii="Times New Roman" w:eastAsia="Times New Roman" w:hAnsi="Times New Roman" w:cs="Times New Roman"/>
          <w:kern w:val="0"/>
          <w:sz w:val="28"/>
          <w:szCs w:val="28"/>
          <w:lang w:eastAsia="ru-RU" w:bidi="ar-SA"/>
        </w:rPr>
        <w:t xml:space="preserve">в случае фиксации нарушений земельного законодательства подлежат направлению в </w:t>
      </w:r>
      <w:r>
        <w:rPr>
          <w:rFonts w:ascii="Times New Roman" w:eastAsia="Times New Roman" w:hAnsi="Times New Roman" w:cs="Times New Roman"/>
          <w:kern w:val="0"/>
          <w:sz w:val="28"/>
          <w:szCs w:val="28"/>
          <w:lang w:eastAsia="ru-RU" w:bidi="ar-SA"/>
        </w:rPr>
        <w:t xml:space="preserve">Управление </w:t>
      </w:r>
      <w:r w:rsidRPr="008C4F25">
        <w:rPr>
          <w:rFonts w:ascii="Times New Roman" w:eastAsia="Times New Roman" w:hAnsi="Times New Roman" w:cs="Times New Roman"/>
          <w:kern w:val="0"/>
          <w:sz w:val="28"/>
          <w:szCs w:val="28"/>
          <w:lang w:eastAsia="ru-RU" w:bidi="ar-SA"/>
        </w:rPr>
        <w:t>Росреестр</w:t>
      </w:r>
      <w:r>
        <w:rPr>
          <w:rFonts w:ascii="Times New Roman" w:eastAsia="Times New Roman" w:hAnsi="Times New Roman" w:cs="Times New Roman"/>
          <w:kern w:val="0"/>
          <w:sz w:val="28"/>
          <w:szCs w:val="28"/>
          <w:lang w:eastAsia="ru-RU" w:bidi="ar-SA"/>
        </w:rPr>
        <w:t>а по Санкт-Петербургу</w:t>
      </w:r>
      <w:r w:rsidRPr="008C4F25">
        <w:rPr>
          <w:rFonts w:ascii="Times New Roman" w:eastAsia="Times New Roman" w:hAnsi="Times New Roman" w:cs="Times New Roman"/>
          <w:kern w:val="0"/>
          <w:sz w:val="28"/>
          <w:szCs w:val="28"/>
          <w:lang w:eastAsia="ru-RU" w:bidi="ar-SA"/>
        </w:rPr>
        <w:t xml:space="preserve"> для дальнейшего принятия решения о возбуждении дела об административном правонарушении.   </w:t>
      </w:r>
    </w:p>
    <w:p w:rsidR="00BC5BDF" w:rsidRDefault="00BC5BDF" w:rsidP="00BC5BDF">
      <w:pPr>
        <w:suppressAutoHyphens w:val="0"/>
        <w:autoSpaceDN/>
        <w:ind w:firstLine="539"/>
        <w:jc w:val="both"/>
        <w:textAlignment w:val="auto"/>
        <w:rPr>
          <w:rFonts w:ascii="Times New Roman" w:eastAsia="Times New Roman" w:hAnsi="Times New Roman" w:cs="Times New Roman"/>
          <w:kern w:val="0"/>
          <w:sz w:val="28"/>
          <w:szCs w:val="28"/>
          <w:lang w:eastAsia="ru-RU" w:bidi="ar-SA"/>
        </w:rPr>
      </w:pPr>
      <w:r w:rsidRPr="008C4F25">
        <w:rPr>
          <w:rFonts w:ascii="Times New Roman" w:eastAsia="Times New Roman" w:hAnsi="Times New Roman" w:cs="Times New Roman"/>
          <w:kern w:val="0"/>
          <w:sz w:val="28"/>
          <w:szCs w:val="28"/>
          <w:lang w:eastAsia="ru-RU" w:bidi="ar-SA"/>
        </w:rPr>
        <w:t xml:space="preserve">Таким образом, по результатам осуществления муниципального земельного контроля дела об административных правонарушениях Комитетом </w:t>
      </w:r>
      <w:r>
        <w:rPr>
          <w:rFonts w:ascii="Times New Roman" w:eastAsia="Times New Roman" w:hAnsi="Times New Roman" w:cs="Times New Roman"/>
          <w:kern w:val="0"/>
          <w:sz w:val="28"/>
          <w:szCs w:val="28"/>
          <w:lang w:eastAsia="ru-RU" w:bidi="ar-SA"/>
        </w:rPr>
        <w:br/>
      </w:r>
      <w:r w:rsidRPr="008C4F25">
        <w:rPr>
          <w:rFonts w:ascii="Times New Roman" w:eastAsia="Times New Roman" w:hAnsi="Times New Roman" w:cs="Times New Roman"/>
          <w:color w:val="000000" w:themeColor="text1"/>
          <w:kern w:val="0"/>
          <w:sz w:val="28"/>
          <w:szCs w:val="28"/>
          <w:lang w:eastAsia="ru-RU" w:bidi="ar-SA"/>
        </w:rPr>
        <w:t>не возбуждаются.</w:t>
      </w:r>
    </w:p>
    <w:p w:rsidR="00667FC5" w:rsidRPr="00F24F83" w:rsidRDefault="00667FC5" w:rsidP="00667FC5">
      <w:pPr>
        <w:ind w:firstLine="709"/>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 xml:space="preserve">Наиболее частыми нарушениями требований земельного законодательства </w:t>
      </w:r>
      <w:r>
        <w:rPr>
          <w:rFonts w:ascii="Times New Roman" w:eastAsia="Times New Roman" w:hAnsi="Times New Roman" w:cs="Times New Roman"/>
          <w:kern w:val="0"/>
          <w:sz w:val="28"/>
          <w:szCs w:val="28"/>
          <w:lang w:eastAsia="ru-RU" w:bidi="ar-SA"/>
        </w:rPr>
        <w:t>является</w:t>
      </w:r>
      <w:r w:rsidRPr="00F24F83">
        <w:rPr>
          <w:rFonts w:ascii="Times New Roman" w:eastAsia="Times New Roman" w:hAnsi="Times New Roman" w:cs="Times New Roman"/>
          <w:kern w:val="0"/>
          <w:sz w:val="28"/>
          <w:szCs w:val="28"/>
          <w:lang w:eastAsia="ru-RU" w:bidi="ar-SA"/>
        </w:rPr>
        <w:t xml:space="preserve"> самовольное занятие и использование земельных участков в отсутствие предусмотренных законодательством Российской Федерации прав на указанные земельные участки</w:t>
      </w:r>
      <w:r>
        <w:rPr>
          <w:rFonts w:ascii="Times New Roman" w:eastAsia="Times New Roman" w:hAnsi="Times New Roman" w:cs="Times New Roman"/>
          <w:kern w:val="0"/>
          <w:sz w:val="28"/>
          <w:szCs w:val="28"/>
          <w:lang w:eastAsia="ru-RU" w:bidi="ar-SA"/>
        </w:rPr>
        <w:t>.</w:t>
      </w:r>
      <w:r w:rsidRPr="00F24F83">
        <w:rPr>
          <w:rFonts w:ascii="Times New Roman" w:eastAsia="Times New Roman" w:hAnsi="Times New Roman" w:cs="Times New Roman"/>
          <w:kern w:val="0"/>
          <w:sz w:val="28"/>
          <w:szCs w:val="28"/>
          <w:lang w:eastAsia="ru-RU" w:bidi="ar-SA"/>
        </w:rPr>
        <w:t xml:space="preserve"> Ответственность за указанное правонарушение установлена статьей 7.1 Ко</w:t>
      </w:r>
      <w:r w:rsidR="00BD5556">
        <w:rPr>
          <w:rFonts w:ascii="Times New Roman" w:eastAsia="Times New Roman" w:hAnsi="Times New Roman" w:cs="Times New Roman"/>
          <w:kern w:val="0"/>
          <w:sz w:val="28"/>
          <w:szCs w:val="28"/>
          <w:lang w:eastAsia="ru-RU" w:bidi="ar-SA"/>
        </w:rPr>
        <w:t>АП РФ</w:t>
      </w:r>
      <w:r w:rsidRPr="00F24F83">
        <w:rPr>
          <w:rFonts w:ascii="Times New Roman" w:eastAsia="Times New Roman" w:hAnsi="Times New Roman" w:cs="Times New Roman"/>
          <w:kern w:val="0"/>
          <w:sz w:val="28"/>
          <w:szCs w:val="28"/>
          <w:lang w:eastAsia="ru-RU" w:bidi="ar-SA"/>
        </w:rPr>
        <w:t>. При этом индивидуальные предприниматели несут административную ответственность за указанное правонарушение как юридические лица.</w:t>
      </w:r>
    </w:p>
    <w:p w:rsidR="00667FC5" w:rsidRPr="00F24F83" w:rsidRDefault="00667FC5" w:rsidP="00667FC5">
      <w:pPr>
        <w:pStyle w:val="Standard"/>
        <w:ind w:firstLine="709"/>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Типичным примером такого нарушения является расширение границ используемого земельного участка за счет смежных земельных участков, когда фактически используется территория большей площади, нежели площадь земельного участка, принадлежащего пользователю по документам.</w:t>
      </w:r>
    </w:p>
    <w:p w:rsidR="00667FC5" w:rsidRPr="00F24F83" w:rsidRDefault="00667FC5" w:rsidP="00667FC5">
      <w:pPr>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Основной рекомендацией по недопущению подобных нарушений является проведение кадастровых работ в отношении используемых земельных участков</w:t>
      </w:r>
      <w:r w:rsidRPr="00F24F83">
        <w:rPr>
          <w:rFonts w:ascii="Times New Roman" w:eastAsia="Times New Roman" w:hAnsi="Times New Roman" w:cs="Times New Roman"/>
          <w:kern w:val="0"/>
          <w:sz w:val="28"/>
          <w:szCs w:val="28"/>
          <w:lang w:eastAsia="ru-RU" w:bidi="ar-SA"/>
        </w:rPr>
        <w:br/>
        <w:t xml:space="preserve">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(далее – ЕГРН), а также проведение </w:t>
      </w:r>
      <w:r w:rsidRPr="00F24F83">
        <w:rPr>
          <w:rFonts w:ascii="Times New Roman" w:eastAsia="Times New Roman" w:hAnsi="Times New Roman" w:cs="Times New Roman"/>
          <w:kern w:val="0"/>
          <w:sz w:val="28"/>
          <w:szCs w:val="28"/>
          <w:lang w:eastAsia="ru-RU" w:bidi="ar-SA"/>
        </w:rPr>
        <w:lastRenderedPageBreak/>
        <w:t xml:space="preserve">анализа имеющихся документов, подтверждающих возникновение права </w:t>
      </w:r>
      <w:r w:rsidRPr="00F24F83">
        <w:rPr>
          <w:rFonts w:ascii="Times New Roman" w:eastAsia="Times New Roman" w:hAnsi="Times New Roman" w:cs="Times New Roman"/>
          <w:kern w:val="0"/>
          <w:sz w:val="28"/>
          <w:szCs w:val="28"/>
          <w:lang w:eastAsia="ru-RU" w:bidi="ar-SA"/>
        </w:rPr>
        <w:br/>
        <w:t>на использование земельных участков.</w:t>
      </w:r>
    </w:p>
    <w:p w:rsidR="00667FC5" w:rsidRPr="008676CB" w:rsidRDefault="00667FC5" w:rsidP="00667FC5">
      <w:pPr>
        <w:pStyle w:val="a5"/>
        <w:shd w:val="clear" w:color="auto" w:fill="FFFFFF"/>
        <w:spacing w:before="0" w:beforeAutospacing="0" w:after="0" w:afterAutospacing="0"/>
        <w:ind w:firstLine="708"/>
        <w:jc w:val="both"/>
        <w:rPr>
          <w:sz w:val="28"/>
          <w:szCs w:val="28"/>
        </w:rPr>
      </w:pPr>
      <w:r w:rsidRPr="00F24F83">
        <w:rPr>
          <w:sz w:val="28"/>
          <w:szCs w:val="28"/>
        </w:rPr>
        <w:t>С информацией о границах земельных участков можно ознакомит</w:t>
      </w:r>
      <w:r w:rsidR="009569FD">
        <w:rPr>
          <w:sz w:val="28"/>
          <w:szCs w:val="28"/>
        </w:rPr>
        <w:t>ь</w:t>
      </w:r>
      <w:r w:rsidRPr="00F24F83">
        <w:rPr>
          <w:sz w:val="28"/>
          <w:szCs w:val="28"/>
        </w:rPr>
        <w:t xml:space="preserve">ся </w:t>
      </w:r>
      <w:r w:rsidRPr="00F24F83">
        <w:rPr>
          <w:sz w:val="28"/>
          <w:szCs w:val="28"/>
        </w:rPr>
        <w:br/>
      </w:r>
      <w:r w:rsidRPr="008676CB">
        <w:rPr>
          <w:sz w:val="28"/>
          <w:szCs w:val="28"/>
        </w:rPr>
        <w:t xml:space="preserve">с помощью публичной кадастровой карты в сети «Интернет» (адрес сайта: </w:t>
      </w:r>
      <w:hyperlink r:id="rId7" w:history="1">
        <w:r w:rsidRPr="008676CB">
          <w:rPr>
            <w:sz w:val="28"/>
            <w:szCs w:val="28"/>
          </w:rPr>
          <w:t>https://pkk5.rosreestr.ru</w:t>
        </w:r>
      </w:hyperlink>
      <w:r w:rsidRPr="008676CB">
        <w:rPr>
          <w:sz w:val="28"/>
          <w:szCs w:val="28"/>
        </w:rPr>
        <w:t>).</w:t>
      </w:r>
    </w:p>
    <w:p w:rsidR="00667FC5" w:rsidRPr="00F24F83" w:rsidRDefault="00667FC5" w:rsidP="00667FC5">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 xml:space="preserve">Также распространенным нарушением является самовольное использование хозяйствующими субъектами земельных участков, находящихся </w:t>
      </w:r>
      <w:r w:rsidRPr="00F24F83">
        <w:rPr>
          <w:rFonts w:ascii="Times New Roman" w:eastAsia="Times New Roman" w:hAnsi="Times New Roman" w:cs="Times New Roman"/>
          <w:kern w:val="0"/>
          <w:sz w:val="28"/>
          <w:szCs w:val="28"/>
          <w:lang w:eastAsia="ru-RU" w:bidi="ar-SA"/>
        </w:rPr>
        <w:br/>
        <w:t>в государственной собственности Санкт-Петербурга, либо государственная собственность на которые не разграничена при отсутствии как прав на сами участки, так и разрешений на размещение на них каких-либо объектов, либо на осуществление хозяйственной деятельности при отсутствии необходимости оформления прав на участок (размещение павильонов, киосков, объектов сезонной торговли, сезонных объектов общественного питания, входных групп, пандусов, крылец, ограждений, шлагбаумов, аттракционов, постов охраны, спортивных и детских площадок и пр.).</w:t>
      </w:r>
    </w:p>
    <w:p w:rsidR="00667FC5" w:rsidRPr="00F24F83" w:rsidRDefault="00667FC5" w:rsidP="00667FC5">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В целях недопущения указанных правонарушений, в случае возникновения заинтересованности в том или ином земельном участке, находящемся в государственной собственности Санкт-Петербурга, либо государственная собственность в отношении которого не разграничена, хозяйствующему субъекту следует в установленном законом порядке обращаться в Комитет имущественных отношений Санкт-Петербурга либо подведомственное ему  Санкт-Петербургское  государственное казенное учреждение «Имущество Санкт-Петербурга» с заявлением соответственно либо о выдаче разрешения на размещение объекта, либо о предоставлении земельного участка (права на осуществление на нем какой-либо деятельности) по договору.</w:t>
      </w:r>
    </w:p>
    <w:p w:rsidR="00667FC5" w:rsidRPr="00F24F83" w:rsidRDefault="00667FC5" w:rsidP="00667FC5">
      <w:pPr>
        <w:ind w:firstLine="709"/>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Необходимо отметить, что вред, причиняемый правонарушениями рассматриваемой категории, выражается не только в пренебрежении действующим законодательством, но также и в реальном ущербе, наносимом нарушителем законному правообладателю самовольно занятого земельного участка (которым зачастую является государство), в том числе, в виде недополученной платы за пользование этим участком.</w:t>
      </w:r>
    </w:p>
    <w:p w:rsidR="00667FC5" w:rsidRPr="00F24F83" w:rsidRDefault="00667FC5" w:rsidP="00667FC5">
      <w:pPr>
        <w:ind w:firstLine="709"/>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 xml:space="preserve">Использование земельного участка не по целевому назначению </w:t>
      </w:r>
      <w:r w:rsidRPr="00F24F83">
        <w:rPr>
          <w:rFonts w:ascii="Times New Roman" w:eastAsia="Times New Roman" w:hAnsi="Times New Roman" w:cs="Times New Roman"/>
          <w:kern w:val="0"/>
          <w:sz w:val="28"/>
          <w:szCs w:val="28"/>
          <w:lang w:eastAsia="ru-RU" w:bidi="ar-SA"/>
        </w:rPr>
        <w:br/>
        <w:t xml:space="preserve">в соответствии с его принадлежностью к той или иной категории земель </w:t>
      </w:r>
      <w:r w:rsidRPr="00F24F83">
        <w:rPr>
          <w:rFonts w:ascii="Times New Roman" w:eastAsia="Times New Roman" w:hAnsi="Times New Roman" w:cs="Times New Roman"/>
          <w:kern w:val="0"/>
          <w:sz w:val="28"/>
          <w:szCs w:val="28"/>
          <w:lang w:eastAsia="ru-RU" w:bidi="ar-SA"/>
        </w:rPr>
        <w:br/>
        <w:t xml:space="preserve">и (или) разрешенным использованием также относится к категории наиболее </w:t>
      </w:r>
      <w:r w:rsidR="005F53E2">
        <w:rPr>
          <w:rFonts w:ascii="Times New Roman" w:eastAsia="Times New Roman" w:hAnsi="Times New Roman" w:cs="Times New Roman"/>
          <w:kern w:val="0"/>
          <w:sz w:val="28"/>
          <w:szCs w:val="28"/>
          <w:lang w:eastAsia="ru-RU" w:bidi="ar-SA"/>
        </w:rPr>
        <w:t>распространенных</w:t>
      </w:r>
      <w:r w:rsidRPr="00F24F83">
        <w:rPr>
          <w:rFonts w:ascii="Times New Roman" w:eastAsia="Times New Roman" w:hAnsi="Times New Roman" w:cs="Times New Roman"/>
          <w:kern w:val="0"/>
          <w:sz w:val="28"/>
          <w:szCs w:val="28"/>
          <w:lang w:eastAsia="ru-RU" w:bidi="ar-SA"/>
        </w:rPr>
        <w:t xml:space="preserve"> нарушений. Ответственность за данное правонарушение установлена частью 1 статьи 8.8 Ко</w:t>
      </w:r>
      <w:r w:rsidR="00BD5556">
        <w:rPr>
          <w:rFonts w:ascii="Times New Roman" w:eastAsia="Times New Roman" w:hAnsi="Times New Roman" w:cs="Times New Roman"/>
          <w:kern w:val="0"/>
          <w:sz w:val="28"/>
          <w:szCs w:val="28"/>
          <w:lang w:eastAsia="ru-RU" w:bidi="ar-SA"/>
        </w:rPr>
        <w:t>АП РФ</w:t>
      </w:r>
      <w:r w:rsidRPr="00F24F83">
        <w:rPr>
          <w:rFonts w:ascii="Times New Roman" w:eastAsia="Times New Roman" w:hAnsi="Times New Roman" w:cs="Times New Roman"/>
          <w:kern w:val="0"/>
          <w:sz w:val="28"/>
          <w:szCs w:val="28"/>
          <w:lang w:eastAsia="ru-RU" w:bidi="ar-SA"/>
        </w:rPr>
        <w:t xml:space="preserve">. </w:t>
      </w:r>
    </w:p>
    <w:p w:rsidR="00667FC5" w:rsidRPr="00F24F83" w:rsidRDefault="00667FC5" w:rsidP="00667FC5">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Анализируя данный вид правонарушений, следует учитывать следующее.</w:t>
      </w:r>
    </w:p>
    <w:p w:rsidR="00667FC5" w:rsidRPr="00F24F83" w:rsidRDefault="00667FC5" w:rsidP="00667FC5">
      <w:pPr>
        <w:pStyle w:val="Standard"/>
        <w:ind w:firstLine="709"/>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 xml:space="preserve">Статьей 7 Земельного кодекса Российской Федерации установлено, </w:t>
      </w:r>
      <w:r w:rsidRPr="00F24F83">
        <w:rPr>
          <w:rFonts w:ascii="Times New Roman" w:eastAsia="Times New Roman" w:hAnsi="Times New Roman" w:cs="Times New Roman"/>
          <w:kern w:val="0"/>
          <w:sz w:val="28"/>
          <w:szCs w:val="28"/>
          <w:lang w:eastAsia="ru-RU" w:bidi="ar-SA"/>
        </w:rPr>
        <w:br/>
        <w:t xml:space="preserve">что земли используются в соответствии с установленным для них целевым назначением. Правовой режим земель определяется исходя </w:t>
      </w:r>
      <w:r w:rsidRPr="00F24F83">
        <w:rPr>
          <w:rFonts w:ascii="Times New Roman" w:eastAsia="Times New Roman" w:hAnsi="Times New Roman" w:cs="Times New Roman"/>
          <w:kern w:val="0"/>
          <w:sz w:val="28"/>
          <w:szCs w:val="28"/>
          <w:lang w:eastAsia="ru-RU" w:bidi="ar-SA"/>
        </w:rPr>
        <w:br/>
        <w:t>из их принадлежности к той или иной категории и разрешенного использования в соответствии с зонированием территорий. 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rsidR="00667FC5" w:rsidRPr="00F24F83" w:rsidRDefault="00667FC5" w:rsidP="00667FC5">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 xml:space="preserve">Земельные участки, расположенные в границах Санкт-Петербурга, </w:t>
      </w:r>
      <w:r w:rsidRPr="00F24F83">
        <w:rPr>
          <w:rFonts w:ascii="Times New Roman" w:eastAsia="Times New Roman" w:hAnsi="Times New Roman" w:cs="Times New Roman"/>
          <w:kern w:val="0"/>
          <w:sz w:val="28"/>
          <w:szCs w:val="28"/>
          <w:lang w:eastAsia="ru-RU" w:bidi="ar-SA"/>
        </w:rPr>
        <w:br/>
        <w:t xml:space="preserve">в соответствии со ст. 83 Земельного кодекса Российской Федерации относятся </w:t>
      </w:r>
      <w:r w:rsidRPr="00F24F83">
        <w:rPr>
          <w:rFonts w:ascii="Times New Roman" w:eastAsia="Times New Roman" w:hAnsi="Times New Roman" w:cs="Times New Roman"/>
          <w:kern w:val="0"/>
          <w:sz w:val="28"/>
          <w:szCs w:val="28"/>
          <w:lang w:eastAsia="ru-RU" w:bidi="ar-SA"/>
        </w:rPr>
        <w:br/>
        <w:t>к категории земель населенных пунктов.</w:t>
      </w:r>
    </w:p>
    <w:p w:rsidR="00667FC5" w:rsidRPr="00F24F83" w:rsidRDefault="00667FC5" w:rsidP="00667FC5">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 xml:space="preserve">В соответствии со ст. 85 Земельного кодекса Российской Федерации </w:t>
      </w:r>
      <w:r w:rsidRPr="00F24F83">
        <w:rPr>
          <w:rFonts w:ascii="Times New Roman" w:eastAsia="Times New Roman" w:hAnsi="Times New Roman" w:cs="Times New Roman"/>
          <w:kern w:val="0"/>
          <w:sz w:val="28"/>
          <w:szCs w:val="28"/>
          <w:lang w:eastAsia="ru-RU" w:bidi="ar-SA"/>
        </w:rPr>
        <w:br/>
        <w:t>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667FC5" w:rsidRPr="00F24F83" w:rsidRDefault="00667FC5" w:rsidP="00667FC5">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1) жилым;</w:t>
      </w:r>
    </w:p>
    <w:p w:rsidR="00667FC5" w:rsidRPr="00F24F83" w:rsidRDefault="00667FC5" w:rsidP="00667FC5">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2) общественно-деловым;</w:t>
      </w:r>
    </w:p>
    <w:p w:rsidR="00667FC5" w:rsidRPr="00F24F83" w:rsidRDefault="00667FC5" w:rsidP="00667FC5">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3) производственным;</w:t>
      </w:r>
    </w:p>
    <w:p w:rsidR="00667FC5" w:rsidRPr="00F24F83" w:rsidRDefault="00667FC5" w:rsidP="00667FC5">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4) инженерных и транспортных инфраструктур;</w:t>
      </w:r>
    </w:p>
    <w:p w:rsidR="00667FC5" w:rsidRPr="00F24F83" w:rsidRDefault="00667FC5" w:rsidP="00667FC5">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5) рекреационным;</w:t>
      </w:r>
    </w:p>
    <w:p w:rsidR="00667FC5" w:rsidRPr="00F24F83" w:rsidRDefault="00667FC5" w:rsidP="00667FC5">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6) сельскохозяйственного использования;</w:t>
      </w:r>
    </w:p>
    <w:p w:rsidR="00667FC5" w:rsidRPr="00F24F83" w:rsidRDefault="00667FC5" w:rsidP="00667FC5">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7) специального назначения;</w:t>
      </w:r>
    </w:p>
    <w:p w:rsidR="00667FC5" w:rsidRPr="00F24F83" w:rsidRDefault="00667FC5" w:rsidP="00667FC5">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8) военных объектов;</w:t>
      </w:r>
    </w:p>
    <w:p w:rsidR="00667FC5" w:rsidRPr="00F24F83" w:rsidRDefault="00667FC5" w:rsidP="00667FC5">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9) иным территориальным зонам.</w:t>
      </w:r>
    </w:p>
    <w:p w:rsidR="00667FC5" w:rsidRPr="00F24F83" w:rsidRDefault="00667FC5" w:rsidP="00667FC5">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Границы территориальных зон должны отвечать требованиям принадлежности каждого земельного участка только к одной зоне.</w:t>
      </w:r>
    </w:p>
    <w:p w:rsidR="00667FC5" w:rsidRPr="00F24F83" w:rsidRDefault="00667FC5" w:rsidP="00667FC5">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667FC5" w:rsidRPr="00F24F83" w:rsidRDefault="00667FC5" w:rsidP="00667FC5">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 xml:space="preserve">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w:t>
      </w:r>
      <w:r w:rsidRPr="00F24F83">
        <w:rPr>
          <w:rFonts w:ascii="Times New Roman" w:eastAsia="Times New Roman" w:hAnsi="Times New Roman" w:cs="Times New Roman"/>
          <w:kern w:val="0"/>
          <w:sz w:val="28"/>
          <w:szCs w:val="28"/>
          <w:lang w:eastAsia="ru-RU" w:bidi="ar-SA"/>
        </w:rPr>
        <w:br/>
        <w:t>и последующей эксплуатации зданий, сооружений.</w:t>
      </w:r>
    </w:p>
    <w:p w:rsidR="00667FC5" w:rsidRPr="003E51BE" w:rsidRDefault="00667FC5" w:rsidP="00667FC5">
      <w:pPr>
        <w:pStyle w:val="Standard"/>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ab/>
        <w:t xml:space="preserve">Градостроительные регламенты обязательны для исполнения всеми собственниками земельных участков, землепользователями, землевладельцами </w:t>
      </w:r>
      <w:r w:rsidRPr="00F24F83">
        <w:rPr>
          <w:rFonts w:ascii="Times New Roman" w:eastAsia="Times New Roman" w:hAnsi="Times New Roman" w:cs="Times New Roman"/>
          <w:kern w:val="0"/>
          <w:sz w:val="28"/>
          <w:szCs w:val="28"/>
          <w:lang w:eastAsia="ru-RU" w:bidi="ar-SA"/>
        </w:rPr>
        <w:br/>
        <w:t xml:space="preserve">и арендаторами земельных участков независимо от форм собственности и иных прав на земельные </w:t>
      </w:r>
      <w:r w:rsidRPr="003E51BE">
        <w:rPr>
          <w:rFonts w:ascii="Times New Roman" w:eastAsia="Times New Roman" w:hAnsi="Times New Roman" w:cs="Times New Roman"/>
          <w:kern w:val="0"/>
          <w:sz w:val="28"/>
          <w:szCs w:val="28"/>
          <w:lang w:eastAsia="ru-RU" w:bidi="ar-SA"/>
        </w:rPr>
        <w:t>участки.</w:t>
      </w:r>
    </w:p>
    <w:p w:rsidR="00667FC5" w:rsidRPr="003E51BE" w:rsidRDefault="00667FC5" w:rsidP="00667FC5">
      <w:pPr>
        <w:pStyle w:val="Standard"/>
        <w:jc w:val="both"/>
        <w:rPr>
          <w:rFonts w:ascii="Times New Roman" w:eastAsia="Times New Roman" w:hAnsi="Times New Roman" w:cs="Times New Roman"/>
          <w:kern w:val="0"/>
          <w:sz w:val="28"/>
          <w:szCs w:val="28"/>
          <w:lang w:eastAsia="ru-RU" w:bidi="ar-SA"/>
        </w:rPr>
      </w:pPr>
      <w:r w:rsidRPr="003E51BE">
        <w:rPr>
          <w:rFonts w:ascii="Times New Roman" w:eastAsia="Times New Roman" w:hAnsi="Times New Roman" w:cs="Times New Roman"/>
          <w:kern w:val="0"/>
          <w:sz w:val="28"/>
          <w:szCs w:val="28"/>
          <w:lang w:eastAsia="ru-RU" w:bidi="ar-SA"/>
        </w:rPr>
        <w:tab/>
        <w:t xml:space="preserve">Указанные лица могут использовать земельные участки в соответствии </w:t>
      </w:r>
      <w:r w:rsidRPr="003E51BE">
        <w:rPr>
          <w:rFonts w:ascii="Times New Roman" w:eastAsia="Times New Roman" w:hAnsi="Times New Roman" w:cs="Times New Roman"/>
          <w:kern w:val="0"/>
          <w:sz w:val="28"/>
          <w:szCs w:val="28"/>
          <w:lang w:eastAsia="ru-RU" w:bidi="ar-SA"/>
        </w:rPr>
        <w:br/>
        <w:t xml:space="preserve">с любым предусмотренным градостроительным регламентом для каждой территориальной зоны </w:t>
      </w:r>
      <w:hyperlink r:id="rId8" w:history="1">
        <w:r w:rsidRPr="003E51BE">
          <w:rPr>
            <w:rFonts w:ascii="Times New Roman" w:eastAsia="Times New Roman" w:hAnsi="Times New Roman" w:cs="Times New Roman"/>
            <w:kern w:val="0"/>
            <w:sz w:val="28"/>
            <w:szCs w:val="28"/>
            <w:lang w:eastAsia="ru-RU" w:bidi="ar-SA"/>
          </w:rPr>
          <w:t>видом</w:t>
        </w:r>
      </w:hyperlink>
      <w:r w:rsidRPr="003E51BE">
        <w:rPr>
          <w:rFonts w:ascii="Times New Roman" w:eastAsia="Times New Roman" w:hAnsi="Times New Roman" w:cs="Times New Roman"/>
          <w:kern w:val="0"/>
          <w:sz w:val="28"/>
          <w:szCs w:val="28"/>
          <w:lang w:eastAsia="ru-RU" w:bidi="ar-SA"/>
        </w:rPr>
        <w:t xml:space="preserve"> разрешенного использования. Однако п</w:t>
      </w:r>
      <w:hyperlink r:id="rId9" w:history="1">
        <w:r w:rsidRPr="003E51BE">
          <w:rPr>
            <w:rFonts w:ascii="Times New Roman" w:eastAsia="Times New Roman" w:hAnsi="Times New Roman" w:cs="Times New Roman"/>
            <w:kern w:val="0"/>
            <w:sz w:val="28"/>
            <w:szCs w:val="28"/>
            <w:lang w:eastAsia="ru-RU" w:bidi="ar-SA"/>
          </w:rPr>
          <w:t>одпунктом 4 пункта 5 статьи 8</w:t>
        </w:r>
      </w:hyperlink>
      <w:r w:rsidRPr="003E51BE">
        <w:rPr>
          <w:rFonts w:ascii="Times New Roman" w:eastAsia="Times New Roman" w:hAnsi="Times New Roman" w:cs="Times New Roman"/>
          <w:kern w:val="0"/>
          <w:sz w:val="28"/>
          <w:szCs w:val="28"/>
          <w:lang w:eastAsia="ru-RU" w:bidi="ar-SA"/>
        </w:rPr>
        <w:t xml:space="preserve">, </w:t>
      </w:r>
      <w:hyperlink r:id="rId10" w:history="1">
        <w:r w:rsidRPr="003E51BE">
          <w:rPr>
            <w:rFonts w:ascii="Times New Roman" w:eastAsia="Times New Roman" w:hAnsi="Times New Roman" w:cs="Times New Roman"/>
            <w:kern w:val="0"/>
            <w:sz w:val="28"/>
            <w:szCs w:val="28"/>
            <w:lang w:eastAsia="ru-RU" w:bidi="ar-SA"/>
          </w:rPr>
          <w:t>статьей 13</w:t>
        </w:r>
      </w:hyperlink>
      <w:r w:rsidRPr="003E51BE">
        <w:rPr>
          <w:rFonts w:ascii="Times New Roman" w:eastAsia="Times New Roman" w:hAnsi="Times New Roman" w:cs="Times New Roman"/>
          <w:kern w:val="0"/>
          <w:sz w:val="28"/>
          <w:szCs w:val="28"/>
          <w:lang w:eastAsia="ru-RU" w:bidi="ar-SA"/>
        </w:rPr>
        <w:t xml:space="preserve"> Федерального закона от 13.06.2015 № 218-ФЗ </w:t>
      </w:r>
      <w:r w:rsidRPr="003E51BE">
        <w:rPr>
          <w:rFonts w:ascii="Times New Roman" w:eastAsia="Times New Roman" w:hAnsi="Times New Roman" w:cs="Times New Roman"/>
          <w:kern w:val="0"/>
          <w:sz w:val="28"/>
          <w:szCs w:val="28"/>
          <w:lang w:eastAsia="ru-RU" w:bidi="ar-SA"/>
        </w:rPr>
        <w:br/>
        <w:t xml:space="preserve">«О государственной регистрации недвижимости» предусмотрено внесение </w:t>
      </w:r>
      <w:r w:rsidRPr="003E51BE">
        <w:rPr>
          <w:rFonts w:ascii="Times New Roman" w:eastAsia="Times New Roman" w:hAnsi="Times New Roman" w:cs="Times New Roman"/>
          <w:kern w:val="0"/>
          <w:sz w:val="28"/>
          <w:szCs w:val="28"/>
          <w:lang w:eastAsia="ru-RU" w:bidi="ar-SA"/>
        </w:rPr>
        <w:br/>
        <w:t>в государственный кадастр недвижимости в качестве дополнительной информации об объекте недвижимого имущества сведений о виде или видах разрешенного использования земельного участка, здания, сооружения, помещения.</w:t>
      </w:r>
    </w:p>
    <w:p w:rsidR="00667FC5" w:rsidRPr="00F24F83" w:rsidRDefault="00667FC5" w:rsidP="00667FC5">
      <w:pPr>
        <w:ind w:firstLine="709"/>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 xml:space="preserve">При этом вид или виды разрешенного использования земельного участка, относятся к дополнительным сведениям об объекте недвижимого имущества </w:t>
      </w:r>
      <w:r w:rsidRPr="00F24F83">
        <w:rPr>
          <w:rFonts w:ascii="Times New Roman" w:eastAsia="Times New Roman" w:hAnsi="Times New Roman" w:cs="Times New Roman"/>
          <w:kern w:val="0"/>
          <w:sz w:val="28"/>
          <w:szCs w:val="28"/>
          <w:lang w:eastAsia="ru-RU" w:bidi="ar-SA"/>
        </w:rPr>
        <w:br/>
        <w:t xml:space="preserve">и влияет на определение кадастровой стоимости недвижимого имущества, сведения о которой также подлежат внесению в кадастр недвижимости собственником земельного участка. Кадастровая стоимость земельного участка, </w:t>
      </w:r>
      <w:r w:rsidRPr="00F24F83">
        <w:rPr>
          <w:rFonts w:ascii="Times New Roman" w:eastAsia="Times New Roman" w:hAnsi="Times New Roman" w:cs="Times New Roman"/>
          <w:kern w:val="0"/>
          <w:sz w:val="28"/>
          <w:szCs w:val="28"/>
          <w:lang w:eastAsia="ru-RU" w:bidi="ar-SA"/>
        </w:rPr>
        <w:br/>
        <w:t xml:space="preserve">в свою очередь,  в соответствии со статьей 390 Налогового кодекса Российской Федерации является налоговой базой при расчете земельного налога. Кроме того, применение налоговых ставок, установленных статьей 2 Закона </w:t>
      </w:r>
      <w:r w:rsidRPr="00F24F83">
        <w:rPr>
          <w:rFonts w:ascii="Times New Roman" w:eastAsia="Times New Roman" w:hAnsi="Times New Roman" w:cs="Times New Roman"/>
          <w:kern w:val="0"/>
          <w:sz w:val="28"/>
          <w:szCs w:val="28"/>
          <w:lang w:eastAsia="ru-RU" w:bidi="ar-SA"/>
        </w:rPr>
        <w:br/>
        <w:t xml:space="preserve">Санкт-Петербурга от 23.11.2012 № 617-105 «О земельном налоге </w:t>
      </w:r>
      <w:r w:rsidRPr="00F24F83">
        <w:rPr>
          <w:rFonts w:ascii="Times New Roman" w:eastAsia="Times New Roman" w:hAnsi="Times New Roman" w:cs="Times New Roman"/>
          <w:kern w:val="0"/>
          <w:sz w:val="28"/>
          <w:szCs w:val="28"/>
          <w:lang w:eastAsia="ru-RU" w:bidi="ar-SA"/>
        </w:rPr>
        <w:br/>
        <w:t>в Санкт-Петербурге», осуществляется с учетом соответствующего вида разрешенного использования.</w:t>
      </w:r>
    </w:p>
    <w:p w:rsidR="00667FC5" w:rsidRPr="00F24F83" w:rsidRDefault="00667FC5" w:rsidP="00667FC5">
      <w:pPr>
        <w:ind w:firstLine="709"/>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 xml:space="preserve">Таким образом, наличие у землепользователя в соответствии </w:t>
      </w:r>
      <w:r w:rsidRPr="00F24F83">
        <w:rPr>
          <w:rFonts w:ascii="Times New Roman" w:eastAsia="Times New Roman" w:hAnsi="Times New Roman" w:cs="Times New Roman"/>
          <w:kern w:val="0"/>
          <w:sz w:val="28"/>
          <w:szCs w:val="28"/>
          <w:lang w:eastAsia="ru-RU" w:bidi="ar-SA"/>
        </w:rPr>
        <w:br/>
        <w:t xml:space="preserve">с градостроительным регламентом права использования земельного участка </w:t>
      </w:r>
      <w:r w:rsidRPr="00F24F83">
        <w:rPr>
          <w:rFonts w:ascii="Times New Roman" w:eastAsia="Times New Roman" w:hAnsi="Times New Roman" w:cs="Times New Roman"/>
          <w:kern w:val="0"/>
          <w:sz w:val="28"/>
          <w:szCs w:val="28"/>
          <w:lang w:eastAsia="ru-RU" w:bidi="ar-SA"/>
        </w:rPr>
        <w:br/>
        <w:t xml:space="preserve">в соответствии с любым видом разрешенного использования для конкретной территориальной зоны не отменяет обязанности землепользователя оформить </w:t>
      </w:r>
      <w:r w:rsidRPr="00F24F83">
        <w:rPr>
          <w:rFonts w:ascii="Times New Roman" w:eastAsia="Times New Roman" w:hAnsi="Times New Roman" w:cs="Times New Roman"/>
          <w:kern w:val="0"/>
          <w:sz w:val="28"/>
          <w:szCs w:val="28"/>
          <w:lang w:eastAsia="ru-RU" w:bidi="ar-SA"/>
        </w:rPr>
        <w:br/>
        <w:t>в установленном законом порядке свой выбор вида разрешенного использования земельного участка.</w:t>
      </w:r>
    </w:p>
    <w:p w:rsidR="00667FC5" w:rsidRPr="003E51BE" w:rsidRDefault="00667FC5" w:rsidP="00667FC5">
      <w:pPr>
        <w:shd w:val="clear" w:color="auto" w:fill="FFFFFF"/>
        <w:suppressAutoHyphens w:val="0"/>
        <w:autoSpaceDN/>
        <w:ind w:firstLine="709"/>
        <w:jc w:val="both"/>
        <w:textAlignment w:val="auto"/>
        <w:rPr>
          <w:rFonts w:ascii="Times New Roman" w:eastAsia="Times New Roman" w:hAnsi="Times New Roman" w:cs="Times New Roman"/>
          <w:kern w:val="0"/>
          <w:sz w:val="28"/>
          <w:szCs w:val="28"/>
          <w:lang w:eastAsia="ru-RU" w:bidi="ar-SA"/>
        </w:rPr>
      </w:pPr>
      <w:r w:rsidRPr="003E51BE">
        <w:rPr>
          <w:rFonts w:ascii="Times New Roman" w:eastAsia="Times New Roman" w:hAnsi="Times New Roman" w:cs="Times New Roman"/>
          <w:kern w:val="0"/>
          <w:sz w:val="28"/>
          <w:szCs w:val="28"/>
          <w:lang w:eastAsia="ru-RU" w:bidi="ar-SA"/>
        </w:rPr>
        <w:t xml:space="preserve">Информацию о виде разрешенного использования земельного участка можно получить с помощью публичной кадастровой карты в сети «Интернет» (адрес сайта: </w:t>
      </w:r>
      <w:hyperlink r:id="rId11" w:history="1">
        <w:r w:rsidRPr="003E51BE">
          <w:rPr>
            <w:rFonts w:ascii="Times New Roman" w:eastAsia="Times New Roman" w:hAnsi="Times New Roman" w:cs="Times New Roman"/>
            <w:kern w:val="0"/>
            <w:sz w:val="28"/>
            <w:szCs w:val="28"/>
            <w:lang w:eastAsia="ru-RU" w:bidi="ar-SA"/>
          </w:rPr>
          <w:t>https://pkk5.rosreestr.ru</w:t>
        </w:r>
      </w:hyperlink>
      <w:r w:rsidRPr="003E51BE">
        <w:rPr>
          <w:rFonts w:ascii="Times New Roman" w:eastAsia="Times New Roman" w:hAnsi="Times New Roman" w:cs="Times New Roman"/>
          <w:kern w:val="0"/>
          <w:sz w:val="28"/>
          <w:szCs w:val="28"/>
          <w:lang w:eastAsia="ru-RU" w:bidi="ar-SA"/>
        </w:rPr>
        <w:t xml:space="preserve">), либо заказав выписку из ЕГРН </w:t>
      </w:r>
      <w:r w:rsidRPr="003E51BE">
        <w:rPr>
          <w:rFonts w:ascii="Times New Roman" w:eastAsia="Times New Roman" w:hAnsi="Times New Roman" w:cs="Times New Roman"/>
          <w:kern w:val="0"/>
          <w:sz w:val="28"/>
          <w:szCs w:val="28"/>
          <w:lang w:eastAsia="ru-RU" w:bidi="ar-SA"/>
        </w:rPr>
        <w:br/>
        <w:t xml:space="preserve">на земельный участок на официальном сайте Росреестра (адрес сайта: </w:t>
      </w:r>
      <w:hyperlink r:id="rId12" w:history="1">
        <w:r w:rsidRPr="003E51BE">
          <w:rPr>
            <w:rFonts w:ascii="Times New Roman" w:eastAsia="Times New Roman" w:hAnsi="Times New Roman" w:cs="Times New Roman"/>
            <w:kern w:val="0"/>
            <w:sz w:val="28"/>
            <w:szCs w:val="28"/>
            <w:lang w:eastAsia="ru-RU" w:bidi="ar-SA"/>
          </w:rPr>
          <w:t>https://rosreestr.gov.ru</w:t>
        </w:r>
      </w:hyperlink>
      <w:r w:rsidRPr="003E51BE">
        <w:rPr>
          <w:rFonts w:ascii="Times New Roman" w:eastAsia="Times New Roman" w:hAnsi="Times New Roman" w:cs="Times New Roman"/>
          <w:kern w:val="0"/>
          <w:sz w:val="28"/>
          <w:szCs w:val="28"/>
          <w:lang w:eastAsia="ru-RU" w:bidi="ar-SA"/>
        </w:rPr>
        <w:t xml:space="preserve">). </w:t>
      </w:r>
    </w:p>
    <w:p w:rsidR="00B22FD6" w:rsidRPr="001B18B9" w:rsidRDefault="00B22FD6" w:rsidP="00F24F83">
      <w:pPr>
        <w:pStyle w:val="Standard"/>
        <w:ind w:firstLine="540"/>
        <w:jc w:val="both"/>
        <w:rPr>
          <w:rFonts w:ascii="Times New Roman" w:eastAsia="Times New Roman" w:hAnsi="Times New Roman" w:cs="Times New Roman"/>
          <w:kern w:val="0"/>
          <w:sz w:val="28"/>
          <w:szCs w:val="28"/>
          <w:lang w:eastAsia="ru-RU" w:bidi="ar-SA"/>
        </w:rPr>
      </w:pPr>
      <w:r w:rsidRPr="00F24F83">
        <w:rPr>
          <w:rFonts w:ascii="Times New Roman" w:eastAsia="Times New Roman" w:hAnsi="Times New Roman" w:cs="Times New Roman"/>
          <w:kern w:val="0"/>
          <w:sz w:val="28"/>
          <w:szCs w:val="28"/>
          <w:lang w:eastAsia="ru-RU" w:bidi="ar-SA"/>
        </w:rPr>
        <w:t xml:space="preserve">Комитет </w:t>
      </w:r>
      <w:r w:rsidRPr="004C0BFB">
        <w:rPr>
          <w:rFonts w:ascii="Times New Roman" w:eastAsia="Times New Roman" w:hAnsi="Times New Roman" w:cs="Times New Roman"/>
          <w:kern w:val="0"/>
          <w:sz w:val="28"/>
          <w:szCs w:val="28"/>
          <w:lang w:eastAsia="ru-RU" w:bidi="ar-SA"/>
        </w:rPr>
        <w:t xml:space="preserve">реализует государственную функцию по осуществлению земельного контроля </w:t>
      </w:r>
      <w:r w:rsidR="00EF075E" w:rsidRPr="004C0BFB">
        <w:rPr>
          <w:rFonts w:ascii="Times New Roman" w:eastAsia="Times New Roman" w:hAnsi="Times New Roman" w:cs="Times New Roman"/>
          <w:kern w:val="0"/>
          <w:sz w:val="28"/>
          <w:szCs w:val="28"/>
          <w:lang w:eastAsia="ru-RU" w:bidi="ar-SA"/>
        </w:rPr>
        <w:t>в</w:t>
      </w:r>
      <w:r w:rsidRPr="004C0BFB">
        <w:rPr>
          <w:rFonts w:ascii="Times New Roman" w:eastAsia="Times New Roman" w:hAnsi="Times New Roman" w:cs="Times New Roman"/>
          <w:kern w:val="0"/>
          <w:sz w:val="28"/>
          <w:szCs w:val="28"/>
          <w:lang w:eastAsia="ru-RU" w:bidi="ar-SA"/>
        </w:rPr>
        <w:t xml:space="preserve"> Санкт-Петербург</w:t>
      </w:r>
      <w:r w:rsidR="00EF075E" w:rsidRPr="004C0BFB">
        <w:rPr>
          <w:rFonts w:ascii="Times New Roman" w:eastAsia="Times New Roman" w:hAnsi="Times New Roman" w:cs="Times New Roman"/>
          <w:kern w:val="0"/>
          <w:sz w:val="28"/>
          <w:szCs w:val="28"/>
          <w:lang w:eastAsia="ru-RU" w:bidi="ar-SA"/>
        </w:rPr>
        <w:t>е</w:t>
      </w:r>
      <w:r w:rsidRPr="004C0BFB">
        <w:rPr>
          <w:rFonts w:ascii="Times New Roman" w:eastAsia="Times New Roman" w:hAnsi="Times New Roman" w:cs="Times New Roman"/>
          <w:kern w:val="0"/>
          <w:sz w:val="28"/>
          <w:szCs w:val="28"/>
          <w:lang w:eastAsia="ru-RU" w:bidi="ar-SA"/>
        </w:rPr>
        <w:t xml:space="preserve"> в соответствии с пунктом </w:t>
      </w:r>
      <w:r w:rsidR="00EF075E" w:rsidRPr="004C0BFB">
        <w:rPr>
          <w:rFonts w:ascii="Times New Roman" w:eastAsia="Times New Roman" w:hAnsi="Times New Roman" w:cs="Times New Roman"/>
          <w:kern w:val="0"/>
          <w:sz w:val="28"/>
          <w:szCs w:val="28"/>
          <w:lang w:eastAsia="ru-RU" w:bidi="ar-SA"/>
        </w:rPr>
        <w:br/>
      </w:r>
      <w:r w:rsidRPr="004C0BFB">
        <w:rPr>
          <w:rFonts w:ascii="Times New Roman" w:eastAsia="Times New Roman" w:hAnsi="Times New Roman" w:cs="Times New Roman"/>
          <w:kern w:val="0"/>
          <w:sz w:val="28"/>
          <w:szCs w:val="28"/>
          <w:lang w:eastAsia="ru-RU" w:bidi="ar-SA"/>
        </w:rPr>
        <w:t xml:space="preserve">3.6 положения о Комитете, утвержденного постановлением Правительства Санкт-Петербурга от 23.03.2016 № 207 «О мерах по совершенствованию контроля за </w:t>
      </w:r>
      <w:r w:rsidRPr="001B18B9">
        <w:rPr>
          <w:rFonts w:ascii="Times New Roman" w:eastAsia="Times New Roman" w:hAnsi="Times New Roman" w:cs="Times New Roman"/>
          <w:kern w:val="0"/>
          <w:sz w:val="28"/>
          <w:szCs w:val="28"/>
          <w:lang w:eastAsia="ru-RU" w:bidi="ar-SA"/>
        </w:rPr>
        <w:t>использованием объектов недвижимости Санкт-Петербурга».</w:t>
      </w:r>
    </w:p>
    <w:p w:rsidR="001B18B9" w:rsidRPr="009219D2" w:rsidRDefault="000D5C6B" w:rsidP="009219D2">
      <w:pPr>
        <w:ind w:firstLine="539"/>
        <w:jc w:val="both"/>
        <w:rPr>
          <w:rFonts w:ascii="Times New Roman" w:eastAsia="Times New Roman" w:hAnsi="Times New Roman" w:cs="Times New Roman"/>
          <w:kern w:val="0"/>
          <w:sz w:val="28"/>
          <w:szCs w:val="28"/>
          <w:lang w:eastAsia="ru-RU" w:bidi="ar-SA"/>
        </w:rPr>
      </w:pPr>
      <w:r w:rsidRPr="001B18B9">
        <w:rPr>
          <w:rFonts w:ascii="Times New Roman" w:eastAsia="Times New Roman" w:hAnsi="Times New Roman" w:cs="Times New Roman"/>
          <w:kern w:val="0"/>
          <w:sz w:val="28"/>
          <w:szCs w:val="28"/>
          <w:lang w:eastAsia="ru-RU" w:bidi="ar-SA"/>
        </w:rPr>
        <w:t xml:space="preserve">При осуществлении </w:t>
      </w:r>
      <w:r w:rsidR="00E673C4" w:rsidRPr="001B18B9">
        <w:rPr>
          <w:rFonts w:ascii="Times New Roman" w:eastAsia="Times New Roman" w:hAnsi="Times New Roman" w:cs="Times New Roman"/>
          <w:kern w:val="0"/>
          <w:sz w:val="28"/>
          <w:szCs w:val="28"/>
          <w:lang w:eastAsia="ru-RU" w:bidi="ar-SA"/>
        </w:rPr>
        <w:t xml:space="preserve">муниципального </w:t>
      </w:r>
      <w:r w:rsidRPr="001B18B9">
        <w:rPr>
          <w:rFonts w:ascii="Times New Roman" w:eastAsia="Times New Roman" w:hAnsi="Times New Roman" w:cs="Times New Roman"/>
          <w:kern w:val="0"/>
          <w:sz w:val="28"/>
          <w:szCs w:val="28"/>
          <w:lang w:eastAsia="ru-RU" w:bidi="ar-SA"/>
        </w:rPr>
        <w:t xml:space="preserve">земельного контроля Комитет в своей </w:t>
      </w:r>
      <w:r w:rsidRPr="009219D2">
        <w:rPr>
          <w:rFonts w:ascii="Times New Roman" w:eastAsia="Times New Roman" w:hAnsi="Times New Roman" w:cs="Times New Roman"/>
          <w:kern w:val="0"/>
          <w:sz w:val="28"/>
          <w:szCs w:val="28"/>
          <w:lang w:eastAsia="ru-RU" w:bidi="ar-SA"/>
        </w:rPr>
        <w:t xml:space="preserve">деятельности руководствуется положениями статьи 72 Земельного кодекса Российской Федерации, требованиями Федерального закона </w:t>
      </w:r>
      <w:r w:rsidR="00E673C4" w:rsidRPr="009219D2">
        <w:rPr>
          <w:rFonts w:ascii="Times New Roman" w:eastAsia="Times New Roman" w:hAnsi="Times New Roman" w:cs="Times New Roman"/>
          <w:kern w:val="0"/>
          <w:sz w:val="28"/>
          <w:szCs w:val="28"/>
          <w:lang w:eastAsia="ru-RU" w:bidi="ar-SA"/>
        </w:rPr>
        <w:t xml:space="preserve">№ 248-ФЗ, </w:t>
      </w:r>
      <w:r w:rsidR="00C27751" w:rsidRPr="009219D2">
        <w:rPr>
          <w:rFonts w:ascii="Times New Roman" w:eastAsia="Times New Roman" w:hAnsi="Times New Roman" w:cs="Times New Roman"/>
          <w:kern w:val="0"/>
          <w:sz w:val="28"/>
          <w:szCs w:val="28"/>
          <w:lang w:eastAsia="ru-RU" w:bidi="ar-SA"/>
        </w:rPr>
        <w:t>П</w:t>
      </w:r>
      <w:r w:rsidR="001B18B9" w:rsidRPr="009219D2">
        <w:rPr>
          <w:rFonts w:ascii="Times New Roman" w:eastAsia="Times New Roman" w:hAnsi="Times New Roman" w:cs="Times New Roman"/>
          <w:kern w:val="0"/>
          <w:sz w:val="28"/>
          <w:szCs w:val="28"/>
          <w:lang w:eastAsia="ru-RU" w:bidi="ar-SA"/>
        </w:rPr>
        <w:t>о</w:t>
      </w:r>
      <w:r w:rsidR="00C27751" w:rsidRPr="009219D2">
        <w:rPr>
          <w:rFonts w:ascii="Times New Roman" w:eastAsia="Times New Roman" w:hAnsi="Times New Roman" w:cs="Times New Roman"/>
          <w:kern w:val="0"/>
          <w:sz w:val="28"/>
          <w:szCs w:val="28"/>
          <w:lang w:eastAsia="ru-RU" w:bidi="ar-SA"/>
        </w:rPr>
        <w:t>ложением</w:t>
      </w:r>
      <w:r w:rsidR="001B18B9" w:rsidRPr="009219D2">
        <w:rPr>
          <w:rFonts w:ascii="Times New Roman" w:eastAsia="Times New Roman" w:hAnsi="Times New Roman" w:cs="Times New Roman"/>
          <w:kern w:val="0"/>
          <w:sz w:val="28"/>
          <w:szCs w:val="28"/>
          <w:lang w:eastAsia="ru-RU" w:bidi="ar-SA"/>
        </w:rPr>
        <w:t xml:space="preserve"> о муниципальном земельном контроле и иными правовыми актами.</w:t>
      </w:r>
    </w:p>
    <w:p w:rsidR="006451E1" w:rsidRDefault="001B18B9" w:rsidP="009219D2">
      <w:pPr>
        <w:suppressAutoHyphens w:val="0"/>
        <w:autoSpaceDN/>
        <w:ind w:firstLine="539"/>
        <w:jc w:val="both"/>
        <w:textAlignment w:val="auto"/>
        <w:rPr>
          <w:rFonts w:ascii="Times New Roman" w:eastAsia="Times New Roman" w:hAnsi="Times New Roman" w:cs="Times New Roman"/>
          <w:kern w:val="0"/>
          <w:sz w:val="28"/>
          <w:szCs w:val="28"/>
          <w:lang w:eastAsia="ru-RU" w:bidi="ar-SA"/>
        </w:rPr>
      </w:pPr>
      <w:r w:rsidRPr="009219D2">
        <w:rPr>
          <w:rFonts w:ascii="Times New Roman" w:eastAsia="Times New Roman" w:hAnsi="Times New Roman" w:cs="Times New Roman"/>
          <w:kern w:val="0"/>
          <w:sz w:val="28"/>
          <w:szCs w:val="28"/>
          <w:lang w:eastAsia="ru-RU" w:bidi="ar-SA"/>
        </w:rPr>
        <w:t>Муниципальный з</w:t>
      </w:r>
      <w:r w:rsidRPr="001B18B9">
        <w:rPr>
          <w:rFonts w:ascii="Times New Roman" w:eastAsia="Times New Roman" w:hAnsi="Times New Roman" w:cs="Times New Roman"/>
          <w:kern w:val="0"/>
          <w:sz w:val="28"/>
          <w:szCs w:val="28"/>
          <w:lang w:eastAsia="ru-RU" w:bidi="ar-SA"/>
        </w:rPr>
        <w:t xml:space="preserve">емельный контроль осуществляется Комитетом, </w:t>
      </w:r>
      <w:r w:rsidR="009219D2" w:rsidRPr="009219D2">
        <w:rPr>
          <w:rFonts w:ascii="Times New Roman" w:eastAsia="Times New Roman" w:hAnsi="Times New Roman" w:cs="Times New Roman"/>
          <w:kern w:val="0"/>
          <w:sz w:val="28"/>
          <w:szCs w:val="28"/>
          <w:lang w:eastAsia="ru-RU" w:bidi="ar-SA"/>
        </w:rPr>
        <w:br/>
      </w:r>
      <w:r w:rsidRPr="001B18B9">
        <w:rPr>
          <w:rFonts w:ascii="Times New Roman" w:eastAsia="Times New Roman" w:hAnsi="Times New Roman" w:cs="Times New Roman"/>
          <w:kern w:val="0"/>
          <w:sz w:val="28"/>
          <w:szCs w:val="28"/>
          <w:lang w:eastAsia="ru-RU" w:bidi="ar-SA"/>
        </w:rPr>
        <w:t>на основе управления рисками причинения вреда (ущерба) охраняемым законом ценностям</w:t>
      </w:r>
      <w:r w:rsidR="009219D2" w:rsidRPr="009219D2">
        <w:rPr>
          <w:rFonts w:ascii="Times New Roman" w:eastAsia="Times New Roman" w:hAnsi="Times New Roman" w:cs="Times New Roman"/>
          <w:kern w:val="0"/>
          <w:sz w:val="28"/>
          <w:szCs w:val="28"/>
          <w:lang w:eastAsia="ru-RU" w:bidi="ar-SA"/>
        </w:rPr>
        <w:t xml:space="preserve">. </w:t>
      </w:r>
    </w:p>
    <w:p w:rsidR="009219D2" w:rsidRPr="009219D2" w:rsidRDefault="009219D2" w:rsidP="009219D2">
      <w:pPr>
        <w:suppressAutoHyphens w:val="0"/>
        <w:autoSpaceDN/>
        <w:ind w:firstLine="539"/>
        <w:jc w:val="both"/>
        <w:textAlignment w:val="auto"/>
        <w:rPr>
          <w:rFonts w:ascii="Times New Roman" w:eastAsia="Times New Roman" w:hAnsi="Times New Roman" w:cs="Times New Roman"/>
          <w:kern w:val="0"/>
          <w:sz w:val="28"/>
          <w:szCs w:val="28"/>
          <w:lang w:eastAsia="ru-RU" w:bidi="ar-SA"/>
        </w:rPr>
      </w:pPr>
      <w:r w:rsidRPr="009219D2">
        <w:rPr>
          <w:rFonts w:ascii="Times New Roman" w:eastAsia="Times New Roman" w:hAnsi="Times New Roman" w:cs="Times New Roman"/>
          <w:kern w:val="0"/>
          <w:sz w:val="28"/>
          <w:szCs w:val="28"/>
          <w:lang w:eastAsia="ru-RU" w:bidi="ar-SA"/>
        </w:rPr>
        <w:t xml:space="preserve">К категории среднего риска причинения вреда (ущерба) охраняемым законом ценностям (далее - риск) относятся земельные участки, являющиеся объектами муниципального земельного контроля на территории </w:t>
      </w:r>
      <w:r w:rsidR="00BD5556">
        <w:rPr>
          <w:rFonts w:ascii="Times New Roman" w:eastAsia="Times New Roman" w:hAnsi="Times New Roman" w:cs="Times New Roman"/>
          <w:kern w:val="0"/>
          <w:sz w:val="28"/>
          <w:szCs w:val="28"/>
          <w:lang w:eastAsia="ru-RU" w:bidi="ar-SA"/>
        </w:rPr>
        <w:br/>
      </w:r>
      <w:r w:rsidRPr="009219D2">
        <w:rPr>
          <w:rFonts w:ascii="Times New Roman" w:eastAsia="Times New Roman" w:hAnsi="Times New Roman" w:cs="Times New Roman"/>
          <w:kern w:val="0"/>
          <w:sz w:val="28"/>
          <w:szCs w:val="28"/>
          <w:lang w:eastAsia="ru-RU" w:bidi="ar-SA"/>
        </w:rPr>
        <w:t xml:space="preserve">Санкт-Петербурга: </w:t>
      </w:r>
    </w:p>
    <w:p w:rsidR="009219D2" w:rsidRPr="009219D2" w:rsidRDefault="006451E1" w:rsidP="009219D2">
      <w:pPr>
        <w:suppressAutoHyphens w:val="0"/>
        <w:autoSpaceDN/>
        <w:ind w:firstLine="539"/>
        <w:jc w:val="both"/>
        <w:textAlignment w:val="auto"/>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r w:rsidR="009219D2" w:rsidRPr="009219D2">
        <w:rPr>
          <w:rFonts w:ascii="Times New Roman" w:eastAsia="Times New Roman" w:hAnsi="Times New Roman" w:cs="Times New Roman"/>
          <w:kern w:val="0"/>
          <w:sz w:val="28"/>
          <w:szCs w:val="28"/>
          <w:lang w:eastAsia="ru-RU" w:bidi="ar-SA"/>
        </w:rPr>
        <w:t>видом разрешенного использования которых в соответствии со сведениями, содержащимися в Е</w:t>
      </w:r>
      <w:r w:rsidR="000919C3">
        <w:rPr>
          <w:rFonts w:ascii="Times New Roman" w:eastAsia="Times New Roman" w:hAnsi="Times New Roman" w:cs="Times New Roman"/>
          <w:kern w:val="0"/>
          <w:sz w:val="28"/>
          <w:szCs w:val="28"/>
          <w:lang w:eastAsia="ru-RU" w:bidi="ar-SA"/>
        </w:rPr>
        <w:t>ГРН</w:t>
      </w:r>
      <w:r w:rsidR="009219D2" w:rsidRPr="009219D2">
        <w:rPr>
          <w:rFonts w:ascii="Times New Roman" w:eastAsia="Times New Roman" w:hAnsi="Times New Roman" w:cs="Times New Roman"/>
          <w:kern w:val="0"/>
          <w:sz w:val="28"/>
          <w:szCs w:val="28"/>
          <w:lang w:eastAsia="ru-RU" w:bidi="ar-SA"/>
        </w:rPr>
        <w:t xml:space="preserve">, является ритуальная деятельность; </w:t>
      </w:r>
    </w:p>
    <w:p w:rsidR="009219D2" w:rsidRPr="009219D2" w:rsidRDefault="006451E1" w:rsidP="009219D2">
      <w:pPr>
        <w:suppressAutoHyphens w:val="0"/>
        <w:autoSpaceDN/>
        <w:ind w:firstLine="539"/>
        <w:jc w:val="both"/>
        <w:textAlignment w:val="auto"/>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r w:rsidR="009219D2" w:rsidRPr="009219D2">
        <w:rPr>
          <w:rFonts w:ascii="Times New Roman" w:eastAsia="Times New Roman" w:hAnsi="Times New Roman" w:cs="Times New Roman"/>
          <w:kern w:val="0"/>
          <w:sz w:val="28"/>
          <w:szCs w:val="28"/>
          <w:lang w:eastAsia="ru-RU" w:bidi="ar-SA"/>
        </w:rPr>
        <w:t xml:space="preserve">площадью более 20000 кв. м, видами разрешенного использования которых в соответствии со сведениями, содержащимися в ЕГРН, являются размещение объектов промышленности, производственная деятельность, тяжелая промышленность, автомобилестроительная промышленность, легкая промышленность, фармацевтическая промышленность, пищевая промышленность, строительная промышленность. </w:t>
      </w:r>
    </w:p>
    <w:p w:rsidR="009219D2" w:rsidRPr="009219D2" w:rsidRDefault="009219D2" w:rsidP="009219D2">
      <w:pPr>
        <w:suppressAutoHyphens w:val="0"/>
        <w:autoSpaceDN/>
        <w:ind w:firstLine="539"/>
        <w:jc w:val="both"/>
        <w:textAlignment w:val="auto"/>
        <w:rPr>
          <w:rFonts w:ascii="Times New Roman" w:eastAsia="Times New Roman" w:hAnsi="Times New Roman" w:cs="Times New Roman"/>
          <w:kern w:val="0"/>
          <w:sz w:val="28"/>
          <w:szCs w:val="28"/>
          <w:lang w:eastAsia="ru-RU" w:bidi="ar-SA"/>
        </w:rPr>
      </w:pPr>
      <w:r w:rsidRPr="009219D2">
        <w:rPr>
          <w:rFonts w:ascii="Times New Roman" w:eastAsia="Times New Roman" w:hAnsi="Times New Roman" w:cs="Times New Roman"/>
          <w:kern w:val="0"/>
          <w:sz w:val="28"/>
          <w:szCs w:val="28"/>
          <w:lang w:eastAsia="ru-RU" w:bidi="ar-SA"/>
        </w:rPr>
        <w:t xml:space="preserve">К категории умеренного риска относятся земельные участки: </w:t>
      </w:r>
    </w:p>
    <w:p w:rsidR="009219D2" w:rsidRPr="009219D2" w:rsidRDefault="006451E1" w:rsidP="009219D2">
      <w:pPr>
        <w:suppressAutoHyphens w:val="0"/>
        <w:autoSpaceDN/>
        <w:ind w:firstLine="539"/>
        <w:jc w:val="both"/>
        <w:textAlignment w:val="auto"/>
        <w:rPr>
          <w:rFonts w:ascii="Times New Roman" w:eastAsia="Times New Roman" w:hAnsi="Times New Roman" w:cs="Times New Roman"/>
          <w:kern w:val="0"/>
          <w:sz w:val="28"/>
          <w:szCs w:val="28"/>
          <w:lang w:eastAsia="ru-RU" w:bidi="ar-SA"/>
        </w:rPr>
      </w:pPr>
      <w:r w:rsidRPr="000919C3">
        <w:rPr>
          <w:rFonts w:ascii="Times New Roman" w:eastAsia="Times New Roman" w:hAnsi="Times New Roman" w:cs="Times New Roman"/>
          <w:kern w:val="0"/>
          <w:sz w:val="28"/>
          <w:szCs w:val="28"/>
          <w:lang w:eastAsia="ru-RU" w:bidi="ar-SA"/>
        </w:rPr>
        <w:t>- </w:t>
      </w:r>
      <w:r w:rsidR="009219D2" w:rsidRPr="009219D2">
        <w:rPr>
          <w:rFonts w:ascii="Times New Roman" w:eastAsia="Times New Roman" w:hAnsi="Times New Roman" w:cs="Times New Roman"/>
          <w:kern w:val="0"/>
          <w:sz w:val="28"/>
          <w:szCs w:val="28"/>
          <w:lang w:eastAsia="ru-RU" w:bidi="ar-SA"/>
        </w:rPr>
        <w:t xml:space="preserve">расположенные в границах особо охраняемых природных территорий; </w:t>
      </w:r>
    </w:p>
    <w:p w:rsidR="009219D2" w:rsidRPr="009219D2" w:rsidRDefault="006451E1" w:rsidP="009219D2">
      <w:pPr>
        <w:suppressAutoHyphens w:val="0"/>
        <w:autoSpaceDN/>
        <w:ind w:firstLine="539"/>
        <w:jc w:val="both"/>
        <w:textAlignment w:val="auto"/>
        <w:rPr>
          <w:rFonts w:ascii="Times New Roman" w:eastAsia="Times New Roman" w:hAnsi="Times New Roman" w:cs="Times New Roman"/>
          <w:kern w:val="0"/>
          <w:sz w:val="28"/>
          <w:szCs w:val="28"/>
          <w:lang w:eastAsia="ru-RU" w:bidi="ar-SA"/>
        </w:rPr>
      </w:pPr>
      <w:r w:rsidRPr="000919C3">
        <w:rPr>
          <w:rFonts w:ascii="Times New Roman" w:eastAsia="Times New Roman" w:hAnsi="Times New Roman" w:cs="Times New Roman"/>
          <w:kern w:val="0"/>
          <w:sz w:val="28"/>
          <w:szCs w:val="28"/>
          <w:lang w:eastAsia="ru-RU" w:bidi="ar-SA"/>
        </w:rPr>
        <w:t>- </w:t>
      </w:r>
      <w:r w:rsidR="009219D2" w:rsidRPr="009219D2">
        <w:rPr>
          <w:rFonts w:ascii="Times New Roman" w:eastAsia="Times New Roman" w:hAnsi="Times New Roman" w:cs="Times New Roman"/>
          <w:kern w:val="0"/>
          <w:sz w:val="28"/>
          <w:szCs w:val="28"/>
          <w:lang w:eastAsia="ru-RU" w:bidi="ar-SA"/>
        </w:rPr>
        <w:t xml:space="preserve">площадью более 15000 кв. м, расположенные (полностью или частично) в границах территории объекта культурного наследия. </w:t>
      </w:r>
    </w:p>
    <w:p w:rsidR="009219D2" w:rsidRPr="000919C3" w:rsidRDefault="009219D2" w:rsidP="009219D2">
      <w:pPr>
        <w:suppressAutoHyphens w:val="0"/>
        <w:autoSpaceDN/>
        <w:ind w:firstLine="539"/>
        <w:jc w:val="both"/>
        <w:textAlignment w:val="auto"/>
        <w:rPr>
          <w:rFonts w:ascii="Times New Roman" w:eastAsia="Times New Roman" w:hAnsi="Times New Roman" w:cs="Times New Roman"/>
          <w:kern w:val="0"/>
          <w:sz w:val="28"/>
          <w:szCs w:val="28"/>
          <w:lang w:eastAsia="ru-RU" w:bidi="ar-SA"/>
        </w:rPr>
      </w:pPr>
      <w:r w:rsidRPr="009219D2">
        <w:rPr>
          <w:rFonts w:ascii="Times New Roman" w:eastAsia="Times New Roman" w:hAnsi="Times New Roman" w:cs="Times New Roman"/>
          <w:kern w:val="0"/>
          <w:sz w:val="28"/>
          <w:szCs w:val="28"/>
          <w:lang w:eastAsia="ru-RU" w:bidi="ar-SA"/>
        </w:rPr>
        <w:t xml:space="preserve">К категории низкого риска относятся объекты контроля в случае их несоответствия критериям, отнесения объектов контроля к категориям среднего и умеренного риска. </w:t>
      </w:r>
    </w:p>
    <w:p w:rsidR="000919C3" w:rsidRPr="000919C3" w:rsidRDefault="000919C3" w:rsidP="000919C3">
      <w:pPr>
        <w:suppressAutoHyphens w:val="0"/>
        <w:autoSpaceDN/>
        <w:ind w:firstLine="540"/>
        <w:jc w:val="both"/>
        <w:textAlignment w:val="auto"/>
        <w:rPr>
          <w:rFonts w:ascii="Times New Roman" w:eastAsia="Times New Roman" w:hAnsi="Times New Roman" w:cs="Times New Roman"/>
          <w:kern w:val="0"/>
          <w:sz w:val="28"/>
          <w:szCs w:val="28"/>
          <w:lang w:eastAsia="ru-RU" w:bidi="ar-SA"/>
        </w:rPr>
      </w:pPr>
      <w:r w:rsidRPr="000919C3">
        <w:rPr>
          <w:rFonts w:ascii="Times New Roman" w:eastAsia="Times New Roman" w:hAnsi="Times New Roman" w:cs="Times New Roman"/>
          <w:kern w:val="0"/>
          <w:sz w:val="28"/>
          <w:szCs w:val="28"/>
          <w:lang w:eastAsia="ru-RU" w:bidi="ar-SA"/>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Комитетом утверждены следующие индикаторы риска нарушения обязательных требований: </w:t>
      </w:r>
    </w:p>
    <w:p w:rsidR="000919C3" w:rsidRPr="000919C3" w:rsidRDefault="000919C3" w:rsidP="000919C3">
      <w:pPr>
        <w:suppressAutoHyphens w:val="0"/>
        <w:autoSpaceDN/>
        <w:ind w:firstLine="540"/>
        <w:jc w:val="both"/>
        <w:textAlignment w:val="auto"/>
        <w:rPr>
          <w:rFonts w:ascii="Times New Roman" w:eastAsia="Times New Roman" w:hAnsi="Times New Roman" w:cs="Times New Roman"/>
          <w:kern w:val="0"/>
          <w:sz w:val="28"/>
          <w:szCs w:val="28"/>
          <w:lang w:eastAsia="ru-RU" w:bidi="ar-SA"/>
        </w:rPr>
      </w:pPr>
      <w:r w:rsidRPr="000919C3">
        <w:rPr>
          <w:rFonts w:ascii="Times New Roman" w:eastAsia="Times New Roman" w:hAnsi="Times New Roman" w:cs="Times New Roman"/>
          <w:kern w:val="0"/>
          <w:sz w:val="28"/>
          <w:szCs w:val="28"/>
          <w:lang w:eastAsia="ru-RU" w:bidi="ar-SA"/>
        </w:rPr>
        <w:t>-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ЕГРН;</w:t>
      </w:r>
    </w:p>
    <w:p w:rsidR="000919C3" w:rsidRDefault="000919C3" w:rsidP="000919C3">
      <w:pPr>
        <w:suppressAutoHyphens w:val="0"/>
        <w:autoSpaceDN/>
        <w:ind w:firstLine="540"/>
        <w:jc w:val="both"/>
        <w:textAlignment w:val="auto"/>
        <w:rPr>
          <w:rFonts w:ascii="Times New Roman" w:eastAsia="Times New Roman" w:hAnsi="Times New Roman" w:cs="Times New Roman"/>
          <w:kern w:val="0"/>
          <w:sz w:val="28"/>
          <w:szCs w:val="28"/>
          <w:lang w:eastAsia="ru-RU" w:bidi="ar-SA"/>
        </w:rPr>
      </w:pPr>
      <w:r w:rsidRPr="000919C3">
        <w:rPr>
          <w:rFonts w:ascii="Times New Roman" w:eastAsia="Times New Roman" w:hAnsi="Times New Roman" w:cs="Times New Roman"/>
          <w:kern w:val="0"/>
          <w:sz w:val="28"/>
          <w:szCs w:val="28"/>
          <w:lang w:eastAsia="ru-RU" w:bidi="ar-SA"/>
        </w:rPr>
        <w:t xml:space="preserve">- несоответствие использования юридическим лицом, индивидуальным предпринимателем, гражданином земельного участка виду разрешенного использования, сведения о котором содержатся в ЕГРН. </w:t>
      </w:r>
    </w:p>
    <w:p w:rsidR="00942D54" w:rsidRPr="001D0E2F" w:rsidRDefault="007D71A8" w:rsidP="00E954CD">
      <w:pPr>
        <w:suppressAutoHyphens w:val="0"/>
        <w:autoSpaceDN/>
        <w:ind w:firstLine="539"/>
        <w:jc w:val="both"/>
        <w:textAlignment w:val="auto"/>
        <w:rPr>
          <w:rFonts w:ascii="Times New Roman" w:hAnsi="Times New Roman" w:cs="Times New Roman"/>
          <w:color w:val="000000" w:themeColor="text1"/>
          <w:sz w:val="28"/>
          <w:szCs w:val="28"/>
        </w:rPr>
      </w:pPr>
      <w:r w:rsidRPr="007D71A8">
        <w:rPr>
          <w:rFonts w:ascii="Times New Roman" w:hAnsi="Times New Roman" w:cs="Times New Roman"/>
          <w:color w:val="000000" w:themeColor="text1"/>
          <w:sz w:val="28"/>
          <w:szCs w:val="28"/>
        </w:rPr>
        <w:t>П</w:t>
      </w:r>
      <w:r w:rsidR="000F25FD" w:rsidRPr="007D71A8">
        <w:rPr>
          <w:rFonts w:ascii="Times New Roman" w:hAnsi="Times New Roman" w:cs="Times New Roman"/>
          <w:color w:val="000000" w:themeColor="text1"/>
          <w:sz w:val="28"/>
          <w:szCs w:val="28"/>
        </w:rPr>
        <w:t xml:space="preserve">остановлением Правительства </w:t>
      </w:r>
      <w:r w:rsidR="00A7122D" w:rsidRPr="007D71A8">
        <w:rPr>
          <w:rFonts w:ascii="Times New Roman" w:hAnsi="Times New Roman" w:cs="Times New Roman"/>
          <w:color w:val="000000" w:themeColor="text1"/>
          <w:sz w:val="28"/>
          <w:szCs w:val="28"/>
        </w:rPr>
        <w:t>Р</w:t>
      </w:r>
      <w:r w:rsidR="000F25FD" w:rsidRPr="007D71A8">
        <w:rPr>
          <w:rFonts w:ascii="Times New Roman" w:hAnsi="Times New Roman" w:cs="Times New Roman"/>
          <w:color w:val="000000" w:themeColor="text1"/>
          <w:sz w:val="28"/>
          <w:szCs w:val="28"/>
        </w:rPr>
        <w:t xml:space="preserve">оссийской Федерации </w:t>
      </w:r>
      <w:r w:rsidR="004C0BFB" w:rsidRPr="007D71A8">
        <w:rPr>
          <w:rFonts w:ascii="Times New Roman" w:hAnsi="Times New Roman" w:cs="Times New Roman"/>
          <w:color w:val="000000" w:themeColor="text1"/>
          <w:sz w:val="28"/>
          <w:szCs w:val="28"/>
        </w:rPr>
        <w:t xml:space="preserve">РФ </w:t>
      </w:r>
      <w:r w:rsidRPr="007D71A8">
        <w:rPr>
          <w:rFonts w:ascii="Times New Roman" w:hAnsi="Times New Roman" w:cs="Times New Roman"/>
          <w:color w:val="000000" w:themeColor="text1"/>
          <w:sz w:val="28"/>
          <w:szCs w:val="28"/>
        </w:rPr>
        <w:br/>
      </w:r>
      <w:r w:rsidR="000F25FD" w:rsidRPr="007D71A8">
        <w:rPr>
          <w:rFonts w:ascii="Times New Roman" w:hAnsi="Times New Roman" w:cs="Times New Roman"/>
          <w:color w:val="000000" w:themeColor="text1"/>
          <w:sz w:val="28"/>
          <w:szCs w:val="28"/>
        </w:rPr>
        <w:t>от 10.03.2022 №</w:t>
      </w:r>
      <w:r w:rsidR="004C0BFB" w:rsidRPr="007D71A8">
        <w:rPr>
          <w:rFonts w:ascii="Times New Roman" w:hAnsi="Times New Roman" w:cs="Times New Roman"/>
          <w:color w:val="000000" w:themeColor="text1"/>
          <w:sz w:val="28"/>
          <w:szCs w:val="28"/>
        </w:rPr>
        <w:t xml:space="preserve"> 336 </w:t>
      </w:r>
      <w:r w:rsidR="000F25FD" w:rsidRPr="007D71A8">
        <w:rPr>
          <w:rFonts w:ascii="Times New Roman" w:hAnsi="Times New Roman" w:cs="Times New Roman"/>
          <w:color w:val="000000" w:themeColor="text1"/>
          <w:sz w:val="28"/>
          <w:szCs w:val="28"/>
        </w:rPr>
        <w:t>«</w:t>
      </w:r>
      <w:r w:rsidR="004C0BFB" w:rsidRPr="007D71A8">
        <w:rPr>
          <w:rFonts w:ascii="Times New Roman" w:hAnsi="Times New Roman" w:cs="Times New Roman"/>
          <w:color w:val="000000" w:themeColor="text1"/>
          <w:sz w:val="28"/>
          <w:szCs w:val="28"/>
        </w:rPr>
        <w:t>Об особенностях организации и осуществления государственного контроля (надзора), муниципального контроля</w:t>
      </w:r>
      <w:r w:rsidR="000F25FD" w:rsidRPr="007D71A8">
        <w:rPr>
          <w:rFonts w:ascii="Times New Roman" w:hAnsi="Times New Roman" w:cs="Times New Roman"/>
          <w:color w:val="000000" w:themeColor="text1"/>
          <w:sz w:val="28"/>
          <w:szCs w:val="28"/>
        </w:rPr>
        <w:t>»</w:t>
      </w:r>
      <w:r w:rsidR="001D0E2F">
        <w:rPr>
          <w:rFonts w:ascii="Times New Roman" w:hAnsi="Times New Roman" w:cs="Times New Roman"/>
          <w:color w:val="000000" w:themeColor="text1"/>
          <w:sz w:val="28"/>
          <w:szCs w:val="28"/>
        </w:rPr>
        <w:t xml:space="preserve"> </w:t>
      </w:r>
      <w:r w:rsidR="001D0E2F">
        <w:rPr>
          <w:rFonts w:ascii="Times New Roman" w:hAnsi="Times New Roman" w:cs="Times New Roman"/>
          <w:color w:val="000000" w:themeColor="text1"/>
          <w:sz w:val="28"/>
          <w:szCs w:val="28"/>
        </w:rPr>
        <w:br/>
        <w:t>(далее – Постановление №336)</w:t>
      </w:r>
      <w:r w:rsidR="004C0BFB" w:rsidRPr="007D71A8">
        <w:rPr>
          <w:rFonts w:ascii="Times New Roman" w:hAnsi="Times New Roman" w:cs="Times New Roman"/>
          <w:color w:val="000000" w:themeColor="text1"/>
          <w:sz w:val="28"/>
          <w:szCs w:val="28"/>
        </w:rPr>
        <w:t xml:space="preserve">, </w:t>
      </w:r>
      <w:r w:rsidRPr="007D71A8">
        <w:rPr>
          <w:rFonts w:ascii="Times New Roman" w:hAnsi="Times New Roman" w:cs="Times New Roman"/>
          <w:color w:val="000000" w:themeColor="text1"/>
          <w:sz w:val="28"/>
          <w:szCs w:val="28"/>
        </w:rPr>
        <w:t xml:space="preserve">установлены ограничения на осуществление видов государственного контроля (надзора), муниципального контроля, порядок организации и осуществления которых регулируется Федеральным </w:t>
      </w:r>
      <w:hyperlink r:id="rId13" w:history="1">
        <w:r w:rsidRPr="007D71A8">
          <w:rPr>
            <w:rStyle w:val="a6"/>
            <w:rFonts w:ascii="Times New Roman" w:hAnsi="Times New Roman" w:cs="Times New Roman"/>
            <w:color w:val="000000" w:themeColor="text1"/>
            <w:sz w:val="28"/>
            <w:szCs w:val="28"/>
            <w:u w:val="none"/>
          </w:rPr>
          <w:t>законом</w:t>
        </w:r>
      </w:hyperlink>
      <w:r w:rsidRPr="007D71A8">
        <w:rPr>
          <w:rFonts w:ascii="Times New Roman" w:hAnsi="Times New Roman" w:cs="Times New Roman"/>
          <w:color w:val="000000" w:themeColor="text1"/>
          <w:sz w:val="28"/>
          <w:szCs w:val="28"/>
        </w:rPr>
        <w:t xml:space="preserve"> </w:t>
      </w:r>
      <w:r w:rsidR="001D0E2F">
        <w:rPr>
          <w:rFonts w:ascii="Times New Roman" w:hAnsi="Times New Roman" w:cs="Times New Roman"/>
          <w:color w:val="000000" w:themeColor="text1"/>
          <w:sz w:val="28"/>
          <w:szCs w:val="28"/>
        </w:rPr>
        <w:br/>
      </w:r>
      <w:r w:rsidRPr="007D71A8">
        <w:rPr>
          <w:rFonts w:ascii="Times New Roman" w:hAnsi="Times New Roman" w:cs="Times New Roman"/>
          <w:color w:val="000000" w:themeColor="text1"/>
          <w:sz w:val="28"/>
          <w:szCs w:val="28"/>
        </w:rPr>
        <w:t xml:space="preserve">№ 248-ФЗ и Федеральным </w:t>
      </w:r>
      <w:hyperlink r:id="rId14" w:history="1">
        <w:r w:rsidRPr="007D71A8">
          <w:rPr>
            <w:rStyle w:val="a6"/>
            <w:rFonts w:ascii="Times New Roman" w:hAnsi="Times New Roman" w:cs="Times New Roman"/>
            <w:color w:val="000000" w:themeColor="text1"/>
            <w:sz w:val="28"/>
            <w:szCs w:val="28"/>
            <w:u w:val="none"/>
          </w:rPr>
          <w:t>законом</w:t>
        </w:r>
      </w:hyperlink>
      <w:r w:rsidRPr="007D71A8">
        <w:rPr>
          <w:rFonts w:ascii="Times New Roman" w:hAnsi="Times New Roman" w:cs="Times New Roman"/>
          <w:color w:val="000000" w:themeColor="text1"/>
          <w:sz w:val="28"/>
          <w:szCs w:val="28"/>
        </w:rPr>
        <w:t xml:space="preserve"> от 26</w:t>
      </w:r>
      <w:r>
        <w:rPr>
          <w:rFonts w:ascii="Times New Roman" w:hAnsi="Times New Roman" w:cs="Times New Roman"/>
          <w:color w:val="000000" w:themeColor="text1"/>
          <w:sz w:val="28"/>
          <w:szCs w:val="28"/>
        </w:rPr>
        <w:t>.12.2008</w:t>
      </w:r>
      <w:r w:rsidRPr="007D71A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D71A8">
        <w:rPr>
          <w:rFonts w:ascii="Times New Roman" w:hAnsi="Times New Roman" w:cs="Times New Roman"/>
          <w:color w:val="000000" w:themeColor="text1"/>
          <w:sz w:val="28"/>
          <w:szCs w:val="28"/>
        </w:rPr>
        <w:t xml:space="preserve"> 294-ФЗ </w:t>
      </w:r>
      <w:r>
        <w:rPr>
          <w:rFonts w:ascii="Times New Roman" w:hAnsi="Times New Roman" w:cs="Times New Roman"/>
          <w:color w:val="000000" w:themeColor="text1"/>
          <w:sz w:val="28"/>
          <w:szCs w:val="28"/>
        </w:rPr>
        <w:t>«</w:t>
      </w:r>
      <w:r w:rsidRPr="007D71A8">
        <w:rPr>
          <w:rFonts w:ascii="Times New Roman" w:hAnsi="Times New Roman" w:cs="Times New Roman"/>
          <w:color w:val="000000" w:themeColor="text1"/>
          <w:sz w:val="28"/>
          <w:szCs w:val="28"/>
        </w:rPr>
        <w:t xml:space="preserve">О </w:t>
      </w:r>
      <w:r w:rsidRPr="00AE7470">
        <w:rPr>
          <w:rFonts w:ascii="Times New Roman" w:hAnsi="Times New Roman" w:cs="Times New Roman"/>
          <w:color w:val="000000" w:themeColor="text1"/>
          <w:sz w:val="28"/>
          <w:szCs w:val="28"/>
        </w:rPr>
        <w:t>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D0E2F">
        <w:rPr>
          <w:rFonts w:ascii="Times New Roman" w:hAnsi="Times New Roman" w:cs="Times New Roman"/>
          <w:color w:val="000000" w:themeColor="text1"/>
          <w:sz w:val="28"/>
          <w:szCs w:val="28"/>
        </w:rPr>
        <w:t xml:space="preserve"> </w:t>
      </w:r>
      <w:r w:rsidR="00BD2C81">
        <w:rPr>
          <w:rFonts w:ascii="Times New Roman" w:hAnsi="Times New Roman" w:cs="Times New Roman"/>
          <w:color w:val="000000" w:themeColor="text1"/>
          <w:sz w:val="28"/>
          <w:szCs w:val="28"/>
        </w:rPr>
        <w:br/>
      </w:r>
      <w:r w:rsidR="001D0E2F">
        <w:rPr>
          <w:rFonts w:ascii="Times New Roman" w:hAnsi="Times New Roman" w:cs="Times New Roman"/>
          <w:color w:val="000000" w:themeColor="text1"/>
          <w:sz w:val="28"/>
          <w:szCs w:val="28"/>
        </w:rPr>
        <w:t xml:space="preserve">(далее – </w:t>
      </w:r>
      <w:r w:rsidR="001D0E2F" w:rsidRPr="001D0E2F">
        <w:rPr>
          <w:rFonts w:ascii="Times New Roman" w:hAnsi="Times New Roman" w:cs="Times New Roman"/>
          <w:color w:val="000000" w:themeColor="text1"/>
          <w:sz w:val="28"/>
          <w:szCs w:val="28"/>
        </w:rPr>
        <w:t>Федеральный закон № 294-ФЗ)</w:t>
      </w:r>
      <w:r w:rsidR="00942D54" w:rsidRPr="001D0E2F">
        <w:rPr>
          <w:rFonts w:ascii="Times New Roman" w:hAnsi="Times New Roman" w:cs="Times New Roman"/>
          <w:color w:val="000000" w:themeColor="text1"/>
          <w:sz w:val="28"/>
          <w:szCs w:val="28"/>
        </w:rPr>
        <w:t>.</w:t>
      </w:r>
    </w:p>
    <w:p w:rsidR="001D0E2F" w:rsidRDefault="001D0E2F" w:rsidP="001D0E2F">
      <w:pPr>
        <w:pStyle w:val="a5"/>
        <w:spacing w:before="0" w:beforeAutospacing="0" w:after="0" w:afterAutospacing="0" w:line="180" w:lineRule="atLeast"/>
        <w:ind w:firstLine="540"/>
        <w:jc w:val="both"/>
        <w:rPr>
          <w:sz w:val="28"/>
          <w:szCs w:val="28"/>
        </w:rPr>
      </w:pPr>
      <w:r w:rsidRPr="001D0E2F">
        <w:rPr>
          <w:color w:val="000000" w:themeColor="text1"/>
          <w:sz w:val="28"/>
          <w:szCs w:val="28"/>
        </w:rPr>
        <w:t xml:space="preserve">Согласно пункту 11(3) Постановления № 336 </w:t>
      </w:r>
      <w:r w:rsidRPr="001D0E2F">
        <w:rPr>
          <w:sz w:val="28"/>
          <w:szCs w:val="28"/>
        </w:rPr>
        <w:t>до 2030 года в планы проведения плановых контрольных (надзорных) мероприятий</w:t>
      </w:r>
      <w:r w:rsidR="00BD2C81">
        <w:rPr>
          <w:sz w:val="28"/>
          <w:szCs w:val="28"/>
        </w:rPr>
        <w:t xml:space="preserve"> </w:t>
      </w:r>
      <w:r w:rsidRPr="001D0E2F">
        <w:rPr>
          <w:sz w:val="28"/>
          <w:szCs w:val="28"/>
        </w:rPr>
        <w:t>включаются плановые контрольные (надзорные) мероприятия</w:t>
      </w:r>
      <w:r w:rsidR="00BD2C81">
        <w:rPr>
          <w:sz w:val="28"/>
          <w:szCs w:val="28"/>
        </w:rPr>
        <w:t xml:space="preserve"> </w:t>
      </w:r>
      <w:r w:rsidRPr="001D0E2F">
        <w:rPr>
          <w:sz w:val="28"/>
          <w:szCs w:val="28"/>
        </w:rPr>
        <w:t>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1D0E2F" w:rsidRDefault="00BD2C81" w:rsidP="001D0E2F">
      <w:pPr>
        <w:pStyle w:val="a5"/>
        <w:spacing w:before="0" w:beforeAutospacing="0" w:after="0" w:afterAutospacing="0" w:line="180" w:lineRule="atLeast"/>
        <w:ind w:firstLine="540"/>
        <w:jc w:val="both"/>
        <w:rPr>
          <w:sz w:val="28"/>
          <w:szCs w:val="28"/>
        </w:rPr>
      </w:pPr>
      <w:r>
        <w:rPr>
          <w:sz w:val="28"/>
          <w:szCs w:val="28"/>
        </w:rPr>
        <w:t xml:space="preserve">Учитывая, что среди объектов муниципального земельного контроля отсутствуют объекты указанных выше категорий, плановые контрольные (надзорные) мероприятия в 2023 году Комитетом не проводились. </w:t>
      </w:r>
    </w:p>
    <w:p w:rsidR="008C7E0E" w:rsidRDefault="000B0FD9" w:rsidP="000B0FD9">
      <w:pPr>
        <w:pStyle w:val="a5"/>
        <w:spacing w:before="0" w:beforeAutospacing="0" w:after="0" w:afterAutospacing="0" w:line="180" w:lineRule="atLeast"/>
        <w:ind w:firstLine="540"/>
        <w:jc w:val="both"/>
        <w:rPr>
          <w:sz w:val="28"/>
          <w:szCs w:val="28"/>
        </w:rPr>
      </w:pPr>
      <w:r w:rsidRPr="000B0FD9">
        <w:rPr>
          <w:sz w:val="28"/>
          <w:szCs w:val="28"/>
        </w:rPr>
        <w:t>О</w:t>
      </w:r>
      <w:r w:rsidR="008C7E0E" w:rsidRPr="000B0FD9">
        <w:rPr>
          <w:sz w:val="28"/>
          <w:szCs w:val="28"/>
        </w:rPr>
        <w:t>сновани</w:t>
      </w:r>
      <w:r w:rsidR="00B165CF">
        <w:rPr>
          <w:sz w:val="28"/>
          <w:szCs w:val="28"/>
        </w:rPr>
        <w:t>я, перечисленные в пункте 3 Постановления № 336,</w:t>
      </w:r>
      <w:r w:rsidR="008C7E0E" w:rsidRPr="000B0FD9">
        <w:rPr>
          <w:sz w:val="28"/>
          <w:szCs w:val="28"/>
        </w:rPr>
        <w:t xml:space="preserve"> для проведения</w:t>
      </w:r>
      <w:r w:rsidR="00B165CF">
        <w:rPr>
          <w:sz w:val="28"/>
          <w:szCs w:val="28"/>
        </w:rPr>
        <w:t xml:space="preserve"> в рамках муниципального земельного контроля </w:t>
      </w:r>
      <w:r w:rsidRPr="000B0FD9">
        <w:rPr>
          <w:sz w:val="28"/>
          <w:szCs w:val="28"/>
        </w:rPr>
        <w:t xml:space="preserve">внеплановых контрольных (надзорных) мероприятий </w:t>
      </w:r>
      <w:r>
        <w:rPr>
          <w:sz w:val="28"/>
          <w:szCs w:val="28"/>
        </w:rPr>
        <w:t>в 2023 году</w:t>
      </w:r>
      <w:r w:rsidR="00B165CF">
        <w:rPr>
          <w:sz w:val="28"/>
          <w:szCs w:val="28"/>
        </w:rPr>
        <w:t xml:space="preserve"> также отсутствовали.</w:t>
      </w:r>
    </w:p>
    <w:p w:rsidR="00B165CF" w:rsidRDefault="00105999" w:rsidP="000B0FD9">
      <w:pPr>
        <w:pStyle w:val="a5"/>
        <w:spacing w:before="0" w:beforeAutospacing="0" w:after="0" w:afterAutospacing="0" w:line="180" w:lineRule="atLeast"/>
        <w:ind w:firstLine="540"/>
        <w:jc w:val="both"/>
        <w:rPr>
          <w:sz w:val="28"/>
          <w:szCs w:val="28"/>
        </w:rPr>
      </w:pPr>
      <w:r>
        <w:rPr>
          <w:sz w:val="28"/>
          <w:szCs w:val="28"/>
        </w:rPr>
        <w:t xml:space="preserve">Ввиду поступления в Комитет информации о возможных фактах нарушения земельного законодательства, Комитетом в 2023 году было проведено 18 контрольных (надзорных) мероприятий без взаимодействия с контролируемым лицом в форме выездных обследований. </w:t>
      </w:r>
    </w:p>
    <w:p w:rsidR="00143B07" w:rsidRPr="00143B07" w:rsidRDefault="00AE7470" w:rsidP="00E954CD">
      <w:pPr>
        <w:suppressAutoHyphens w:val="0"/>
        <w:autoSpaceDN/>
        <w:ind w:firstLine="539"/>
        <w:jc w:val="both"/>
        <w:textAlignment w:val="auto"/>
        <w:rPr>
          <w:rFonts w:ascii="Times New Roman" w:hAnsi="Times New Roman" w:cs="Times New Roman"/>
          <w:sz w:val="28"/>
          <w:szCs w:val="28"/>
        </w:rPr>
      </w:pPr>
      <w:r w:rsidRPr="00143B07">
        <w:rPr>
          <w:rFonts w:ascii="Times New Roman" w:hAnsi="Times New Roman" w:cs="Times New Roman"/>
          <w:sz w:val="28"/>
          <w:szCs w:val="28"/>
        </w:rPr>
        <w:t>В целях профилактики нарушения требований земельного законодательства Комитетом на 202</w:t>
      </w:r>
      <w:r w:rsidR="00B165CF">
        <w:rPr>
          <w:rFonts w:ascii="Times New Roman" w:hAnsi="Times New Roman" w:cs="Times New Roman"/>
          <w:sz w:val="28"/>
          <w:szCs w:val="28"/>
        </w:rPr>
        <w:t>3</w:t>
      </w:r>
      <w:r w:rsidRPr="00143B07">
        <w:rPr>
          <w:rFonts w:ascii="Times New Roman" w:hAnsi="Times New Roman" w:cs="Times New Roman"/>
          <w:sz w:val="28"/>
          <w:szCs w:val="28"/>
        </w:rPr>
        <w:t xml:space="preserve"> год утверждена программа профилактики нарушений обязательных требований земельного законодательства.</w:t>
      </w:r>
    </w:p>
    <w:p w:rsidR="00143B07" w:rsidRDefault="00143B07" w:rsidP="00143B07">
      <w:pPr>
        <w:suppressAutoHyphens w:val="0"/>
        <w:autoSpaceDN/>
        <w:ind w:firstLine="539"/>
        <w:jc w:val="both"/>
        <w:textAlignment w:val="auto"/>
        <w:rPr>
          <w:rFonts w:ascii="Times New Roman" w:hAnsi="Times New Roman" w:cs="Times New Roman"/>
          <w:sz w:val="28"/>
          <w:szCs w:val="28"/>
        </w:rPr>
      </w:pPr>
      <w:r w:rsidRPr="00143B07">
        <w:rPr>
          <w:rFonts w:ascii="Times New Roman" w:hAnsi="Times New Roman" w:cs="Times New Roman"/>
          <w:sz w:val="28"/>
          <w:szCs w:val="28"/>
        </w:rPr>
        <w:t xml:space="preserve">Профилактика рисков причинения вреда (ущерба) охраняемым законом ценностям направлена на достижение следующих основных целей: </w:t>
      </w:r>
    </w:p>
    <w:p w:rsidR="00143B07" w:rsidRDefault="00143B07" w:rsidP="00143B07">
      <w:pPr>
        <w:suppressAutoHyphens w:val="0"/>
        <w:autoSpaceDN/>
        <w:ind w:firstLine="539"/>
        <w:jc w:val="both"/>
        <w:textAlignment w:val="auto"/>
        <w:rPr>
          <w:rFonts w:ascii="Times New Roman" w:hAnsi="Times New Roman" w:cs="Times New Roman"/>
          <w:sz w:val="28"/>
          <w:szCs w:val="28"/>
        </w:rPr>
      </w:pPr>
      <w:r>
        <w:rPr>
          <w:rFonts w:ascii="Times New Roman" w:hAnsi="Times New Roman" w:cs="Times New Roman"/>
          <w:sz w:val="28"/>
          <w:szCs w:val="28"/>
        </w:rPr>
        <w:t>1) стимулирование доброс</w:t>
      </w:r>
      <w:r w:rsidRPr="00143B07">
        <w:rPr>
          <w:rFonts w:ascii="Times New Roman" w:hAnsi="Times New Roman" w:cs="Times New Roman"/>
          <w:sz w:val="28"/>
          <w:szCs w:val="28"/>
        </w:rPr>
        <w:t xml:space="preserve">овестного </w:t>
      </w:r>
      <w:r>
        <w:rPr>
          <w:rFonts w:ascii="Times New Roman" w:hAnsi="Times New Roman" w:cs="Times New Roman"/>
          <w:sz w:val="28"/>
          <w:szCs w:val="28"/>
        </w:rPr>
        <w:t>с</w:t>
      </w:r>
      <w:r w:rsidRPr="00143B07">
        <w:rPr>
          <w:rFonts w:ascii="Times New Roman" w:hAnsi="Times New Roman" w:cs="Times New Roman"/>
          <w:sz w:val="28"/>
          <w:szCs w:val="28"/>
        </w:rPr>
        <w:t xml:space="preserve">облюдения обязательных требований всеми контролируемыми лицами; </w:t>
      </w:r>
    </w:p>
    <w:p w:rsidR="00143B07" w:rsidRDefault="00143B07" w:rsidP="00143B07">
      <w:pPr>
        <w:suppressAutoHyphens w:val="0"/>
        <w:autoSpaceDN/>
        <w:ind w:firstLine="539"/>
        <w:jc w:val="both"/>
        <w:textAlignment w:val="auto"/>
        <w:rPr>
          <w:rFonts w:ascii="Times New Roman" w:hAnsi="Times New Roman" w:cs="Times New Roman"/>
          <w:sz w:val="28"/>
          <w:szCs w:val="28"/>
        </w:rPr>
      </w:pPr>
      <w:r w:rsidRPr="00143B07">
        <w:rPr>
          <w:rFonts w:ascii="Times New Roman" w:hAnsi="Times New Roman" w:cs="Times New Roman"/>
          <w:sz w:val="28"/>
          <w:szCs w:val="28"/>
        </w:rPr>
        <w:t>2)</w:t>
      </w:r>
      <w:r>
        <w:rPr>
          <w:rFonts w:ascii="Times New Roman" w:hAnsi="Times New Roman" w:cs="Times New Roman"/>
          <w:sz w:val="28"/>
          <w:szCs w:val="28"/>
        </w:rPr>
        <w:t> </w:t>
      </w:r>
      <w:r w:rsidRPr="00143B07">
        <w:rPr>
          <w:rFonts w:ascii="Times New Roman" w:hAnsi="Times New Roman" w:cs="Times New Roman"/>
          <w:sz w:val="28"/>
          <w:szCs w:val="28"/>
        </w:rPr>
        <w:t xml:space="preserve">устранение условий, причин и факторов, способных привести </w:t>
      </w:r>
      <w:r>
        <w:rPr>
          <w:rFonts w:ascii="Times New Roman" w:hAnsi="Times New Roman" w:cs="Times New Roman"/>
          <w:sz w:val="28"/>
          <w:szCs w:val="28"/>
        </w:rPr>
        <w:br/>
      </w:r>
      <w:r w:rsidRPr="00143B07">
        <w:rPr>
          <w:rFonts w:ascii="Times New Roman" w:hAnsi="Times New Roman" w:cs="Times New Roman"/>
          <w:sz w:val="28"/>
          <w:szCs w:val="28"/>
        </w:rPr>
        <w:t xml:space="preserve">к нарушениям обязательных требований и (или) причинению вреда (ущерба) охраняемым законом ценностям; </w:t>
      </w:r>
    </w:p>
    <w:p w:rsidR="00143B07" w:rsidRDefault="00143B07" w:rsidP="00143B07">
      <w:pPr>
        <w:suppressAutoHyphens w:val="0"/>
        <w:autoSpaceDN/>
        <w:ind w:firstLine="539"/>
        <w:jc w:val="both"/>
        <w:textAlignment w:val="auto"/>
        <w:rPr>
          <w:rFonts w:ascii="Times New Roman" w:hAnsi="Times New Roman" w:cs="Times New Roman"/>
          <w:sz w:val="28"/>
          <w:szCs w:val="28"/>
        </w:rPr>
      </w:pPr>
      <w:r w:rsidRPr="00143B07">
        <w:rPr>
          <w:rFonts w:ascii="Times New Roman" w:hAnsi="Times New Roman" w:cs="Times New Roman"/>
          <w:sz w:val="28"/>
          <w:szCs w:val="28"/>
        </w:rPr>
        <w:t>3)</w:t>
      </w:r>
      <w:r>
        <w:rPr>
          <w:rFonts w:ascii="Times New Roman" w:hAnsi="Times New Roman" w:cs="Times New Roman"/>
          <w:sz w:val="28"/>
          <w:szCs w:val="28"/>
        </w:rPr>
        <w:t> </w:t>
      </w:r>
      <w:r w:rsidRPr="00143B07">
        <w:rPr>
          <w:rFonts w:ascii="Times New Roman" w:hAnsi="Times New Roman" w:cs="Times New Roman"/>
          <w:sz w:val="28"/>
          <w:szCs w:val="28"/>
        </w:rPr>
        <w:t xml:space="preserve">создание условий для доведения обязательных требований </w:t>
      </w:r>
      <w:r>
        <w:rPr>
          <w:rFonts w:ascii="Times New Roman" w:hAnsi="Times New Roman" w:cs="Times New Roman"/>
          <w:sz w:val="28"/>
          <w:szCs w:val="28"/>
        </w:rPr>
        <w:br/>
      </w:r>
      <w:r w:rsidRPr="00143B07">
        <w:rPr>
          <w:rFonts w:ascii="Times New Roman" w:hAnsi="Times New Roman" w:cs="Times New Roman"/>
          <w:sz w:val="28"/>
          <w:szCs w:val="28"/>
        </w:rPr>
        <w:t>до контролируемых лиц, повышение информированно</w:t>
      </w:r>
      <w:r>
        <w:rPr>
          <w:rFonts w:ascii="Times New Roman" w:hAnsi="Times New Roman" w:cs="Times New Roman"/>
          <w:sz w:val="28"/>
          <w:szCs w:val="28"/>
        </w:rPr>
        <w:t>с</w:t>
      </w:r>
      <w:r w:rsidRPr="00143B07">
        <w:rPr>
          <w:rFonts w:ascii="Times New Roman" w:hAnsi="Times New Roman" w:cs="Times New Roman"/>
          <w:sz w:val="28"/>
          <w:szCs w:val="28"/>
        </w:rPr>
        <w:t xml:space="preserve">ти о </w:t>
      </w:r>
      <w:r>
        <w:rPr>
          <w:rFonts w:ascii="Times New Roman" w:hAnsi="Times New Roman" w:cs="Times New Roman"/>
          <w:sz w:val="28"/>
          <w:szCs w:val="28"/>
        </w:rPr>
        <w:t>с</w:t>
      </w:r>
      <w:r w:rsidRPr="00143B07">
        <w:rPr>
          <w:rFonts w:ascii="Times New Roman" w:hAnsi="Times New Roman" w:cs="Times New Roman"/>
          <w:sz w:val="28"/>
          <w:szCs w:val="28"/>
        </w:rPr>
        <w:t xml:space="preserve">пособах </w:t>
      </w:r>
      <w:r>
        <w:rPr>
          <w:rFonts w:ascii="Times New Roman" w:hAnsi="Times New Roman" w:cs="Times New Roman"/>
          <w:sz w:val="28"/>
          <w:szCs w:val="28"/>
        </w:rPr>
        <w:br/>
      </w:r>
      <w:r w:rsidRPr="00143B07">
        <w:rPr>
          <w:rFonts w:ascii="Times New Roman" w:hAnsi="Times New Roman" w:cs="Times New Roman"/>
          <w:sz w:val="28"/>
          <w:szCs w:val="28"/>
        </w:rPr>
        <w:t xml:space="preserve">их соблюдения. </w:t>
      </w:r>
    </w:p>
    <w:p w:rsidR="00143B07" w:rsidRDefault="00143B07" w:rsidP="00143B07">
      <w:pPr>
        <w:suppressAutoHyphens w:val="0"/>
        <w:autoSpaceDN/>
        <w:ind w:firstLine="539"/>
        <w:jc w:val="both"/>
        <w:textAlignment w:val="auto"/>
        <w:rPr>
          <w:rFonts w:ascii="Times New Roman" w:hAnsi="Times New Roman" w:cs="Times New Roman"/>
          <w:sz w:val="28"/>
          <w:szCs w:val="28"/>
        </w:rPr>
      </w:pPr>
      <w:r w:rsidRPr="00143B07">
        <w:rPr>
          <w:rFonts w:ascii="Times New Roman" w:hAnsi="Times New Roman" w:cs="Times New Roman"/>
          <w:sz w:val="28"/>
          <w:szCs w:val="28"/>
        </w:rPr>
        <w:t>Задачами профилактики рисков причинения вреда (ущерба) охраняемым законом ценно</w:t>
      </w:r>
      <w:r>
        <w:rPr>
          <w:rFonts w:ascii="Times New Roman" w:hAnsi="Times New Roman" w:cs="Times New Roman"/>
          <w:sz w:val="28"/>
          <w:szCs w:val="28"/>
        </w:rPr>
        <w:t>с</w:t>
      </w:r>
      <w:r w:rsidRPr="00143B07">
        <w:rPr>
          <w:rFonts w:ascii="Times New Roman" w:hAnsi="Times New Roman" w:cs="Times New Roman"/>
          <w:sz w:val="28"/>
          <w:szCs w:val="28"/>
        </w:rPr>
        <w:t>тям являют</w:t>
      </w:r>
      <w:r>
        <w:rPr>
          <w:rFonts w:ascii="Times New Roman" w:hAnsi="Times New Roman" w:cs="Times New Roman"/>
          <w:sz w:val="28"/>
          <w:szCs w:val="28"/>
        </w:rPr>
        <w:t>с</w:t>
      </w:r>
      <w:r w:rsidRPr="00143B07">
        <w:rPr>
          <w:rFonts w:ascii="Times New Roman" w:hAnsi="Times New Roman" w:cs="Times New Roman"/>
          <w:sz w:val="28"/>
          <w:szCs w:val="28"/>
        </w:rPr>
        <w:t>я:</w:t>
      </w:r>
    </w:p>
    <w:p w:rsidR="00143B07" w:rsidRDefault="00143B07" w:rsidP="00143B07">
      <w:pPr>
        <w:suppressAutoHyphens w:val="0"/>
        <w:autoSpaceDN/>
        <w:ind w:firstLine="539"/>
        <w:jc w:val="both"/>
        <w:textAlignment w:val="auto"/>
        <w:rPr>
          <w:rFonts w:ascii="Times New Roman" w:hAnsi="Times New Roman" w:cs="Times New Roman"/>
          <w:sz w:val="28"/>
          <w:szCs w:val="28"/>
        </w:rPr>
      </w:pPr>
      <w:r>
        <w:rPr>
          <w:rFonts w:ascii="Times New Roman" w:hAnsi="Times New Roman" w:cs="Times New Roman"/>
          <w:sz w:val="28"/>
          <w:szCs w:val="28"/>
        </w:rPr>
        <w:t xml:space="preserve"> 1) укрепление сис</w:t>
      </w:r>
      <w:r w:rsidRPr="00143B07">
        <w:rPr>
          <w:rFonts w:ascii="Times New Roman" w:hAnsi="Times New Roman" w:cs="Times New Roman"/>
          <w:sz w:val="28"/>
          <w:szCs w:val="28"/>
        </w:rPr>
        <w:t xml:space="preserve">темы профилактики нарушений обязательных требований; </w:t>
      </w:r>
    </w:p>
    <w:p w:rsidR="00143B07" w:rsidRDefault="00143B07" w:rsidP="00143B07">
      <w:pPr>
        <w:suppressAutoHyphens w:val="0"/>
        <w:autoSpaceDN/>
        <w:ind w:firstLine="539"/>
        <w:jc w:val="both"/>
        <w:textAlignment w:val="auto"/>
        <w:rPr>
          <w:rFonts w:ascii="Times New Roman" w:hAnsi="Times New Roman" w:cs="Times New Roman"/>
          <w:sz w:val="28"/>
          <w:szCs w:val="28"/>
        </w:rPr>
      </w:pPr>
      <w:r>
        <w:rPr>
          <w:rFonts w:ascii="Times New Roman" w:hAnsi="Times New Roman" w:cs="Times New Roman"/>
          <w:sz w:val="28"/>
          <w:szCs w:val="28"/>
        </w:rPr>
        <w:t>2) выяв</w:t>
      </w:r>
      <w:r w:rsidRPr="00143B07">
        <w:rPr>
          <w:rFonts w:ascii="Times New Roman" w:hAnsi="Times New Roman" w:cs="Times New Roman"/>
          <w:sz w:val="28"/>
          <w:szCs w:val="28"/>
        </w:rPr>
        <w:t xml:space="preserve">ление причин, факторов и условий, способствующих нарушениям обязательных требований, разработка мероприятий, направленных </w:t>
      </w:r>
      <w:r>
        <w:rPr>
          <w:rFonts w:ascii="Times New Roman" w:hAnsi="Times New Roman" w:cs="Times New Roman"/>
          <w:sz w:val="28"/>
          <w:szCs w:val="28"/>
        </w:rPr>
        <w:br/>
      </w:r>
      <w:r w:rsidRPr="00143B07">
        <w:rPr>
          <w:rFonts w:ascii="Times New Roman" w:hAnsi="Times New Roman" w:cs="Times New Roman"/>
          <w:sz w:val="28"/>
          <w:szCs w:val="28"/>
        </w:rPr>
        <w:t xml:space="preserve">на устранение нарушений обязательных требований; </w:t>
      </w:r>
    </w:p>
    <w:p w:rsidR="00143B07" w:rsidRPr="00143B07" w:rsidRDefault="00143B07" w:rsidP="00143B07">
      <w:pPr>
        <w:suppressAutoHyphens w:val="0"/>
        <w:autoSpaceDN/>
        <w:ind w:firstLine="539"/>
        <w:jc w:val="both"/>
        <w:textAlignment w:val="auto"/>
        <w:rPr>
          <w:rFonts w:ascii="Times New Roman" w:hAnsi="Times New Roman" w:cs="Times New Roman"/>
          <w:sz w:val="28"/>
          <w:szCs w:val="28"/>
        </w:rPr>
      </w:pPr>
      <w:r w:rsidRPr="00143B07">
        <w:rPr>
          <w:rFonts w:ascii="Times New Roman" w:hAnsi="Times New Roman" w:cs="Times New Roman"/>
          <w:sz w:val="28"/>
          <w:szCs w:val="28"/>
        </w:rPr>
        <w:t>3)</w:t>
      </w:r>
      <w:r>
        <w:rPr>
          <w:rFonts w:ascii="Times New Roman" w:hAnsi="Times New Roman" w:cs="Times New Roman"/>
          <w:sz w:val="28"/>
          <w:szCs w:val="28"/>
        </w:rPr>
        <w:t> </w:t>
      </w:r>
      <w:r w:rsidRPr="00143B07">
        <w:rPr>
          <w:rFonts w:ascii="Times New Roman" w:hAnsi="Times New Roman" w:cs="Times New Roman"/>
          <w:sz w:val="28"/>
          <w:szCs w:val="28"/>
        </w:rPr>
        <w:t>повышение правосознания и правовой культуры юридических лиц, индивидуальных предпринимателей и граждан в сфере земельных правоотношений.</w:t>
      </w:r>
    </w:p>
    <w:p w:rsidR="00E954CD" w:rsidRDefault="00AE7470" w:rsidP="00E954CD">
      <w:pPr>
        <w:suppressAutoHyphens w:val="0"/>
        <w:autoSpaceDN/>
        <w:ind w:firstLine="539"/>
        <w:jc w:val="both"/>
        <w:textAlignment w:val="auto"/>
        <w:rPr>
          <w:rFonts w:ascii="Times New Roman" w:hAnsi="Times New Roman" w:cs="Times New Roman"/>
          <w:sz w:val="28"/>
          <w:szCs w:val="28"/>
        </w:rPr>
      </w:pPr>
      <w:r w:rsidRPr="00143B07">
        <w:rPr>
          <w:rFonts w:ascii="Times New Roman" w:hAnsi="Times New Roman" w:cs="Times New Roman"/>
          <w:sz w:val="28"/>
          <w:szCs w:val="28"/>
        </w:rPr>
        <w:t xml:space="preserve"> В рамках </w:t>
      </w:r>
      <w:r w:rsidR="00143B07">
        <w:rPr>
          <w:rFonts w:ascii="Times New Roman" w:hAnsi="Times New Roman" w:cs="Times New Roman"/>
          <w:sz w:val="28"/>
          <w:szCs w:val="28"/>
        </w:rPr>
        <w:t xml:space="preserve">профилактики </w:t>
      </w:r>
      <w:r w:rsidR="00143B07" w:rsidRPr="00143B07">
        <w:rPr>
          <w:rFonts w:ascii="Times New Roman" w:hAnsi="Times New Roman" w:cs="Times New Roman"/>
          <w:sz w:val="28"/>
          <w:szCs w:val="28"/>
        </w:rPr>
        <w:t>нарушений обязательных требований земельного законодательства</w:t>
      </w:r>
      <w:r w:rsidRPr="00143B07">
        <w:rPr>
          <w:rFonts w:ascii="Times New Roman" w:hAnsi="Times New Roman" w:cs="Times New Roman"/>
          <w:sz w:val="28"/>
          <w:szCs w:val="28"/>
        </w:rPr>
        <w:t xml:space="preserve"> на</w:t>
      </w:r>
      <w:r w:rsidRPr="00AE7470">
        <w:rPr>
          <w:rFonts w:ascii="Times New Roman" w:hAnsi="Times New Roman" w:cs="Times New Roman"/>
          <w:sz w:val="28"/>
          <w:szCs w:val="28"/>
        </w:rPr>
        <w:t xml:space="preserve"> 202</w:t>
      </w:r>
      <w:r w:rsidR="00B165CF">
        <w:rPr>
          <w:rFonts w:ascii="Times New Roman" w:hAnsi="Times New Roman" w:cs="Times New Roman"/>
          <w:sz w:val="28"/>
          <w:szCs w:val="28"/>
        </w:rPr>
        <w:t>3</w:t>
      </w:r>
      <w:r w:rsidRPr="00AE7470">
        <w:rPr>
          <w:rFonts w:ascii="Times New Roman" w:hAnsi="Times New Roman" w:cs="Times New Roman"/>
          <w:sz w:val="28"/>
          <w:szCs w:val="28"/>
        </w:rPr>
        <w:t xml:space="preserve"> год Комитет осуществлял</w:t>
      </w:r>
      <w:r w:rsidR="00B165CF">
        <w:rPr>
          <w:rFonts w:ascii="Times New Roman" w:hAnsi="Times New Roman" w:cs="Times New Roman"/>
          <w:sz w:val="28"/>
          <w:szCs w:val="28"/>
        </w:rPr>
        <w:t xml:space="preserve"> </w:t>
      </w:r>
      <w:proofErr w:type="spellStart"/>
      <w:r w:rsidR="00B165CF">
        <w:rPr>
          <w:rFonts w:ascii="Times New Roman" w:hAnsi="Times New Roman" w:cs="Times New Roman"/>
          <w:sz w:val="28"/>
          <w:szCs w:val="28"/>
        </w:rPr>
        <w:t>и</w:t>
      </w:r>
      <w:r w:rsidR="00E954CD">
        <w:rPr>
          <w:rFonts w:ascii="Times New Roman" w:hAnsi="Times New Roman" w:cs="Times New Roman"/>
          <w:sz w:val="28"/>
          <w:szCs w:val="28"/>
        </w:rPr>
        <w:t>и</w:t>
      </w:r>
      <w:r w:rsidRPr="00AE7470">
        <w:rPr>
          <w:rFonts w:ascii="Times New Roman" w:hAnsi="Times New Roman" w:cs="Times New Roman"/>
          <w:sz w:val="28"/>
          <w:szCs w:val="28"/>
        </w:rPr>
        <w:t>нформирование</w:t>
      </w:r>
      <w:proofErr w:type="spellEnd"/>
      <w:r w:rsidRPr="00AE7470">
        <w:rPr>
          <w:rFonts w:ascii="Times New Roman" w:hAnsi="Times New Roman" w:cs="Times New Roman"/>
          <w:sz w:val="28"/>
          <w:szCs w:val="28"/>
        </w:rPr>
        <w:t xml:space="preserve"> контролируемых лиц по вопросам соблюдения обязательных требований земельного законодательства посредством размещения разъяснительной информации на веб-странице Комитета официального сайта Администрации Санкт-Петербурга в информационно-телекоммуникационной сети «Интернет», устного консультирования, направления письменных ответов на обращения</w:t>
      </w:r>
      <w:r w:rsidR="00BD5556">
        <w:rPr>
          <w:rFonts w:ascii="Times New Roman" w:hAnsi="Times New Roman" w:cs="Times New Roman"/>
          <w:sz w:val="28"/>
          <w:szCs w:val="28"/>
        </w:rPr>
        <w:t xml:space="preserve"> (адрес сайта: </w:t>
      </w:r>
      <w:r w:rsidR="00BD5556" w:rsidRPr="00BD5556">
        <w:rPr>
          <w:rFonts w:ascii="Times New Roman" w:hAnsi="Times New Roman" w:cs="Times New Roman" w:hint="eastAsia"/>
          <w:sz w:val="28"/>
          <w:szCs w:val="28"/>
        </w:rPr>
        <w:t>https:</w:t>
      </w:r>
      <w:r w:rsidR="00BD5556">
        <w:rPr>
          <w:rFonts w:ascii="Times New Roman" w:hAnsi="Times New Roman" w:cs="Times New Roman" w:hint="eastAsia"/>
          <w:sz w:val="28"/>
          <w:szCs w:val="28"/>
        </w:rPr>
        <w:t>//www.gov.spb.ru/gov/otrasl/kki)</w:t>
      </w:r>
      <w:r w:rsidR="00B165CF">
        <w:rPr>
          <w:rFonts w:ascii="Times New Roman" w:hAnsi="Times New Roman" w:cs="Times New Roman"/>
          <w:sz w:val="28"/>
          <w:szCs w:val="28"/>
        </w:rPr>
        <w:t>.</w:t>
      </w:r>
    </w:p>
    <w:p w:rsidR="00B22FD6" w:rsidRPr="003F06F7" w:rsidRDefault="00B165CF" w:rsidP="00E954CD">
      <w:pPr>
        <w:suppressAutoHyphens w:val="0"/>
        <w:autoSpaceDN/>
        <w:ind w:firstLine="539"/>
        <w:jc w:val="both"/>
        <w:textAlignment w:val="auto"/>
        <w:rPr>
          <w:rFonts w:ascii="Times New Roman" w:hAnsi="Times New Roman" w:cs="Times New Roman"/>
          <w:sz w:val="28"/>
          <w:szCs w:val="28"/>
        </w:rPr>
      </w:pPr>
      <w:r>
        <w:rPr>
          <w:rFonts w:ascii="Times New Roman" w:hAnsi="Times New Roman" w:cs="Times New Roman"/>
          <w:sz w:val="28"/>
          <w:szCs w:val="28"/>
        </w:rPr>
        <w:t>Н</w:t>
      </w:r>
      <w:r w:rsidR="00AE7470" w:rsidRPr="00AE7470">
        <w:rPr>
          <w:rFonts w:ascii="Times New Roman" w:hAnsi="Times New Roman" w:cs="Times New Roman"/>
          <w:sz w:val="28"/>
          <w:szCs w:val="28"/>
        </w:rPr>
        <w:t xml:space="preserve">а веб-странице Комитета официального сайта Администрации </w:t>
      </w:r>
      <w:r>
        <w:rPr>
          <w:rFonts w:ascii="Times New Roman" w:hAnsi="Times New Roman" w:cs="Times New Roman"/>
          <w:sz w:val="28"/>
          <w:szCs w:val="28"/>
        </w:rPr>
        <w:br/>
      </w:r>
      <w:r w:rsidR="00AE7470" w:rsidRPr="00AE7470">
        <w:rPr>
          <w:rFonts w:ascii="Times New Roman" w:hAnsi="Times New Roman" w:cs="Times New Roman"/>
          <w:sz w:val="28"/>
          <w:szCs w:val="28"/>
        </w:rPr>
        <w:t xml:space="preserve">Санкт-Петербурга в информационно-телекоммуникационной сети «Интернет» </w:t>
      </w:r>
      <w:r>
        <w:rPr>
          <w:rFonts w:ascii="Times New Roman" w:hAnsi="Times New Roman" w:cs="Times New Roman"/>
          <w:sz w:val="28"/>
          <w:szCs w:val="28"/>
        </w:rPr>
        <w:t>был размещен доклад</w:t>
      </w:r>
      <w:r w:rsidR="00AE7470" w:rsidRPr="00AE7470">
        <w:rPr>
          <w:rFonts w:ascii="Times New Roman" w:hAnsi="Times New Roman" w:cs="Times New Roman"/>
          <w:sz w:val="28"/>
          <w:szCs w:val="28"/>
        </w:rPr>
        <w:t xml:space="preserve">, содержащего результаты обобщения правоприменительной </w:t>
      </w:r>
      <w:r w:rsidR="00AE7470" w:rsidRPr="003F06F7">
        <w:rPr>
          <w:rFonts w:ascii="Times New Roman" w:hAnsi="Times New Roman" w:cs="Times New Roman"/>
          <w:sz w:val="28"/>
          <w:szCs w:val="28"/>
        </w:rPr>
        <w:t>практики по осуществлению муниципального земельного контроля на территории Санкт-Петербурга</w:t>
      </w:r>
      <w:r w:rsidR="003F06F7" w:rsidRPr="003F06F7">
        <w:rPr>
          <w:rFonts w:ascii="Times New Roman" w:hAnsi="Times New Roman" w:cs="Times New Roman"/>
          <w:sz w:val="28"/>
          <w:szCs w:val="28"/>
        </w:rPr>
        <w:t>.</w:t>
      </w:r>
    </w:p>
    <w:p w:rsidR="003F06F7" w:rsidRDefault="00B165CF" w:rsidP="00E954CD">
      <w:pPr>
        <w:suppressAutoHyphens w:val="0"/>
        <w:autoSpaceDN/>
        <w:ind w:firstLine="539"/>
        <w:jc w:val="both"/>
        <w:textAlignment w:val="auto"/>
        <w:rPr>
          <w:rFonts w:ascii="Times New Roman" w:hAnsi="Times New Roman" w:cs="Times New Roman"/>
          <w:sz w:val="28"/>
          <w:szCs w:val="28"/>
        </w:rPr>
      </w:pPr>
      <w:r>
        <w:rPr>
          <w:rFonts w:ascii="Times New Roman" w:hAnsi="Times New Roman" w:cs="Times New Roman"/>
          <w:sz w:val="28"/>
          <w:szCs w:val="28"/>
        </w:rPr>
        <w:t xml:space="preserve">Кроме того, в 2023 году Комитетом объявлено </w:t>
      </w:r>
      <w:r w:rsidR="00826E7B">
        <w:rPr>
          <w:rFonts w:ascii="Times New Roman" w:hAnsi="Times New Roman" w:cs="Times New Roman"/>
          <w:sz w:val="28"/>
          <w:szCs w:val="28"/>
        </w:rPr>
        <w:t>195</w:t>
      </w:r>
      <w:r>
        <w:rPr>
          <w:rFonts w:ascii="Times New Roman" w:hAnsi="Times New Roman" w:cs="Times New Roman"/>
          <w:sz w:val="28"/>
          <w:szCs w:val="28"/>
        </w:rPr>
        <w:t xml:space="preserve"> предостережени</w:t>
      </w:r>
      <w:r w:rsidR="00826E7B">
        <w:rPr>
          <w:rFonts w:ascii="Times New Roman" w:hAnsi="Times New Roman" w:cs="Times New Roman"/>
          <w:sz w:val="28"/>
          <w:szCs w:val="28"/>
        </w:rPr>
        <w:t>й</w:t>
      </w:r>
      <w:bookmarkStart w:id="0" w:name="_GoBack"/>
      <w:bookmarkEnd w:id="0"/>
      <w:r>
        <w:rPr>
          <w:rFonts w:ascii="Times New Roman" w:hAnsi="Times New Roman" w:cs="Times New Roman"/>
          <w:sz w:val="28"/>
          <w:szCs w:val="28"/>
        </w:rPr>
        <w:t xml:space="preserve"> о недопустимости нарушения обязательных требований земельного законодательства, проведен 1 профилактический визит.</w:t>
      </w:r>
    </w:p>
    <w:p w:rsidR="003F06F7" w:rsidRPr="00BD5556" w:rsidRDefault="003F06F7" w:rsidP="005F0F79">
      <w:pPr>
        <w:suppressAutoHyphens w:val="0"/>
        <w:autoSpaceDN/>
        <w:ind w:firstLine="540"/>
        <w:jc w:val="both"/>
        <w:textAlignment w:val="auto"/>
        <w:rPr>
          <w:rFonts w:ascii="Times New Roman" w:hAnsi="Times New Roman" w:cs="Times New Roman"/>
          <w:sz w:val="28"/>
          <w:szCs w:val="28"/>
        </w:rPr>
      </w:pPr>
      <w:r w:rsidRPr="003F06F7">
        <w:rPr>
          <w:rFonts w:ascii="Times New Roman" w:eastAsia="Times New Roman" w:hAnsi="Times New Roman" w:cs="Times New Roman"/>
          <w:kern w:val="0"/>
          <w:sz w:val="28"/>
          <w:szCs w:val="28"/>
          <w:lang w:eastAsia="ru-RU" w:bidi="ar-SA"/>
        </w:rPr>
        <w:t>В целях добровольного определения уровня соблюдения обязательных требований контролируемые лица вправе осуществлять самостоятельную оценку соблюдения обязательных требований (</w:t>
      </w:r>
      <w:proofErr w:type="spellStart"/>
      <w:r w:rsidRPr="003F06F7">
        <w:rPr>
          <w:rFonts w:ascii="Times New Roman" w:eastAsia="Times New Roman" w:hAnsi="Times New Roman" w:cs="Times New Roman"/>
          <w:kern w:val="0"/>
          <w:sz w:val="28"/>
          <w:szCs w:val="28"/>
          <w:lang w:eastAsia="ru-RU" w:bidi="ar-SA"/>
        </w:rPr>
        <w:t>самообследование</w:t>
      </w:r>
      <w:proofErr w:type="spellEnd"/>
      <w:r w:rsidRPr="003F06F7">
        <w:rPr>
          <w:rFonts w:ascii="Times New Roman" w:eastAsia="Times New Roman" w:hAnsi="Times New Roman" w:cs="Times New Roman"/>
          <w:kern w:val="0"/>
          <w:sz w:val="28"/>
          <w:szCs w:val="28"/>
          <w:lang w:eastAsia="ru-RU" w:bidi="ar-SA"/>
        </w:rPr>
        <w:t xml:space="preserve">) </w:t>
      </w:r>
      <w:r w:rsidRPr="005F0F79">
        <w:rPr>
          <w:rFonts w:ascii="Times New Roman" w:eastAsia="Times New Roman" w:hAnsi="Times New Roman" w:cs="Times New Roman"/>
          <w:kern w:val="0"/>
          <w:sz w:val="28"/>
          <w:szCs w:val="28"/>
          <w:lang w:eastAsia="ru-RU" w:bidi="ar-SA"/>
        </w:rPr>
        <w:br/>
      </w:r>
      <w:r w:rsidR="005F0F79" w:rsidRPr="005F0F79">
        <w:rPr>
          <w:rFonts w:ascii="Times New Roman" w:hAnsi="Times New Roman" w:cs="Times New Roman"/>
          <w:sz w:val="28"/>
          <w:szCs w:val="28"/>
        </w:rPr>
        <w:t>в автоматизированном режиме с использованием личного кабинета на портале Санкт-</w:t>
      </w:r>
      <w:r w:rsidR="005F0F79" w:rsidRPr="00BD5556">
        <w:rPr>
          <w:rFonts w:ascii="Times New Roman" w:hAnsi="Times New Roman" w:cs="Times New Roman"/>
          <w:sz w:val="28"/>
          <w:szCs w:val="28"/>
        </w:rPr>
        <w:t xml:space="preserve">Петербургского государственного бюджетного учреждения «Центр развития и поддержки </w:t>
      </w:r>
      <w:r w:rsidR="005F0F79" w:rsidRPr="00BD5556">
        <w:rPr>
          <w:rFonts w:ascii="Times New Roman" w:hAnsi="Times New Roman" w:cs="Times New Roman"/>
          <w:spacing w:val="-2"/>
          <w:sz w:val="28"/>
          <w:szCs w:val="28"/>
        </w:rPr>
        <w:t xml:space="preserve">предпринимательства Санкт-Петербурга» </w:t>
      </w:r>
      <w:r w:rsidR="005F0F79" w:rsidRPr="00BD5556">
        <w:rPr>
          <w:rFonts w:ascii="Times New Roman" w:hAnsi="Times New Roman" w:cs="Times New Roman"/>
          <w:spacing w:val="-2"/>
          <w:sz w:val="28"/>
          <w:szCs w:val="28"/>
        </w:rPr>
        <w:br/>
        <w:t>в</w:t>
      </w:r>
      <w:r w:rsidR="005F0F79" w:rsidRPr="00BD5556">
        <w:rPr>
          <w:rFonts w:ascii="Times New Roman" w:hAnsi="Times New Roman" w:cs="Times New Roman"/>
          <w:sz w:val="28"/>
          <w:szCs w:val="28"/>
        </w:rPr>
        <w:t xml:space="preserve"> информационно-телекоммуникационной сети «Интернет»</w:t>
      </w:r>
      <w:r w:rsidR="00352E03">
        <w:rPr>
          <w:rFonts w:ascii="Times New Roman" w:hAnsi="Times New Roman" w:cs="Times New Roman"/>
          <w:sz w:val="28"/>
          <w:szCs w:val="28"/>
        </w:rPr>
        <w:t xml:space="preserve"> (адрес сайта: </w:t>
      </w:r>
      <w:r w:rsidR="005F0F79" w:rsidRPr="00BD5556">
        <w:rPr>
          <w:rFonts w:ascii="Times New Roman" w:hAnsi="Times New Roman" w:cs="Times New Roman"/>
          <w:sz w:val="28"/>
          <w:szCs w:val="28"/>
        </w:rPr>
        <w:t xml:space="preserve"> </w:t>
      </w:r>
      <w:hyperlink r:id="rId15" w:history="1">
        <w:r w:rsidR="005F0F79" w:rsidRPr="00BD5556">
          <w:rPr>
            <w:rStyle w:val="a6"/>
            <w:rFonts w:ascii="Times New Roman" w:hAnsi="Times New Roman" w:cs="Times New Roman"/>
            <w:sz w:val="28"/>
            <w:szCs w:val="28"/>
          </w:rPr>
          <w:t>https://www.crpp.ru</w:t>
        </w:r>
      </w:hyperlink>
      <w:r w:rsidR="00352E03">
        <w:rPr>
          <w:rFonts w:ascii="Times New Roman" w:hAnsi="Times New Roman" w:cs="Times New Roman"/>
          <w:sz w:val="28"/>
          <w:szCs w:val="28"/>
        </w:rPr>
        <w:t>)</w:t>
      </w:r>
      <w:r w:rsidR="005F0F79" w:rsidRPr="00BD5556">
        <w:rPr>
          <w:rFonts w:ascii="Times New Roman" w:hAnsi="Times New Roman" w:cs="Times New Roman"/>
          <w:sz w:val="28"/>
          <w:szCs w:val="28"/>
        </w:rPr>
        <w:t>.</w:t>
      </w:r>
    </w:p>
    <w:p w:rsidR="00BD5556" w:rsidRPr="00BD5556" w:rsidRDefault="00BD5556" w:rsidP="005F0F79">
      <w:pPr>
        <w:suppressAutoHyphens w:val="0"/>
        <w:autoSpaceDN/>
        <w:ind w:firstLine="540"/>
        <w:jc w:val="both"/>
        <w:textAlignment w:val="auto"/>
        <w:rPr>
          <w:rFonts w:ascii="Times New Roman" w:hAnsi="Times New Roman" w:cs="Times New Roman"/>
          <w:sz w:val="28"/>
          <w:szCs w:val="28"/>
        </w:rPr>
      </w:pPr>
      <w:r w:rsidRPr="00BD5556">
        <w:rPr>
          <w:rFonts w:ascii="Times New Roman" w:hAnsi="Times New Roman" w:cs="Times New Roman"/>
          <w:sz w:val="28"/>
          <w:szCs w:val="28"/>
        </w:rPr>
        <w:t xml:space="preserve">Методические рекомендации по проведению </w:t>
      </w:r>
      <w:proofErr w:type="spellStart"/>
      <w:r w:rsidRPr="00BD5556">
        <w:rPr>
          <w:rFonts w:ascii="Times New Roman" w:hAnsi="Times New Roman" w:cs="Times New Roman"/>
          <w:sz w:val="28"/>
          <w:szCs w:val="28"/>
        </w:rPr>
        <w:t>самообследования</w:t>
      </w:r>
      <w:proofErr w:type="spellEnd"/>
      <w:r w:rsidRPr="00BD5556">
        <w:rPr>
          <w:rFonts w:ascii="Times New Roman" w:hAnsi="Times New Roman" w:cs="Times New Roman"/>
          <w:sz w:val="28"/>
          <w:szCs w:val="28"/>
        </w:rPr>
        <w:t xml:space="preserve"> </w:t>
      </w:r>
      <w:r>
        <w:rPr>
          <w:rFonts w:ascii="Times New Roman" w:hAnsi="Times New Roman" w:cs="Times New Roman"/>
          <w:sz w:val="28"/>
          <w:szCs w:val="28"/>
        </w:rPr>
        <w:br/>
      </w:r>
      <w:r w:rsidRPr="00BD5556">
        <w:rPr>
          <w:rFonts w:ascii="Times New Roman" w:hAnsi="Times New Roman" w:cs="Times New Roman"/>
          <w:sz w:val="28"/>
          <w:szCs w:val="28"/>
        </w:rPr>
        <w:t xml:space="preserve">и подготовке декларации соблюдения обязательных требований в рамках осуществления муниципального земельного контроля на территории </w:t>
      </w:r>
      <w:r>
        <w:rPr>
          <w:rFonts w:ascii="Times New Roman" w:hAnsi="Times New Roman" w:cs="Times New Roman"/>
          <w:sz w:val="28"/>
          <w:szCs w:val="28"/>
        </w:rPr>
        <w:br/>
      </w:r>
      <w:r w:rsidRPr="00BD5556">
        <w:rPr>
          <w:rFonts w:ascii="Times New Roman" w:hAnsi="Times New Roman" w:cs="Times New Roman"/>
          <w:sz w:val="28"/>
          <w:szCs w:val="28"/>
        </w:rPr>
        <w:t xml:space="preserve">Санкт-Петербурга утверждены распоряжением Комитета от 29.12.2021 № 31-р </w:t>
      </w:r>
      <w:r>
        <w:rPr>
          <w:rFonts w:ascii="Times New Roman" w:hAnsi="Times New Roman" w:cs="Times New Roman"/>
          <w:sz w:val="28"/>
          <w:szCs w:val="28"/>
        </w:rPr>
        <w:br/>
      </w:r>
      <w:r w:rsidRPr="00BD5556">
        <w:rPr>
          <w:rFonts w:ascii="Times New Roman" w:hAnsi="Times New Roman" w:cs="Times New Roman"/>
          <w:sz w:val="28"/>
          <w:szCs w:val="28"/>
        </w:rPr>
        <w:t>и размещены</w:t>
      </w:r>
      <w:r>
        <w:rPr>
          <w:rFonts w:ascii="Times New Roman" w:hAnsi="Times New Roman" w:cs="Times New Roman"/>
          <w:sz w:val="28"/>
          <w:szCs w:val="28"/>
        </w:rPr>
        <w:t xml:space="preserve"> на </w:t>
      </w:r>
      <w:r w:rsidRPr="00AE7470">
        <w:rPr>
          <w:rFonts w:ascii="Times New Roman" w:hAnsi="Times New Roman" w:cs="Times New Roman"/>
          <w:sz w:val="28"/>
          <w:szCs w:val="28"/>
        </w:rPr>
        <w:t>веб-странице Комитета официального сайта Администрации Санкт-Петербурга в информационно-телекоммуникационной сети «Интернет»</w:t>
      </w:r>
      <w:r>
        <w:rPr>
          <w:rFonts w:ascii="Times New Roman" w:hAnsi="Times New Roman" w:cs="Times New Roman"/>
          <w:sz w:val="28"/>
          <w:szCs w:val="28"/>
        </w:rPr>
        <w:t>.</w:t>
      </w:r>
    </w:p>
    <w:p w:rsidR="005F0F79" w:rsidRPr="005F0F79" w:rsidRDefault="005F0F79" w:rsidP="005F0F79">
      <w:pPr>
        <w:ind w:firstLine="540"/>
        <w:jc w:val="both"/>
        <w:rPr>
          <w:rFonts w:ascii="Times New Roman" w:hAnsi="Times New Roman" w:cs="Times New Roman"/>
          <w:sz w:val="28"/>
          <w:szCs w:val="28"/>
        </w:rPr>
      </w:pPr>
      <w:r w:rsidRPr="00BD5556">
        <w:rPr>
          <w:rFonts w:ascii="Times New Roman" w:hAnsi="Times New Roman" w:cs="Times New Roman"/>
          <w:sz w:val="28"/>
          <w:szCs w:val="28"/>
        </w:rPr>
        <w:t xml:space="preserve">Для получения высокой оценки соблюдения обязательных требований земельного законодательства контролируемому лицу необходимо положительно ответить на все вопросы проверочного листа </w:t>
      </w:r>
      <w:proofErr w:type="spellStart"/>
      <w:r w:rsidRPr="00BD5556">
        <w:rPr>
          <w:rFonts w:ascii="Times New Roman" w:hAnsi="Times New Roman" w:cs="Times New Roman"/>
          <w:sz w:val="28"/>
          <w:szCs w:val="28"/>
        </w:rPr>
        <w:t>самообследования</w:t>
      </w:r>
      <w:proofErr w:type="spellEnd"/>
      <w:r w:rsidRPr="00BD5556">
        <w:rPr>
          <w:rFonts w:ascii="Times New Roman" w:hAnsi="Times New Roman" w:cs="Times New Roman"/>
          <w:sz w:val="28"/>
          <w:szCs w:val="28"/>
        </w:rPr>
        <w:t>, за исключением случаев, когда вопрос</w:t>
      </w:r>
      <w:r w:rsidRPr="005F0F79">
        <w:rPr>
          <w:rFonts w:ascii="Times New Roman" w:hAnsi="Times New Roman" w:cs="Times New Roman"/>
          <w:sz w:val="28"/>
          <w:szCs w:val="28"/>
        </w:rPr>
        <w:t xml:space="preserve">, отражающий содержание обязательных требований, </w:t>
      </w:r>
      <w:r w:rsidRPr="005F0F79">
        <w:rPr>
          <w:rFonts w:ascii="Times New Roman" w:hAnsi="Times New Roman" w:cs="Times New Roman"/>
          <w:sz w:val="28"/>
          <w:szCs w:val="28"/>
        </w:rPr>
        <w:br/>
        <w:t>к контролируемому лицу неприменим.</w:t>
      </w:r>
    </w:p>
    <w:p w:rsidR="003F06F7" w:rsidRDefault="003F06F7" w:rsidP="003F06F7">
      <w:pPr>
        <w:suppressAutoHyphens w:val="0"/>
        <w:autoSpaceDN/>
        <w:ind w:firstLine="540"/>
        <w:jc w:val="both"/>
        <w:textAlignment w:val="auto"/>
        <w:rPr>
          <w:rFonts w:ascii="Times New Roman" w:eastAsia="Times New Roman" w:hAnsi="Times New Roman" w:cs="Times New Roman"/>
          <w:kern w:val="0"/>
          <w:sz w:val="28"/>
          <w:szCs w:val="28"/>
          <w:lang w:eastAsia="ru-RU" w:bidi="ar-SA"/>
        </w:rPr>
      </w:pPr>
      <w:r w:rsidRPr="003F06F7">
        <w:rPr>
          <w:rFonts w:ascii="Times New Roman" w:eastAsia="Times New Roman" w:hAnsi="Times New Roman" w:cs="Times New Roman"/>
          <w:kern w:val="0"/>
          <w:sz w:val="28"/>
          <w:szCs w:val="28"/>
          <w:lang w:eastAsia="ru-RU" w:bidi="ar-SA"/>
        </w:rPr>
        <w:t xml:space="preserve">Контролируемые лица, получившие высокую оценку соблюдения ими обязательных требований, по итогам </w:t>
      </w:r>
      <w:proofErr w:type="spellStart"/>
      <w:r w:rsidRPr="003F06F7">
        <w:rPr>
          <w:rFonts w:ascii="Times New Roman" w:eastAsia="Times New Roman" w:hAnsi="Times New Roman" w:cs="Times New Roman"/>
          <w:kern w:val="0"/>
          <w:sz w:val="28"/>
          <w:szCs w:val="28"/>
          <w:lang w:eastAsia="ru-RU" w:bidi="ar-SA"/>
        </w:rPr>
        <w:t>самообследования</w:t>
      </w:r>
      <w:proofErr w:type="spellEnd"/>
      <w:r w:rsidRPr="003F06F7">
        <w:rPr>
          <w:rFonts w:ascii="Times New Roman" w:eastAsia="Times New Roman" w:hAnsi="Times New Roman" w:cs="Times New Roman"/>
          <w:kern w:val="0"/>
          <w:sz w:val="28"/>
          <w:szCs w:val="28"/>
          <w:lang w:eastAsia="ru-RU" w:bidi="ar-SA"/>
        </w:rPr>
        <w:t xml:space="preserve"> вправе принять декларацию соблюдения обязательных требований. </w:t>
      </w:r>
    </w:p>
    <w:p w:rsidR="00B165CF" w:rsidRDefault="00B165CF" w:rsidP="00B165CF">
      <w:pPr>
        <w:suppressAutoHyphens w:val="0"/>
        <w:autoSpaceDN/>
        <w:ind w:firstLine="539"/>
        <w:jc w:val="both"/>
        <w:textAlignment w:val="auto"/>
        <w:rPr>
          <w:rFonts w:ascii="Times New Roman" w:hAnsi="Times New Roman" w:cs="Times New Roman"/>
          <w:sz w:val="28"/>
          <w:szCs w:val="28"/>
        </w:rPr>
      </w:pPr>
      <w:r>
        <w:rPr>
          <w:rFonts w:ascii="Times New Roman" w:hAnsi="Times New Roman" w:cs="Times New Roman"/>
          <w:sz w:val="28"/>
          <w:szCs w:val="28"/>
        </w:rPr>
        <w:t xml:space="preserve">Так в 2023 году по результатам проведенных </w:t>
      </w:r>
      <w:proofErr w:type="spellStart"/>
      <w:r>
        <w:rPr>
          <w:rFonts w:ascii="Times New Roman" w:hAnsi="Times New Roman" w:cs="Times New Roman"/>
          <w:sz w:val="28"/>
          <w:szCs w:val="28"/>
        </w:rPr>
        <w:t>самообследований</w:t>
      </w:r>
      <w:proofErr w:type="spellEnd"/>
      <w:r>
        <w:rPr>
          <w:rFonts w:ascii="Times New Roman" w:hAnsi="Times New Roman" w:cs="Times New Roman"/>
          <w:sz w:val="28"/>
          <w:szCs w:val="28"/>
        </w:rPr>
        <w:t xml:space="preserve"> в Комитет поступило 64 проверочных листа, по результатам рассмотрения которых принято 45 деклараций соблюдения обязательных требований.</w:t>
      </w:r>
    </w:p>
    <w:p w:rsidR="003F06F7" w:rsidRPr="003F06F7" w:rsidRDefault="003F06F7" w:rsidP="00E954CD">
      <w:pPr>
        <w:suppressAutoHyphens w:val="0"/>
        <w:autoSpaceDN/>
        <w:ind w:firstLine="539"/>
        <w:jc w:val="both"/>
        <w:textAlignment w:val="auto"/>
        <w:rPr>
          <w:rFonts w:ascii="Times New Roman" w:eastAsia="Times New Roman" w:hAnsi="Times New Roman" w:cs="Times New Roman"/>
          <w:kern w:val="0"/>
          <w:sz w:val="28"/>
          <w:szCs w:val="28"/>
          <w:lang w:eastAsia="ru-RU" w:bidi="ar-SA"/>
        </w:rPr>
      </w:pPr>
    </w:p>
    <w:sectPr w:rsidR="003F06F7" w:rsidRPr="003F06F7" w:rsidSect="00703620">
      <w:headerReference w:type="default" r:id="rId16"/>
      <w:pgSz w:w="11906" w:h="16838"/>
      <w:pgMar w:top="1134" w:right="851"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C9D" w:rsidRDefault="00CC4C9D">
      <w:pPr>
        <w:rPr>
          <w:rFonts w:hint="eastAsia"/>
        </w:rPr>
      </w:pPr>
      <w:r>
        <w:separator/>
      </w:r>
    </w:p>
  </w:endnote>
  <w:endnote w:type="continuationSeparator" w:id="0">
    <w:p w:rsidR="00CC4C9D" w:rsidRDefault="00CC4C9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C9D" w:rsidRDefault="00CC4C9D">
      <w:pPr>
        <w:rPr>
          <w:rFonts w:hint="eastAsia"/>
        </w:rPr>
      </w:pPr>
      <w:r>
        <w:separator/>
      </w:r>
    </w:p>
  </w:footnote>
  <w:footnote w:type="continuationSeparator" w:id="0">
    <w:p w:rsidR="00CC4C9D" w:rsidRDefault="00CC4C9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223677"/>
      <w:docPartObj>
        <w:docPartGallery w:val="Page Numbers (Top of Page)"/>
        <w:docPartUnique/>
      </w:docPartObj>
    </w:sdtPr>
    <w:sdtEndPr/>
    <w:sdtContent>
      <w:p w:rsidR="00DE3681" w:rsidRDefault="00826705">
        <w:pPr>
          <w:pStyle w:val="a3"/>
          <w:jc w:val="center"/>
          <w:rPr>
            <w:rFonts w:hint="eastAsia"/>
          </w:rPr>
        </w:pPr>
        <w:r>
          <w:fldChar w:fldCharType="begin"/>
        </w:r>
        <w:r>
          <w:instrText>PAGE   \* MERGEFORMAT</w:instrText>
        </w:r>
        <w:r>
          <w:fldChar w:fldCharType="separate"/>
        </w:r>
        <w:r w:rsidR="00826E7B">
          <w:rPr>
            <w:rFonts w:hint="eastAsia"/>
            <w:noProof/>
          </w:rPr>
          <w:t>9</w:t>
        </w:r>
        <w:r>
          <w:fldChar w:fldCharType="end"/>
        </w:r>
      </w:p>
    </w:sdtContent>
  </w:sdt>
  <w:p w:rsidR="00DE3681" w:rsidRDefault="00826E7B">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D6"/>
    <w:rsid w:val="000919C3"/>
    <w:rsid w:val="000B0FD9"/>
    <w:rsid w:val="000C4976"/>
    <w:rsid w:val="000D5C6B"/>
    <w:rsid w:val="000F25FD"/>
    <w:rsid w:val="00105999"/>
    <w:rsid w:val="001308CE"/>
    <w:rsid w:val="00143B07"/>
    <w:rsid w:val="001A5D39"/>
    <w:rsid w:val="001B18B9"/>
    <w:rsid w:val="001D0E2F"/>
    <w:rsid w:val="001D183B"/>
    <w:rsid w:val="001E1624"/>
    <w:rsid w:val="001F6081"/>
    <w:rsid w:val="00263029"/>
    <w:rsid w:val="002638D6"/>
    <w:rsid w:val="00341312"/>
    <w:rsid w:val="00352E03"/>
    <w:rsid w:val="003E1601"/>
    <w:rsid w:val="003E51BE"/>
    <w:rsid w:val="003F06F7"/>
    <w:rsid w:val="004C0BFB"/>
    <w:rsid w:val="004F7629"/>
    <w:rsid w:val="005142BB"/>
    <w:rsid w:val="005147DE"/>
    <w:rsid w:val="005A1595"/>
    <w:rsid w:val="005F0F79"/>
    <w:rsid w:val="005F53E2"/>
    <w:rsid w:val="005F598D"/>
    <w:rsid w:val="00634825"/>
    <w:rsid w:val="006451E1"/>
    <w:rsid w:val="00667FC5"/>
    <w:rsid w:val="007721B3"/>
    <w:rsid w:val="0078224A"/>
    <w:rsid w:val="007D71A8"/>
    <w:rsid w:val="008063C6"/>
    <w:rsid w:val="00826705"/>
    <w:rsid w:val="00826E7B"/>
    <w:rsid w:val="00831BF1"/>
    <w:rsid w:val="008676CB"/>
    <w:rsid w:val="008C4F25"/>
    <w:rsid w:val="008C7E0E"/>
    <w:rsid w:val="009219D2"/>
    <w:rsid w:val="00935DE1"/>
    <w:rsid w:val="00942D54"/>
    <w:rsid w:val="009569FD"/>
    <w:rsid w:val="00962105"/>
    <w:rsid w:val="009808D6"/>
    <w:rsid w:val="009C48BA"/>
    <w:rsid w:val="00A06EEB"/>
    <w:rsid w:val="00A3195F"/>
    <w:rsid w:val="00A63A1E"/>
    <w:rsid w:val="00A7122D"/>
    <w:rsid w:val="00AB1E49"/>
    <w:rsid w:val="00AE7470"/>
    <w:rsid w:val="00B05FFC"/>
    <w:rsid w:val="00B165CF"/>
    <w:rsid w:val="00B22FD6"/>
    <w:rsid w:val="00B55056"/>
    <w:rsid w:val="00B60FF4"/>
    <w:rsid w:val="00BC5BDF"/>
    <w:rsid w:val="00BD2C81"/>
    <w:rsid w:val="00BD5556"/>
    <w:rsid w:val="00C04CE3"/>
    <w:rsid w:val="00C27751"/>
    <w:rsid w:val="00CA5A8B"/>
    <w:rsid w:val="00CC4C9D"/>
    <w:rsid w:val="00D8355D"/>
    <w:rsid w:val="00DE5A27"/>
    <w:rsid w:val="00DF080B"/>
    <w:rsid w:val="00E01DF7"/>
    <w:rsid w:val="00E408F0"/>
    <w:rsid w:val="00E673C4"/>
    <w:rsid w:val="00E954CD"/>
    <w:rsid w:val="00EB4A33"/>
    <w:rsid w:val="00EF075E"/>
    <w:rsid w:val="00F24F83"/>
    <w:rsid w:val="00F82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7A22E"/>
  <w15:chartTrackingRefBased/>
  <w15:docId w15:val="{1D537038-4B0D-40D9-9E0A-51AA172C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FD6"/>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2FD6"/>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a3">
    <w:name w:val="header"/>
    <w:basedOn w:val="a"/>
    <w:link w:val="a4"/>
    <w:uiPriority w:val="99"/>
    <w:unhideWhenUsed/>
    <w:rsid w:val="00B22FD6"/>
    <w:pPr>
      <w:tabs>
        <w:tab w:val="center" w:pos="4677"/>
        <w:tab w:val="right" w:pos="9355"/>
      </w:tabs>
    </w:pPr>
    <w:rPr>
      <w:rFonts w:cs="Mangal"/>
      <w:szCs w:val="21"/>
    </w:rPr>
  </w:style>
  <w:style w:type="character" w:customStyle="1" w:styleId="a4">
    <w:name w:val="Верхний колонтитул Знак"/>
    <w:basedOn w:val="a0"/>
    <w:link w:val="a3"/>
    <w:uiPriority w:val="99"/>
    <w:rsid w:val="00B22FD6"/>
    <w:rPr>
      <w:rFonts w:ascii="Liberation Serif" w:eastAsia="SimSun" w:hAnsi="Liberation Serif" w:cs="Mangal"/>
      <w:kern w:val="3"/>
      <w:sz w:val="24"/>
      <w:szCs w:val="21"/>
      <w:lang w:eastAsia="zh-CN" w:bidi="hi-IN"/>
    </w:rPr>
  </w:style>
  <w:style w:type="paragraph" w:styleId="a5">
    <w:name w:val="Normal (Web)"/>
    <w:basedOn w:val="a"/>
    <w:uiPriority w:val="99"/>
    <w:unhideWhenUsed/>
    <w:rsid w:val="00B22FD6"/>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styleId="a6">
    <w:name w:val="Hyperlink"/>
    <w:basedOn w:val="a0"/>
    <w:uiPriority w:val="99"/>
    <w:unhideWhenUsed/>
    <w:rsid w:val="00B22FD6"/>
    <w:rPr>
      <w:color w:val="0563C1" w:themeColor="hyperlink"/>
      <w:u w:val="single"/>
    </w:rPr>
  </w:style>
  <w:style w:type="paragraph" w:styleId="a7">
    <w:name w:val="Balloon Text"/>
    <w:basedOn w:val="a"/>
    <w:link w:val="a8"/>
    <w:uiPriority w:val="99"/>
    <w:semiHidden/>
    <w:unhideWhenUsed/>
    <w:rsid w:val="00B22FD6"/>
    <w:rPr>
      <w:rFonts w:ascii="Segoe UI" w:hAnsi="Segoe UI" w:cs="Mangal"/>
      <w:sz w:val="18"/>
      <w:szCs w:val="16"/>
    </w:rPr>
  </w:style>
  <w:style w:type="character" w:customStyle="1" w:styleId="a8">
    <w:name w:val="Текст выноски Знак"/>
    <w:basedOn w:val="a0"/>
    <w:link w:val="a7"/>
    <w:uiPriority w:val="99"/>
    <w:semiHidden/>
    <w:rsid w:val="00B22FD6"/>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65851">
      <w:bodyDiv w:val="1"/>
      <w:marLeft w:val="0"/>
      <w:marRight w:val="0"/>
      <w:marTop w:val="0"/>
      <w:marBottom w:val="0"/>
      <w:divBdr>
        <w:top w:val="none" w:sz="0" w:space="0" w:color="auto"/>
        <w:left w:val="none" w:sz="0" w:space="0" w:color="auto"/>
        <w:bottom w:val="none" w:sz="0" w:space="0" w:color="auto"/>
        <w:right w:val="none" w:sz="0" w:space="0" w:color="auto"/>
      </w:divBdr>
    </w:div>
    <w:div w:id="929238748">
      <w:bodyDiv w:val="1"/>
      <w:marLeft w:val="0"/>
      <w:marRight w:val="0"/>
      <w:marTop w:val="0"/>
      <w:marBottom w:val="0"/>
      <w:divBdr>
        <w:top w:val="none" w:sz="0" w:space="0" w:color="auto"/>
        <w:left w:val="none" w:sz="0" w:space="0" w:color="auto"/>
        <w:bottom w:val="none" w:sz="0" w:space="0" w:color="auto"/>
        <w:right w:val="none" w:sz="0" w:space="0" w:color="auto"/>
      </w:divBdr>
    </w:div>
    <w:div w:id="1304313246">
      <w:bodyDiv w:val="1"/>
      <w:marLeft w:val="0"/>
      <w:marRight w:val="0"/>
      <w:marTop w:val="0"/>
      <w:marBottom w:val="0"/>
      <w:divBdr>
        <w:top w:val="none" w:sz="0" w:space="0" w:color="auto"/>
        <w:left w:val="none" w:sz="0" w:space="0" w:color="auto"/>
        <w:bottom w:val="none" w:sz="0" w:space="0" w:color="auto"/>
        <w:right w:val="none" w:sz="0" w:space="0" w:color="auto"/>
      </w:divBdr>
    </w:div>
    <w:div w:id="1438872266">
      <w:bodyDiv w:val="1"/>
      <w:marLeft w:val="0"/>
      <w:marRight w:val="0"/>
      <w:marTop w:val="0"/>
      <w:marBottom w:val="0"/>
      <w:divBdr>
        <w:top w:val="none" w:sz="0" w:space="0" w:color="auto"/>
        <w:left w:val="none" w:sz="0" w:space="0" w:color="auto"/>
        <w:bottom w:val="none" w:sz="0" w:space="0" w:color="auto"/>
        <w:right w:val="none" w:sz="0" w:space="0" w:color="auto"/>
      </w:divBdr>
    </w:div>
    <w:div w:id="1742554689">
      <w:bodyDiv w:val="1"/>
      <w:marLeft w:val="0"/>
      <w:marRight w:val="0"/>
      <w:marTop w:val="0"/>
      <w:marBottom w:val="0"/>
      <w:divBdr>
        <w:top w:val="none" w:sz="0" w:space="0" w:color="auto"/>
        <w:left w:val="none" w:sz="0" w:space="0" w:color="auto"/>
        <w:bottom w:val="none" w:sz="0" w:space="0" w:color="auto"/>
        <w:right w:val="none" w:sz="0" w:space="0" w:color="auto"/>
      </w:divBdr>
    </w:div>
    <w:div w:id="1757434526">
      <w:bodyDiv w:val="1"/>
      <w:marLeft w:val="0"/>
      <w:marRight w:val="0"/>
      <w:marTop w:val="0"/>
      <w:marBottom w:val="0"/>
      <w:divBdr>
        <w:top w:val="none" w:sz="0" w:space="0" w:color="auto"/>
        <w:left w:val="none" w:sz="0" w:space="0" w:color="auto"/>
        <w:bottom w:val="none" w:sz="0" w:space="0" w:color="auto"/>
        <w:right w:val="none" w:sz="0" w:space="0" w:color="auto"/>
      </w:divBdr>
    </w:div>
    <w:div w:id="1824618876">
      <w:bodyDiv w:val="1"/>
      <w:marLeft w:val="0"/>
      <w:marRight w:val="0"/>
      <w:marTop w:val="0"/>
      <w:marBottom w:val="0"/>
      <w:divBdr>
        <w:top w:val="none" w:sz="0" w:space="0" w:color="auto"/>
        <w:left w:val="none" w:sz="0" w:space="0" w:color="auto"/>
        <w:bottom w:val="none" w:sz="0" w:space="0" w:color="auto"/>
        <w:right w:val="none" w:sz="0" w:space="0" w:color="auto"/>
      </w:divBdr>
    </w:div>
    <w:div w:id="1839345258">
      <w:bodyDiv w:val="1"/>
      <w:marLeft w:val="0"/>
      <w:marRight w:val="0"/>
      <w:marTop w:val="0"/>
      <w:marBottom w:val="0"/>
      <w:divBdr>
        <w:top w:val="none" w:sz="0" w:space="0" w:color="auto"/>
        <w:left w:val="none" w:sz="0" w:space="0" w:color="auto"/>
        <w:bottom w:val="none" w:sz="0" w:space="0" w:color="auto"/>
        <w:right w:val="none" w:sz="0" w:space="0" w:color="auto"/>
      </w:divBdr>
    </w:div>
    <w:div w:id="2099863646">
      <w:bodyDiv w:val="1"/>
      <w:marLeft w:val="0"/>
      <w:marRight w:val="0"/>
      <w:marTop w:val="0"/>
      <w:marBottom w:val="0"/>
      <w:divBdr>
        <w:top w:val="none" w:sz="0" w:space="0" w:color="auto"/>
        <w:left w:val="none" w:sz="0" w:space="0" w:color="auto"/>
        <w:bottom w:val="none" w:sz="0" w:space="0" w:color="auto"/>
        <w:right w:val="none" w:sz="0" w:space="0" w:color="auto"/>
      </w:divBdr>
    </w:div>
    <w:div w:id="2106614875">
      <w:bodyDiv w:val="1"/>
      <w:marLeft w:val="0"/>
      <w:marRight w:val="0"/>
      <w:marTop w:val="0"/>
      <w:marBottom w:val="0"/>
      <w:divBdr>
        <w:top w:val="none" w:sz="0" w:space="0" w:color="auto"/>
        <w:left w:val="none" w:sz="0" w:space="0" w:color="auto"/>
        <w:bottom w:val="none" w:sz="0" w:space="0" w:color="auto"/>
        <w:right w:val="none" w:sz="0" w:space="0" w:color="auto"/>
      </w:divBdr>
    </w:div>
    <w:div w:id="21124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30.surp-spb.ru/cgi/online.cgi?req=doc&amp;base=LAW&amp;n=402649&amp;dst=100595&amp;field=134&amp;date=12.12.2021" TargetMode="External"/><Relationship Id="rId13" Type="http://schemas.openxmlformats.org/officeDocument/2006/relationships/hyperlink" Target="https://login.consultant.ru/link/?req=doc&amp;base=LAW&amp;n=389501&amp;dst=100664&amp;field=134&amp;date=02.02.20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kk5.rosreestr.ru" TargetMode="External"/><Relationship Id="rId12" Type="http://schemas.openxmlformats.org/officeDocument/2006/relationships/hyperlink" Target="https://rosreestr.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kk5.rosreestr.ru" TargetMode="External"/><Relationship Id="rId5" Type="http://schemas.openxmlformats.org/officeDocument/2006/relationships/footnotes" Target="footnotes.xml"/><Relationship Id="rId15" Type="http://schemas.openxmlformats.org/officeDocument/2006/relationships/hyperlink" Target="https://www.crpp.ru" TargetMode="External"/><Relationship Id="rId10" Type="http://schemas.openxmlformats.org/officeDocument/2006/relationships/hyperlink" Target="https://docs30.surp-spb.ru/cgi/online.cgi?req=doc&amp;base=LAW&amp;n=381499&amp;dst=100185&amp;field=134&amp;date=02.02.2022" TargetMode="External"/><Relationship Id="rId4" Type="http://schemas.openxmlformats.org/officeDocument/2006/relationships/webSettings" Target="webSettings.xml"/><Relationship Id="rId9" Type="http://schemas.openxmlformats.org/officeDocument/2006/relationships/hyperlink" Target="https://docs30.surp-spb.ru/cgi/online.cgi?req=doc&amp;base=LAW&amp;n=381499&amp;dst=100106&amp;field=134&amp;date=02.02.2022" TargetMode="External"/><Relationship Id="rId14" Type="http://schemas.openxmlformats.org/officeDocument/2006/relationships/hyperlink" Target="https://login.consultant.ru/link/?req=doc&amp;base=LAW&amp;n=411137&amp;dst=100103&amp;field=134&amp;date=02.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D55E5-9C78-454F-8C68-DD3D24DD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3462</Words>
  <Characters>19738</Characters>
  <Application>Microsoft Office Word</Application>
  <DocSecurity>4</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Бушуева Татьяна Сергеевна</dc:creator>
  <cp:keywords/>
  <dc:description/>
  <cp:lastModifiedBy>Щупляк Ольга Юрьевна</cp:lastModifiedBy>
  <cp:revision>2</cp:revision>
  <cp:lastPrinted>2022-02-03T13:38:00Z</cp:lastPrinted>
  <dcterms:created xsi:type="dcterms:W3CDTF">2024-01-29T14:46:00Z</dcterms:created>
  <dcterms:modified xsi:type="dcterms:W3CDTF">2024-01-29T14:46:00Z</dcterms:modified>
</cp:coreProperties>
</file>