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A2" w:rsidRPr="00347EEA" w:rsidRDefault="00014AA2" w:rsidP="00E9671A">
      <w:pPr>
        <w:jc w:val="center"/>
        <w:rPr>
          <w:b/>
          <w:sz w:val="28"/>
          <w:szCs w:val="28"/>
        </w:rPr>
      </w:pPr>
      <w:r w:rsidRPr="00347EEA">
        <w:rPr>
          <w:noProof/>
          <w:sz w:val="28"/>
          <w:szCs w:val="28"/>
        </w:rPr>
        <w:drawing>
          <wp:inline distT="0" distB="0" distL="0" distR="0">
            <wp:extent cx="1238250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42" w:rsidRPr="00347EEA" w:rsidRDefault="00E41942" w:rsidP="00E9671A">
      <w:pPr>
        <w:jc w:val="center"/>
        <w:rPr>
          <w:b/>
          <w:sz w:val="28"/>
          <w:szCs w:val="28"/>
        </w:rPr>
      </w:pPr>
    </w:p>
    <w:p w:rsidR="00014AA2" w:rsidRPr="00347EEA" w:rsidRDefault="00014AA2" w:rsidP="00E9671A">
      <w:pPr>
        <w:jc w:val="center"/>
        <w:rPr>
          <w:b/>
          <w:sz w:val="28"/>
          <w:szCs w:val="28"/>
        </w:rPr>
      </w:pPr>
      <w:r w:rsidRPr="00347EEA">
        <w:rPr>
          <w:b/>
          <w:sz w:val="28"/>
          <w:szCs w:val="28"/>
        </w:rPr>
        <w:t>ПРАВИТЕЛЬСТВО САНКТ-ПЕТЕРБУРГА</w:t>
      </w:r>
    </w:p>
    <w:p w:rsidR="00E9671A" w:rsidRPr="00347EEA" w:rsidRDefault="00E9671A" w:rsidP="00E9671A">
      <w:pPr>
        <w:jc w:val="center"/>
        <w:rPr>
          <w:b/>
          <w:sz w:val="28"/>
          <w:szCs w:val="28"/>
        </w:rPr>
      </w:pPr>
    </w:p>
    <w:p w:rsidR="00014AA2" w:rsidRPr="00347EEA" w:rsidRDefault="00014AA2" w:rsidP="00E9671A">
      <w:pPr>
        <w:jc w:val="center"/>
        <w:rPr>
          <w:b/>
          <w:spacing w:val="20"/>
          <w:sz w:val="28"/>
          <w:szCs w:val="28"/>
        </w:rPr>
      </w:pPr>
      <w:r w:rsidRPr="00347EEA">
        <w:rPr>
          <w:b/>
          <w:spacing w:val="20"/>
          <w:sz w:val="28"/>
          <w:szCs w:val="28"/>
        </w:rPr>
        <w:t>П О С Т А Н О В Л Е Н И Е</w:t>
      </w:r>
    </w:p>
    <w:p w:rsidR="00E9671A" w:rsidRPr="00347EEA" w:rsidRDefault="00E9671A" w:rsidP="00014AA2">
      <w:pPr>
        <w:jc w:val="both"/>
        <w:rPr>
          <w:sz w:val="28"/>
          <w:szCs w:val="28"/>
        </w:rPr>
      </w:pPr>
    </w:p>
    <w:p w:rsidR="00014AA2" w:rsidRPr="00347EEA" w:rsidRDefault="00E9671A" w:rsidP="00014AA2">
      <w:pPr>
        <w:jc w:val="both"/>
        <w:rPr>
          <w:sz w:val="28"/>
          <w:szCs w:val="28"/>
        </w:rPr>
      </w:pPr>
      <w:r w:rsidRPr="00347EEA">
        <w:rPr>
          <w:color w:val="000000" w:themeColor="text1"/>
          <w:sz w:val="28"/>
          <w:szCs w:val="28"/>
        </w:rPr>
        <w:t xml:space="preserve">_____________ </w:t>
      </w:r>
      <w:r w:rsidRPr="00347EEA">
        <w:rPr>
          <w:b/>
          <w:color w:val="000000" w:themeColor="text1"/>
          <w:sz w:val="28"/>
          <w:szCs w:val="28"/>
        </w:rPr>
        <w:t>№</w:t>
      </w:r>
      <w:r w:rsidRPr="00347EEA">
        <w:rPr>
          <w:color w:val="000000" w:themeColor="text1"/>
          <w:sz w:val="28"/>
          <w:szCs w:val="28"/>
        </w:rPr>
        <w:t>__________</w:t>
      </w:r>
      <w:r w:rsidRPr="00347EEA">
        <w:rPr>
          <w:sz w:val="28"/>
          <w:szCs w:val="28"/>
        </w:rPr>
        <w:br/>
      </w:r>
    </w:p>
    <w:p w:rsidR="00E9671A" w:rsidRPr="00347EEA" w:rsidRDefault="00E9671A" w:rsidP="00014AA2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12"/>
      </w:tblGrid>
      <w:tr w:rsidR="00014AA2" w:rsidRPr="000279C6" w:rsidTr="004439DC">
        <w:trPr>
          <w:trHeight w:val="1871"/>
        </w:trPr>
        <w:tc>
          <w:tcPr>
            <w:tcW w:w="5212" w:type="dxa"/>
            <w:shd w:val="clear" w:color="auto" w:fill="auto"/>
          </w:tcPr>
          <w:p w:rsidR="006F5963" w:rsidRDefault="00014AA2" w:rsidP="007A1858">
            <w:pPr>
              <w:pStyle w:val="HEADERTEXT"/>
              <w:spacing w:line="280" w:lineRule="exac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 </w:t>
            </w:r>
            <w:r w:rsidR="006F59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</w:t>
            </w:r>
            <w:r w:rsidR="00A91A1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орядке </w:t>
            </w: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предоставлени</w:t>
            </w:r>
            <w:r w:rsidR="00A91A1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я</w:t>
            </w: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в 202</w:t>
            </w:r>
            <w:r w:rsidR="007D3CB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году </w:t>
            </w:r>
            <w:r w:rsidRPr="000279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социально ориентированным некоммерческим организациям</w:t>
            </w:r>
          </w:p>
          <w:p w:rsidR="006F5963" w:rsidRDefault="00014AA2" w:rsidP="007A1858">
            <w:pPr>
              <w:pStyle w:val="HEADERTEXT"/>
              <w:spacing w:line="280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субсидий в виде грантов </w:t>
            </w:r>
          </w:p>
          <w:p w:rsidR="007A1858" w:rsidRPr="000279C6" w:rsidRDefault="00014AA2" w:rsidP="007A1858">
            <w:pPr>
              <w:pStyle w:val="HEADERTEXT"/>
              <w:spacing w:line="280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Санкт-Петербурга в целях возмещения затрат на производство и размещение социальной рекламы</w:t>
            </w:r>
            <w:r w:rsidR="00EC02B8"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EC02B8" w:rsidRPr="000279C6" w:rsidRDefault="00EC02B8" w:rsidP="00EC02B8">
            <w:pPr>
              <w:pStyle w:val="HEADERTEXT"/>
              <w:spacing w:line="280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E41942" w:rsidRPr="000279C6" w:rsidRDefault="00E41942" w:rsidP="004439DC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014AA2" w:rsidRPr="000279C6" w:rsidRDefault="00014AA2" w:rsidP="004439DC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0279C6">
        <w:t xml:space="preserve">В соответствии с Бюджетным кодексом Российской Федерации, </w:t>
      </w:r>
      <w:r w:rsidR="007D3CB3" w:rsidRPr="007D3CB3">
        <w:t>общи</w:t>
      </w:r>
      <w:r w:rsidR="007D3CB3">
        <w:t>ми</w:t>
      </w:r>
      <w:r w:rsidR="007D3CB3" w:rsidRPr="007D3CB3">
        <w:t xml:space="preserve"> требовани</w:t>
      </w:r>
      <w:r w:rsidR="007D3CB3">
        <w:t>ями</w:t>
      </w:r>
      <w:r w:rsidR="007D3CB3" w:rsidRPr="007D3CB3"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</w:t>
      </w:r>
      <w:r w:rsidR="007D3CB3">
        <w:br/>
      </w:r>
      <w:r w:rsidR="007D3CB3" w:rsidRPr="007D3CB3">
        <w:t>в форме субсидий</w:t>
      </w:r>
      <w:r w:rsidR="00D4794A" w:rsidRPr="00C75F10">
        <w:t xml:space="preserve">, утвержденными постановлением Правительства Российской Федерации </w:t>
      </w:r>
      <w:r w:rsidR="007D3CB3" w:rsidRPr="007D3CB3">
        <w:t>от 25</w:t>
      </w:r>
      <w:r w:rsidR="00D4794A" w:rsidRPr="007D3CB3">
        <w:t>.</w:t>
      </w:r>
      <w:r w:rsidR="007D3CB3" w:rsidRPr="007D3CB3">
        <w:t>10</w:t>
      </w:r>
      <w:r w:rsidR="00D4794A" w:rsidRPr="007D3CB3">
        <w:t>.202</w:t>
      </w:r>
      <w:r w:rsidR="007D3CB3" w:rsidRPr="007D3CB3">
        <w:t>3</w:t>
      </w:r>
      <w:r w:rsidR="00D4794A" w:rsidRPr="007D3CB3">
        <w:t xml:space="preserve"> </w:t>
      </w:r>
      <w:r w:rsidR="00D4794A" w:rsidRPr="00C83075">
        <w:t>№ 1</w:t>
      </w:r>
      <w:r w:rsidR="007D3CB3" w:rsidRPr="00C83075">
        <w:t>78</w:t>
      </w:r>
      <w:r w:rsidR="00D4794A" w:rsidRPr="00C83075">
        <w:t xml:space="preserve">2 </w:t>
      </w:r>
      <w:r w:rsidR="00960C43" w:rsidRPr="00C83075">
        <w:t xml:space="preserve">(далее – </w:t>
      </w:r>
      <w:r w:rsidR="0026523B" w:rsidRPr="00C83075">
        <w:t>о</w:t>
      </w:r>
      <w:r w:rsidR="00D4794A" w:rsidRPr="00C83075">
        <w:t>бщие требования),</w:t>
      </w:r>
      <w:r w:rsidR="00D4794A" w:rsidRPr="00C83075">
        <w:rPr>
          <w:b/>
        </w:rPr>
        <w:t xml:space="preserve"> </w:t>
      </w:r>
      <w:hyperlink r:id="rId8" w:history="1">
        <w:r w:rsidRPr="00C83075">
          <w:t>Законом</w:t>
        </w:r>
      </w:hyperlink>
      <w:r w:rsidRPr="00C83075">
        <w:t xml:space="preserve"> Санкт</w:t>
      </w:r>
      <w:r w:rsidRPr="00C83075">
        <w:noBreakHyphen/>
        <w:t xml:space="preserve">Петербурга </w:t>
      </w:r>
      <w:r w:rsidR="00F73B47" w:rsidRPr="00C83075">
        <w:t xml:space="preserve">от </w:t>
      </w:r>
      <w:r w:rsidR="0026523B" w:rsidRPr="00C83075">
        <w:t>29</w:t>
      </w:r>
      <w:r w:rsidR="00F73B47" w:rsidRPr="00C83075">
        <w:t xml:space="preserve">.11.2023 </w:t>
      </w:r>
      <w:r w:rsidR="00F73B47">
        <w:t>№</w:t>
      </w:r>
      <w:r w:rsidR="00F73B47" w:rsidRPr="00F73B47">
        <w:t xml:space="preserve"> 714-144 </w:t>
      </w:r>
      <w:r w:rsidR="00606C33" w:rsidRPr="00606C33">
        <w:t>«О бюджете Санкт-Петербурга на 202</w:t>
      </w:r>
      <w:r w:rsidR="007D3CB3">
        <w:t>4</w:t>
      </w:r>
      <w:r w:rsidR="00606C33" w:rsidRPr="00606C33">
        <w:t xml:space="preserve"> год и на плановый период 202</w:t>
      </w:r>
      <w:r w:rsidR="007D3CB3">
        <w:t>5</w:t>
      </w:r>
      <w:r w:rsidR="00606C33" w:rsidRPr="00606C33">
        <w:t xml:space="preserve"> и 202</w:t>
      </w:r>
      <w:r w:rsidR="007D3CB3">
        <w:t>6</w:t>
      </w:r>
      <w:r w:rsidR="00606C33" w:rsidRPr="00606C33">
        <w:t xml:space="preserve"> годов»</w:t>
      </w:r>
      <w:r w:rsidRPr="000279C6">
        <w:t>, Законом Санкт-Петербурга от 10.10.2001 № 701</w:t>
      </w:r>
      <w:r w:rsidRPr="000279C6">
        <w:noBreakHyphen/>
        <w:t>88 «О грантах Санкт</w:t>
      </w:r>
      <w:r w:rsidR="00347EEA" w:rsidRPr="000279C6">
        <w:noBreakHyphen/>
      </w:r>
      <w:r w:rsidRPr="000279C6">
        <w:t>Петербурга на производство и размещение социальной рекламы» и постановлением Правительства Санкт-Петербурга от 23.06.2014 № 497 «О </w:t>
      </w:r>
      <w:hyperlink r:id="rId9" w:history="1">
        <w:r w:rsidRPr="000279C6">
          <w:t xml:space="preserve">государственной программе Санкт-Петербурга «Социальная поддержка граждан в Санкт-Петербурге» </w:t>
        </w:r>
      </w:hyperlink>
      <w:r w:rsidRPr="000279C6">
        <w:t>Правительство Санкт-Петербурга</w:t>
      </w:r>
    </w:p>
    <w:p w:rsidR="00014AA2" w:rsidRPr="000279C6" w:rsidRDefault="00014AA2" w:rsidP="004439DC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014AA2" w:rsidRPr="000279C6" w:rsidRDefault="00014AA2" w:rsidP="00A91A12">
      <w:pPr>
        <w:pStyle w:val="a3"/>
        <w:spacing w:line="280" w:lineRule="exact"/>
        <w:ind w:right="-468" w:firstLine="0"/>
        <w:jc w:val="both"/>
        <w:rPr>
          <w:b/>
          <w:szCs w:val="24"/>
        </w:rPr>
      </w:pPr>
      <w:r w:rsidRPr="000279C6">
        <w:rPr>
          <w:b/>
          <w:szCs w:val="24"/>
        </w:rPr>
        <w:t>П О С Т А Н О В Л Я Е Т:</w:t>
      </w:r>
    </w:p>
    <w:p w:rsidR="00014AA2" w:rsidRPr="000279C6" w:rsidRDefault="00014AA2" w:rsidP="004439DC">
      <w:pPr>
        <w:pStyle w:val="a3"/>
        <w:spacing w:line="280" w:lineRule="exact"/>
        <w:ind w:right="-468" w:firstLine="709"/>
        <w:jc w:val="both"/>
        <w:rPr>
          <w:b/>
          <w:szCs w:val="24"/>
        </w:rPr>
      </w:pPr>
    </w:p>
    <w:p w:rsidR="0066263B" w:rsidRPr="000279C6" w:rsidRDefault="0066263B" w:rsidP="004439DC">
      <w:pPr>
        <w:pStyle w:val="HEADERTEXT"/>
        <w:numPr>
          <w:ilvl w:val="0"/>
          <w:numId w:val="1"/>
        </w:numPr>
        <w:spacing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</w:t>
      </w:r>
      <w:hyperlink w:anchor="Par35" w:history="1">
        <w:r w:rsidRPr="000279C6">
          <w:rPr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в 202</w:t>
      </w:r>
      <w:r w:rsidR="007D3CB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году социально ориентированным некоммерческим организациям субсидий в виде грантов Санкт-Петербурга в целях возмещения затрат на производство и размещение социальной рекламы (далее – Порядок) согласно приложению.</w:t>
      </w:r>
    </w:p>
    <w:p w:rsidR="00CF32CD" w:rsidRPr="007E19A1" w:rsidRDefault="00A91A12" w:rsidP="000306EA">
      <w:pPr>
        <w:pStyle w:val="HEADERTEXT"/>
        <w:numPr>
          <w:ilvl w:val="0"/>
          <w:numId w:val="1"/>
        </w:numPr>
        <w:spacing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F10">
        <w:rPr>
          <w:rFonts w:ascii="Times New Roman" w:hAnsi="Times New Roman" w:cs="Times New Roman"/>
          <w:color w:val="auto"/>
          <w:sz w:val="24"/>
          <w:szCs w:val="24"/>
        </w:rPr>
        <w:t xml:space="preserve">Комитету </w:t>
      </w:r>
      <w:r w:rsidRPr="007E19A1">
        <w:rPr>
          <w:rFonts w:ascii="Times New Roman" w:hAnsi="Times New Roman" w:cs="Times New Roman"/>
          <w:color w:val="auto"/>
          <w:sz w:val="24"/>
          <w:szCs w:val="24"/>
        </w:rPr>
        <w:t>по печати и взаимодействию со средствами массовой информации (далее - Комитет)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19A1">
        <w:rPr>
          <w:rFonts w:ascii="Times New Roman" w:hAnsi="Times New Roman" w:cs="Times New Roman"/>
          <w:color w:val="auto"/>
          <w:sz w:val="24"/>
          <w:szCs w:val="24"/>
        </w:rPr>
        <w:t>в месячный срок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0306EA"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соответствии </w:t>
      </w:r>
      <w:r w:rsidR="000306EA" w:rsidRPr="00F73B47">
        <w:rPr>
          <w:rFonts w:ascii="Times New Roman" w:hAnsi="Times New Roman" w:cs="Times New Roman"/>
          <w:color w:val="auto"/>
          <w:sz w:val="24"/>
          <w:szCs w:val="24"/>
        </w:rPr>
        <w:t xml:space="preserve">с абзацем </w:t>
      </w:r>
      <w:r w:rsidR="007D3CB3" w:rsidRPr="00F73B47">
        <w:rPr>
          <w:rFonts w:ascii="Times New Roman" w:hAnsi="Times New Roman" w:cs="Times New Roman"/>
          <w:color w:val="auto"/>
          <w:sz w:val="24"/>
          <w:szCs w:val="24"/>
        </w:rPr>
        <w:t>шестым</w:t>
      </w:r>
      <w:r w:rsidR="000306EA"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 пункта 2 статьи 78.1 Бюджетного кодекса Российской </w:t>
      </w:r>
      <w:r w:rsidR="000306EA" w:rsidRPr="00C75F10">
        <w:rPr>
          <w:rFonts w:ascii="Times New Roman" w:hAnsi="Times New Roman" w:cs="Times New Roman"/>
          <w:color w:val="auto"/>
          <w:sz w:val="24"/>
          <w:szCs w:val="24"/>
        </w:rPr>
        <w:t xml:space="preserve">Федерации </w:t>
      </w:r>
      <w:r w:rsidR="00D4794A" w:rsidRPr="00C75F10">
        <w:rPr>
          <w:rFonts w:ascii="Times New Roman" w:hAnsi="Times New Roman" w:cs="Times New Roman"/>
          <w:color w:val="auto"/>
          <w:sz w:val="24"/>
          <w:szCs w:val="24"/>
        </w:rPr>
        <w:t>и общими требованиями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D4794A" w:rsidRPr="00C75F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6EA" w:rsidRPr="007E19A1">
        <w:rPr>
          <w:rFonts w:ascii="Times New Roman" w:hAnsi="Times New Roman" w:cs="Times New Roman"/>
          <w:color w:val="auto"/>
          <w:sz w:val="24"/>
          <w:szCs w:val="24"/>
        </w:rPr>
        <w:t>в целях реализации Порядка принять нормативный правовой акт, регулирующий отдельные вопросы предоставления субсиди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0306EA"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</w:t>
      </w:r>
      <w:r>
        <w:rPr>
          <w:rFonts w:ascii="Times New Roman" w:hAnsi="Times New Roman" w:cs="Times New Roman"/>
          <w:color w:val="auto"/>
          <w:sz w:val="24"/>
          <w:szCs w:val="24"/>
        </w:rPr>
        <w:t>вии с Порядком (далее - субсидии</w:t>
      </w:r>
      <w:r w:rsidR="000306EA" w:rsidRPr="007E19A1">
        <w:rPr>
          <w:rFonts w:ascii="Times New Roman" w:hAnsi="Times New Roman" w:cs="Times New Roman"/>
          <w:color w:val="auto"/>
          <w:sz w:val="24"/>
          <w:szCs w:val="24"/>
        </w:rPr>
        <w:t>), которым установить:</w:t>
      </w:r>
      <w:r w:rsidR="00CF32CD"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6263B" w:rsidRPr="000279C6" w:rsidRDefault="00A55351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="0066263B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орму </w:t>
      </w:r>
      <w:r w:rsidR="00A32470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заявки </w:t>
      </w:r>
      <w:r w:rsidR="0066263B" w:rsidRPr="000279C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</w:t>
      </w:r>
      <w:r w:rsidR="0066263B" w:rsidRPr="000279C6">
        <w:rPr>
          <w:rFonts w:ascii="Times New Roman" w:hAnsi="Times New Roman" w:cs="Times New Roman"/>
          <w:color w:val="000000"/>
          <w:sz w:val="24"/>
          <w:szCs w:val="24"/>
        </w:rPr>
        <w:t>участие в конкурсе на право получения в 202</w:t>
      </w:r>
      <w:r w:rsidR="007D3C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6263B" w:rsidRPr="000279C6">
        <w:rPr>
          <w:rFonts w:ascii="Times New Roman" w:hAnsi="Times New Roman" w:cs="Times New Roman"/>
          <w:color w:val="000000"/>
          <w:sz w:val="24"/>
          <w:szCs w:val="24"/>
        </w:rPr>
        <w:t xml:space="preserve"> году социально ориентированными некоммерческими организациями субсидий</w:t>
      </w:r>
      <w:r w:rsidR="007A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858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(далее </w:t>
      </w:r>
      <w:r w:rsidR="007A1858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7A1858" w:rsidRPr="000279C6">
        <w:rPr>
          <w:rFonts w:ascii="Times New Roman" w:hAnsi="Times New Roman" w:cs="Times New Roman"/>
          <w:color w:val="auto"/>
          <w:sz w:val="24"/>
          <w:szCs w:val="24"/>
        </w:rPr>
        <w:t>конкурс)</w:t>
      </w:r>
      <w:r w:rsidR="0066263B" w:rsidRPr="000279C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6263B" w:rsidRPr="000279C6" w:rsidRDefault="0066263B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форму сметы расходов </w:t>
      </w:r>
      <w:r w:rsidR="00E41942" w:rsidRPr="000279C6">
        <w:rPr>
          <w:rFonts w:ascii="Times New Roman" w:hAnsi="Times New Roman" w:cs="Times New Roman"/>
          <w:color w:val="auto"/>
          <w:sz w:val="24"/>
          <w:szCs w:val="24"/>
        </w:rPr>
        <w:t>на реализацию комплекса мероприятий по</w:t>
      </w:r>
      <w:r w:rsidR="00347EEA" w:rsidRPr="000279C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E41942" w:rsidRPr="000279C6">
        <w:rPr>
          <w:rFonts w:ascii="Times New Roman" w:hAnsi="Times New Roman" w:cs="Times New Roman"/>
          <w:color w:val="auto"/>
          <w:sz w:val="24"/>
          <w:szCs w:val="24"/>
        </w:rPr>
        <w:t>производству и размещению социальной рекламы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6263B" w:rsidRPr="003924D3" w:rsidRDefault="0066263B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24D3">
        <w:rPr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r w:rsidR="00CD039A" w:rsidRPr="003924D3">
        <w:rPr>
          <w:rFonts w:ascii="Times New Roman" w:hAnsi="Times New Roman" w:cs="Times New Roman"/>
          <w:color w:val="auto"/>
          <w:sz w:val="24"/>
          <w:szCs w:val="24"/>
        </w:rPr>
        <w:t xml:space="preserve">конкурсной комиссии по предоставлению субсидий, создаваемой Комитетом </w:t>
      </w:r>
      <w:r w:rsidR="00CD039A" w:rsidRPr="003924D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форме </w:t>
      </w:r>
      <w:r w:rsidRPr="003924D3">
        <w:rPr>
          <w:rFonts w:ascii="Times New Roman" w:hAnsi="Times New Roman" w:cs="Times New Roman"/>
          <w:color w:val="auto"/>
          <w:sz w:val="24"/>
          <w:szCs w:val="24"/>
        </w:rPr>
        <w:t>экспертного совета по грантам Санкт-Петербурга на производство и</w:t>
      </w:r>
      <w:r w:rsidR="00E41942" w:rsidRPr="003924D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924D3">
        <w:rPr>
          <w:rFonts w:ascii="Times New Roman" w:hAnsi="Times New Roman" w:cs="Times New Roman"/>
          <w:color w:val="auto"/>
          <w:sz w:val="24"/>
          <w:szCs w:val="24"/>
        </w:rPr>
        <w:t>размещение социальной рекламы</w:t>
      </w:r>
      <w:r w:rsidR="00A91A12" w:rsidRPr="003924D3">
        <w:rPr>
          <w:rFonts w:ascii="Times New Roman" w:hAnsi="Times New Roman" w:cs="Times New Roman"/>
          <w:color w:val="auto"/>
          <w:sz w:val="24"/>
          <w:szCs w:val="24"/>
        </w:rPr>
        <w:t xml:space="preserve"> (далее – экспертный совет)</w:t>
      </w:r>
      <w:r w:rsidR="007A1858" w:rsidRPr="003924D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924D3">
        <w:rPr>
          <w:rFonts w:ascii="Times New Roman" w:hAnsi="Times New Roman" w:cs="Times New Roman"/>
          <w:color w:val="auto"/>
          <w:sz w:val="24"/>
          <w:szCs w:val="24"/>
        </w:rPr>
        <w:t xml:space="preserve"> и положение о нем</w:t>
      </w:r>
      <w:r w:rsidR="000A2B10" w:rsidRPr="003924D3">
        <w:rPr>
          <w:rFonts w:ascii="Times New Roman" w:hAnsi="Times New Roman" w:cs="Times New Roman"/>
          <w:color w:val="auto"/>
          <w:sz w:val="24"/>
          <w:szCs w:val="24"/>
        </w:rPr>
        <w:t>, в том числе порядок и сроки оформления протокола заседания экспертного совета</w:t>
      </w:r>
      <w:r w:rsidRPr="003924D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D2C48" w:rsidRPr="00C83075" w:rsidRDefault="000D2C48" w:rsidP="0026523B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4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представления получателем субсидий </w:t>
      </w:r>
      <w:r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>отчетности</w:t>
      </w:r>
      <w:r w:rsidR="0026523B"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том числе </w:t>
      </w:r>
      <w:r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C8307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достижении значений </w:t>
      </w:r>
      <w:r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результата предоставления субсидий и </w:t>
      </w:r>
      <w:r w:rsidR="00A91A12"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>его характеристик (</w:t>
      </w:r>
      <w:r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>показателей, необходимых для достижения результата предоставления субсидий</w:t>
      </w:r>
      <w:r w:rsidR="00A91A12"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6523B" w:rsidRPr="00C83075">
        <w:rPr>
          <w:rFonts w:ascii="Times New Roman" w:hAnsi="Times New Roman" w:cs="Times New Roman"/>
          <w:bCs/>
          <w:color w:val="000000"/>
          <w:sz w:val="24"/>
          <w:szCs w:val="24"/>
        </w:rPr>
        <w:t>, и документов, подтверждающих затраты;</w:t>
      </w:r>
    </w:p>
    <w:p w:rsidR="000D2C48" w:rsidRPr="00C83075" w:rsidRDefault="000D2C48" w:rsidP="000D2C4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3075">
        <w:rPr>
          <w:rFonts w:ascii="Times New Roman" w:hAnsi="Times New Roman" w:cs="Times New Roman"/>
          <w:color w:val="auto"/>
          <w:sz w:val="24"/>
          <w:szCs w:val="24"/>
        </w:rPr>
        <w:t>срок проведения Комитетом проверок соблюдения получателями субсидий порядка и условий предоставления субсидий, в том числе в части достижения результата предоставления субсидий;</w:t>
      </w:r>
    </w:p>
    <w:p w:rsidR="000D2C48" w:rsidRPr="00C83075" w:rsidRDefault="000D2C48" w:rsidP="000D2C4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порядок проведения </w:t>
      </w:r>
      <w:r w:rsidR="00A91A12" w:rsidRPr="00C83075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 в части, не регулированной Положением 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порядке предоставления грантов Санкт-Петербурга на производство и размещение социальной рекламы, утвержденным постановлением Правительства Санкт-Петербурга 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br/>
        <w:t xml:space="preserve">от 01.04.2008 № 321 «О мерах по реализации Закона Санкт-Петербурга «О грантах 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br/>
        <w:t>Санкт-Петербурга на производство и размещение социальной рекламы», и Порядком, в том числе:</w:t>
      </w:r>
    </w:p>
    <w:p w:rsidR="000D2C48" w:rsidRPr="00C83075" w:rsidRDefault="000D2C48" w:rsidP="000D2C4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83075">
        <w:rPr>
          <w:rFonts w:ascii="Times New Roman" w:hAnsi="Times New Roman" w:cs="Times New Roman"/>
          <w:color w:val="auto"/>
          <w:sz w:val="24"/>
          <w:szCs w:val="24"/>
        </w:rPr>
        <w:t>порядок и сроки оформления протокола заседания экспертного совета;</w:t>
      </w:r>
    </w:p>
    <w:p w:rsidR="006E0087" w:rsidRPr="00C83075" w:rsidRDefault="006E0087" w:rsidP="007A185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3075">
        <w:rPr>
          <w:rFonts w:ascii="Times New Roman" w:hAnsi="Times New Roman" w:cs="Times New Roman"/>
          <w:color w:val="auto"/>
          <w:sz w:val="24"/>
          <w:szCs w:val="24"/>
        </w:rPr>
        <w:t>срок</w:t>
      </w:r>
      <w:r w:rsidR="00CD039A" w:rsidRPr="00C8307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на странице Комитета на официальном сайте Администрации Санкт-Петербурга в информационно-телекоммуникационной сети «Интернет» </w:t>
      </w:r>
      <w:r w:rsidR="0026523B"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объявления 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t>о проведении конкурса;</w:t>
      </w:r>
    </w:p>
    <w:p w:rsidR="0066263B" w:rsidRPr="000279C6" w:rsidRDefault="0066263B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3075">
        <w:rPr>
          <w:rFonts w:ascii="Times New Roman" w:hAnsi="Times New Roman" w:cs="Times New Roman"/>
          <w:color w:val="auto"/>
          <w:sz w:val="24"/>
          <w:szCs w:val="24"/>
        </w:rPr>
        <w:t>сроки рассмотрения</w:t>
      </w:r>
      <w:r w:rsidR="00CD039A"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 и оценки 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t>заявок</w:t>
      </w:r>
      <w:r w:rsidR="00E41942"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 на участие в конкурсе</w:t>
      </w:r>
      <w:r w:rsidR="00CD039A"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, а также принятия решения о признании </w:t>
      </w:r>
      <w:r w:rsidR="0026523B"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участников конкурсного отбора </w:t>
      </w:r>
      <w:r w:rsidR="00CD039A" w:rsidRPr="00C83075">
        <w:rPr>
          <w:rFonts w:ascii="Times New Roman" w:hAnsi="Times New Roman" w:cs="Times New Roman"/>
          <w:color w:val="auto"/>
          <w:sz w:val="24"/>
          <w:szCs w:val="24"/>
        </w:rPr>
        <w:t xml:space="preserve">победителями конкурса 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41942" w:rsidRPr="00C8307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83075">
        <w:rPr>
          <w:rFonts w:ascii="Times New Roman" w:hAnsi="Times New Roman" w:cs="Times New Roman"/>
          <w:color w:val="auto"/>
          <w:sz w:val="24"/>
          <w:szCs w:val="24"/>
        </w:rPr>
        <w:t>час</w:t>
      </w:r>
      <w:r w:rsidR="00A91A12" w:rsidRPr="00C83075">
        <w:rPr>
          <w:rFonts w:ascii="Times New Roman" w:hAnsi="Times New Roman" w:cs="Times New Roman"/>
          <w:color w:val="auto"/>
          <w:sz w:val="24"/>
          <w:szCs w:val="24"/>
        </w:rPr>
        <w:t>ти, не урегулированной Порядком.</w:t>
      </w:r>
    </w:p>
    <w:p w:rsidR="0066263B" w:rsidRPr="000279C6" w:rsidRDefault="0066263B" w:rsidP="004439DC">
      <w:pPr>
        <w:pStyle w:val="HEADERTEXT"/>
        <w:numPr>
          <w:ilvl w:val="0"/>
          <w:numId w:val="1"/>
        </w:numPr>
        <w:spacing w:line="28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>Контроль за выполнением постановления возложить на виц</w:t>
      </w:r>
      <w:r w:rsidR="00434CE4" w:rsidRPr="000279C6">
        <w:rPr>
          <w:rFonts w:ascii="Times New Roman" w:hAnsi="Times New Roman" w:cs="Times New Roman"/>
          <w:color w:val="auto"/>
          <w:sz w:val="24"/>
          <w:szCs w:val="24"/>
        </w:rPr>
        <w:t>е-губернатора Санкт</w:t>
      </w:r>
      <w:r w:rsidR="00434CE4" w:rsidRPr="000279C6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Петербурга </w:t>
      </w:r>
      <w:r w:rsidR="00A90C87">
        <w:rPr>
          <w:rFonts w:ascii="Times New Roman" w:hAnsi="Times New Roman" w:cs="Times New Roman"/>
          <w:color w:val="auto"/>
          <w:sz w:val="24"/>
          <w:szCs w:val="24"/>
        </w:rPr>
        <w:t>Пиотровского Б.М.</w:t>
      </w:r>
    </w:p>
    <w:p w:rsidR="0066263B" w:rsidRPr="000279C6" w:rsidRDefault="0066263B" w:rsidP="00E9671A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E41942" w:rsidRPr="000279C6" w:rsidRDefault="00E41942" w:rsidP="00014AA2">
      <w:pPr>
        <w:widowControl w:val="0"/>
        <w:autoSpaceDE w:val="0"/>
        <w:autoSpaceDN w:val="0"/>
        <w:adjustRightInd w:val="0"/>
        <w:rPr>
          <w:b/>
        </w:rPr>
      </w:pPr>
    </w:p>
    <w:p w:rsidR="0066263B" w:rsidRPr="000279C6" w:rsidRDefault="0066263B" w:rsidP="006626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279C6">
        <w:rPr>
          <w:b/>
        </w:rPr>
        <w:t xml:space="preserve">      Губернатор </w:t>
      </w:r>
    </w:p>
    <w:p w:rsidR="00764488" w:rsidRDefault="0066263B" w:rsidP="006626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279C6">
        <w:rPr>
          <w:b/>
        </w:rPr>
        <w:t xml:space="preserve">Санкт-Петербурга                                                                                </w:t>
      </w:r>
      <w:r w:rsidR="002547B9" w:rsidRPr="000279C6">
        <w:rPr>
          <w:b/>
        </w:rPr>
        <w:t xml:space="preserve">     </w:t>
      </w:r>
      <w:r w:rsidR="00A91A12">
        <w:rPr>
          <w:b/>
        </w:rPr>
        <w:t xml:space="preserve">               А.Д.</w:t>
      </w:r>
      <w:r w:rsidRPr="000279C6">
        <w:rPr>
          <w:b/>
        </w:rPr>
        <w:t>Беглов</w:t>
      </w:r>
    </w:p>
    <w:p w:rsidR="007D3CB3" w:rsidRDefault="007D3CB3" w:rsidP="0066263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D3CB3" w:rsidRDefault="007D3CB3" w:rsidP="0066263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D3CB3" w:rsidRDefault="007D3CB3" w:rsidP="0066263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D3CB3" w:rsidRDefault="007D3CB3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lastRenderedPageBreak/>
        <w:t xml:space="preserve">Приложение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t xml:space="preserve">к постановлению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t>Правительства Санкт-Петербурга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t>от _____________ № ___________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bookmarkStart w:id="0" w:name="Par35"/>
      <w:bookmarkEnd w:id="0"/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664E">
        <w:rPr>
          <w:b/>
          <w:bCs/>
        </w:rPr>
        <w:t>ПОРЯДОК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664E">
        <w:rPr>
          <w:b/>
          <w:bCs/>
        </w:rPr>
        <w:t>предоставления в 2024 году социально ориентированным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664E">
        <w:rPr>
          <w:b/>
          <w:bCs/>
        </w:rPr>
        <w:t>некоммерческим организациям субсидий в виде грантов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664E">
        <w:rPr>
          <w:b/>
          <w:bCs/>
        </w:rPr>
        <w:t>Санкт-Петербурга в целях возмещения затрат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B664E">
        <w:rPr>
          <w:b/>
          <w:bCs/>
        </w:rPr>
        <w:t>на производство и размещение социальной рекламы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1" w:name="Par6"/>
      <w:bookmarkEnd w:id="1"/>
      <w:r w:rsidRPr="00BB664E">
        <w:rPr>
          <w:bCs/>
        </w:rPr>
        <w:t xml:space="preserve">1. Настоящий Порядок устанавливает правила предоставления в 2024 году социально ориентированным некоммерческим организациям субсидий в виде грантов Санкт-Петербурга в целях возмещения затрат на производство и размещение социальной рекламы, лимиты бюджетных обязательств на которые доведены Комитету по печати </w:t>
      </w:r>
      <w:r w:rsidRPr="00BB664E">
        <w:rPr>
          <w:bCs/>
        </w:rPr>
        <w:br/>
        <w:t xml:space="preserve">и взаимодействию со средствами массовой информации (далее - Комитет) статьей расходов «Субсидии в виде грантов Санкт-Петербурга на производство и размещение социальной рекламы в соответствии с Законом Санкт-Петербурга» (код целевой статьи 0350041080) </w:t>
      </w:r>
      <w:r w:rsidRPr="00BB664E">
        <w:rPr>
          <w:bCs/>
        </w:rPr>
        <w:br/>
        <w:t xml:space="preserve">в приложении 2 к Закону Санкт-Петербурга от 29.11.2023 № 714-144 </w:t>
      </w:r>
      <w:r w:rsidRPr="00BB664E">
        <w:rPr>
          <w:bCs/>
        </w:rPr>
        <w:br/>
        <w:t xml:space="preserve">«О бюджете Санкт-Петербурга на 2024 год и на плановый период 2025 и 2026 годов» </w:t>
      </w:r>
      <w:r w:rsidRPr="00BB664E">
        <w:rPr>
          <w:bCs/>
        </w:rPr>
        <w:br/>
        <w:t xml:space="preserve">(далее - Закон о бюджете Санкт-Петербурга) в соответствии с Законом Санкт-Петербурга от 10.10.2001 № 701-88 «О грантах Санкт-Петербурга на производство и размещение социальной рекламы» (далее - Закон) и подпрограммой 4 приложения к постановлению Правительства Санкт-Петербурга от 23.06.2014 № 497 «О государственной программе Санкт-Петербурга «Социальная поддержка граждан в Санкт-Петербурге» </w:t>
      </w:r>
      <w:r w:rsidRPr="00BB664E">
        <w:rPr>
          <w:bCs/>
        </w:rPr>
        <w:br/>
        <w:t>(далее - субсидии).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2" w:name="Par7"/>
      <w:bookmarkEnd w:id="2"/>
      <w:r w:rsidRPr="00BB664E">
        <w:rPr>
          <w:bCs/>
        </w:rPr>
        <w:t xml:space="preserve">2. Субсидии предоставляются на безвозмездной и безвозвратной основе социально ориентированным некоммерческим организациям (за исключением государственных корпораций, государственных компаний, общественных объединений, являющихся политическими партиями, государственных (муниципальных) учреждений), зарегистрированным и осуществляющим на территории Санкт-Петербурга в соответствии с учредительными документами виды деятельности, указанные в статье 3 Закона </w:t>
      </w:r>
      <w:r w:rsidRPr="00BB664E">
        <w:rPr>
          <w:bCs/>
        </w:rPr>
        <w:br/>
        <w:t xml:space="preserve">Санкт-Петербурга от 23.03.2011 № 153-41 «О поддержке социально ориентированных некоммерческих организаций в Санкт-Петербурге», признанным победителями конкурса на право получения в 2024 году субсидий (далее - получатели субсидий), в соответствии </w:t>
      </w:r>
      <w:r w:rsidRPr="00BB664E">
        <w:rPr>
          <w:bCs/>
        </w:rPr>
        <w:br/>
        <w:t>с Положением о порядке предоставления грантов Санкт-Петербурга на производство</w:t>
      </w:r>
      <w:r w:rsidRPr="00BB664E">
        <w:rPr>
          <w:bCs/>
        </w:rPr>
        <w:br/>
        <w:t xml:space="preserve">и размещение социальной рекламы, утвержденным постановлением Правительства </w:t>
      </w:r>
      <w:r w:rsidRPr="00BB664E">
        <w:rPr>
          <w:bCs/>
        </w:rPr>
        <w:br/>
        <w:t>Санкт-Петербурга от 01.04.2008 № 321 «О мерах по реализации Закона Санкт-Петербурга «О грантах Санкт-Петербурга на производство и размещение социальной рекламы»</w:t>
      </w:r>
      <w:r w:rsidRPr="00BB664E">
        <w:rPr>
          <w:bCs/>
        </w:rPr>
        <w:br/>
        <w:t>(далее - Положение).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Субсидии предоставляются в рамках реализации государственной программы Санкт-Петербурга «Социальная поддержка граждан в Санкт-Петербурге», утвержденной постановлением Правительства Санкт-Петербурга от 23.06.2014 № 497, в целях возмещения затрат, возникших в 2024 году, в связи с производством и размещением получателями субсидий социальной рекламы (далее - затраты).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В соответствии с Законом о бюджете Санкт-Петербурга объем финансирования предоставления субсидий в 2024 году составляет 8 100 тыс. руб.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Затраты подлежат возмещению с учетом положений пункта 11 настоящего Порядка.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3. Результатом предоставления субсидий (далее – результат) является реализация получателями субсидий комплекса мероприятий по производству и размещению социальной рекламы (далее - проект) в период с 01.01.2024 по 31.12.2024 в соответствии </w:t>
      </w:r>
      <w:r w:rsidRPr="00BB664E">
        <w:rPr>
          <w:bCs/>
        </w:rPr>
        <w:br/>
        <w:t>с заключенным соглашением о предоставлении субсидий (далее - Соглашение).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Значением результата является реализация проекта в соответствии с техническими </w:t>
      </w:r>
      <w:r w:rsidRPr="00BB664E">
        <w:rPr>
          <w:bCs/>
        </w:rPr>
        <w:lastRenderedPageBreak/>
        <w:t>характеристиками в сроки, установленные Соглашением.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Характеристиками результата (показателями, необходимыми для достижения результата) (далее – характеристики результата) являются: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количество разработанных (изготовленных) в соответствии с техническими характеристиками проекта материалов социальной рекламы (эскизов, оригинал-макетов, аудио- и видеороликов, статей) в срок, установленный в Соглашении. Конкретный вид разрабатываемых (изготавливаемых) материалов социальной рекламы устанавливается </w:t>
      </w:r>
      <w:r w:rsidRPr="00BB664E">
        <w:rPr>
          <w:bCs/>
        </w:rPr>
        <w:br/>
        <w:t>в Соглашении;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количество показов (трансляций, размещений) разработанных (изготовленных) материалов социальной рекламы в срок, установленный в Соглашении. Конкретный способ распространения материалов социальной рекламы устанавливается в Соглашении.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Характеристики результата в отношении каждого получателя субсидий устанавливаются в Соглашении.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Форма распространения материалов социальной рекламы, сроки и способы </w:t>
      </w:r>
      <w:r w:rsidRPr="00BB664E">
        <w:rPr>
          <w:bCs/>
        </w:rPr>
        <w:br/>
        <w:t xml:space="preserve">их размещения, а также технические характеристики проекта указываются в Соглашении </w:t>
      </w:r>
      <w:r w:rsidRPr="00BB664E">
        <w:rPr>
          <w:bCs/>
        </w:rPr>
        <w:br/>
        <w:t>в соответствии с заявкой на участие в конкурсе на право получения в 2024 году субсидий (далее - заявка).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Субсидии предоставляются для реализации проектов по направлениям, указанным </w:t>
      </w:r>
      <w:r w:rsidRPr="00BB664E">
        <w:rPr>
          <w:bCs/>
        </w:rPr>
        <w:br/>
        <w:t>в Законе.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Темы проектов указываются в заявке социально ориентированными некоммерческими организациями, принимающими участие в конкурсе на право получения в 2024 году субсидий (далее - участники отбора).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3" w:name="Par20"/>
      <w:bookmarkEnd w:id="3"/>
      <w:r w:rsidRPr="00BB664E">
        <w:rPr>
          <w:bCs/>
        </w:rPr>
        <w:t>4. Условиями предоставления субсидий, включая требования к участникам отбора, являются: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4" w:name="Par21"/>
      <w:bookmarkEnd w:id="4"/>
      <w:r w:rsidRPr="00BB664E">
        <w:rPr>
          <w:bCs/>
        </w:rPr>
        <w:t>4.1. Условия, установленные в статье 4 Закона.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4.2. Достижение значений результата и характеристик результата.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4.3. Документальное подтверждение затрат.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5" w:name="Par24"/>
      <w:bookmarkEnd w:id="5"/>
      <w:r w:rsidRPr="00BB664E">
        <w:rPr>
          <w:bCs/>
        </w:rPr>
        <w:t xml:space="preserve">4.4. Наличие согласия участника отбора на осуществление в отношении него проверок соблюдения порядка и условий предоставления субсидии, в том числе в части достижения результата (далее – проверки), а также проверок органами государственного финансового контроля в соответствии со статьями 268.1, 269.2 Бюджетного кодекса Российской Федерации (далее - БК РФ) и обязательства участника отбора о представлении согласий контрагентов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Pr="00BB664E">
        <w:rPr>
          <w:bCs/>
        </w:rPr>
        <w:br/>
        <w:t xml:space="preserve">с участием таких товариществ и обществ в их уставных (складочных) капиталах) </w:t>
      </w:r>
      <w:r w:rsidRPr="00BB664E">
        <w:rPr>
          <w:bCs/>
        </w:rPr>
        <w:br/>
        <w:t>на осуществление в отношении них проверок и проверок органами государственного финансового контроля в соответствии со статьями 268.1, 269.2 БК РФ и на включение таких условий в соглашение.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bookmarkStart w:id="6" w:name="Par25"/>
      <w:bookmarkEnd w:id="6"/>
      <w:r w:rsidRPr="00BB664E">
        <w:rPr>
          <w:bCs/>
        </w:rPr>
        <w:t xml:space="preserve">4.5. </w:t>
      </w:r>
      <w:r w:rsidRPr="00BB664E">
        <w:t xml:space="preserve">В течение календарного года, предшествующего году, в котором объявлен отбор, у участника отбора среднемесячная заработная плата работников организации (включая обособленные подразделения, находящиеся на территории Санкт-Петербурга), должна быть не ниже минимальной заработной платы в Санкт-Петербурге, установленной региональным соглашением о минимальной заработной плате в Санкт-Петербурге </w:t>
      </w:r>
      <w:r w:rsidRPr="00BB664E">
        <w:br/>
        <w:t xml:space="preserve">на соответствующий год, а при условии отсутствия такого соглашения - минимальной заработной платы в Санкт-Петербурге, установленной соглашением, действовавшим </w:t>
      </w:r>
      <w:r w:rsidRPr="00BB664E">
        <w:br/>
        <w:t xml:space="preserve">на 31 декабря предшествовавшего календарного года.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bookmarkStart w:id="7" w:name="Par26"/>
      <w:bookmarkEnd w:id="7"/>
      <w:r w:rsidRPr="00BB664E">
        <w:rPr>
          <w:bCs/>
        </w:rPr>
        <w:t xml:space="preserve">4.6. </w:t>
      </w:r>
      <w:r w:rsidRPr="00BB664E">
        <w:t xml:space="preserve">В течение периода со дня принятия решения о предоставлении субсидии до даты, по состоянию на которую получателем субсидии формируется промежуточная и финальная отчетность о достижении значений результатов предоставления субсидий, а также характеристик результата, у получателя субсидии среднемесячная заработная плата работников организации (включая обособленные подразделения, находящиеся </w:t>
      </w:r>
      <w:r w:rsidRPr="00BB664E">
        <w:br/>
        <w:t xml:space="preserve">на территории Санкт-Петербурга), должна быть не ниже минимальной заработной платы </w:t>
      </w:r>
      <w:r w:rsidRPr="00BB664E">
        <w:br/>
      </w:r>
      <w:r w:rsidRPr="00BB664E">
        <w:lastRenderedPageBreak/>
        <w:t>в Санкт-Петербурге, установленной региональным соглашением о минимальной заработной плате в Санкт-Петербурге на соответствующий год, а при условии отсутствия такого соглашения - минимальный заработной платы в Санкт-Петербурге, установленной соглашением, действовавшим на 31 декабря предшествовавшего календарного года.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t>Нарушение указанного условия влечет отказ в перечислении субсидии на счет получателя субсидии.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t>4.7. По состоянию не ранее чем на 1 число месяца, предшествующего месяцу,</w:t>
      </w:r>
      <w:r w:rsidRPr="00BB664E">
        <w:br/>
        <w:t xml:space="preserve">в котором планируется проведение отбора, у участника отбора </w:t>
      </w:r>
      <w:r w:rsidRPr="00BB664E">
        <w:rPr>
          <w:bCs/>
        </w:rPr>
        <w:t>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данная задолженность не превышает размер, определенный пунктом 3 статьи 47 Налогового кодекса Российской Федерации.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 состоянию на дату принятия решения о перечислении субсидии или ее частей </w:t>
      </w:r>
      <w:r w:rsidRPr="00BB664E">
        <w:rPr>
          <w:bCs/>
        </w:rPr>
        <w:br/>
      </w:r>
      <w:r w:rsidRPr="00BB664E">
        <w:t xml:space="preserve">у </w:t>
      </w:r>
      <w:r w:rsidRPr="00BB664E">
        <w:rPr>
          <w:bCs/>
        </w:rPr>
        <w:t>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 задолженность по уплате налогов, сборов и страховых взносов в бюджеты бюджетной системы Российской Федерации.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4.8. </w:t>
      </w:r>
      <w:r w:rsidRPr="00BB664E">
        <w:t xml:space="preserve">У </w:t>
      </w:r>
      <w:r w:rsidRPr="00BB664E">
        <w:rPr>
          <w:bCs/>
        </w:rPr>
        <w:t>получателя субсидии</w:t>
      </w:r>
      <w:r w:rsidRPr="00BB664E">
        <w:t xml:space="preserve"> о</w:t>
      </w:r>
      <w:r w:rsidRPr="00BB664E">
        <w:rPr>
          <w:bCs/>
        </w:rPr>
        <w:t xml:space="preserve">тсутствует просроченная задолженность по возврату </w:t>
      </w:r>
      <w:r w:rsidRPr="00BB664E">
        <w:rPr>
          <w:bCs/>
        </w:rPr>
        <w:br/>
        <w:t>в бюджет Санкт-Петербурга иных субсидий, бюджетных инвестиций, а также иная просроченная (неурегулированная) задолженность по денежным обязательствам перед Санкт-Петербургом по состоянию на дату принятия решения о перечислении субсидии</w:t>
      </w:r>
      <w:r w:rsidRPr="00BB664E">
        <w:rPr>
          <w:bCs/>
        </w:rPr>
        <w:br/>
        <w:t>или ее частей на счет получателя субсидии.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8" w:name="Par27"/>
      <w:bookmarkEnd w:id="8"/>
      <w:r w:rsidRPr="00BB664E">
        <w:rPr>
          <w:bCs/>
        </w:rPr>
        <w:t>4.9. Соответствие участника отбора на 1 число месяца, предшествующего месяцу подачи заявки, следующим требованиям: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участник отбора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участник отбора не находится в перечне организаций и физических лиц, </w:t>
      </w:r>
      <w:r w:rsidRPr="00BB664E">
        <w:rPr>
          <w:bCs/>
        </w:rPr>
        <w:br/>
        <w:t xml:space="preserve">в отношении которых имеются сведения об их причастности к экстремистской деятельности или терроризму;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Pr="00BB664E">
        <w:rPr>
          <w:bCs/>
        </w:rPr>
        <w:br/>
        <w:t xml:space="preserve">и физических лиц, связанных с террористическими организациями и террористами </w:t>
      </w:r>
      <w:r w:rsidRPr="00BB664E">
        <w:rPr>
          <w:bCs/>
        </w:rPr>
        <w:br/>
        <w:t>или с распространением оружия массового уничтожения;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отсутствие у участника отбора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отсутствие у участника отбора просроченной задолженности по возврату в бюджет Санкт-Петербурга иных субсидий, бюджетных инвестиций, а также иной просроченной (неурегулированной) задолженности по денежным обязательствам перед </w:t>
      </w:r>
      <w:r w:rsidRPr="00BB664E">
        <w:rPr>
          <w:bCs/>
        </w:rPr>
        <w:br/>
        <w:t>Санкт-Петербургом;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BB664E">
        <w:rPr>
          <w:bCs/>
        </w:rPr>
        <w:br/>
        <w:t xml:space="preserve">в утверждаемый Министерством финансов Российской Федерации перечень государств </w:t>
      </w:r>
      <w:r w:rsidRPr="00BB664E">
        <w:rPr>
          <w:bCs/>
        </w:rPr>
        <w:br/>
        <w:t xml:space="preserve">и территорий, используемых для промежуточного (офшорного) владения активами </w:t>
      </w:r>
      <w:r w:rsidRPr="00BB664E">
        <w:rPr>
          <w:bCs/>
        </w:rPr>
        <w:br/>
        <w:t xml:space="preserve"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</w:t>
      </w:r>
      <w:r w:rsidRPr="00BB664E">
        <w:rPr>
          <w:bCs/>
        </w:rPr>
        <w:br/>
        <w:t xml:space="preserve"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BB664E">
        <w:rPr>
          <w:bCs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участник отбора не получает средства из бюджета Санкт-Петербурга на основании иных нормативных правовых актов Санкт-Петербурга на финансовое обеспечение (возмещение) затрат на реализацию проекта, указанного в заявке;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в реестре дисквалифицированных лиц;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5. Субсидии предоставляются по результатам проводимого Комитетом отбора. Способом проведения отбора является конкурс на право получения в 2024 году субсидий (далее - конкурс).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6. Информация о субсидиях размещается на едином портале бюджетной системы Российской Федерации в информационно-телекоммуникационной сети «Интернет» </w:t>
      </w:r>
      <w:r w:rsidRPr="00BB664E">
        <w:rPr>
          <w:bCs/>
        </w:rPr>
        <w:br/>
        <w:t>(далее – единый портал) (в разделе единого портала) в порядке, установленном Министерством финансов Российской Федерации.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Объявление о проведении отбора (далее – объявление) размещается на странице Комитета на официальном сайте Администрации Санкт-Петербурга в информационно-телекоммуникационной сети «Интернет» (далее – сайт Комитета) в сроки, устанавливаемые Комитетом, но не менее чем за 30 дней до дня окончания приема заявок.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Размещение объявления об отборе на сайте Комитета осуществляется не ранее размещения информации о субсидии на едином портале.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В объявлении указывается информация в соответствии с перечнем, определенным пунктом 21 общих требований.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7. Участники отбора предоставляют в Комитет в сроки и по адресу, которые указаны в объявлении, заявку и документы. Представление заявки и документов почтовым отправлением не допускается.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Заявка должна содержать согласие на публикацию (размещение) в информационно-телекоммуникационной сети «Интернет» информации об участнике отбора, подаваемой участником отбора заявке и иной информации об участнике отбора, связанной с конкурсом.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Поступающие на конкурс заявки регистрируются в журнале регистрации заявок.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Участник отбора вправе до окончания даты и(или) времени, определенных </w:t>
      </w:r>
      <w:r w:rsidRPr="00BB664E">
        <w:rPr>
          <w:bCs/>
        </w:rPr>
        <w:br/>
        <w:t>для подачи заявок, внести изменения в представленные в Комитет заявку и документы.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Изменения в заявку оформляются в форме изменений (дополнений) в отдельные пункты заявки либо в виде новой редакции заявки с отзывом предыдущей редакции заявки.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В случае внесения изменений в заявку на внешнем конверте с изменениями в заявку указывается слово «Изменение». Такие конверты регистрируются в журнале регистрации заявок в общем порядке с указанием слова «Изменение».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Заявка и документы могут быть отозваны до даты определения победителей конкурса путем направления участником отбора соответствующего обращения в Комитет. Возврат отозванных заявок и документов осуществляется Комитетом в течение трех рабочих дней с даты поступления в Комитет обращения путем их вручения уполномоченному представителю участника отбора.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Изменения в заявку могут быть поданы до даты окончания срока приема заявок. Заявки поданные на стадии оценки заявок не принимаются.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lastRenderedPageBreak/>
        <w:t>Участник отбора вправе направить в Комитет запрос о даче разъяснений положений, содержащихся в объявлении. Запрос в письменной форме направляется в адрес Комитета, запрос в форме электронного документа направляется на адрес электронной почты Комитета - kpress@gov.spb.ru.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течение трех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положений, содержащихся в объявлении, если указанный запрос поступил в Комитет </w:t>
      </w:r>
      <w:r w:rsidRPr="00BB664E">
        <w:rPr>
          <w:bCs/>
        </w:rPr>
        <w:br/>
        <w:t>не позднее чем за пять рабочих дней до даты окончания срока подачи заявок и документов.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Количество заявок, которое может подать один участник отбора, не ограничено.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Комитет передает поданные заявки и документы на рассмотрение в конкурсную комиссию по предоставлению субсидий, создаваемую Комитетом в форме экспертного совета по грантам Санкт-Петербурга на производство и размещение социальной рекламы (далее - экспертный совет).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случае если на дату и время окончания срока подачи заявок в Комитет </w:t>
      </w:r>
      <w:r w:rsidRPr="00BB664E">
        <w:rPr>
          <w:bCs/>
        </w:rPr>
        <w:br/>
        <w:t>не поступило ни одной заявки на конкурс Комитет принимает решение о признании конкурса несостоявшимся. Комитет вправе объявить новый конкурс.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В случае уменьшения лимитов бюджетных обязательств, ранее доведенных Комитету на предоставление субсидий, приводящего к невозможности проведения конкурса, Комитет принимает решение об отмене проведения конкурса.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Решение о признании конкурса несостоявшимся либо его отмене принимается </w:t>
      </w:r>
      <w:r w:rsidRPr="00BB664E">
        <w:rPr>
          <w:bCs/>
        </w:rPr>
        <w:br/>
        <w:t>в форме распоряжения Комитета.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8. Экспертный совет рассматривает заявки и документы на соответствие участников отбора категориям отбора, установленным в пункте 2 настоящего Порядка, и условиям предоставления субсидий, указанным в пунктах 4.1, 4.4, 4.5, абзаце первом пункта 4.7 </w:t>
      </w:r>
      <w:r w:rsidRPr="00BB664E">
        <w:rPr>
          <w:bCs/>
        </w:rPr>
        <w:br/>
        <w:t xml:space="preserve">и пункте 4.9 настоящего Порядка, проводит проверку сведений, содержащихся в заявках </w:t>
      </w:r>
      <w:r w:rsidRPr="00BB664E">
        <w:rPr>
          <w:bCs/>
        </w:rPr>
        <w:br/>
        <w:t>и документах, и принимает решение о допуске участника отбора к конкурсу или об отказе в допуске и отклонении заявки и документов.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Сроки рассмотрения и оценки заявок, а также принятия решения о признании участников отбора победителями конкурса в части, не урегулированной настоящим Порядком, утверждаются Комитетом и составляют не более трех месяцев с даты окончания приема заявок.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9" w:name="Par68"/>
      <w:bookmarkEnd w:id="9"/>
      <w:r w:rsidRPr="00BB664E">
        <w:rPr>
          <w:bCs/>
        </w:rPr>
        <w:t xml:space="preserve">9. Основаниями для принятия решения об отклонении заявки и документов </w:t>
      </w:r>
      <w:r w:rsidRPr="00BB664E">
        <w:rPr>
          <w:bCs/>
        </w:rPr>
        <w:br/>
        <w:t>и недопуске участника отбора к участию в конкурсе являются: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несоответствие участника отбора категориям отбора, установленным в пункте 2 настоящего Порядка, и условиям предоставления субсидий, указанным в пунктах 4.1, 4.4, 4.5, абзаце первом пункта 4.7 и пункте 4.9 настоящего Порядка;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непредставление (представление не в полном объеме) документов, указанных </w:t>
      </w:r>
      <w:r w:rsidRPr="00BB664E">
        <w:rPr>
          <w:bCs/>
        </w:rPr>
        <w:br/>
        <w:t>в объявлении;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несоответствие представленных участником отбора заявок и (или) документов требованиям, установленным в объявлении и предусмотренным настоящим Порядком;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несоблюдение участником отбора требований к форме заявки;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подача участником отбора заявки после даты и (или) времени, определенных </w:t>
      </w:r>
      <w:r w:rsidRPr="00BB664E">
        <w:rPr>
          <w:bCs/>
        </w:rPr>
        <w:br/>
        <w:t>для подачи заявок;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несоответствие тематики проекта направлениям реализации проектов, указанным </w:t>
      </w:r>
      <w:r w:rsidRPr="00BB664E">
        <w:rPr>
          <w:bCs/>
        </w:rPr>
        <w:br/>
        <w:t>в Законе;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несоответствие мероприятий, планируемых к реализации в рамках проекта, целям предоставления субсидии.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Решение об отклонении заявки размещается на сайте Комитета не позднее 14 календарных дней после его принятия. Возврат заявки и документов не осуществляется.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10" w:name="Par77"/>
      <w:bookmarkEnd w:id="10"/>
      <w:r w:rsidRPr="00BB664E">
        <w:rPr>
          <w:bCs/>
        </w:rPr>
        <w:t xml:space="preserve">10. </w:t>
      </w:r>
      <w:bookmarkStart w:id="11" w:name="Par143"/>
      <w:bookmarkEnd w:id="11"/>
      <w:r w:rsidRPr="00BB664E">
        <w:rPr>
          <w:bCs/>
        </w:rPr>
        <w:t>Экспертный совет создается Комитетом.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lastRenderedPageBreak/>
        <w:t>Положение об экспертном совете и состав экспертного совета утверждаются Комитетом.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Члены экспертного совета избирают из своего состава председателя экспертного совета и секретаря, которые осуществляют свою работу в течение всего периода деятельности экспертного совета. Решение об избрании председателя и секретаря принимается большинством голосов от установленной численности экспертного совета </w:t>
      </w:r>
      <w:r w:rsidRPr="00BB664E">
        <w:rPr>
          <w:bCs/>
        </w:rPr>
        <w:br/>
        <w:t>на первом заседании экспертного совета.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Экспертный совет осуществляет оценку заявок, которые не были отклонены, </w:t>
      </w:r>
      <w:r w:rsidRPr="00BB664E">
        <w:rPr>
          <w:bCs/>
        </w:rPr>
        <w:br/>
        <w:t>для выявления победителя конкурса по балльной системе на основе следующих критериев оценки заявок (далее - критерии):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95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868"/>
        <w:gridCol w:w="1600"/>
        <w:gridCol w:w="1417"/>
      </w:tblGrid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12" w:name="Par82"/>
            <w:bookmarkEnd w:id="12"/>
            <w:r w:rsidRPr="00BB664E">
              <w:rPr>
                <w:bCs/>
              </w:rPr>
              <w:t>N п/п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Наименование критерия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Сокращенное наименование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13" w:name="Par85"/>
            <w:bookmarkEnd w:id="13"/>
            <w:r w:rsidRPr="00BB664E">
              <w:rPr>
                <w:bCs/>
              </w:rPr>
              <w:t>Величина значимости критерия, %</w:t>
            </w:r>
          </w:p>
        </w:tc>
      </w:tr>
      <w:tr w:rsidR="00BB664E" w:rsidRPr="00BB664E" w:rsidTr="008D56CA">
        <w:trPr>
          <w:trHeight w:val="1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4</w:t>
            </w:r>
          </w:p>
        </w:tc>
      </w:tr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Оригинальность проекта - оценивается новизна проекта, уникальность творческого замысла, механизмов реализации проекта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</w:t>
            </w:r>
            <w:r w:rsidRPr="00BB664E">
              <w:rPr>
                <w:bCs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10</w:t>
            </w:r>
          </w:p>
        </w:tc>
      </w:tr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Актуальность для Санкт-Петербурга проблем, затронутых в проекте, - степень важности проекта на дату подачи заявки для решения определенной проблемы, задачи или вопроса, востребованность решения данной проблемы в обществе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</w:t>
            </w:r>
            <w:r w:rsidRPr="00BB664E">
              <w:rPr>
                <w:bCs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15</w:t>
            </w:r>
          </w:p>
        </w:tc>
      </w:tr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 xml:space="preserve">Наличие опыта в реализации проектов - оценивается, имеется ли у участника отбора </w:t>
            </w:r>
            <w:r w:rsidRPr="00BB664E">
              <w:rPr>
                <w:bCs/>
              </w:rPr>
              <w:br/>
              <w:t xml:space="preserve">на получение субсидии подтвержденный опыт успешной реализации проектов по производству </w:t>
            </w:r>
            <w:r w:rsidRPr="00BB664E">
              <w:rPr>
                <w:bCs/>
              </w:rPr>
              <w:br/>
              <w:t>и размещению социальной рекламы *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</w:t>
            </w:r>
            <w:r w:rsidRPr="00BB664E">
              <w:rPr>
                <w:bCs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10</w:t>
            </w:r>
          </w:p>
        </w:tc>
      </w:tr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 xml:space="preserve">Детальность описания проекта - наличие проработанного описания проекта, включающего </w:t>
            </w:r>
            <w:r w:rsidRPr="00BB664E">
              <w:rPr>
                <w:bCs/>
              </w:rPr>
              <w:br/>
              <w:t>в себя цели, задачи и механизмы реализации проекта, технических и количественных характеристик проекта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</w:t>
            </w:r>
            <w:r w:rsidRPr="00BB664E">
              <w:rPr>
                <w:bCs/>
                <w:vertAlign w:val="subscript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10</w:t>
            </w:r>
          </w:p>
        </w:tc>
      </w:tr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 xml:space="preserve">Наличие в составе заявки материалов социальной рекламы - оценивается, имеются ли </w:t>
            </w:r>
            <w:r w:rsidRPr="00BB664E">
              <w:rPr>
                <w:bCs/>
              </w:rPr>
              <w:br/>
              <w:t>в составе заявки подготовленные материалы социальной рекламы (эскиз, сценарий или иное)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</w:t>
            </w:r>
            <w:r w:rsidRPr="00BB664E">
              <w:rPr>
                <w:bCs/>
                <w:vertAlign w:val="sub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15</w:t>
            </w:r>
          </w:p>
        </w:tc>
      </w:tr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Количество контактов с социальной рекламой (включая повторные) за один месяц размещения материалов составляет не менее 7 млн. контактов **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</w:t>
            </w:r>
            <w:r w:rsidRPr="00BB664E">
              <w:rPr>
                <w:bCs/>
                <w:vertAlign w:val="subscrip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20</w:t>
            </w:r>
          </w:p>
        </w:tc>
      </w:tr>
      <w:tr w:rsidR="00BB664E" w:rsidRPr="00BB664E" w:rsidTr="008D56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7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Количество задействованных каналов распространения социальной рекламы - при реализации проекта задействовано не менее трех каналов распространения разработанной социальной рекламы из нижеперечисленных:</w:t>
            </w:r>
          </w:p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 xml:space="preserve">телевизионная реклама (реклама </w:t>
            </w:r>
            <w:r w:rsidRPr="00BB664E">
              <w:rPr>
                <w:bCs/>
              </w:rPr>
              <w:br/>
              <w:t>на телевидении); радиореклама (реклама на радио);</w:t>
            </w:r>
          </w:p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реклама в прессе;</w:t>
            </w:r>
          </w:p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lastRenderedPageBreak/>
              <w:t>реклама в информационно-телекоммуникационной сети «Интернет» (интернет-реклама);</w:t>
            </w:r>
          </w:p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наружная реклама;</w:t>
            </w:r>
          </w:p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транзитная реклама (реклама на транспорте)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lastRenderedPageBreak/>
              <w:t>К</w:t>
            </w:r>
            <w:r w:rsidRPr="00BB664E">
              <w:rPr>
                <w:bCs/>
                <w:vertAlign w:val="subscrip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4E" w:rsidRPr="00BB664E" w:rsidRDefault="00BB664E" w:rsidP="00BB66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B664E">
              <w:rPr>
                <w:bCs/>
              </w:rPr>
              <w:t>20</w:t>
            </w:r>
          </w:p>
        </w:tc>
      </w:tr>
    </w:tbl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lastRenderedPageBreak/>
        <w:t>* Сведения об опыте включаются в заявку.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** Сведения о размере аудитории социальной рекламы (расчет) включается </w:t>
      </w:r>
      <w:r w:rsidRPr="00BB664E">
        <w:rPr>
          <w:bCs/>
        </w:rPr>
        <w:br/>
        <w:t>в заявку. В случае, если аудитория является переменной (изменяется в течение одного календарного дня или периода размещения социальной рекламы), то для расчета используется среднее арифметическое между максимальным и минимальным значением аудитории. Информация о размере аудитории должна подтверждаться организациями, осуществляющими распространение социальной рекламы (допускается представление информации в форме скриншота официального сайта организации, осуществляющей распространение социальной рекламы).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11. Каждый член экспертного совета оценивает соответствие заявок и документов </w:t>
      </w:r>
      <w:r w:rsidRPr="00BB664E">
        <w:rPr>
          <w:bCs/>
        </w:rPr>
        <w:br/>
        <w:t>по каждому из критериев. При соответствии по каждому из критериев заявке присваивается 10 баллов, при несоответствии критерию - 0 баллов.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Значимость критерия определяется в процентах и представляет собой весовое значение критерия в общей оценке (определено в графе 4 таблицы пункта 10 настоящего Порядка).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Среднее арифметическое оценок всех членов экспертного совета по соответствию заявки критерию образует итоговую оценку заявки по данному критерию.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Сумма величин значимости критериев составляет 100 процентов.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Коэффициент значимости критерия равен весовому значению соответствующего критерия в процентах, деленному на 100.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Для оценки заявки и присуждения каждой заявке порядкового номера по мере уменьшения степени соответствия заявки критериям осуществляется расчет итогового рейтинга по каждой заявке.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Итоговый рейтинг представляет собой оценку заявки в баллах, получаемую </w:t>
      </w:r>
      <w:r w:rsidRPr="00BB664E">
        <w:rPr>
          <w:bCs/>
        </w:rPr>
        <w:br/>
        <w:t>по результатам суммирования итоговых оценок заявки по критериям с учетом коэффициента значимости критериев.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Расчет итогового рейтинга по каждой заявке осуществляется путем сложения итоговых оценок заявки по каждому критерию, умноженных на их коэффициент значимости по формуле: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</w:t>
      </w:r>
      <w:r w:rsidRPr="00BB664E">
        <w:rPr>
          <w:bCs/>
          <w:vertAlign w:val="subscript"/>
        </w:rPr>
        <w:t>i</w:t>
      </w:r>
      <w:r w:rsidRPr="00BB664E">
        <w:rPr>
          <w:bCs/>
        </w:rPr>
        <w:t xml:space="preserve"> = К</w:t>
      </w:r>
      <w:r w:rsidRPr="00BB664E">
        <w:rPr>
          <w:bCs/>
          <w:vertAlign w:val="subscript"/>
        </w:rPr>
        <w:t>1</w:t>
      </w:r>
      <w:r w:rsidRPr="00BB664E">
        <w:rPr>
          <w:bCs/>
        </w:rPr>
        <w:t xml:space="preserve"> x 0,1 + К</w:t>
      </w:r>
      <w:r w:rsidRPr="00BB664E">
        <w:rPr>
          <w:bCs/>
          <w:vertAlign w:val="subscript"/>
        </w:rPr>
        <w:t>2</w:t>
      </w:r>
      <w:r w:rsidRPr="00BB664E">
        <w:rPr>
          <w:bCs/>
        </w:rPr>
        <w:t xml:space="preserve"> x 0,15 + К</w:t>
      </w:r>
      <w:r w:rsidRPr="00BB664E">
        <w:rPr>
          <w:bCs/>
          <w:vertAlign w:val="subscript"/>
        </w:rPr>
        <w:t>3</w:t>
      </w:r>
      <w:r w:rsidRPr="00BB664E">
        <w:rPr>
          <w:bCs/>
        </w:rPr>
        <w:t xml:space="preserve"> x 0,1 + К</w:t>
      </w:r>
      <w:r w:rsidRPr="00BB664E">
        <w:rPr>
          <w:bCs/>
          <w:vertAlign w:val="subscript"/>
        </w:rPr>
        <w:t>4</w:t>
      </w:r>
      <w:r w:rsidRPr="00BB664E">
        <w:rPr>
          <w:bCs/>
        </w:rPr>
        <w:t xml:space="preserve"> x 0,1 + К</w:t>
      </w:r>
      <w:r w:rsidRPr="00BB664E">
        <w:rPr>
          <w:bCs/>
          <w:vertAlign w:val="subscript"/>
        </w:rPr>
        <w:t>5</w:t>
      </w:r>
      <w:r w:rsidRPr="00BB664E">
        <w:rPr>
          <w:bCs/>
        </w:rPr>
        <w:t xml:space="preserve"> x 0,15 + К</w:t>
      </w:r>
      <w:r w:rsidRPr="00BB664E">
        <w:rPr>
          <w:bCs/>
          <w:vertAlign w:val="subscript"/>
        </w:rPr>
        <w:t>6</w:t>
      </w:r>
      <w:r w:rsidRPr="00BB664E">
        <w:rPr>
          <w:bCs/>
        </w:rPr>
        <w:t xml:space="preserve"> x 0,2 + К</w:t>
      </w:r>
      <w:r w:rsidRPr="00BB664E">
        <w:rPr>
          <w:bCs/>
          <w:vertAlign w:val="subscript"/>
        </w:rPr>
        <w:t>7</w:t>
      </w:r>
      <w:r w:rsidRPr="00BB664E">
        <w:rPr>
          <w:bCs/>
        </w:rPr>
        <w:t xml:space="preserve"> x 0,2,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где: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Рi - итоговый рейтинг, присуждаемый заявке;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</w:t>
      </w:r>
      <w:r w:rsidRPr="00BB664E">
        <w:rPr>
          <w:bCs/>
          <w:vertAlign w:val="subscript"/>
        </w:rPr>
        <w:t>1</w:t>
      </w:r>
      <w:r w:rsidRPr="00BB664E">
        <w:rPr>
          <w:bCs/>
        </w:rPr>
        <w:t>, К</w:t>
      </w:r>
      <w:r w:rsidRPr="00BB664E">
        <w:rPr>
          <w:bCs/>
          <w:vertAlign w:val="subscript"/>
        </w:rPr>
        <w:t>2</w:t>
      </w:r>
      <w:r w:rsidRPr="00BB664E">
        <w:rPr>
          <w:bCs/>
        </w:rPr>
        <w:t>, К</w:t>
      </w:r>
      <w:r w:rsidRPr="00BB664E">
        <w:rPr>
          <w:bCs/>
          <w:vertAlign w:val="subscript"/>
        </w:rPr>
        <w:t>3</w:t>
      </w:r>
      <w:r w:rsidRPr="00BB664E">
        <w:rPr>
          <w:bCs/>
        </w:rPr>
        <w:t>, К</w:t>
      </w:r>
      <w:r w:rsidRPr="00BB664E">
        <w:rPr>
          <w:bCs/>
          <w:vertAlign w:val="subscript"/>
        </w:rPr>
        <w:t>4</w:t>
      </w:r>
      <w:r w:rsidRPr="00BB664E">
        <w:rPr>
          <w:bCs/>
        </w:rPr>
        <w:t>, К</w:t>
      </w:r>
      <w:r w:rsidRPr="00BB664E">
        <w:rPr>
          <w:bCs/>
          <w:vertAlign w:val="subscript"/>
        </w:rPr>
        <w:t>5</w:t>
      </w:r>
      <w:r w:rsidRPr="00BB664E">
        <w:rPr>
          <w:bCs/>
        </w:rPr>
        <w:t>, К</w:t>
      </w:r>
      <w:r w:rsidRPr="00BB664E">
        <w:rPr>
          <w:bCs/>
          <w:vertAlign w:val="subscript"/>
        </w:rPr>
        <w:t>6</w:t>
      </w:r>
      <w:r w:rsidRPr="00BB664E">
        <w:rPr>
          <w:bCs/>
        </w:rPr>
        <w:t>, К</w:t>
      </w:r>
      <w:r w:rsidRPr="00BB664E">
        <w:rPr>
          <w:bCs/>
          <w:vertAlign w:val="subscript"/>
        </w:rPr>
        <w:t>7</w:t>
      </w:r>
      <w:r w:rsidRPr="00BB664E">
        <w:rPr>
          <w:bCs/>
        </w:rPr>
        <w:t xml:space="preserve"> - итоговые оценки заявки по критериям.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Каждой заявке присваивается порядковый номер в порядке уменьшения </w:t>
      </w:r>
      <w:r w:rsidRPr="00BB664E">
        <w:rPr>
          <w:bCs/>
        </w:rPr>
        <w:br/>
        <w:t>ее итогового рейтинга. Заявке, получившей высшую оценку в итоговом рейтинге, присваивается первый номер.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Победителями конкурса (получателями субсидий) при условии, что на участие </w:t>
      </w:r>
      <w:r w:rsidRPr="00BB664E">
        <w:rPr>
          <w:bCs/>
        </w:rPr>
        <w:br/>
        <w:t>в конкурсе не было подано иных заявок со схожей темой проекта, признаются участники отбора, заявки которых получили итоговый рейтинг не менее 6 баллов.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случае, если к участию в конкурсе допущены две (или более) заявки со схожими темами проектов по одному направлению реализации проектов и они получили итоговый рейтинг не менее 6 баллов, то из числа участников отбора, подавших указанные заявки, победителем конкурса признается участник отбора, получивший большее количество баллов, при равном количестве баллов - с учетом очередности поступления заявок </w:t>
      </w:r>
      <w:r w:rsidRPr="00BB664E">
        <w:rPr>
          <w:bCs/>
        </w:rPr>
        <w:br/>
        <w:t>в Комитет.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12. Субсидии предоставляются в пределах лимитов бюджетных обязательств, доведенных Комитету Законом о бюджете Санкт-Петербурга по статье расходов, указанной в пункте 1 </w:t>
      </w:r>
      <w:r w:rsidRPr="00BB664E">
        <w:rPr>
          <w:bCs/>
        </w:rPr>
        <w:lastRenderedPageBreak/>
        <w:t>настоящего Порядка (далее - статья расходов).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Максимальный размер одной субсидии на производство и размещение социальной рекламы не может превышать одной третьей части от общего объема средств, предусмотренных в бюджете Санкт-Петербурга на выплату грантов на производство </w:t>
      </w:r>
      <w:r w:rsidRPr="00BB664E">
        <w:rPr>
          <w:bCs/>
        </w:rPr>
        <w:br/>
        <w:t>и размещение социальной рекламы на 2024 год, и составляет 2700 тыс. руб.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Планируемый размер субсидий определяется Комитетом в соответствии с размером запрашиваемых субсидий, рассчитываемым участником отбора в смете расходов </w:t>
      </w:r>
      <w:r w:rsidRPr="00BB664E">
        <w:rPr>
          <w:bCs/>
        </w:rPr>
        <w:br/>
        <w:t>на реализацию проекта, прилагаемой к заявке (далее - смета), с учетом положений настоящего пункта.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Размер запрашиваемых субсидий, который указывается участниками отбора в смете, определяется по следующей формуле: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РС = З</w:t>
      </w:r>
      <w:r w:rsidRPr="00BB664E">
        <w:rPr>
          <w:bCs/>
          <w:vertAlign w:val="subscript"/>
        </w:rPr>
        <w:t>1</w:t>
      </w:r>
      <w:r w:rsidRPr="00BB664E">
        <w:rPr>
          <w:bCs/>
        </w:rPr>
        <w:t xml:space="preserve"> или З</w:t>
      </w:r>
      <w:r w:rsidRPr="00BB664E">
        <w:rPr>
          <w:bCs/>
          <w:vertAlign w:val="subscript"/>
        </w:rPr>
        <w:t>2</w:t>
      </w:r>
      <w:r w:rsidRPr="00BB664E">
        <w:rPr>
          <w:bCs/>
        </w:rPr>
        <w:t xml:space="preserve"> или З</w:t>
      </w:r>
      <w:r w:rsidRPr="00BB664E">
        <w:rPr>
          <w:bCs/>
          <w:vertAlign w:val="subscript"/>
        </w:rPr>
        <w:t>3</w:t>
      </w:r>
      <w:r w:rsidRPr="00BB664E">
        <w:rPr>
          <w:bCs/>
        </w:rPr>
        <w:t xml:space="preserve"> или З</w:t>
      </w:r>
      <w:r w:rsidRPr="00BB664E">
        <w:rPr>
          <w:bCs/>
          <w:vertAlign w:val="subscript"/>
        </w:rPr>
        <w:t>4</w:t>
      </w:r>
      <w:r w:rsidRPr="00BB664E">
        <w:rPr>
          <w:bCs/>
        </w:rPr>
        <w:t>,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где: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РС - размер запрашиваемых субсидий;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</w:t>
      </w:r>
      <w:r w:rsidRPr="00BB664E">
        <w:rPr>
          <w:bCs/>
          <w:vertAlign w:val="subscript"/>
        </w:rPr>
        <w:t>1</w:t>
      </w:r>
      <w:r w:rsidRPr="00BB664E">
        <w:rPr>
          <w:bCs/>
        </w:rPr>
        <w:t xml:space="preserve"> - планируемые затраты для редакций печатных средств массовой информации включают в себя расходы, связанные с производством и размещением социальной рекламы: оплату труда непосредственно занятых в реализации проекта штатных и внештатных сотрудников; приобретение расходных материалов; приобретение бумаги; типографские (полиграфические) услуги; командировочные расходы; услуги по распространению социальной рекламы;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</w:t>
      </w:r>
      <w:r w:rsidRPr="00BB664E">
        <w:rPr>
          <w:bCs/>
          <w:vertAlign w:val="subscript"/>
        </w:rPr>
        <w:t>2</w:t>
      </w:r>
      <w:r w:rsidRPr="00BB664E">
        <w:rPr>
          <w:bCs/>
        </w:rPr>
        <w:t xml:space="preserve"> - планируемые затраты для редакций электронных средств массовой информации включают в себя расходы, связанные с производством и размещением социальной рекламы в эфире телеканалов и радиостанций, осуществляющих вещание на Санкт-Петербург: оплату труда непосредственно занятых в реализации проекта штатных и внештатных сотрудников; командировочные расходы; аренду (содержание) студий и помещений </w:t>
      </w:r>
      <w:r w:rsidRPr="00BB664E">
        <w:rPr>
          <w:bCs/>
        </w:rPr>
        <w:br/>
        <w:t xml:space="preserve">для съемок программ; аренду и обслуживание технических средств (передвижных телевизионных станций, спутниковых станций, аппаратной для монтажа и озвучивания теле- и радиопрограмм, светового оборудования, видеокамер, репортажного комплекса </w:t>
      </w:r>
      <w:r w:rsidRPr="00BB664E">
        <w:rPr>
          <w:bCs/>
        </w:rPr>
        <w:br/>
        <w:t>для радио- и тележурналиста, прочей техники, необходимой для производства социальной рекламы и размещения ее в эфире); амортизацию, обслуживание и ремонт собственных технических средств; аренду и обслуживание транспортных средств; амортизацию, обслуживание и ремонт собственных транспортных средств; приобретение (прокат) реквизита и костюмов; использование архивных материалов; изготовление декораций; приобретение аудиоматериалов, расходных материалов; прав использования</w:t>
      </w:r>
      <w:r w:rsidRPr="00BB664E">
        <w:rPr>
          <w:bCs/>
        </w:rPr>
        <w:br/>
        <w:t>аудио- и видеоматериалов, компьютерной графики; услуги по распространению социальной рекламы в радио- и телеэфире;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</w:t>
      </w:r>
      <w:r w:rsidRPr="00BB664E">
        <w:rPr>
          <w:bCs/>
          <w:vertAlign w:val="subscript"/>
        </w:rPr>
        <w:t>3</w:t>
      </w:r>
      <w:r w:rsidRPr="00BB664E">
        <w:rPr>
          <w:bCs/>
        </w:rPr>
        <w:t xml:space="preserve"> - планируемые затраты при создании и поддержании проектов на сайтах информационных агентств и в интернет-изданиях, тематически ориентированных </w:t>
      </w:r>
      <w:r w:rsidRPr="00BB664E">
        <w:rPr>
          <w:bCs/>
        </w:rPr>
        <w:br/>
        <w:t xml:space="preserve">на Санкт-Петербург, включают в себя расходы, связанные с оплатой труда непосредственно занятых в реализации проекта штатных и внештатных сотрудников; регистрацией доменного имени сайта; интернет-трафиком, необходимым для работы сайта; услугами </w:t>
      </w:r>
      <w:r w:rsidRPr="00BB664E">
        <w:rPr>
          <w:bCs/>
        </w:rPr>
        <w:br/>
        <w:t>по технической поддержке сайта и обеспечением его безопасности и постоянной работоспособности; хостингом сайта; приобретением расходных материалов, архивных материалов и прав на использование информации;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З</w:t>
      </w:r>
      <w:r w:rsidRPr="00BB664E">
        <w:rPr>
          <w:bCs/>
          <w:vertAlign w:val="subscript"/>
        </w:rPr>
        <w:t>4</w:t>
      </w:r>
      <w:r w:rsidRPr="00BB664E">
        <w:rPr>
          <w:bCs/>
        </w:rPr>
        <w:t xml:space="preserve"> - планируемые затраты для иных производителей социальной рекламы включают в себя затраты, связанные с оплатой труда работников основного производства </w:t>
      </w:r>
      <w:r w:rsidRPr="00BB664E">
        <w:rPr>
          <w:bCs/>
        </w:rPr>
        <w:br/>
        <w:t xml:space="preserve">и административно-управленческого аппарата, занятых в реализации проекта, и выплатой вознаграждений по договорам гражданско-правового характера, связанным с реализацией проекта, включая страховые взносы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</w:t>
      </w:r>
      <w:r w:rsidRPr="00BB664E">
        <w:rPr>
          <w:bCs/>
        </w:rPr>
        <w:br/>
      </w:r>
      <w:r w:rsidRPr="00BB664E">
        <w:rPr>
          <w:bCs/>
        </w:rPr>
        <w:lastRenderedPageBreak/>
        <w:t xml:space="preserve">на производстве и профессиональных заболеваний с заработной платы работников </w:t>
      </w:r>
      <w:r w:rsidRPr="00BB664E">
        <w:rPr>
          <w:bCs/>
        </w:rPr>
        <w:br/>
        <w:t>и вознаграждений по договорам гражданско-правового характера; производством социальной рекламы, оплатой типографских (полиграфических) услуг; приобретением расходных материалов; оплатой использования архивных материалов; приобретением компьютерной графики; оплатой услуг по распространению социальной рекламы; оплатой монтажа и демонтажа материалов и иных расходов, необходимых для реализации проекта.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Проверка расчета размера запрашиваемой субсидии осуществляется экспертным советом в порядке, предусмотренном положением об экспертном совете, с использованием общедоступных источников информации о рыночных ценах на соответствующие товары, работы, услуги.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Планируемый размер субсидии подлежит уменьшению на сумму затрат, которые признаны экспертным советом необоснованными и (или) экономически нецелесообразными.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В случае, если общая сумма запрошенных субсидий победителей конкурса превышает размер средств, предусмотренный на предоставление субсидий в соответствии со статьей расходов, указанной в пункте 1 настоящего Порядка, то планируемый размер субсидии снижается на коэффициент, соответствующий результату деления объема финансирования предоставления субсидий на общую сумму запрошенных субсидий.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случае, если лимит бюджетных обязательств по статье расходов не исчерпан, получателями субсидии (победителями конкурса) признаются участники отбора, набравшие не менее 6 баллов, но не признанные победителями конкурса в соответствии </w:t>
      </w:r>
      <w:r w:rsidRPr="00BB664E">
        <w:rPr>
          <w:bCs/>
        </w:rPr>
        <w:br/>
        <w:t xml:space="preserve">с пунктами 10 и 11 настоящего Порядка. Субсидии указанным получателям субсидий предоставляются поочередно в порядке уменьшения итогового рейтинга заявок </w:t>
      </w:r>
      <w:r w:rsidRPr="00BB664E">
        <w:rPr>
          <w:bCs/>
        </w:rPr>
        <w:br/>
        <w:t>до исчерпания лимитов бюджетных обязательств по статье расходов.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Результаты конкурса оформляются протоколом подведения итогов отбора в течение пяти рабочих дней со дня заседания экспертного совета.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Протокол подведения итогов отбора должен содержать следующую информацию: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дату, время и место проведения рассмотрения и оценки заявок;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список присутствующих на заседании экспертного совета членов экспертного совета;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информацию об участниках отбора, заявки которых были рассмотрены;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последовательность оценки заявок, присвоенные заявкам итоговые оценки </w:t>
      </w:r>
      <w:r w:rsidRPr="00BB664E">
        <w:rPr>
          <w:bCs/>
        </w:rPr>
        <w:br/>
        <w:t xml:space="preserve">по каждому из критериев, принятое на основании результатов оценки заявок решение </w:t>
      </w:r>
      <w:r w:rsidRPr="00BB664E">
        <w:rPr>
          <w:bCs/>
        </w:rPr>
        <w:br/>
        <w:t>о присвоении таким заявкам порядковых номеров;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рекомендации экспертного совета по внесению изменений в количественные параметры, технические характеристики и смету расходов на реализацию проекта в случае уменьшения планируемого размера субсидии;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наименования получателей субсидий, индивидуальные номера налогоплательщиков получателей субсидии, с которыми заключаются Соглашения, и планируемые размеры субсидий.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Протокол подведения итогов отбора оформляется в порядке, установленном Комитетом.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Решение о победителях конкурса принимается в форме распоряжения Комитета, издаваемого с учетом оформленного протокола подведения итогов отбора, </w:t>
      </w:r>
      <w:r w:rsidRPr="00BB664E">
        <w:rPr>
          <w:bCs/>
        </w:rPr>
        <w:br/>
        <w:t>с указанием планируемого размера субсидий. Решение о победителях конкурса принимается не позднее трех рабочих дней после оформления протокола подведения итогов отбора.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В течение 14 календарных дней со дня определения победителей конкурса на сайте Комитета размещается выписка из протокола подведения итогов отбора, включающая следующие сведения: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дату, время и место рассмотрения заявок и документов;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дату, время и место оценки заявок и документов;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информацию об участниках отбора, заявки и документы которых были рассмотрены;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lastRenderedPageBreak/>
        <w:t xml:space="preserve">информацию об участниках отбора, заявки и документы которых были отклонены, </w:t>
      </w:r>
      <w:r w:rsidRPr="00BB664E">
        <w:rPr>
          <w:bCs/>
        </w:rPr>
        <w:br/>
        <w:t xml:space="preserve">с указанием причин их отклонения, в том числе положений объявления, которым </w:t>
      </w:r>
      <w:r w:rsidRPr="00BB664E">
        <w:rPr>
          <w:bCs/>
        </w:rPr>
        <w:br/>
        <w:t>не соответствуют такие заявки и документы;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последовательность оценки заявок участников отбора, присвоенные заявкам участников отбора итоговые оценки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наименования получателей субсидий, с которыми заключаются Соглашения, </w:t>
      </w:r>
      <w:r w:rsidRPr="00BB664E">
        <w:rPr>
          <w:bCs/>
        </w:rPr>
        <w:br/>
        <w:t>и планируемые размеры субсидий.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14" w:name="Par177"/>
      <w:bookmarkEnd w:id="14"/>
      <w:r w:rsidRPr="00BB664E">
        <w:rPr>
          <w:bCs/>
        </w:rPr>
        <w:t>13. Основаниями для принятия решения об отказе в предоставлении (перечислении) субсидии являются: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принятие решения об отклонении заявки и документов и недопуске участника отбора к участию в конкурсе в соответствии с пунктом 9 настоящего Порядка;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непризнание участника отбора победителем конкурса;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непредставление подписанного получателем субсидии Соглашения в Комитет </w:t>
      </w:r>
      <w:r w:rsidRPr="00BB664E">
        <w:rPr>
          <w:bCs/>
        </w:rPr>
        <w:br/>
        <w:t>в срок, указанный в пункте 14 настоящего Порядка;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несоответствие участника отбора (получателя субсидии) условиям предоставления субсидий;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установление факта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документов, а также отчетности и прилагаемых к ней документов в соответствии</w:t>
      </w:r>
      <w:r w:rsidRPr="00BB664E">
        <w:rPr>
          <w:bCs/>
        </w:rPr>
        <w:br/>
        <w:t xml:space="preserve">с пунктом 18 настоящего Порядка.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15" w:name="Par184"/>
      <w:bookmarkEnd w:id="15"/>
      <w:r w:rsidRPr="00BB664E">
        <w:rPr>
          <w:bCs/>
        </w:rPr>
        <w:t>14. По результатам конкурса Комитет направляет получателям субсидий уведомление о признании их победителями конкурса и планируемом размере субсидий.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Получатели субсидий считаются надлежащим образом уведомленными </w:t>
      </w:r>
      <w:r w:rsidRPr="00BB664E">
        <w:rPr>
          <w:bCs/>
        </w:rPr>
        <w:br/>
        <w:t>о результатах конкурса после размещения итогов конкурса на сайте Комитета.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Соглашение заключается с получателями субсидий, признанными победителями конкурса, в соответствии с типовой формой, установленной Комитетом финансов </w:t>
      </w:r>
      <w:r w:rsidRPr="00BB664E">
        <w:rPr>
          <w:bCs/>
        </w:rPr>
        <w:br/>
        <w:t>Санкт-Петербурга, не позднее 30 календарных дней со дня размещения результатов рассмотрения и оценки заявок и документов на сайте Комитета.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Проект соглашения в течение 15 рабочих дней со дня размещения результатов рассмотрения и оценки заявок и документов на сайте Комитета формируется Комитетом </w:t>
      </w:r>
      <w:r w:rsidRPr="00BB664E">
        <w:rPr>
          <w:bCs/>
        </w:rPr>
        <w:br/>
        <w:t xml:space="preserve">в форме электронного документа в Автоматизированной информационной системе бюджетного процесса - Электронное казначейство.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Получатель субсидии в течение трех рабочих дней со дня получения проекта Соглашения подписывает его.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Соглашение подписывается усиленными квалифицированными электронными подписями лиц, имеющих право действовать от имени каждой из сторон соглашения.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Дополнительные соглашения к соглашению, в том числе дополнительное соглашение о расторжении соглашения (при необходимости) формируются в форме электронных документов в соответствии с типовыми формами, установленными Комитетом финансов Санкт-Петербурга, и подписывается усиленными квалифицированными электронными подписями лиц, имеющих право действовать </w:t>
      </w:r>
      <w:r w:rsidRPr="00BB664E">
        <w:rPr>
          <w:bCs/>
        </w:rPr>
        <w:br/>
        <w:t>от имени каждой из сторон соглашения в Автоматизированной информационной системе бюджетного процесса – Электронное казначейство.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Соглашение подлежит включению условие о согласии получателя субсидии </w:t>
      </w:r>
      <w:r w:rsidRPr="00BB664E">
        <w:rPr>
          <w:bCs/>
        </w:rPr>
        <w:br/>
        <w:t>на проведение Комитетом проверок, а также проведение проверок органами государственного финансового контроля в соответствии со статьями 268.1, 269.2 БК РФ.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Если планируемый размер субсидии меньше суммы, запрашиваемой получателем субсидии согласно заявке, то получатель субсидии может выбрать один из следующих вариантов: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привлечь дополнительно внебюджетные средства, чтобы выполнить проект </w:t>
      </w:r>
      <w:r w:rsidRPr="00BB664E">
        <w:rPr>
          <w:bCs/>
        </w:rPr>
        <w:br/>
      </w:r>
      <w:r w:rsidRPr="00BB664E">
        <w:rPr>
          <w:bCs/>
        </w:rPr>
        <w:lastRenderedPageBreak/>
        <w:t>в полном объеме согласно общему бюджету проекта;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по согласованию с Комитетом внести изменения в количественные параметры, технические характеристики и смету расходов представленных на конкурс проектов (необходимость таких изменений требуется обосновать в письменном виде);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отказаться от заключения Соглашения и получения субсидии.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О принятом решении получатель субсидии должен информировать Комитет </w:t>
      </w:r>
      <w:r w:rsidRPr="00BB664E">
        <w:rPr>
          <w:bCs/>
        </w:rPr>
        <w:br/>
        <w:t>в течение трех рабочих дней со дня получения уведомления, указанного в абзаце первом настоящего пункта.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16" w:name="Par194"/>
      <w:bookmarkStart w:id="17" w:name="Par195"/>
      <w:bookmarkEnd w:id="16"/>
      <w:bookmarkEnd w:id="17"/>
      <w:r w:rsidRPr="00BB664E">
        <w:rPr>
          <w:bCs/>
        </w:rPr>
        <w:t xml:space="preserve">15. В случае, если получатель субсидии получил составленный проект Соглашения </w:t>
      </w:r>
      <w:r w:rsidRPr="00BB664E">
        <w:rPr>
          <w:bCs/>
        </w:rPr>
        <w:br/>
        <w:t xml:space="preserve">в установленном порядке, однако в установленный срок не представил подписанное Соглашение в Комитет, то такой получатель субсидии признается уклонившимся </w:t>
      </w:r>
      <w:r w:rsidRPr="00BB664E">
        <w:rPr>
          <w:bCs/>
        </w:rPr>
        <w:br/>
        <w:t>от заключения Соглашения, Комитет принимает решение об отказе в предоставлении субсидии на основании пункта 13 настоящего Порядка.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16. В случае уменьшения лимитов бюджетных обязательств, ранее доведенных Комитету на предоставление субсидий, приводящего к невозможности предоставления субсидии в размере, определенном в Соглашении, Комитет в течение пяти рабочих дней после уменьшения указанных лимитов бюджетных обязательств в порядке, установленном абзацем 7 пункта 14 настоящего Порядка, направляет получателю субсидии проект дополнительного соглашения об уменьшении размера субсидии (далее - дополнительное соглашение).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18" w:name="Par199"/>
      <w:bookmarkEnd w:id="18"/>
      <w:r w:rsidRPr="00BB664E">
        <w:rPr>
          <w:bCs/>
        </w:rPr>
        <w:t>Получатель субсидии в течение пяти рабочих дней со дня получения проекта дополнительного соглашения подписывает его и направляет в Комитет.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случае неподписания получателем субсидии дополнительного соглашения в срок, указанный в абзаце втором настоящего пункта, Соглашение подлежит расторжению.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17.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</w:t>
      </w:r>
      <w:r w:rsidRPr="00BB664E">
        <w:rPr>
          <w:bCs/>
        </w:rPr>
        <w:br/>
        <w:t>в соглашении юридического лица, являющегося правопреемником.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случае реорганизации получателя субсидии в форме разделения, выделения, </w:t>
      </w:r>
      <w:r w:rsidRPr="00BB664E">
        <w:rPr>
          <w:bCs/>
        </w:rPr>
        <w:br/>
        <w:t>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19" w:name="Par201"/>
      <w:bookmarkEnd w:id="19"/>
      <w:r w:rsidRPr="00BB664E">
        <w:rPr>
          <w:bCs/>
        </w:rPr>
        <w:t>18. Получатели субсидий осуществляют реализацию проекта в порядке и в сроки, которые установлены Соглашением.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Получатели субсидий в установленный Комитетом срок после реализации проекта представляют отчетность о достижении значений результата и характеристик, </w:t>
      </w:r>
      <w:r w:rsidRPr="00BB664E">
        <w:rPr>
          <w:bCs/>
        </w:rPr>
        <w:br/>
        <w:t xml:space="preserve">(далее – отчетность) по формам, установленным Комитетом финансов </w:t>
      </w:r>
      <w:r w:rsidRPr="00BB664E">
        <w:rPr>
          <w:bCs/>
        </w:rPr>
        <w:br/>
        <w:t xml:space="preserve">Санкт-Петербурга, и подписанную усиленной квалифицированной электронной подписью лица, имеющего право действовать от имени каждой из сторон соглашения </w:t>
      </w:r>
      <w:r w:rsidRPr="00BB664E">
        <w:rPr>
          <w:bCs/>
        </w:rPr>
        <w:br/>
        <w:t xml:space="preserve">в Автоматизированной информационной системе бюджетного процесса – Электронное казначейство.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Получатели субсидий в установленный Комитетом срок после реализации проекта представляют в Комитет с сопроводительным письмом на бумажном носителе </w:t>
      </w:r>
      <w:r w:rsidRPr="00BB664E">
        <w:rPr>
          <w:bCs/>
        </w:rPr>
        <w:br/>
        <w:t>отчетность по формам, определенным типовой формой Соглашения, установленной Комитетом финансов Санкт-Петербурга, и следующие документы, подтверждающие затраты: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копии первичных учетных документов, на основании которых ведется бухгалтерский учет (в соответствии с требованиями Федерального закона </w:t>
      </w:r>
      <w:r w:rsidRPr="00BB664E">
        <w:rPr>
          <w:bCs/>
        </w:rPr>
        <w:br/>
        <w:t>«О бухгалтерском учете»), и иных финансово-хозяйственных документов, подтверждающих затраты и целевое расходование субсидий;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счет на возмещение затрат в свободной форме;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комплект документации и материалов, предусмотренных Соглашением;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lastRenderedPageBreak/>
        <w:t xml:space="preserve">К документам, указанным в абзаце третьем настоящего пункта, прилагается справка, подтверждающая что в течение периода со дня принятия решения о предоставлении субсидии до даты формирования отчетности, у получателя субсидии среднемесячная заработная плата работников организации (включая обособленные подразделения, находящиеся на территории Санкт-Петербурга), была не ниже минимальной заработной платы в Санкт-Петербурге, установленной региональным соглашением о минимальной заработной плате в Санкт-Петербурге на соответствующий год, а при условии отсутствия такого соглашения -  минимальный заработной платы в Санкт-Петербурге, установленной соглашением, действовавшим на 31 декабря предшествовавшего календарного года, подписанную руководителем или доверенным лицом (в свободной форме) с расчетом, который производится на основании данных о фонде оплаты труда и среднесписочной численности, отраженной в форме 6-НДФЛ и расчете по страховым взносам </w:t>
      </w:r>
      <w:r w:rsidRPr="00BB664E">
        <w:br/>
        <w:t xml:space="preserve">(с приложением соответствующих форм отчетности), подписанным руководителем </w:t>
      </w:r>
      <w:r w:rsidRPr="00BB664E">
        <w:br/>
        <w:t>или доверенным лицом, или представляется обоснование его отсутствия (в свободной форме).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t xml:space="preserve">В течение 5 рабочих дней после подписания Комитетом акта о соответствии отчетности целям финансирования к Соглашению получатель субсидии представляет </w:t>
      </w:r>
      <w:r w:rsidRPr="00BB664E">
        <w:br/>
        <w:t>в Комитет: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t xml:space="preserve">справку, что у получателя субсидии на дату принятия решения о перечислении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подписанную руководителем (доверенным лицом) и главным бухгалтером </w:t>
      </w:r>
      <w:r w:rsidRPr="00BB664E">
        <w:br/>
        <w:t>(при наличии) получателя субсидий (в свободной форме).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t xml:space="preserve">справку об отсутствии на дату принятия решения о перечислении субсидии просроченной задолженности по возврату в бюджет Санкт-Петербурга иных субсидий, бюджетных инвестиций, а также иной просроченной (неурегулированной) задолженности по денежным обязательствам перед Санкт-Петербургом, подписанную руководителем (доверенным лицом) и главным бухгалтером (при наличии) получателя субсидий </w:t>
      </w:r>
      <w:r w:rsidRPr="00BB664E">
        <w:br/>
        <w:t>(в свободной форме).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Сроки и формы представления получателем субсидии дополнительной отчетности устанавливаются Соглашением.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Все представленные копии документов должны быть заверены подписью руководителя получателя субсидии либо иного уполномоченного лица.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случае просрочки представления документов более чем на 10 календарных дней затраты получателей субсидий признаются непроизведенными, возмещение затрат </w:t>
      </w:r>
      <w:r w:rsidRPr="00BB664E">
        <w:rPr>
          <w:bCs/>
        </w:rPr>
        <w:br/>
        <w:t>не производится.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19. Комитет рассматривает отчетность и прилагаемые к ней документы </w:t>
      </w:r>
      <w:r w:rsidRPr="00BB664E">
        <w:rPr>
          <w:bCs/>
        </w:rPr>
        <w:br/>
        <w:t>в течение 20 рабочих дней со дня их представления получателем субсидии и при отсутствии оснований для принятия решения об отказе в предоставлении субсидии, указанных в пункте 13 настоящего Порядка, составляет акт о соответствии отчетности целям финансирования.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Акт о соответствии отчетности целям финансирования является решением </w:t>
      </w:r>
      <w:r w:rsidRPr="00BB664E">
        <w:rPr>
          <w:bCs/>
        </w:rPr>
        <w:br/>
        <w:t>о перечислении субсидий.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Перечисление субсидий осуществляется единовременно не позднее десятого рабочего дня, следующего за днем принятия Комитетом решения о перечислении субсидий при условии наличия достигнутого результата предоставления субсидии, на расчетные счета, указанные в Соглашении, открытые получателями субсидий в учреждениях Центрального банка Российской Федерации или кредитных организациях. Средства субсидии не подлежат казначейскому сопровождению.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Размер перечисляемой субсидии определяется на основании представленных получателем субсидии документов, подтверждающих затраты, как сумма документально подтвержденных фактически понесенных затрат получателя субсидии по направлениям затрат, указанным в пункте 12 настоящего Порядка, и не может превышать максимального </w:t>
      </w:r>
      <w:r w:rsidRPr="00BB664E">
        <w:rPr>
          <w:bCs/>
        </w:rPr>
        <w:lastRenderedPageBreak/>
        <w:t>размера одной субсидии и планируемого размера субсидии, определенных в соответствии с пунктом 12 настоящего Порядка.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 случае, если получателем субсидии в составе документации, указанной в пункте 18 настоящего Порядка, были представлены документы, подтверждающие факт возникновения денежного обязательства, то после перечисления субсидии в полном объеме получатель субсидии обязан в течение семи рабочих дней представить в Комитет документы, подтверждающие факт оплаты. Документы представляются </w:t>
      </w:r>
      <w:r w:rsidRPr="00BB664E">
        <w:rPr>
          <w:bCs/>
        </w:rPr>
        <w:br/>
        <w:t>с сопроводительным письмом в виде копий, заверенных подписью руководителя получателя субсидии либо иного уполномоченного лица.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Комитет по результатам рассмотрения отчетности, в том числе указанной в абзаце пятом</w:t>
      </w:r>
      <w:r w:rsidRPr="00BB664E">
        <w:t xml:space="preserve"> н</w:t>
      </w:r>
      <w:r w:rsidRPr="00BB664E">
        <w:rPr>
          <w:bCs/>
        </w:rPr>
        <w:t>астоящего пункта, в течение 30 рабочих дней со дня их представления получателем субсидии составляет акт о выполнении целей финансирования.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20. Комитет в срок, установленный Комитетом, осуществляет проверку, </w:t>
      </w:r>
      <w:r w:rsidRPr="00BB664E">
        <w:rPr>
          <w:bCs/>
        </w:rPr>
        <w:br/>
        <w:t>по результатам которой составляется акт проведения проверки (далее - акт).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Копия акта в течение трех рабочих дней со дня его подписания направляется Комитетом в Комитет государственного финансового контроля Санкт-Петербурга </w:t>
      </w:r>
      <w:r w:rsidRPr="00BB664E">
        <w:rPr>
          <w:bCs/>
        </w:rPr>
        <w:br/>
        <w:t>(далее - КГФК).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20" w:name="Par218"/>
      <w:bookmarkEnd w:id="20"/>
      <w:r w:rsidRPr="00BB664E">
        <w:rPr>
          <w:bCs/>
        </w:rPr>
        <w:t xml:space="preserve">21. В случае выявления при проведении проверок нарушений получателями субсидий условий предоставления субсидий, а также недостижения значений результата </w:t>
      </w:r>
      <w:r w:rsidRPr="00BB664E">
        <w:rPr>
          <w:bCs/>
        </w:rPr>
        <w:br/>
        <w:t>и характеристик результата (далее - нарушения) Комитет одновременно с подписанием акта направляет получателям субсидий уведомление о нарушении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Копия уведомления в течение трех рабочих дней со дня его подписания направляется Комитетом в КГФК.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21" w:name="Par220"/>
      <w:bookmarkEnd w:id="21"/>
      <w:r w:rsidRPr="00BB664E">
        <w:rPr>
          <w:bCs/>
        </w:rPr>
        <w:t xml:space="preserve">22. В случае неустранения нарушений в установленные в уведомлении сроки, </w:t>
      </w:r>
      <w:r w:rsidRPr="00BB664E">
        <w:rPr>
          <w:bCs/>
        </w:rPr>
        <w:br/>
        <w:t xml:space="preserve">а также недостижения получателями субсидий значений результата и (или) характеристик результата Комитет в течение трех рабочих дней со дня истечения указанных </w:t>
      </w:r>
      <w:r w:rsidRPr="00BB664E">
        <w:rPr>
          <w:bCs/>
        </w:rPr>
        <w:br/>
        <w:t>в уведомлении сроков принимает решение в форме распоряжения о расторжении Соглашения и о возврате в бюджет Санкт-Петербурга субсидий, полученных получателями субсидий, и направляет копию указанного распоряжения получателям субсидий и в КГФК вместе с требованием, в котором предусматриваются: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подлежащая возврату в бюджет Санкт-Петербурга сумма денежных средств, а также сроки ее возврата;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код бюджетной классификации Российской Федерации, по которому должен быть осуществлен возврат субсидий.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Возврат субсидий осуществляется в полном объеме. 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22" w:name="Par225"/>
      <w:bookmarkEnd w:id="22"/>
      <w:r w:rsidRPr="00BB664E">
        <w:rPr>
          <w:bCs/>
        </w:rPr>
        <w:t xml:space="preserve">23. Получатели субсидий обязаны осуществить возврат субсидий в бюджет </w:t>
      </w:r>
      <w:r w:rsidRPr="00BB664E">
        <w:rPr>
          <w:bCs/>
        </w:rPr>
        <w:br/>
        <w:t>Санкт-Петербурга в течение семи рабочих дней со дня получения требования и копии распоряжения, указанных в пункте 22 настоящего Порядка.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rPr>
          <w:bCs/>
        </w:rPr>
        <w:t xml:space="preserve">24. </w:t>
      </w:r>
      <w:r w:rsidRPr="00BB664E">
        <w:t>В случае нарушения сроков представления отчетности, а также сроков возврата субсидии в бюджет Санкт-Петербурга получатель субсидии выплачивает Комитету пени в размере 0,1 процента от суммы субсидии за каждый день просрочки.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</w:pPr>
      <w:r w:rsidRPr="00BB664E">
        <w:rPr>
          <w:bCs/>
        </w:rPr>
        <w:t xml:space="preserve">В случае недостижения в установленные Соглашением сроки значения результата получатель субсидии уплачивает Комитету </w:t>
      </w:r>
      <w:r w:rsidRPr="00BB664E">
        <w:t xml:space="preserve">штраф в размере 10 (десяти) процентов </w:t>
      </w:r>
      <w:r w:rsidRPr="00BB664E">
        <w:br/>
        <w:t>от суммы субсидии.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25. В случае, если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 вследствие возникновения обстоятельств непреодолимой силы, требования пункта 24 настоящего Порядка не применяются.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Под обстоятельствами непреодолимой силы понимают такие обстоятельства, которые возникли после заключения Соглашения в результате непредвиденных </w:t>
      </w:r>
      <w:r w:rsidRPr="00BB664E">
        <w:rPr>
          <w:bCs/>
        </w:rPr>
        <w:br/>
        <w:t xml:space="preserve">и непредотвратимых событий, неподвластных получателю субсидии, включая, но не </w:t>
      </w:r>
      <w:r w:rsidRPr="00BB664E">
        <w:rPr>
          <w:bCs/>
        </w:rPr>
        <w:lastRenderedPageBreak/>
        <w:t>ограничиваясь: пожар, наводнение, землетрясение, другие стихийные бедствия, запрещение властей, террористический акт при условии, что эти обстоятельства оказывают воздействие на соблюдение условий предоставления субсидии и подтверждены соответствующими уполномоченными органами.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Получатель субсидии, у которого возникли обстоятельства непреодолимой силы, обязан в течение трех дней письменно информировать Комитет о случившемся и его причинах с приложением документов, удостоверяющих факт наступления обстоятельств непреодолимой силы, а также предпринять все возможные меры для соблюдения условий предоставления субсидии.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>26. Проверка и реализация ее результатов проводятся органами государственного финансового контроля в рамках осуществления ими полномочий по внутреннему государственному финансовому контролю в порядке, установленном действующим законодательством.</w:t>
      </w:r>
    </w:p>
    <w:p w:rsidR="00BB664E" w:rsidRPr="00BB664E" w:rsidRDefault="00BB664E" w:rsidP="00BB664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B664E">
        <w:rPr>
          <w:bCs/>
        </w:rPr>
        <w:t xml:space="preserve">27. В случае, если средства субсидий не возвращены в бюджет Санкт-Петербурга получателями субсидий в установленный в пункте 23 настоящего Порядка срок, Комитет </w:t>
      </w:r>
      <w:r w:rsidRPr="00BB664E">
        <w:rPr>
          <w:bCs/>
        </w:rPr>
        <w:br/>
        <w:t xml:space="preserve">в течение 15 рабочих дней со дня истечения срока, установленного в пункте 23 настоящего Порядка, направляет в суд исковое заявление о возврате субсидий в бюджет </w:t>
      </w:r>
      <w:r w:rsidRPr="00BB664E">
        <w:rPr>
          <w:bCs/>
        </w:rPr>
        <w:br/>
        <w:t>Санкт-Петербурга.</w:t>
      </w: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</w:p>
    <w:p w:rsidR="00BB664E" w:rsidRDefault="00BB664E" w:rsidP="00BB664E">
      <w:pPr>
        <w:widowControl w:val="0"/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BB664E" w:rsidRDefault="00BB664E" w:rsidP="00BB664E">
      <w:pPr>
        <w:widowControl w:val="0"/>
        <w:autoSpaceDE w:val="0"/>
        <w:autoSpaceDN w:val="0"/>
        <w:adjustRightInd w:val="0"/>
        <w:ind w:left="4962"/>
        <w:rPr>
          <w:bCs/>
        </w:rPr>
      </w:pPr>
      <w:r>
        <w:t xml:space="preserve">к Порядку </w:t>
      </w:r>
      <w:r>
        <w:rPr>
          <w:bCs/>
        </w:rPr>
        <w:t xml:space="preserve">предоставления в 2024 году </w:t>
      </w:r>
      <w:r>
        <w:t>социально ориентированным некоммерческим организациям</w:t>
      </w:r>
      <w:r>
        <w:rPr>
          <w:bCs/>
        </w:rPr>
        <w:t xml:space="preserve"> субсидий в виде грантов Санкт</w:t>
      </w:r>
      <w:r>
        <w:rPr>
          <w:bCs/>
        </w:rPr>
        <w:noBreakHyphen/>
        <w:t>Петербурга в целях возмещения затрат на производство и размещение социальной рекламы</w:t>
      </w:r>
    </w:p>
    <w:p w:rsidR="00BB664E" w:rsidRDefault="00BB664E" w:rsidP="00BB664E">
      <w:pPr>
        <w:widowControl w:val="0"/>
        <w:autoSpaceDE w:val="0"/>
        <w:autoSpaceDN w:val="0"/>
        <w:adjustRightInd w:val="0"/>
        <w:ind w:left="6237"/>
        <w:rPr>
          <w:bCs/>
        </w:rPr>
      </w:pPr>
    </w:p>
    <w:p w:rsidR="00BB664E" w:rsidRDefault="00BB664E" w:rsidP="00BB664E">
      <w:pPr>
        <w:widowControl w:val="0"/>
        <w:autoSpaceDE w:val="0"/>
        <w:autoSpaceDN w:val="0"/>
        <w:adjustRightInd w:val="0"/>
        <w:ind w:left="6237"/>
        <w:rPr>
          <w:bCs/>
        </w:rPr>
      </w:pPr>
    </w:p>
    <w:p w:rsidR="00BB664E" w:rsidRDefault="00BB664E" w:rsidP="00BB66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B664E" w:rsidRDefault="00BB664E" w:rsidP="00BB66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документов и материалов, прилагаемых к заявке </w:t>
      </w:r>
    </w:p>
    <w:p w:rsidR="00BB664E" w:rsidRDefault="00BB664E" w:rsidP="00BB66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участие в отборе в форме конкурса на право получения в 2024 году субсидий </w:t>
      </w:r>
    </w:p>
    <w:p w:rsidR="00BB664E" w:rsidRDefault="00BB664E" w:rsidP="00BB66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виде грантов Санкт-Петербурга в целях возмещения затрат на производство и размещение социальной рекламы </w:t>
      </w:r>
    </w:p>
    <w:p w:rsidR="00BB664E" w:rsidRDefault="00BB664E" w:rsidP="00BB66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B664E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B664E" w:rsidRPr="00AA5797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Для участия в конкурсе на право получения субсидий в виде грантов </w:t>
      </w:r>
      <w:r>
        <w:rPr>
          <w:bCs/>
        </w:rPr>
        <w:br/>
      </w:r>
      <w:r w:rsidRPr="00AA5797">
        <w:rPr>
          <w:bCs/>
        </w:rPr>
        <w:t xml:space="preserve">Санкт-Петербурга в целях возмещения затрат на производство и размещение социальной рекламы (далее </w:t>
      </w:r>
      <w:r>
        <w:rPr>
          <w:bCs/>
        </w:rPr>
        <w:t>–</w:t>
      </w:r>
      <w:r w:rsidRPr="00AA5797">
        <w:rPr>
          <w:bCs/>
        </w:rPr>
        <w:t xml:space="preserve"> субсидии) социально ориентированные некоммерческие организации (далее </w:t>
      </w:r>
      <w:r>
        <w:rPr>
          <w:bCs/>
        </w:rPr>
        <w:t>–</w:t>
      </w:r>
      <w:r w:rsidRPr="00AA5797">
        <w:rPr>
          <w:bCs/>
        </w:rPr>
        <w:t xml:space="preserve"> </w:t>
      </w:r>
      <w:r>
        <w:rPr>
          <w:bCs/>
        </w:rPr>
        <w:t>участники отбора</w:t>
      </w:r>
      <w:r w:rsidRPr="00AA5797">
        <w:rPr>
          <w:bCs/>
        </w:rPr>
        <w:t xml:space="preserve">) представляют в Комитет по печати и взаимодействию со средствами массовой информации (далее </w:t>
      </w:r>
      <w:r>
        <w:rPr>
          <w:bCs/>
        </w:rPr>
        <w:t>–</w:t>
      </w:r>
      <w:r w:rsidRPr="00AA5797">
        <w:rPr>
          <w:bCs/>
        </w:rPr>
        <w:t xml:space="preserve"> Комитет) заявку, подписанную физическим лицом, имеющим право действовать от имени </w:t>
      </w:r>
      <w:r>
        <w:rPr>
          <w:bCs/>
        </w:rPr>
        <w:t>участника отбора</w:t>
      </w:r>
      <w:r w:rsidRPr="00AA5797">
        <w:rPr>
          <w:bCs/>
        </w:rPr>
        <w:t xml:space="preserve"> без доверенности </w:t>
      </w:r>
      <w:r>
        <w:rPr>
          <w:bCs/>
        </w:rPr>
        <w:br/>
      </w:r>
      <w:r w:rsidRPr="00AA5797">
        <w:rPr>
          <w:bCs/>
        </w:rPr>
        <w:t xml:space="preserve">(далее </w:t>
      </w:r>
      <w:r>
        <w:rPr>
          <w:bCs/>
        </w:rPr>
        <w:t>–</w:t>
      </w:r>
      <w:r w:rsidRPr="00AA5797">
        <w:rPr>
          <w:bCs/>
        </w:rPr>
        <w:t xml:space="preserve"> руководитель), или иными лицами, действующими от имени </w:t>
      </w:r>
      <w:r>
        <w:rPr>
          <w:bCs/>
        </w:rPr>
        <w:t>участника отбора</w:t>
      </w:r>
      <w:r w:rsidRPr="00AA5797">
        <w:rPr>
          <w:bCs/>
        </w:rPr>
        <w:t xml:space="preserve"> </w:t>
      </w:r>
      <w:r>
        <w:rPr>
          <w:bCs/>
        </w:rPr>
        <w:br/>
      </w:r>
      <w:r w:rsidRPr="00AA5797">
        <w:rPr>
          <w:bCs/>
        </w:rPr>
        <w:t xml:space="preserve">(далее </w:t>
      </w:r>
      <w:r>
        <w:rPr>
          <w:bCs/>
        </w:rPr>
        <w:t>–</w:t>
      </w:r>
      <w:r w:rsidRPr="00AA5797">
        <w:rPr>
          <w:bCs/>
        </w:rPr>
        <w:t xml:space="preserve"> доверенное лицо), составленную по форме, утвержденной Комитетом </w:t>
      </w:r>
      <w:r>
        <w:rPr>
          <w:bCs/>
        </w:rPr>
        <w:br/>
      </w:r>
      <w:r w:rsidRPr="00AA5797">
        <w:rPr>
          <w:bCs/>
        </w:rPr>
        <w:t xml:space="preserve">(далее </w:t>
      </w:r>
      <w:r>
        <w:rPr>
          <w:bCs/>
        </w:rPr>
        <w:t>–</w:t>
      </w:r>
      <w:r w:rsidRPr="00AA5797">
        <w:rPr>
          <w:bCs/>
        </w:rPr>
        <w:t xml:space="preserve"> заявка), и следующие прилагаемые к ней документы и материалы:</w:t>
      </w:r>
    </w:p>
    <w:p w:rsidR="00BB664E" w:rsidRPr="00AA5797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1. Выписка из Единого государственного реестра юридических лиц, полученная не ранее чем за шесть месяцев до дня размещения на сайте Комитета </w:t>
      </w:r>
      <w:r>
        <w:rPr>
          <w:bCs/>
        </w:rPr>
        <w:t>объявления</w:t>
      </w:r>
      <w:r w:rsidRPr="00AA5797">
        <w:rPr>
          <w:bCs/>
        </w:rPr>
        <w:t xml:space="preserve"> о проведении конкурсного отбора на право получения субсидии</w:t>
      </w:r>
      <w:r>
        <w:rPr>
          <w:bCs/>
        </w:rPr>
        <w:t xml:space="preserve"> (далее – объявление). Пред</w:t>
      </w:r>
      <w:r w:rsidRPr="00AA5797">
        <w:rPr>
          <w:bCs/>
        </w:rPr>
        <w:t>ставляется оригинал или копия выписки, заверенная руководителем или доверенным лицом, или полученная в электронной форме выписка, представленная на бумажном носителе и заверенная руководителем или доверенным лицом.</w:t>
      </w:r>
    </w:p>
    <w:p w:rsidR="00BB664E" w:rsidRPr="00AA5797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2. Документ, подтверждающий полномочия руководителя на осуществление действий от имени </w:t>
      </w:r>
      <w:r>
        <w:rPr>
          <w:bCs/>
        </w:rPr>
        <w:t>участника отбора</w:t>
      </w:r>
      <w:r w:rsidRPr="00AA5797">
        <w:rPr>
          <w:bCs/>
        </w:rPr>
        <w:t xml:space="preserve">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</w:t>
      </w:r>
      <w:r>
        <w:rPr>
          <w:bCs/>
        </w:rPr>
        <w:t>участника отбора</w:t>
      </w:r>
      <w:r w:rsidRPr="00AA5797">
        <w:rPr>
          <w:bCs/>
        </w:rPr>
        <w:t xml:space="preserve"> без доверенности).</w:t>
      </w:r>
    </w:p>
    <w:p w:rsidR="00BB664E" w:rsidRPr="00AA5797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3. В случае</w:t>
      </w:r>
      <w:r>
        <w:rPr>
          <w:bCs/>
        </w:rPr>
        <w:t>,</w:t>
      </w:r>
      <w:r w:rsidRPr="00AA5797">
        <w:rPr>
          <w:bCs/>
        </w:rPr>
        <w:t xml:space="preserve"> если от имени </w:t>
      </w:r>
      <w:r>
        <w:rPr>
          <w:bCs/>
        </w:rPr>
        <w:t>участника отбора</w:t>
      </w:r>
      <w:r w:rsidRPr="00AA5797">
        <w:rPr>
          <w:bCs/>
        </w:rPr>
        <w:t xml:space="preserve"> действует доверенное лицо, доверенность на осуществление действий от имени </w:t>
      </w:r>
      <w:r>
        <w:rPr>
          <w:bCs/>
        </w:rPr>
        <w:t>участника отбора</w:t>
      </w:r>
      <w:r w:rsidRPr="00AA5797">
        <w:rPr>
          <w:bCs/>
        </w:rPr>
        <w:t xml:space="preserve">, подписанная руководителем или уполномоченным руководителем лицом, либо засвидетельствованная в нотариальном порядке копия указанной доверенности. При этом доверенным лицом может быть только работник </w:t>
      </w:r>
      <w:r>
        <w:rPr>
          <w:bCs/>
        </w:rPr>
        <w:t>участника отбора</w:t>
      </w:r>
      <w:r w:rsidRPr="00AA5797">
        <w:rPr>
          <w:bCs/>
        </w:rPr>
        <w:t>.</w:t>
      </w:r>
    </w:p>
    <w:p w:rsidR="00BB664E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>4. Копии учредительных документов, заверенные руководителем, доверенным лицом.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100BB">
        <w:rPr>
          <w:bCs/>
        </w:rPr>
        <w:t xml:space="preserve">5. </w:t>
      </w:r>
      <w:r w:rsidRPr="002870DD">
        <w:rPr>
          <w:bCs/>
        </w:rPr>
        <w:t xml:space="preserve">Справка, подтверждающая, что в течение календарного года, предшествующего году, в котором объявлен отбор, у участника отбора среднемесячная заработная плата работников организации (включая обособленные подразделения, находящиеся на территории Санкт-Петербурга), должна быть не ниже минимальной заработной платы </w:t>
      </w:r>
      <w:r w:rsidRPr="002870DD">
        <w:rPr>
          <w:bCs/>
        </w:rPr>
        <w:br/>
        <w:t xml:space="preserve">в Санкт-Петербурге, установленной региональным соглашением о минимальной заработной плате в Санкт-Петербурге на соответствующий год, а при условии отсутствия такого соглашения - минимальной заработной платы в Санкт-Петербурге, установленной соглашением, действовавшим на 31 декабря предшествовавшего календарного года; датированная датой подачи заявки и подписанная руководителем или </w:t>
      </w:r>
      <w:r w:rsidRPr="001B5980">
        <w:rPr>
          <w:bCs/>
        </w:rPr>
        <w:t xml:space="preserve">доверенным лицом и главным бухгалтером (при наличии) участника отбора (в свободной форме) с расчетом, </w:t>
      </w:r>
      <w:r w:rsidRPr="001B5980">
        <w:rPr>
          <w:bCs/>
        </w:rPr>
        <w:lastRenderedPageBreak/>
        <w:t xml:space="preserve">который производится на основании данных о фонде оплаты труда и среднесписочной численности, отраженной в форме 6-НДФЛ и расчете по страховым взносам (с приложением соответствующих форм отчетности), подписанным руководителем или доверенным лицом и главным бухгалтером (при наличии) участника отбора, или представляется обоснование его отсутствия (в свободной форме). 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6. Справка,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Федеральной налоговой службы от 30.11.2022 № ЕД-7-8/1128@ «Об утверждении формы справки </w:t>
      </w:r>
      <w:r w:rsidRPr="001B5980">
        <w:rPr>
          <w:bCs/>
        </w:rPr>
        <w:br/>
        <w:t>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 на дату не ранее 1 числа месяца, предшествующего месяцу подачи заявки.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7. Справка, подтверждающая, что участник отбора по состоянию на 1 число месяца, предшествующего месяцу подачи заявки, не находится в процессе реорганизации </w:t>
      </w:r>
      <w:r w:rsidRPr="001B5980">
        <w:rPr>
          <w:bCs/>
        </w:rPr>
        <w:br/>
        <w:t>(за исключением реорганизации в форме присоединения к участнику отбора иного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подписанная руководителем или доверенным лицом и главным бухгалтером (при наличии) участника отбора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8. Справка участника отбора, подтверждающая, что по состоянию на 1 число месяца, предшествующего месяцу подачи заявки,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подписанная руководителем или доверенным лицом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9. Справка участника отбора, подтверждающая, что по состоянию на 1 число месяца, предшествующего месяцу подачи заявки, участник отбора не находится </w:t>
      </w:r>
      <w:r w:rsidRPr="001B5980">
        <w:rPr>
          <w:bCs/>
        </w:rPr>
        <w:br/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подписанная руководителем или доверенным лицом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10. Справка по состоянию на 1 число месяца, предшествующего месяцу подачи заявки, подтверждающая, что у участника отбора отсутствуют нарушения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</w:t>
      </w:r>
      <w:r w:rsidRPr="001B5980">
        <w:rPr>
          <w:bCs/>
        </w:rPr>
        <w:br/>
        <w:t>Санкт-Петербурга, за период не менее одного календарного года, предшествующего году получения субсидии, подписанная руководителем или доверенным лицом и главным бухгалтером (при наличии) участника отбора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11. Справка, подтверждающая, что по состоянию на 1 число месяца, предшествующего месяцу подачи заявки, у участника отбора отсутствует просроченная задолженность по возврату в бюджет Санкт-Петербурга иных субсидий, бюджетных инвестиций, а также иная просроченная (неурегулированная) задолженность по денежным обязательствам перед Санкт-Петербургом, подписанная руководителем или доверенным лицом и главным бухгалтером (при наличии) участника отбора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12. Справка, подписанная руководителем или доверенным лицом и подтверждающая, что по состоянию на 1 число месяца, предшествующего месяцу подачи заявки,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1B5980">
        <w:rPr>
          <w:bCs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13. Справка, подтверждающая, что по состоянию на 1 число месяца, предшествующего месяцу подачи заявки, у участника отбора отсутствуют иные средства из бюджета Санкт-Петербурга на финансовое обеспечение (возмещение) затрат, возникших в 2024 году, на реализацию комплекса мероприятий по производству и размещению социальной рекламы, указанного в заявке (далее - проект), подписанная руководителем или доверенным лицом и главным бухгалтером участника отбора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14. Справка участника отбора об отсутствии по состоянию на 1 число месяца, предшествующего месяцу подачи заявки,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подписанная руководителем или доверенным лицом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15. Справка, подтверждающая, что по состоянию на 1 число месяца, предшествующего месяцу подачи заявки, участник отбора не признан иностранным агентом в соответствии с Федеральным законом «О контроле за деятельностью лиц, находящихся под иностранным влиянием», подписанная руководителем или доверенным лицом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16. Справка об отсутствии или наличии у участника отбора в предшествующем финансовом году субсидий (с указанием органа, предоставившего субсидию, суммы субсидий, темы проекта и информации о соблюдении форм и сроков предоставления</w:t>
      </w:r>
      <w:r w:rsidRPr="001B5980">
        <w:rPr>
          <w:bCs/>
        </w:rPr>
        <w:br/>
        <w:t>в уполномоченные органы отчетных документов об использовании средств субсидий), подписанная руководителем или доверенным лицом и главным бухгалтером (при наличии) участника отбора 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17. Справка участника отбора, подтверждающая, что имущество участника отбора </w:t>
      </w:r>
      <w:r w:rsidRPr="001B5980">
        <w:rPr>
          <w:bCs/>
        </w:rPr>
        <w:br/>
        <w:t>не находится под арестом, подписанная руководителем или доверенным лицом и главным бухгалтером (при наличии) участника отбора (в свободной форме).</w:t>
      </w:r>
    </w:p>
    <w:p w:rsidR="00BB664E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18. </w:t>
      </w:r>
      <w:r w:rsidRPr="00431058">
        <w:rPr>
          <w:bCs/>
        </w:rPr>
        <w:t xml:space="preserve">Согласие участника отбора на осуществление в отношении него проверок </w:t>
      </w:r>
      <w:r>
        <w:rPr>
          <w:bCs/>
        </w:rPr>
        <w:br/>
      </w:r>
      <w:r w:rsidRPr="00431058">
        <w:rPr>
          <w:bCs/>
        </w:rPr>
        <w:t xml:space="preserve">и проверок органами государственного финансового контроля в соответствии </w:t>
      </w:r>
      <w:r w:rsidRPr="00431058">
        <w:rPr>
          <w:bCs/>
        </w:rPr>
        <w:br/>
      </w:r>
      <w:r>
        <w:rPr>
          <w:bCs/>
        </w:rPr>
        <w:t>со статьями 268.1, 269.2 БК РФ</w:t>
      </w:r>
      <w:r w:rsidRPr="00431058">
        <w:rPr>
          <w:bCs/>
        </w:rPr>
        <w:t xml:space="preserve">, а также обязательство получателя субсидии обеспечить представление согласия контрагентов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в отношении них Комитетом проверок и проверок органами государственного финансового контроля в соответствии </w:t>
      </w:r>
      <w:r>
        <w:rPr>
          <w:bCs/>
        </w:rPr>
        <w:t>со статьями 268.1, 269.2 БК РФ</w:t>
      </w:r>
      <w:r w:rsidRPr="00431058">
        <w:rPr>
          <w:bCs/>
        </w:rPr>
        <w:t>, подписанное руководителем или доверенным лицом</w:t>
      </w:r>
      <w:r>
        <w:rPr>
          <w:bCs/>
        </w:rPr>
        <w:t xml:space="preserve"> </w:t>
      </w:r>
      <w:r w:rsidRPr="001B5980">
        <w:rPr>
          <w:bCs/>
        </w:rPr>
        <w:t xml:space="preserve">и главным бухгалтером (при наличии) </w:t>
      </w:r>
      <w:r w:rsidRPr="00431058">
        <w:rPr>
          <w:bCs/>
        </w:rPr>
        <w:t>(в свободной форме).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19. Описание проекта (не более трех страниц формата A4), содержащее: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тему проекта;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направление проекта;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цели и задачи проекта;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наименование и виды продукции, производимой в ходе работ по проекту;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способы и сроки размещения произведенной в рамках проекта продукции;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прогнозирование предполагаемого результата реализации проекта;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возможность последующего использования результата реализации проекта;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актуальность для Санкт-Петербурга социальных проблем, затронутых в проекте, </w:t>
      </w:r>
      <w:r w:rsidRPr="001B5980">
        <w:rPr>
          <w:bCs/>
        </w:rPr>
        <w:br/>
        <w:t>и возможность привлечения населения Санкт-Петербурга к их обсуждению;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аннотация (краткое описание проекта).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lastRenderedPageBreak/>
        <w:t>20. Смета расходов на реализацию проекта по форме, утверждаемой распоряжением Комитета, с кратким описанием привлекаемых участником отбора ресурсов (кадровых, материально-технических, финансовых).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21. Подготовленные материалы социальной рекламы: эскиз, сценарий или иные материалы (при наличии).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22. Заявка и приложенные к ней документы должны быть оформлены следующим образом: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</w:pPr>
      <w:r w:rsidRPr="001B5980">
        <w:t xml:space="preserve">все страницы заявки и прилагаемый к ней комплект документов должны быть представлены в двух видах: на бумажном и электронном носителях; 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все страницы заявки и прилагаемые к ней документы </w:t>
      </w:r>
      <w:r w:rsidRPr="001B5980">
        <w:t xml:space="preserve">на бумажном носителе </w:t>
      </w:r>
      <w:r w:rsidRPr="001B5980">
        <w:rPr>
          <w:bCs/>
        </w:rPr>
        <w:t>должны быть пронумерованы, прошиты</w:t>
      </w:r>
      <w:r w:rsidRPr="001B5980">
        <w:t xml:space="preserve"> единым комплектом</w:t>
      </w:r>
      <w:r w:rsidRPr="001B5980">
        <w:rPr>
          <w:bCs/>
        </w:rPr>
        <w:t>, заверены подписью руководителя или доверенного лица участника отбора и вложены в запечатанный конверт, который должен быть адресован в Комитет;</w:t>
      </w:r>
    </w:p>
    <w:p w:rsidR="00BB664E" w:rsidRPr="001B5980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>все страницы заявки, в которые внесены дополнения или поправки, должны быть подписаны руководителем или доверенным лицом.</w:t>
      </w:r>
    </w:p>
    <w:p w:rsidR="00BB664E" w:rsidRPr="00AA5797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B5980">
        <w:rPr>
          <w:bCs/>
        </w:rPr>
        <w:t xml:space="preserve">документы и материалы, прилагаемые к заявке, представляются в оригинале либо </w:t>
      </w:r>
      <w:r w:rsidRPr="001B5980">
        <w:rPr>
          <w:bCs/>
        </w:rPr>
        <w:br/>
        <w:t>в копиях, подписанных руководителем, доверенным лицом, или в нотариально заверенных копиях с соблюдением требований пункта 7 Порядка предоставления в 2024 году социально ориентированным некоммерческим организациям</w:t>
      </w:r>
      <w:r w:rsidRPr="00AA5797">
        <w:rPr>
          <w:bCs/>
        </w:rPr>
        <w:t xml:space="preserve"> субсидий в виде грантов Санкт-Петербурга в целях возмещения затрат на производство и размещение социальной рекламы, утвержд</w:t>
      </w:r>
      <w:r>
        <w:rPr>
          <w:bCs/>
        </w:rPr>
        <w:t>енного настоящим постановлением.</w:t>
      </w:r>
    </w:p>
    <w:p w:rsidR="00BB664E" w:rsidRPr="008C1761" w:rsidRDefault="00BB664E" w:rsidP="00BB664E">
      <w:pPr>
        <w:widowControl w:val="0"/>
        <w:autoSpaceDE w:val="0"/>
        <w:autoSpaceDN w:val="0"/>
        <w:adjustRightInd w:val="0"/>
        <w:ind w:firstLine="709"/>
        <w:jc w:val="both"/>
      </w:pPr>
      <w:r w:rsidRPr="008C1761">
        <w:t xml:space="preserve">Комплект документов на электронном носителе подается на USB-флеш-накопителе в следующих форматах: </w:t>
      </w:r>
    </w:p>
    <w:p w:rsidR="00BB664E" w:rsidRPr="008C1761" w:rsidRDefault="00BB664E" w:rsidP="00BB664E">
      <w:pPr>
        <w:widowControl w:val="0"/>
        <w:autoSpaceDE w:val="0"/>
        <w:autoSpaceDN w:val="0"/>
        <w:adjustRightInd w:val="0"/>
        <w:ind w:firstLine="709"/>
        <w:jc w:val="both"/>
      </w:pPr>
      <w:r w:rsidRPr="008C1761">
        <w:t>докум</w:t>
      </w:r>
      <w:r>
        <w:t>енты, указанные в пунктах 1 - 18</w:t>
      </w:r>
      <w:r w:rsidRPr="008C1761">
        <w:t xml:space="preserve"> и 2</w:t>
      </w:r>
      <w:r>
        <w:t>1</w:t>
      </w:r>
      <w:r w:rsidRPr="008C1761">
        <w:t xml:space="preserve"> настоящего перечня, в формате PDF;</w:t>
      </w:r>
    </w:p>
    <w:p w:rsidR="00BB664E" w:rsidRPr="008C1761" w:rsidRDefault="00BB664E" w:rsidP="00BB664E">
      <w:pPr>
        <w:widowControl w:val="0"/>
        <w:autoSpaceDE w:val="0"/>
        <w:autoSpaceDN w:val="0"/>
        <w:adjustRightInd w:val="0"/>
        <w:ind w:firstLine="709"/>
        <w:jc w:val="both"/>
      </w:pPr>
      <w:r w:rsidRPr="008C1761">
        <w:rPr>
          <w:bCs/>
        </w:rPr>
        <w:t>описание проекта</w:t>
      </w:r>
      <w:r>
        <w:t>, указанное в пункте 19</w:t>
      </w:r>
      <w:r w:rsidRPr="008C1761">
        <w:t xml:space="preserve"> настоящего перечня, в формате </w:t>
      </w:r>
      <w:r w:rsidRPr="008C1761">
        <w:rPr>
          <w:lang w:val="en-US"/>
        </w:rPr>
        <w:t>DOC</w:t>
      </w:r>
      <w:r w:rsidRPr="008C1761">
        <w:t xml:space="preserve"> (</w:t>
      </w:r>
      <w:r w:rsidRPr="008C1761">
        <w:rPr>
          <w:lang w:val="en-US"/>
        </w:rPr>
        <w:t>DOCX</w:t>
      </w:r>
      <w:r w:rsidRPr="008C1761">
        <w:t>);</w:t>
      </w:r>
    </w:p>
    <w:p w:rsidR="00BB664E" w:rsidRPr="008C1761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C1761">
        <w:rPr>
          <w:bCs/>
        </w:rPr>
        <w:t>смета расходов на реализаци</w:t>
      </w:r>
      <w:r>
        <w:rPr>
          <w:bCs/>
        </w:rPr>
        <w:t>ю проекта, указанная в пункте 20</w:t>
      </w:r>
      <w:r w:rsidRPr="008C1761">
        <w:rPr>
          <w:bCs/>
        </w:rPr>
        <w:t xml:space="preserve"> настоящего перечня, в формате XLS (XLSX).</w:t>
      </w:r>
    </w:p>
    <w:p w:rsidR="00BB664E" w:rsidRPr="008C1761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C1761">
        <w:rPr>
          <w:bCs/>
        </w:rPr>
        <w:t xml:space="preserve">Заявка запечатывается в конверт, на котором указываются направление реализации проекта в соответствии с </w:t>
      </w:r>
      <w:r>
        <w:rPr>
          <w:bCs/>
        </w:rPr>
        <w:t>объявлением</w:t>
      </w:r>
      <w:r w:rsidRPr="008C1761">
        <w:rPr>
          <w:bCs/>
        </w:rPr>
        <w:t xml:space="preserve"> и наименование предлагаемого проекта, фамилия, имя, отчество и телефон контактного лица.</w:t>
      </w:r>
    </w:p>
    <w:p w:rsidR="00BB664E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C1761">
        <w:rPr>
          <w:bCs/>
        </w:rPr>
        <w:t xml:space="preserve">Запечатанный конверт предоставляется в Комитет представителем </w:t>
      </w:r>
      <w:r>
        <w:rPr>
          <w:bCs/>
        </w:rPr>
        <w:t>участника отбора</w:t>
      </w:r>
      <w:r w:rsidRPr="00AA5797">
        <w:rPr>
          <w:bCs/>
        </w:rPr>
        <w:t xml:space="preserve"> </w:t>
      </w:r>
      <w:r w:rsidRPr="008C1761">
        <w:rPr>
          <w:bCs/>
        </w:rPr>
        <w:t xml:space="preserve">при наличии доверенности на осуществление действий от имени </w:t>
      </w:r>
      <w:r>
        <w:rPr>
          <w:bCs/>
        </w:rPr>
        <w:t>участника отбора</w:t>
      </w:r>
      <w:r w:rsidRPr="008C1761">
        <w:rPr>
          <w:bCs/>
        </w:rPr>
        <w:t>, подписанная руководителем или уполномоченным руководителем лицом.</w:t>
      </w:r>
    </w:p>
    <w:p w:rsidR="00BB664E" w:rsidRDefault="00BB664E" w:rsidP="00BB6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5797">
        <w:rPr>
          <w:bCs/>
        </w:rPr>
        <w:t xml:space="preserve">Требования к оформлению заявки и прилагаемых к ней документов и материалов являются обязательными для всех </w:t>
      </w:r>
      <w:r>
        <w:rPr>
          <w:bCs/>
        </w:rPr>
        <w:t>участников отбора</w:t>
      </w:r>
      <w:r w:rsidRPr="00AA5797">
        <w:rPr>
          <w:bCs/>
        </w:rPr>
        <w:t>.</w:t>
      </w:r>
    </w:p>
    <w:p w:rsidR="00BB664E" w:rsidRDefault="00BB664E" w:rsidP="0066263B">
      <w:pPr>
        <w:widowControl w:val="0"/>
        <w:autoSpaceDE w:val="0"/>
        <w:autoSpaceDN w:val="0"/>
        <w:adjustRightInd w:val="0"/>
        <w:jc w:val="both"/>
      </w:pPr>
      <w:bookmarkStart w:id="23" w:name="_GoBack"/>
      <w:bookmarkEnd w:id="23"/>
    </w:p>
    <w:sectPr w:rsidR="00BB664E" w:rsidSect="00E9671A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B9" w:rsidRDefault="002464B9" w:rsidP="00E9671A">
      <w:r>
        <w:separator/>
      </w:r>
    </w:p>
  </w:endnote>
  <w:endnote w:type="continuationSeparator" w:id="0">
    <w:p w:rsidR="002464B9" w:rsidRDefault="002464B9" w:rsidP="00E9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B9" w:rsidRDefault="002464B9" w:rsidP="00E9671A">
      <w:r>
        <w:separator/>
      </w:r>
    </w:p>
  </w:footnote>
  <w:footnote w:type="continuationSeparator" w:id="0">
    <w:p w:rsidR="002464B9" w:rsidRDefault="002464B9" w:rsidP="00E9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722804"/>
      <w:docPartObj>
        <w:docPartGallery w:val="Page Numbers (Top of Page)"/>
        <w:docPartUnique/>
      </w:docPartObj>
    </w:sdtPr>
    <w:sdtEndPr/>
    <w:sdtContent>
      <w:p w:rsidR="001E4F67" w:rsidRDefault="001E4F67" w:rsidP="000B063C">
        <w:pPr>
          <w:pStyle w:val="a5"/>
          <w:jc w:val="center"/>
          <w:rPr>
            <w:sz w:val="10"/>
            <w:szCs w:val="1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4E">
          <w:rPr>
            <w:noProof/>
          </w:rPr>
          <w:t>18</w:t>
        </w:r>
        <w:r>
          <w:fldChar w:fldCharType="end"/>
        </w:r>
      </w:p>
      <w:p w:rsidR="001E4F67" w:rsidRPr="000B063C" w:rsidRDefault="002464B9" w:rsidP="000B063C">
        <w:pPr>
          <w:pStyle w:val="a5"/>
          <w:jc w:val="center"/>
          <w:rPr>
            <w:sz w:val="10"/>
            <w:szCs w:val="1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95D"/>
    <w:multiLevelType w:val="multilevel"/>
    <w:tmpl w:val="538EC986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5ABA5886"/>
    <w:multiLevelType w:val="hybridMultilevel"/>
    <w:tmpl w:val="B1C2FB0E"/>
    <w:lvl w:ilvl="0" w:tplc="EF841914">
      <w:start w:val="1"/>
      <w:numFmt w:val="decimal"/>
      <w:suff w:val="space"/>
      <w:lvlText w:val="%1."/>
      <w:lvlJc w:val="left"/>
      <w:pPr>
        <w:ind w:left="579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04"/>
    <w:rsid w:val="00014AA2"/>
    <w:rsid w:val="00022DAD"/>
    <w:rsid w:val="000279C6"/>
    <w:rsid w:val="000306EA"/>
    <w:rsid w:val="000A2B10"/>
    <w:rsid w:val="000B063C"/>
    <w:rsid w:val="000B280A"/>
    <w:rsid w:val="000C2090"/>
    <w:rsid w:val="000D2C48"/>
    <w:rsid w:val="0018070A"/>
    <w:rsid w:val="0018175B"/>
    <w:rsid w:val="00197DCD"/>
    <w:rsid w:val="001A24DC"/>
    <w:rsid w:val="001E4F67"/>
    <w:rsid w:val="002464B9"/>
    <w:rsid w:val="002547B9"/>
    <w:rsid w:val="0026523B"/>
    <w:rsid w:val="002A74D9"/>
    <w:rsid w:val="002D63D9"/>
    <w:rsid w:val="00320715"/>
    <w:rsid w:val="00335115"/>
    <w:rsid w:val="00347EEA"/>
    <w:rsid w:val="003924D3"/>
    <w:rsid w:val="00393574"/>
    <w:rsid w:val="003B0A19"/>
    <w:rsid w:val="003B3EC1"/>
    <w:rsid w:val="003E760A"/>
    <w:rsid w:val="00407FAA"/>
    <w:rsid w:val="00427C6B"/>
    <w:rsid w:val="00434CE4"/>
    <w:rsid w:val="00435D42"/>
    <w:rsid w:val="004439DC"/>
    <w:rsid w:val="004827ED"/>
    <w:rsid w:val="00495F39"/>
    <w:rsid w:val="004D7537"/>
    <w:rsid w:val="004F501C"/>
    <w:rsid w:val="00542BFD"/>
    <w:rsid w:val="00544090"/>
    <w:rsid w:val="00585658"/>
    <w:rsid w:val="005F16E4"/>
    <w:rsid w:val="00604C1B"/>
    <w:rsid w:val="00606C33"/>
    <w:rsid w:val="00620C4F"/>
    <w:rsid w:val="00626D10"/>
    <w:rsid w:val="00632799"/>
    <w:rsid w:val="0064225F"/>
    <w:rsid w:val="0064516B"/>
    <w:rsid w:val="00655A48"/>
    <w:rsid w:val="00660CA5"/>
    <w:rsid w:val="0066263B"/>
    <w:rsid w:val="006B0B7B"/>
    <w:rsid w:val="006B5041"/>
    <w:rsid w:val="006D5E9B"/>
    <w:rsid w:val="006E0087"/>
    <w:rsid w:val="006F5963"/>
    <w:rsid w:val="007545EA"/>
    <w:rsid w:val="00764488"/>
    <w:rsid w:val="00765ADB"/>
    <w:rsid w:val="00776701"/>
    <w:rsid w:val="00776C04"/>
    <w:rsid w:val="007854A6"/>
    <w:rsid w:val="007A1858"/>
    <w:rsid w:val="007D3CB3"/>
    <w:rsid w:val="007E040A"/>
    <w:rsid w:val="007E19A1"/>
    <w:rsid w:val="007E2006"/>
    <w:rsid w:val="007F1B39"/>
    <w:rsid w:val="008808FF"/>
    <w:rsid w:val="008A5AD2"/>
    <w:rsid w:val="008C1FB1"/>
    <w:rsid w:val="008E427A"/>
    <w:rsid w:val="00960C43"/>
    <w:rsid w:val="00992E0F"/>
    <w:rsid w:val="009A10E5"/>
    <w:rsid w:val="009B5A0C"/>
    <w:rsid w:val="009D5D56"/>
    <w:rsid w:val="00A01A37"/>
    <w:rsid w:val="00A32470"/>
    <w:rsid w:val="00A55351"/>
    <w:rsid w:val="00A70A53"/>
    <w:rsid w:val="00A72583"/>
    <w:rsid w:val="00A80265"/>
    <w:rsid w:val="00A83287"/>
    <w:rsid w:val="00A90C87"/>
    <w:rsid w:val="00A91A12"/>
    <w:rsid w:val="00AC7556"/>
    <w:rsid w:val="00AD4A2D"/>
    <w:rsid w:val="00B0114F"/>
    <w:rsid w:val="00B4420B"/>
    <w:rsid w:val="00B812BB"/>
    <w:rsid w:val="00B91EEC"/>
    <w:rsid w:val="00BB664E"/>
    <w:rsid w:val="00BC410D"/>
    <w:rsid w:val="00C34FDA"/>
    <w:rsid w:val="00C75F10"/>
    <w:rsid w:val="00C81BC3"/>
    <w:rsid w:val="00C83075"/>
    <w:rsid w:val="00C93095"/>
    <w:rsid w:val="00C96CFC"/>
    <w:rsid w:val="00CA1DEB"/>
    <w:rsid w:val="00CB5300"/>
    <w:rsid w:val="00CD039A"/>
    <w:rsid w:val="00CD065E"/>
    <w:rsid w:val="00CD41FF"/>
    <w:rsid w:val="00CF32CD"/>
    <w:rsid w:val="00D01717"/>
    <w:rsid w:val="00D4794A"/>
    <w:rsid w:val="00D65CF2"/>
    <w:rsid w:val="00D70FFD"/>
    <w:rsid w:val="00D81438"/>
    <w:rsid w:val="00D81DEF"/>
    <w:rsid w:val="00D94C0B"/>
    <w:rsid w:val="00DC31A7"/>
    <w:rsid w:val="00DC7FB1"/>
    <w:rsid w:val="00E41942"/>
    <w:rsid w:val="00E8273F"/>
    <w:rsid w:val="00E9671A"/>
    <w:rsid w:val="00EA2156"/>
    <w:rsid w:val="00EC02B8"/>
    <w:rsid w:val="00F32479"/>
    <w:rsid w:val="00F36A59"/>
    <w:rsid w:val="00F70164"/>
    <w:rsid w:val="00F73B47"/>
    <w:rsid w:val="00F77162"/>
    <w:rsid w:val="00F91155"/>
    <w:rsid w:val="00F9757D"/>
    <w:rsid w:val="00FB5FEF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079C"/>
  <w15:docId w15:val="{B7ABEC8C-A9E8-43B4-8896-D010E3D3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63C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AA2"/>
    <w:pPr>
      <w:spacing w:line="360" w:lineRule="auto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14A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.HEADERTEXT"/>
    <w:rsid w:val="0001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Heading">
    <w:name w:val="Heading"/>
    <w:rsid w:val="0001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E96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6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967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7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6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footnote reference"/>
    <w:uiPriority w:val="99"/>
    <w:rsid w:val="000B063C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rsid w:val="000B063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06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B06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063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06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06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063C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0B063C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0B0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5">
    <w:name w:val="Table Grid"/>
    <w:basedOn w:val="a1"/>
    <w:uiPriority w:val="39"/>
    <w:rsid w:val="000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08D696E51C36FB5EFE0BE9E174507B469ED114F1C0029714CEB3A3C6718B5BBF4A64504EF5CE6J2t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9533</Words>
  <Characters>54340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 Юрий Олегович</dc:creator>
  <cp:lastModifiedBy>Smolkova</cp:lastModifiedBy>
  <cp:revision>2</cp:revision>
  <cp:lastPrinted>2024-02-21T13:25:00Z</cp:lastPrinted>
  <dcterms:created xsi:type="dcterms:W3CDTF">2024-02-27T07:26:00Z</dcterms:created>
  <dcterms:modified xsi:type="dcterms:W3CDTF">2024-02-27T07:26:00Z</dcterms:modified>
</cp:coreProperties>
</file>