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9B" w:rsidRPr="00263FBF" w:rsidRDefault="00DB3B9B" w:rsidP="00070548">
      <w:pPr>
        <w:tabs>
          <w:tab w:val="left" w:pos="567"/>
          <w:tab w:val="left" w:pos="1134"/>
        </w:tabs>
        <w:spacing w:line="240" w:lineRule="auto"/>
        <w:ind w:left="11907" w:right="-31" w:firstLine="0"/>
        <w:jc w:val="left"/>
        <w:rPr>
          <w:sz w:val="24"/>
          <w:szCs w:val="24"/>
        </w:rPr>
      </w:pPr>
      <w:r w:rsidRPr="00263FB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№5</w:t>
      </w:r>
      <w:r>
        <w:rPr>
          <w:sz w:val="24"/>
          <w:szCs w:val="24"/>
        </w:rPr>
        <w:br/>
      </w:r>
      <w:r w:rsidRPr="00263FBF">
        <w:rPr>
          <w:sz w:val="24"/>
          <w:szCs w:val="24"/>
        </w:rPr>
        <w:t xml:space="preserve">к распоряжению Комитета </w:t>
      </w:r>
      <w:r>
        <w:rPr>
          <w:sz w:val="24"/>
          <w:szCs w:val="24"/>
        </w:rPr>
        <w:br/>
      </w:r>
      <w:r w:rsidRPr="00263FBF">
        <w:rPr>
          <w:sz w:val="24"/>
          <w:szCs w:val="24"/>
        </w:rPr>
        <w:t xml:space="preserve">по информатизации и связи </w:t>
      </w:r>
      <w:r>
        <w:rPr>
          <w:sz w:val="24"/>
          <w:szCs w:val="24"/>
        </w:rPr>
        <w:br/>
      </w:r>
      <w:r w:rsidRPr="00263FBF">
        <w:rPr>
          <w:sz w:val="24"/>
          <w:szCs w:val="24"/>
        </w:rPr>
        <w:t>от ________ № __________</w:t>
      </w:r>
    </w:p>
    <w:p w:rsidR="00C904F9" w:rsidRPr="00CD42E7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C46BDA" w:rsidRPr="00CD42E7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D42E7">
        <w:rPr>
          <w:b/>
          <w:bCs/>
          <w:sz w:val="24"/>
          <w:szCs w:val="24"/>
        </w:rPr>
        <w:t>НОРМАТИВНЫЕ ЗАТРАТЫ</w:t>
      </w:r>
    </w:p>
    <w:p w:rsidR="003F4B71" w:rsidRDefault="003F4B71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D42E7">
        <w:rPr>
          <w:b/>
          <w:sz w:val="24"/>
          <w:szCs w:val="24"/>
        </w:rPr>
        <w:t>на обеспечение функций С</w:t>
      </w:r>
      <w:r w:rsidR="00EC280F" w:rsidRPr="00CD42E7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>«</w:t>
      </w:r>
      <w:r w:rsidR="00610146" w:rsidRPr="00CD42E7">
        <w:rPr>
          <w:b/>
          <w:sz w:val="24"/>
          <w:szCs w:val="24"/>
        </w:rPr>
        <w:t>Служба сопровождения программных</w:t>
      </w:r>
      <w:r w:rsidR="00836357" w:rsidRPr="00CD42E7">
        <w:rPr>
          <w:b/>
          <w:sz w:val="24"/>
          <w:szCs w:val="24"/>
        </w:rPr>
        <w:t xml:space="preserve"> </w:t>
      </w:r>
      <w:r w:rsidR="00610146" w:rsidRPr="00CD42E7">
        <w:rPr>
          <w:b/>
          <w:sz w:val="24"/>
          <w:szCs w:val="24"/>
        </w:rPr>
        <w:t>комплексов</w:t>
      </w:r>
      <w:r w:rsidRPr="00CD42E7">
        <w:rPr>
          <w:b/>
          <w:sz w:val="24"/>
          <w:szCs w:val="24"/>
        </w:rPr>
        <w:t xml:space="preserve">»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 xml:space="preserve">на </w:t>
      </w:r>
      <w:r w:rsidR="000116DD">
        <w:rPr>
          <w:b/>
          <w:sz w:val="24"/>
          <w:szCs w:val="24"/>
        </w:rPr>
        <w:t>2024</w:t>
      </w:r>
      <w:r w:rsidR="00C95AB5" w:rsidRPr="00CD42E7">
        <w:rPr>
          <w:b/>
          <w:sz w:val="24"/>
          <w:szCs w:val="24"/>
        </w:rPr>
        <w:t xml:space="preserve"> год и на плановый период </w:t>
      </w:r>
      <w:r w:rsidR="000116DD">
        <w:rPr>
          <w:b/>
          <w:sz w:val="24"/>
          <w:szCs w:val="24"/>
        </w:rPr>
        <w:t>2025</w:t>
      </w:r>
      <w:r w:rsidR="00C95AB5" w:rsidRPr="00CD42E7">
        <w:rPr>
          <w:b/>
          <w:sz w:val="24"/>
          <w:szCs w:val="24"/>
        </w:rPr>
        <w:t xml:space="preserve"> и </w:t>
      </w:r>
      <w:r w:rsidR="000116DD">
        <w:rPr>
          <w:b/>
          <w:sz w:val="24"/>
          <w:szCs w:val="24"/>
        </w:rPr>
        <w:t>2026</w:t>
      </w:r>
      <w:r w:rsidRPr="00CD42E7">
        <w:rPr>
          <w:b/>
          <w:sz w:val="24"/>
          <w:szCs w:val="24"/>
        </w:rPr>
        <w:t xml:space="preserve"> годов</w:t>
      </w:r>
    </w:p>
    <w:p w:rsidR="00070548" w:rsidRDefault="00070548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211739" w:rsidRPr="00CD42E7" w:rsidRDefault="00211739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817"/>
        <w:gridCol w:w="2126"/>
        <w:gridCol w:w="2410"/>
        <w:gridCol w:w="2410"/>
        <w:gridCol w:w="2013"/>
        <w:gridCol w:w="5245"/>
      </w:tblGrid>
      <w:tr w:rsidR="00211739" w:rsidTr="00070548">
        <w:tc>
          <w:tcPr>
            <w:tcW w:w="817" w:type="dxa"/>
            <w:vMerge w:val="restart"/>
            <w:vAlign w:val="center"/>
          </w:tcPr>
          <w:p w:rsidR="00211739" w:rsidRPr="004F3BD9" w:rsidRDefault="00211739" w:rsidP="002117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 xml:space="preserve">№ </w:t>
            </w:r>
          </w:p>
          <w:p w:rsidR="00211739" w:rsidRPr="004F3BD9" w:rsidRDefault="00211739" w:rsidP="002117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211739" w:rsidRPr="004F3BD9" w:rsidRDefault="00211739" w:rsidP="002117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833" w:type="dxa"/>
            <w:gridSpan w:val="3"/>
            <w:vAlign w:val="center"/>
          </w:tcPr>
          <w:p w:rsidR="00211739" w:rsidRPr="004F3BD9" w:rsidRDefault="00211739" w:rsidP="00211739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:rsidR="00211739" w:rsidRPr="004F3BD9" w:rsidRDefault="00211739" w:rsidP="00211739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245" w:type="dxa"/>
            <w:vMerge w:val="restart"/>
          </w:tcPr>
          <w:p w:rsidR="00211739" w:rsidRPr="004F3BD9" w:rsidRDefault="00211739" w:rsidP="0021173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211739" w:rsidTr="00070548">
        <w:tc>
          <w:tcPr>
            <w:tcW w:w="817" w:type="dxa"/>
            <w:vMerge/>
          </w:tcPr>
          <w:p w:rsidR="00211739" w:rsidRDefault="00211739" w:rsidP="0021173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1739" w:rsidRDefault="00211739" w:rsidP="0021173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1739" w:rsidRPr="004F3BD9" w:rsidRDefault="00211739" w:rsidP="00211739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vAlign w:val="center"/>
          </w:tcPr>
          <w:p w:rsidR="00211739" w:rsidRPr="004F3BD9" w:rsidRDefault="00211739" w:rsidP="00211739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  <w:lang w:val="en-US"/>
              </w:rPr>
              <w:t>2025</w:t>
            </w:r>
            <w:r w:rsidRPr="004F3BD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13" w:type="dxa"/>
            <w:vAlign w:val="center"/>
          </w:tcPr>
          <w:p w:rsidR="00211739" w:rsidRPr="004F3BD9" w:rsidRDefault="00211739" w:rsidP="00211739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  <w:lang w:val="en-US"/>
              </w:rPr>
              <w:t>2026</w:t>
            </w:r>
            <w:r w:rsidRPr="004F3BD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245" w:type="dxa"/>
            <w:vMerge/>
          </w:tcPr>
          <w:p w:rsidR="00211739" w:rsidRDefault="00211739" w:rsidP="0021173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01"/>
        <w:gridCol w:w="2325"/>
        <w:gridCol w:w="2439"/>
        <w:gridCol w:w="2002"/>
        <w:gridCol w:w="5318"/>
      </w:tblGrid>
      <w:tr w:rsidR="004F3BD9" w:rsidRPr="004F3BD9" w:rsidTr="000636B9">
        <w:trPr>
          <w:trHeight w:val="13"/>
          <w:tblHeader/>
        </w:trPr>
        <w:tc>
          <w:tcPr>
            <w:tcW w:w="256" w:type="pct"/>
            <w:vAlign w:val="center"/>
          </w:tcPr>
          <w:p w:rsidR="001E3448" w:rsidRPr="004F3BD9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1" w:type="pct"/>
            <w:vAlign w:val="center"/>
          </w:tcPr>
          <w:p w:rsidR="001E3448" w:rsidRPr="004F3BD9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5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F3BD9">
              <w:rPr>
                <w:b/>
                <w:sz w:val="20"/>
                <w:szCs w:val="20"/>
              </w:rPr>
              <w:t>6</w:t>
            </w:r>
          </w:p>
        </w:tc>
      </w:tr>
      <w:tr w:rsidR="004F3BD9" w:rsidRPr="004F3BD9" w:rsidTr="000636B9">
        <w:tc>
          <w:tcPr>
            <w:tcW w:w="25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1E3448" w:rsidRPr="004F3BD9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72" w:type="pct"/>
          </w:tcPr>
          <w:p w:rsidR="001E3448" w:rsidRPr="004F3BD9" w:rsidRDefault="00C57159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  <w:r w:rsidR="0062013F">
              <w:rPr>
                <w:sz w:val="20"/>
                <w:szCs w:val="20"/>
              </w:rPr>
              <w:t>900</w:t>
            </w:r>
          </w:p>
        </w:tc>
        <w:tc>
          <w:tcPr>
            <w:tcW w:w="810" w:type="pct"/>
          </w:tcPr>
          <w:p w:rsidR="001E3448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1131500</w:t>
            </w:r>
          </w:p>
        </w:tc>
        <w:tc>
          <w:tcPr>
            <w:tcW w:w="665" w:type="pct"/>
          </w:tcPr>
          <w:p w:rsidR="001E3448" w:rsidRPr="004F3BD9" w:rsidRDefault="001E3448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</w:t>
            </w:r>
            <w:r w:rsidR="0062013F">
              <w:rPr>
                <w:sz w:val="20"/>
                <w:szCs w:val="20"/>
              </w:rPr>
              <w:t>176600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услуги связи;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содержание имущества;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4F3BD9" w:rsidRPr="004F3BD9" w:rsidTr="000636B9">
        <w:tc>
          <w:tcPr>
            <w:tcW w:w="25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1E3448" w:rsidRPr="004F3BD9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72" w:type="pct"/>
          </w:tcPr>
          <w:p w:rsidR="001E3448" w:rsidRPr="004F3BD9" w:rsidRDefault="000274AC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1E3448" w:rsidRPr="004F3BD9" w:rsidRDefault="000274AC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1E3448" w:rsidRPr="004F3BD9" w:rsidRDefault="000274AC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абонентскую плату;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затраты на повременную оплату междугородних и международных телефонных соединений;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подвижной связи;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>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мг</w:t>
            </w:r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мг</w:t>
            </w:r>
            <w:r w:rsidRPr="004F3BD9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lastRenderedPageBreak/>
              <w:t>М</w:t>
            </w:r>
            <w:r w:rsidRPr="004F3BD9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1.1.4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передачу данных с использованием информационно-</w:t>
            </w:r>
            <w:r w:rsidRPr="004F3BD9">
              <w:rPr>
                <w:sz w:val="20"/>
                <w:szCs w:val="20"/>
              </w:rPr>
              <w:lastRenderedPageBreak/>
              <w:t xml:space="preserve">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4F3BD9">
              <w:rPr>
                <w:sz w:val="20"/>
                <w:szCs w:val="20"/>
              </w:rPr>
              <w:t>интернет-провайдеров</w:t>
            </w:r>
            <w:proofErr w:type="spellEnd"/>
            <w:r w:rsidRPr="004F3BD9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1.1.11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по приему и передаче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телеграмм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 по приему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 передаче телеграмм осуществляется в порядке,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1.1.12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 на услуги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связи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 на услуги связи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0274AC" w:rsidRPr="004F3BD9" w:rsidTr="000636B9">
        <w:tblPrEx>
          <w:tblBorders>
            <w:insideH w:val="nil"/>
          </w:tblBorders>
        </w:tblPrEx>
        <w:tc>
          <w:tcPr>
            <w:tcW w:w="256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72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1.3.1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1.3.2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</w:t>
            </w:r>
            <w:r w:rsidRPr="004F3BD9">
              <w:rPr>
                <w:sz w:val="20"/>
                <w:szCs w:val="20"/>
              </w:rPr>
              <w:lastRenderedPageBreak/>
              <w:t>профилактический ремонт оборудования по обеспечению безопасности информации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 xml:space="preserve">-профилактический ремонт оборудования по </w:t>
            </w:r>
            <w:r w:rsidRPr="004F3BD9">
              <w:rPr>
                <w:sz w:val="20"/>
                <w:szCs w:val="20"/>
              </w:rPr>
              <w:lastRenderedPageBreak/>
              <w:t>обеспечению безопасности информации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1.3.3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УПАТС</w:t>
            </w:r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УПАТС x МУПАТС,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где: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УПАТС</w:t>
            </w:r>
            <w:r w:rsidRPr="004F3BD9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ВТС</w:t>
            </w:r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Ктр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тр</w:t>
            </w:r>
            <w:proofErr w:type="spellEnd"/>
            <w:r w:rsidRPr="004F3BD9">
              <w:rPr>
                <w:sz w:val="20"/>
                <w:szCs w:val="20"/>
              </w:rPr>
              <w:t xml:space="preserve"> + </w:t>
            </w:r>
            <w:proofErr w:type="spellStart"/>
            <w:r w:rsidRPr="004F3BD9">
              <w:rPr>
                <w:sz w:val="20"/>
                <w:szCs w:val="20"/>
              </w:rPr>
              <w:t>Кк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к,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где: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ВТС</w:t>
            </w:r>
            <w:r w:rsidRPr="004F3BD9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lastRenderedPageBreak/>
              <w:t>Ктр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тр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Кк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1.3.4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1.3.5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1.3.6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1.3.7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</w:t>
            </w:r>
            <w:r w:rsidRPr="004F3BD9"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4F3BD9" w:rsidRPr="004F3BD9" w:rsidTr="000636B9">
        <w:tc>
          <w:tcPr>
            <w:tcW w:w="256" w:type="pct"/>
          </w:tcPr>
          <w:p w:rsidR="005C2636" w:rsidRPr="004F3BD9" w:rsidRDefault="005C2636" w:rsidP="005C2636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1.4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5C2636" w:rsidRPr="004F3BD9" w:rsidRDefault="005C2636" w:rsidP="005C2636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72" w:type="pct"/>
          </w:tcPr>
          <w:p w:rsidR="005C2636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395200</w:t>
            </w:r>
          </w:p>
        </w:tc>
        <w:tc>
          <w:tcPr>
            <w:tcW w:w="810" w:type="pct"/>
          </w:tcPr>
          <w:p w:rsidR="005C2636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335000</w:t>
            </w:r>
          </w:p>
        </w:tc>
        <w:tc>
          <w:tcPr>
            <w:tcW w:w="665" w:type="pct"/>
          </w:tcPr>
          <w:p w:rsidR="005C2636" w:rsidRPr="004F3BD9" w:rsidRDefault="005C2636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348300</w:t>
            </w:r>
          </w:p>
        </w:tc>
        <w:tc>
          <w:tcPr>
            <w:tcW w:w="1766" w:type="pct"/>
          </w:tcPr>
          <w:p w:rsidR="005C2636" w:rsidRPr="004F3BD9" w:rsidRDefault="005C2636" w:rsidP="005C2636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5C2636" w:rsidRPr="004F3BD9" w:rsidRDefault="005C2636" w:rsidP="005C2636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5C2636" w:rsidRPr="004F3BD9" w:rsidRDefault="005C2636" w:rsidP="005C2636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5C2636" w:rsidRPr="004F3BD9" w:rsidRDefault="005C2636" w:rsidP="005C2636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5C2636" w:rsidRPr="004F3BD9" w:rsidRDefault="005C2636" w:rsidP="005C2636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4F3BD9" w:rsidRPr="004F3BD9" w:rsidTr="000636B9">
        <w:tc>
          <w:tcPr>
            <w:tcW w:w="256" w:type="pct"/>
          </w:tcPr>
          <w:p w:rsidR="00411CFF" w:rsidRPr="004F3BD9" w:rsidRDefault="00411CFF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1.4.1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411CFF" w:rsidRPr="004F3BD9" w:rsidRDefault="00411CFF" w:rsidP="00CF721E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(БД ЭС «Госфинансы», «Кадровое дело», </w:t>
            </w:r>
            <w:r w:rsidR="00044F9D" w:rsidRPr="004F3BD9">
              <w:rPr>
                <w:sz w:val="20"/>
                <w:szCs w:val="20"/>
              </w:rPr>
              <w:t>«ЭЖ Охрана труда»</w:t>
            </w:r>
            <w:r w:rsidR="00CF721E">
              <w:rPr>
                <w:sz w:val="20"/>
                <w:szCs w:val="20"/>
              </w:rPr>
              <w:t xml:space="preserve">, </w:t>
            </w:r>
            <w:r w:rsidR="00CF721E" w:rsidRPr="003F5385">
              <w:rPr>
                <w:sz w:val="20"/>
                <w:szCs w:val="20"/>
              </w:rPr>
              <w:t xml:space="preserve"> </w:t>
            </w:r>
            <w:r w:rsidR="00CF721E" w:rsidRPr="001C26BF">
              <w:rPr>
                <w:sz w:val="20"/>
                <w:szCs w:val="20"/>
              </w:rPr>
              <w:t>предоставление доступа к Базе поиска вакансий</w:t>
            </w:r>
            <w:r w:rsidR="00CF721E">
              <w:rPr>
                <w:sz w:val="20"/>
                <w:szCs w:val="20"/>
              </w:rPr>
              <w:t xml:space="preserve"> (НН)</w:t>
            </w:r>
            <w:r w:rsidR="00044F9D" w:rsidRPr="004F3BD9">
              <w:rPr>
                <w:sz w:val="20"/>
                <w:szCs w:val="20"/>
              </w:rPr>
              <w:t>)</w:t>
            </w:r>
          </w:p>
        </w:tc>
        <w:tc>
          <w:tcPr>
            <w:tcW w:w="772" w:type="pct"/>
          </w:tcPr>
          <w:p w:rsidR="00411CFF" w:rsidRPr="004F3BD9" w:rsidRDefault="00411CF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395200</w:t>
            </w:r>
          </w:p>
        </w:tc>
        <w:tc>
          <w:tcPr>
            <w:tcW w:w="810" w:type="pct"/>
          </w:tcPr>
          <w:p w:rsidR="00411CFF" w:rsidRPr="004F3BD9" w:rsidRDefault="00411CF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3</w:t>
            </w:r>
            <w:r w:rsidR="0062013F">
              <w:rPr>
                <w:sz w:val="20"/>
                <w:szCs w:val="20"/>
              </w:rPr>
              <w:t>35000</w:t>
            </w:r>
          </w:p>
        </w:tc>
        <w:tc>
          <w:tcPr>
            <w:tcW w:w="665" w:type="pct"/>
          </w:tcPr>
          <w:p w:rsidR="00411CFF" w:rsidRPr="004F3BD9" w:rsidRDefault="00411CFF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348</w:t>
            </w:r>
            <w:r w:rsidR="0062013F">
              <w:rPr>
                <w:sz w:val="20"/>
                <w:szCs w:val="20"/>
              </w:rPr>
              <w:t>300</w:t>
            </w:r>
          </w:p>
        </w:tc>
        <w:tc>
          <w:tcPr>
            <w:tcW w:w="1766" w:type="pct"/>
          </w:tcPr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(БД ЭС «Госфинансы», «Кадровое дело», </w:t>
            </w:r>
            <w:r w:rsidR="00CF721E" w:rsidRPr="001C26BF">
              <w:rPr>
                <w:sz w:val="20"/>
                <w:szCs w:val="20"/>
              </w:rPr>
              <w:t>предоставление доступа к Базе поиска вакансий</w:t>
            </w:r>
            <w:r w:rsidR="00CF721E">
              <w:rPr>
                <w:sz w:val="20"/>
                <w:szCs w:val="20"/>
              </w:rPr>
              <w:t xml:space="preserve"> (НН), </w:t>
            </w:r>
            <w:r w:rsidRPr="004F3BD9">
              <w:rPr>
                <w:sz w:val="20"/>
                <w:szCs w:val="20"/>
              </w:rPr>
              <w:t>«ЭЖ Охрана труда») для нужд СПб ГКУ «ССПК» определяется по формуле: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4F3BD9">
              <w:rPr>
                <w:rFonts w:eastAsia="Calibri"/>
                <w:bCs/>
                <w:sz w:val="20"/>
                <w:szCs w:val="20"/>
              </w:rPr>
              <w:t>= (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ГФ</w:t>
            </w:r>
            <w:r w:rsidRPr="004F3BD9">
              <w:rPr>
                <w:rFonts w:eastAsia="Calibri"/>
                <w:bCs/>
                <w:sz w:val="20"/>
                <w:szCs w:val="20"/>
              </w:rPr>
              <w:t>+Н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КД</w:t>
            </w:r>
            <w:r w:rsidRPr="004F3BD9">
              <w:rPr>
                <w:rFonts w:eastAsia="Calibri"/>
                <w:bCs/>
                <w:sz w:val="20"/>
                <w:szCs w:val="20"/>
              </w:rPr>
              <w:t>+</w:t>
            </w:r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r w:rsidRPr="004F3BD9">
              <w:rPr>
                <w:sz w:val="20"/>
                <w:szCs w:val="20"/>
                <w:vertAlign w:val="subscript"/>
                <w:lang w:val="en-US"/>
              </w:rPr>
              <w:t>HH</w:t>
            </w:r>
            <w:r w:rsidRPr="004F3BD9">
              <w:rPr>
                <w:sz w:val="20"/>
                <w:szCs w:val="20"/>
                <w:vertAlign w:val="subscript"/>
              </w:rPr>
              <w:t xml:space="preserve"> +</w:t>
            </w:r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4F3BD9">
              <w:rPr>
                <w:sz w:val="20"/>
                <w:szCs w:val="20"/>
                <w:vertAlign w:val="subscript"/>
              </w:rPr>
              <w:t>ОТ</w:t>
            </w:r>
            <w:r w:rsidR="00101092">
              <w:rPr>
                <w:rFonts w:eastAsia="Calibri"/>
                <w:bCs/>
                <w:sz w:val="20"/>
                <w:szCs w:val="20"/>
                <w:vertAlign w:val="subscript"/>
              </w:rPr>
              <w:t>)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хК</w:t>
            </w:r>
            <w:proofErr w:type="spellEnd"/>
            <w:proofErr w:type="gram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4F3BD9">
              <w:rPr>
                <w:sz w:val="20"/>
                <w:szCs w:val="20"/>
              </w:rPr>
              <w:t xml:space="preserve">,         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где: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НЗпнл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нормативные затраты по предоставлению простых неисключительных лицензий на использование программного обеспечения;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пнл</w:t>
            </w:r>
            <w:proofErr w:type="spellEnd"/>
            <w:r w:rsidRPr="004F3BD9">
              <w:rPr>
                <w:sz w:val="20"/>
                <w:szCs w:val="20"/>
              </w:rPr>
              <w:t xml:space="preserve"> ГФ– цена на услуги по предоставлению одной простой неисключительной лицензии на использование БД ЭС «Госфинансы»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lastRenderedPageBreak/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пнл</w:t>
            </w:r>
            <w:proofErr w:type="spellEnd"/>
            <w:r w:rsidRPr="004F3BD9">
              <w:rPr>
                <w:sz w:val="20"/>
                <w:szCs w:val="20"/>
              </w:rPr>
              <w:t xml:space="preserve"> КД – цена на услуги по предоставлению одной простой неисключительной лицензии на использование программного обеспечения «Кадровое дело»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пнл</w:t>
            </w:r>
            <w:proofErr w:type="spellEnd"/>
            <w:r w:rsidRPr="004F3BD9">
              <w:rPr>
                <w:sz w:val="20"/>
                <w:szCs w:val="20"/>
              </w:rPr>
              <w:t xml:space="preserve"> HH – цена на услуги по предоставлению одной простой неисключительной лицензии на использование базы данных «HH»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пнл</w:t>
            </w:r>
            <w:proofErr w:type="spellEnd"/>
            <w:r w:rsidRPr="004F3BD9">
              <w:rPr>
                <w:sz w:val="20"/>
                <w:szCs w:val="20"/>
              </w:rPr>
              <w:t xml:space="preserve"> ОТ – цена на услуги по предоставлению одной простой неисключительной лицензии на использование электронной версии журнала «Охрана труда»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К </w:t>
            </w:r>
            <w:proofErr w:type="spellStart"/>
            <w:r w:rsidRPr="004F3BD9">
              <w:rPr>
                <w:sz w:val="20"/>
                <w:szCs w:val="20"/>
              </w:rPr>
              <w:t>пнл</w:t>
            </w:r>
            <w:proofErr w:type="spellEnd"/>
            <w:r w:rsidRPr="004F3BD9">
              <w:rPr>
                <w:sz w:val="20"/>
                <w:szCs w:val="20"/>
              </w:rPr>
              <w:t xml:space="preserve"> – количество простых неисключительных лицензий, планируемых к закупке;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Кипц</w:t>
            </w:r>
            <w:proofErr w:type="spellEnd"/>
            <w:r w:rsidRPr="004F3BD9">
              <w:rPr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1.4.2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1.4.3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1.4.3-1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 сопровождению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справочно-правовых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систем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 сопровождению справочно-правовых систем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1.4.3-2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проведение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аттестационных,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проверочных 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контрольных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мероприятий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проведение аттестационных, проверочных и контрольных мероприятий осуществляется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1.4.3-3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работ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 утилизации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информационно-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коммуникационного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работ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 утилизации информационно-коммуникационного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оборудования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1.4.3-4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изготовление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криптографических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ключей шифрования 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электронной подписи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4F3BD9">
              <w:rPr>
                <w:sz w:val="20"/>
                <w:szCs w:val="20"/>
              </w:rPr>
              <w:t>изготовление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Криптографических ключей шифрования и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ЭП 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4F3BD9">
              <w:rPr>
                <w:rFonts w:eastAsia="Calibri"/>
                <w:bCs/>
                <w:sz w:val="20"/>
                <w:szCs w:val="20"/>
              </w:rPr>
              <w:t>хКэп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, 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4F3BD9">
              <w:rPr>
                <w:sz w:val="20"/>
                <w:szCs w:val="20"/>
              </w:rPr>
              <w:t>изготовление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криптографических ключей шифрования и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4F3BD9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0274AC" w:rsidRPr="004F3BD9" w:rsidRDefault="000274AC" w:rsidP="000274AC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Кэп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- количество к</w:t>
            </w:r>
            <w:r w:rsidRPr="004F3BD9">
              <w:rPr>
                <w:sz w:val="20"/>
                <w:szCs w:val="20"/>
              </w:rPr>
              <w:t>риптографических ключей шифрования и электронной подписи</w:t>
            </w:r>
            <w:r w:rsidRPr="004F3BD9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Н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 - цена на </w:t>
            </w:r>
            <w:r w:rsidRPr="004F3BD9">
              <w:rPr>
                <w:sz w:val="20"/>
                <w:szCs w:val="20"/>
              </w:rPr>
              <w:t>изготовление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криптографических ключей шифрования 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электронной подписи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</w:t>
            </w:r>
            <w:r w:rsidRPr="004F3BD9">
              <w:rPr>
                <w:rFonts w:eastAsia="Calibri"/>
                <w:bCs/>
                <w:sz w:val="20"/>
                <w:szCs w:val="20"/>
              </w:rPr>
              <w:lastRenderedPageBreak/>
              <w:t>рыночных цен (анализа рынка) в соответствии со статьей 22 Федерального закона от 22.04.2013 № 44-ФЗ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1.4.4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4F3BD9" w:rsidRPr="004F3BD9" w:rsidTr="000636B9">
        <w:tc>
          <w:tcPr>
            <w:tcW w:w="25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1.5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1E3448" w:rsidRPr="004F3BD9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72" w:type="pct"/>
          </w:tcPr>
          <w:p w:rsidR="001E3448" w:rsidRPr="004F3BD9" w:rsidRDefault="00C57159" w:rsidP="00C5715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62013F">
              <w:rPr>
                <w:sz w:val="20"/>
                <w:szCs w:val="20"/>
              </w:rPr>
              <w:t>000</w:t>
            </w:r>
          </w:p>
        </w:tc>
        <w:tc>
          <w:tcPr>
            <w:tcW w:w="810" w:type="pct"/>
          </w:tcPr>
          <w:p w:rsidR="001E3448" w:rsidRPr="004F3BD9" w:rsidRDefault="000274AC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1E3448" w:rsidRPr="004F3BD9" w:rsidRDefault="000274AC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3C4C32B8" wp14:editId="524287FF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F3BD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4F3BD9">
              <w:rPr>
                <w:sz w:val="20"/>
                <w:szCs w:val="20"/>
              </w:rPr>
              <w:lastRenderedPageBreak/>
              <w:t>1.5.2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270068C7" wp14:editId="55C06692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оргтехники;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F3BD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1.5.3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73F2098C" wp14:editId="276522FE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сот</w:t>
            </w:r>
            <w:r w:rsidRPr="004F3BD9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F3BD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сот</w:t>
            </w:r>
            <w:r w:rsidRPr="004F3BD9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1.5.4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141DC4B" wp14:editId="46AD0003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F3BD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1.5.5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4F3BD9" w:rsidRPr="004F3BD9" w:rsidTr="000636B9">
        <w:tc>
          <w:tcPr>
            <w:tcW w:w="25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1.5.6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1E3448" w:rsidRPr="004F3BD9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72" w:type="pct"/>
          </w:tcPr>
          <w:p w:rsidR="001E3448" w:rsidRPr="004F3BD9" w:rsidRDefault="00C57159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62013F">
              <w:rPr>
                <w:sz w:val="20"/>
                <w:szCs w:val="20"/>
              </w:rPr>
              <w:t>000</w:t>
            </w:r>
          </w:p>
        </w:tc>
        <w:tc>
          <w:tcPr>
            <w:tcW w:w="810" w:type="pct"/>
          </w:tcPr>
          <w:p w:rsidR="001E3448" w:rsidRPr="004F3BD9" w:rsidRDefault="000274AC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1E3448" w:rsidRPr="004F3BD9" w:rsidRDefault="000274AC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4F3BD9">
              <w:rPr>
                <w:sz w:val="20"/>
                <w:szCs w:val="20"/>
              </w:rPr>
              <w:t xml:space="preserve">приобретение основных средств в сфере информационно-коммуникационных технологий 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:rsidR="001E3448" w:rsidRPr="004F3BD9" w:rsidRDefault="001E3448" w:rsidP="001E3448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4F3BD9">
              <w:rPr>
                <w:rFonts w:eastAsia="Calibri"/>
                <w:bCs/>
                <w:sz w:val="20"/>
                <w:szCs w:val="20"/>
              </w:rPr>
              <w:t>х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:rsidR="001E3448" w:rsidRPr="004F3BD9" w:rsidRDefault="001E3448" w:rsidP="001E344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где:</w:t>
            </w:r>
          </w:p>
          <w:p w:rsidR="001E3448" w:rsidRPr="004F3BD9" w:rsidRDefault="001E3448" w:rsidP="001E3448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НЗос</w:t>
            </w:r>
            <w:proofErr w:type="spellEnd"/>
            <w:r w:rsidRPr="004F3BD9">
              <w:rPr>
                <w:sz w:val="20"/>
                <w:szCs w:val="20"/>
              </w:rPr>
              <w:t xml:space="preserve">– нормативные затраты 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4F3BD9">
              <w:rPr>
                <w:sz w:val="20"/>
                <w:szCs w:val="20"/>
              </w:rPr>
              <w:t>приобретение основных средств в сфере информационно-коммуникационных технологий;</w:t>
            </w:r>
          </w:p>
          <w:p w:rsidR="001E3448" w:rsidRPr="004F3BD9" w:rsidRDefault="001E3448" w:rsidP="001E3448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ос</w:t>
            </w:r>
            <w:r w:rsidRPr="004F3BD9">
              <w:rPr>
                <w:sz w:val="20"/>
                <w:szCs w:val="20"/>
              </w:rPr>
              <w:t>– цена на приобретение основных средств в сфере информационно-коммуникационных технологий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1E3448" w:rsidRPr="004F3BD9" w:rsidRDefault="001E3448" w:rsidP="001E3448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</w:t>
            </w:r>
            <w:r w:rsidRPr="004F3BD9">
              <w:rPr>
                <w:sz w:val="20"/>
                <w:szCs w:val="20"/>
                <w:vertAlign w:val="subscript"/>
              </w:rPr>
              <w:t>ос</w:t>
            </w:r>
            <w:r w:rsidRPr="004F3BD9">
              <w:rPr>
                <w:sz w:val="20"/>
                <w:szCs w:val="20"/>
              </w:rPr>
              <w:t>– количество основных средств, запланированных к приобретению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4F3BD9" w:rsidRPr="004F3BD9" w:rsidTr="000636B9">
        <w:tc>
          <w:tcPr>
            <w:tcW w:w="256" w:type="pct"/>
          </w:tcPr>
          <w:p w:rsidR="00411CFF" w:rsidRPr="004F3BD9" w:rsidRDefault="00411CFF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1.7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72" w:type="pct"/>
          </w:tcPr>
          <w:p w:rsidR="00411CFF" w:rsidRPr="004F3BD9" w:rsidRDefault="00C57159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</w:t>
            </w:r>
            <w:r w:rsidR="0062013F">
              <w:rPr>
                <w:sz w:val="20"/>
                <w:szCs w:val="20"/>
              </w:rPr>
              <w:t>700</w:t>
            </w:r>
          </w:p>
        </w:tc>
        <w:tc>
          <w:tcPr>
            <w:tcW w:w="810" w:type="pct"/>
          </w:tcPr>
          <w:p w:rsidR="00411CFF" w:rsidRPr="004F3BD9" w:rsidRDefault="00C57159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  <w:r w:rsidR="0062013F">
              <w:rPr>
                <w:sz w:val="20"/>
                <w:szCs w:val="20"/>
              </w:rPr>
              <w:t>500</w:t>
            </w:r>
          </w:p>
        </w:tc>
        <w:tc>
          <w:tcPr>
            <w:tcW w:w="665" w:type="pct"/>
          </w:tcPr>
          <w:p w:rsidR="00411CFF" w:rsidRPr="004F3BD9" w:rsidRDefault="00411CFF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828</w:t>
            </w:r>
            <w:r w:rsidR="00C57159">
              <w:rPr>
                <w:sz w:val="20"/>
                <w:szCs w:val="20"/>
                <w:lang w:val="en-US"/>
              </w:rPr>
              <w:t>3</w:t>
            </w:r>
            <w:r w:rsidR="0062013F">
              <w:rPr>
                <w:sz w:val="20"/>
                <w:szCs w:val="20"/>
              </w:rPr>
              <w:t>00</w:t>
            </w:r>
          </w:p>
        </w:tc>
        <w:tc>
          <w:tcPr>
            <w:tcW w:w="1766" w:type="pct"/>
          </w:tcPr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мониторов;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51EED14" wp14:editId="1E79FE65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монитора;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F3BD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1C7B7288" wp14:editId="46E591FD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F3BD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lastRenderedPageBreak/>
              <w:t>Н</w:t>
            </w:r>
            <w:r w:rsidRPr="004F3BD9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1.7.3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С</w:t>
            </w:r>
            <w:r w:rsidRPr="004F3BD9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С</w:t>
            </w:r>
            <w:r w:rsidRPr="004F3BD9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4F3BD9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1.7.4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1.7.5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lastRenderedPageBreak/>
              <w:t>НЗ</w:t>
            </w:r>
            <w:r w:rsidRPr="004F3BD9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4F3BD9">
                <w:rPr>
                  <w:sz w:val="20"/>
                  <w:szCs w:val="20"/>
                </w:rPr>
                <w:t>пунктом 1.5.2</w:t>
              </w:r>
            </w:hyperlink>
            <w:r w:rsidRPr="004F3BD9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1.7.6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4F3BD9" w:rsidRPr="004F3BD9" w:rsidTr="000636B9">
        <w:tc>
          <w:tcPr>
            <w:tcW w:w="256" w:type="pct"/>
          </w:tcPr>
          <w:p w:rsidR="00411CFF" w:rsidRPr="004F3BD9" w:rsidRDefault="00411CFF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1.7.7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72" w:type="pct"/>
          </w:tcPr>
          <w:p w:rsidR="00411CFF" w:rsidRPr="004F3BD9" w:rsidRDefault="00C57159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13F">
              <w:rPr>
                <w:sz w:val="20"/>
                <w:szCs w:val="20"/>
              </w:rPr>
              <w:t>456700</w:t>
            </w:r>
          </w:p>
        </w:tc>
        <w:tc>
          <w:tcPr>
            <w:tcW w:w="810" w:type="pct"/>
          </w:tcPr>
          <w:p w:rsidR="00411CFF" w:rsidRPr="004F3BD9" w:rsidRDefault="0062013F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7159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665" w:type="pct"/>
          </w:tcPr>
          <w:p w:rsidR="00411CFF" w:rsidRPr="004F3BD9" w:rsidRDefault="00411CFF" w:rsidP="00411CF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828</w:t>
            </w:r>
            <w:r w:rsidR="0062013F">
              <w:rPr>
                <w:sz w:val="20"/>
                <w:szCs w:val="20"/>
              </w:rPr>
              <w:t>300</w:t>
            </w:r>
          </w:p>
        </w:tc>
        <w:tc>
          <w:tcPr>
            <w:tcW w:w="1766" w:type="pct"/>
          </w:tcPr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в сфере информационно-коммуникационных технологий определяется по формуле: 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НЗмз</w:t>
            </w:r>
            <w:proofErr w:type="spellEnd"/>
            <w:r w:rsidRPr="004F3BD9">
              <w:rPr>
                <w:sz w:val="20"/>
                <w:szCs w:val="20"/>
              </w:rPr>
              <w:t xml:space="preserve">= </w:t>
            </w: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мзх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Кмз</w:t>
            </w:r>
            <w:proofErr w:type="spellEnd"/>
            <w:r w:rsidRPr="004F3BD9">
              <w:rPr>
                <w:sz w:val="20"/>
                <w:szCs w:val="20"/>
              </w:rPr>
              <w:t xml:space="preserve">,         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где: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НЗмз</w:t>
            </w:r>
            <w:proofErr w:type="spellEnd"/>
            <w:r w:rsidRPr="004F3BD9">
              <w:rPr>
                <w:sz w:val="20"/>
                <w:szCs w:val="20"/>
              </w:rPr>
              <w:t>– нормативные затраты на приобретение материальных запасов в сфере информационно-коммуникационных технологий;</w:t>
            </w:r>
          </w:p>
          <w:p w:rsidR="00411CFF" w:rsidRPr="004F3BD9" w:rsidRDefault="00411CFF" w:rsidP="00411CF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</w:t>
            </w:r>
            <w:proofErr w:type="spellEnd"/>
            <w:r w:rsidRPr="004F3BD9">
              <w:rPr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</w:rPr>
              <w:t>мз</w:t>
            </w:r>
            <w:proofErr w:type="spellEnd"/>
            <w:r w:rsidRPr="004F3BD9">
              <w:rPr>
                <w:sz w:val="20"/>
                <w:szCs w:val="20"/>
              </w:rPr>
              <w:t>– цена на приобретение материальных запасов в сфере информационно-коммуникационных технологий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11CFF" w:rsidRPr="004F3BD9" w:rsidRDefault="00411CFF" w:rsidP="00411CF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Кмз</w:t>
            </w:r>
            <w:proofErr w:type="spellEnd"/>
            <w:r w:rsidRPr="004F3BD9">
              <w:rPr>
                <w:sz w:val="20"/>
                <w:szCs w:val="20"/>
              </w:rPr>
              <w:t xml:space="preserve"> – количество материальных запасов запланированных к приобретению.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4F3BD9" w:rsidRPr="004F3BD9" w:rsidTr="000636B9">
        <w:tc>
          <w:tcPr>
            <w:tcW w:w="25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1E3448" w:rsidRPr="004F3BD9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</w:t>
            </w:r>
            <w:r w:rsidRPr="004F3BD9">
              <w:rPr>
                <w:sz w:val="20"/>
                <w:szCs w:val="20"/>
              </w:rPr>
              <w:lastRenderedPageBreak/>
              <w:t xml:space="preserve">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4F3BD9">
                <w:rPr>
                  <w:sz w:val="20"/>
                  <w:szCs w:val="20"/>
                </w:rPr>
                <w:t>подпунктах "а"</w:t>
              </w:r>
            </w:hyperlink>
            <w:r w:rsidRPr="004F3BD9">
              <w:rPr>
                <w:sz w:val="20"/>
                <w:szCs w:val="20"/>
              </w:rPr>
              <w:t xml:space="preserve"> - </w:t>
            </w:r>
            <w:hyperlink r:id="rId15" w:history="1">
              <w:r w:rsidRPr="004F3BD9">
                <w:rPr>
                  <w:sz w:val="20"/>
                  <w:szCs w:val="20"/>
                </w:rPr>
                <w:t>"ж" пункта 6</w:t>
              </w:r>
            </w:hyperlink>
            <w:r w:rsidRPr="004F3BD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2" w:type="pct"/>
          </w:tcPr>
          <w:p w:rsidR="001E3448" w:rsidRPr="004F3BD9" w:rsidRDefault="00C57159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51444</w:t>
            </w:r>
            <w:r w:rsidR="002B7844" w:rsidRPr="004F3BD9">
              <w:rPr>
                <w:sz w:val="20"/>
                <w:szCs w:val="20"/>
              </w:rPr>
              <w:t>50</w:t>
            </w:r>
            <w:r w:rsidR="0062013F">
              <w:rPr>
                <w:sz w:val="20"/>
                <w:szCs w:val="20"/>
              </w:rPr>
              <w:t>0</w:t>
            </w:r>
          </w:p>
        </w:tc>
        <w:tc>
          <w:tcPr>
            <w:tcW w:w="810" w:type="pct"/>
          </w:tcPr>
          <w:p w:rsidR="001E3448" w:rsidRPr="004F3BD9" w:rsidRDefault="002B7844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3</w:t>
            </w:r>
            <w:r w:rsidR="001E3448" w:rsidRPr="004F3BD9">
              <w:rPr>
                <w:sz w:val="20"/>
                <w:szCs w:val="20"/>
              </w:rPr>
              <w:t>0</w:t>
            </w:r>
            <w:r w:rsidR="00C57159">
              <w:rPr>
                <w:sz w:val="20"/>
                <w:szCs w:val="20"/>
              </w:rPr>
              <w:t>552</w:t>
            </w:r>
            <w:r w:rsidRPr="004F3BD9">
              <w:rPr>
                <w:sz w:val="20"/>
                <w:szCs w:val="20"/>
              </w:rPr>
              <w:t>900</w:t>
            </w:r>
          </w:p>
        </w:tc>
        <w:tc>
          <w:tcPr>
            <w:tcW w:w="665" w:type="pct"/>
          </w:tcPr>
          <w:p w:rsidR="001E3448" w:rsidRPr="004F3BD9" w:rsidRDefault="002B7844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31</w:t>
            </w:r>
            <w:r w:rsidR="00411CFF" w:rsidRPr="004F3BD9">
              <w:rPr>
                <w:sz w:val="20"/>
                <w:szCs w:val="20"/>
              </w:rPr>
              <w:t>654200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4F3BD9">
                <w:rPr>
                  <w:sz w:val="20"/>
                  <w:szCs w:val="20"/>
                </w:rPr>
                <w:t>подпунктах "а"</w:t>
              </w:r>
            </w:hyperlink>
            <w:r w:rsidRPr="004F3BD9">
              <w:rPr>
                <w:sz w:val="20"/>
                <w:szCs w:val="20"/>
              </w:rPr>
              <w:t xml:space="preserve"> - </w:t>
            </w:r>
            <w:hyperlink r:id="rId17" w:history="1">
              <w:r w:rsidRPr="004F3BD9">
                <w:rPr>
                  <w:sz w:val="20"/>
                  <w:szCs w:val="20"/>
                </w:rPr>
                <w:t>"ж" пункта 6</w:t>
              </w:r>
            </w:hyperlink>
            <w:r w:rsidRPr="004F3BD9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услуги связи;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транспортные услуги;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коммунальные услуги;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содержание имущества;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4F3BD9">
                <w:rPr>
                  <w:sz w:val="20"/>
                  <w:szCs w:val="20"/>
                </w:rPr>
                <w:t>подпунктах "а"</w:t>
              </w:r>
            </w:hyperlink>
            <w:r w:rsidRPr="004F3BD9">
              <w:rPr>
                <w:sz w:val="20"/>
                <w:szCs w:val="20"/>
              </w:rPr>
              <w:t xml:space="preserve"> - </w:t>
            </w:r>
            <w:hyperlink r:id="rId19" w:history="1">
              <w:r w:rsidRPr="004F3BD9">
                <w:rPr>
                  <w:sz w:val="20"/>
                  <w:szCs w:val="20"/>
                </w:rPr>
                <w:t>"ж" пункта 6</w:t>
              </w:r>
            </w:hyperlink>
            <w:r w:rsidRPr="004F3BD9">
              <w:rPr>
                <w:sz w:val="20"/>
                <w:szCs w:val="20"/>
              </w:rPr>
              <w:t xml:space="preserve"> Общих правил;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4F3BD9">
                <w:rPr>
                  <w:sz w:val="20"/>
                  <w:szCs w:val="20"/>
                </w:rPr>
                <w:t>подпунктах "а"</w:t>
              </w:r>
            </w:hyperlink>
            <w:r w:rsidRPr="004F3BD9">
              <w:rPr>
                <w:sz w:val="20"/>
                <w:szCs w:val="20"/>
              </w:rPr>
              <w:t xml:space="preserve"> - </w:t>
            </w:r>
            <w:hyperlink r:id="rId21" w:history="1">
              <w:r w:rsidRPr="004F3BD9">
                <w:rPr>
                  <w:sz w:val="20"/>
                  <w:szCs w:val="20"/>
                </w:rPr>
                <w:t>"ж" пункта 6</w:t>
              </w:r>
            </w:hyperlink>
            <w:r w:rsidRPr="004F3BD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:rsidR="000274AC" w:rsidRPr="004F3BD9" w:rsidRDefault="000274AC" w:rsidP="000274AC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НЗпочт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(Нкпочтi x Нцпочтi)</m:t>
                  </m:r>
                </m:e>
              </m:nary>
            </m:oMath>
            <w:r w:rsidRPr="004F3BD9">
              <w:rPr>
                <w:sz w:val="20"/>
                <w:szCs w:val="20"/>
              </w:rPr>
              <w:t>*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:rsidR="000274AC" w:rsidRPr="004F3BD9" w:rsidRDefault="000274AC" w:rsidP="000274A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НЗпочт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оплату услуг почтовой связи;</w:t>
            </w:r>
          </w:p>
          <w:p w:rsidR="000274AC" w:rsidRPr="004F3BD9" w:rsidRDefault="000274AC" w:rsidP="000274A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Нкпочтi</w:t>
            </w:r>
            <w:proofErr w:type="spellEnd"/>
            <w:r w:rsidRPr="004F3BD9">
              <w:rPr>
                <w:sz w:val="20"/>
                <w:szCs w:val="20"/>
              </w:rPr>
              <w:t xml:space="preserve"> - планируемое количество i-</w:t>
            </w:r>
            <w:proofErr w:type="spellStart"/>
            <w:r w:rsidRPr="004F3BD9">
              <w:rPr>
                <w:sz w:val="20"/>
                <w:szCs w:val="20"/>
              </w:rPr>
              <w:t>ых</w:t>
            </w:r>
            <w:proofErr w:type="spellEnd"/>
            <w:r w:rsidRPr="004F3BD9">
              <w:rPr>
                <w:sz w:val="20"/>
                <w:szCs w:val="20"/>
              </w:rPr>
              <w:t xml:space="preserve"> почтовых услуг в год;</w:t>
            </w:r>
          </w:p>
          <w:p w:rsidR="000274AC" w:rsidRPr="004F3BD9" w:rsidRDefault="000274AC" w:rsidP="000274AC">
            <w:pPr>
              <w:spacing w:after="0" w:line="240" w:lineRule="auto"/>
              <w:ind w:firstLine="0"/>
              <w:rPr>
                <w:rFonts w:ascii="Cambria Math" w:hAnsi="Cambria Math" w:cs="Cambria Math"/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Нцпочтi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одной i-ой почтовой услуги, определяемый в соответствии c тарифами на основные и </w:t>
            </w:r>
            <w:r w:rsidRPr="004F3BD9">
              <w:rPr>
                <w:sz w:val="20"/>
                <w:szCs w:val="20"/>
              </w:rPr>
              <w:lastRenderedPageBreak/>
              <w:t xml:space="preserve">дополнительные услуги, утвержденные приказом УФПС г. Санкт-Петербурга и Ленинградской области -филиала ФГУП </w:t>
            </w:r>
            <w:r w:rsidRPr="004F3BD9">
              <w:rPr>
                <w:rFonts w:ascii="Cambria Math" w:hAnsi="Cambria Math" w:cs="Cambria Math"/>
                <w:sz w:val="20"/>
                <w:szCs w:val="20"/>
              </w:rPr>
              <w:t>«Почта России»</w:t>
            </w:r>
          </w:p>
          <w:p w:rsidR="000274AC" w:rsidRPr="004F3BD9" w:rsidRDefault="000274AC" w:rsidP="000274A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i - вид почтовой услуги</w:t>
            </w:r>
          </w:p>
          <w:p w:rsidR="000274AC" w:rsidRPr="004F3BD9" w:rsidRDefault="000274AC" w:rsidP="000274A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К</w:t>
            </w:r>
            <w:r w:rsidRPr="004F3BD9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r w:rsidRPr="004F3BD9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4F3BD9" w:rsidRPr="004F3BD9" w:rsidTr="000636B9">
        <w:tc>
          <w:tcPr>
            <w:tcW w:w="256" w:type="pct"/>
          </w:tcPr>
          <w:p w:rsidR="009B22CE" w:rsidRPr="004F3BD9" w:rsidRDefault="009B22CE" w:rsidP="009B22CE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2.2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9B22CE" w:rsidRPr="004F3BD9" w:rsidRDefault="009B22CE" w:rsidP="009B22CE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72" w:type="pct"/>
          </w:tcPr>
          <w:p w:rsidR="009B22CE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6638600</w:t>
            </w:r>
          </w:p>
        </w:tc>
        <w:tc>
          <w:tcPr>
            <w:tcW w:w="810" w:type="pct"/>
          </w:tcPr>
          <w:p w:rsidR="009B22CE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5099900</w:t>
            </w:r>
          </w:p>
        </w:tc>
        <w:tc>
          <w:tcPr>
            <w:tcW w:w="665" w:type="pct"/>
          </w:tcPr>
          <w:p w:rsidR="009B22CE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5303400</w:t>
            </w:r>
          </w:p>
        </w:tc>
        <w:tc>
          <w:tcPr>
            <w:tcW w:w="1766" w:type="pct"/>
          </w:tcPr>
          <w:p w:rsidR="009B22CE" w:rsidRPr="004F3BD9" w:rsidRDefault="009B22CE" w:rsidP="009B22CE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9B22CE" w:rsidRPr="004F3BD9" w:rsidRDefault="009B22CE" w:rsidP="009B22CE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9B22CE" w:rsidRPr="004F3BD9" w:rsidRDefault="009B22CE" w:rsidP="009B22CE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9B22CE" w:rsidRPr="004F3BD9" w:rsidRDefault="009B22CE" w:rsidP="009B22CE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9B22CE" w:rsidRPr="004F3BD9" w:rsidRDefault="009B22CE" w:rsidP="009B22CE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4F3BD9" w:rsidRPr="004F3BD9" w:rsidTr="000636B9">
        <w:tc>
          <w:tcPr>
            <w:tcW w:w="25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2.2.2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1E3448" w:rsidRPr="004F3BD9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72" w:type="pct"/>
          </w:tcPr>
          <w:p w:rsidR="001E3448" w:rsidRPr="004F3BD9" w:rsidRDefault="00C57159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</w:t>
            </w:r>
            <w:r w:rsidR="0062013F">
              <w:rPr>
                <w:sz w:val="20"/>
                <w:szCs w:val="20"/>
              </w:rPr>
              <w:t>600</w:t>
            </w:r>
          </w:p>
        </w:tc>
        <w:tc>
          <w:tcPr>
            <w:tcW w:w="810" w:type="pct"/>
          </w:tcPr>
          <w:p w:rsidR="001E3448" w:rsidRPr="004F3BD9" w:rsidRDefault="00C57159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E3448" w:rsidRPr="004F3B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99</w:t>
            </w:r>
            <w:r w:rsidR="009B22CE" w:rsidRPr="004F3BD9">
              <w:rPr>
                <w:sz w:val="20"/>
                <w:szCs w:val="20"/>
              </w:rPr>
              <w:t>900</w:t>
            </w:r>
          </w:p>
        </w:tc>
        <w:tc>
          <w:tcPr>
            <w:tcW w:w="665" w:type="pct"/>
          </w:tcPr>
          <w:p w:rsidR="001E3448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7159">
              <w:rPr>
                <w:sz w:val="20"/>
                <w:szCs w:val="20"/>
              </w:rPr>
              <w:t>303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тс</w:t>
            </w:r>
            <w:r w:rsidRPr="004F3BD9">
              <w:rPr>
                <w:sz w:val="20"/>
                <w:szCs w:val="20"/>
              </w:rPr>
              <w:t xml:space="preserve"> = 0,1 x </w:t>
            </w: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4F3BD9">
              <w:rPr>
                <w:sz w:val="20"/>
                <w:szCs w:val="20"/>
                <w:vertAlign w:val="subscript"/>
              </w:rPr>
              <w:t xml:space="preserve"> а тс</w:t>
            </w:r>
            <w:r w:rsidRPr="004F3BD9">
              <w:rPr>
                <w:sz w:val="20"/>
                <w:szCs w:val="20"/>
              </w:rPr>
              <w:t xml:space="preserve"> x Д</w:t>
            </w:r>
            <w:r w:rsidRPr="004F3BD9">
              <w:rPr>
                <w:sz w:val="20"/>
                <w:szCs w:val="20"/>
                <w:vertAlign w:val="subscript"/>
              </w:rPr>
              <w:t>а тс</w:t>
            </w:r>
            <w:r w:rsidRPr="004F3BD9">
              <w:rPr>
                <w:sz w:val="20"/>
                <w:szCs w:val="20"/>
              </w:rPr>
              <w:t>,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тс</w:t>
            </w:r>
            <w:r w:rsidRPr="004F3BD9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4F3BD9">
              <w:rPr>
                <w:sz w:val="20"/>
                <w:szCs w:val="20"/>
                <w:vertAlign w:val="subscript"/>
              </w:rPr>
              <w:t xml:space="preserve"> а тс</w:t>
            </w:r>
            <w:r w:rsidRPr="004F3BD9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Д</w:t>
            </w:r>
            <w:r w:rsidRPr="004F3BD9">
              <w:rPr>
                <w:sz w:val="20"/>
                <w:szCs w:val="20"/>
                <w:vertAlign w:val="subscript"/>
              </w:rPr>
              <w:t>а тс</w:t>
            </w:r>
            <w:r w:rsidRPr="004F3BD9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</w:t>
            </w:r>
            <w:r w:rsidRPr="004F3BD9">
              <w:rPr>
                <w:sz w:val="20"/>
                <w:szCs w:val="20"/>
              </w:rPr>
              <w:lastRenderedPageBreak/>
              <w:t>учреждением "</w:t>
            </w:r>
            <w:proofErr w:type="spellStart"/>
            <w:r w:rsidRPr="004F3BD9">
              <w:rPr>
                <w:sz w:val="20"/>
                <w:szCs w:val="20"/>
              </w:rPr>
              <w:t>Смольнинское</w:t>
            </w:r>
            <w:proofErr w:type="spellEnd"/>
            <w:r w:rsidRPr="004F3BD9">
              <w:rPr>
                <w:sz w:val="20"/>
                <w:szCs w:val="20"/>
              </w:rPr>
              <w:t>", нормативные затраты на оплату услуг аренды транспортных средств равны нулю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2.2.3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2.2.4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2.2.5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относящиеся к затратам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 транспортные услуги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в рамках затрат,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указанных в абзацах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первом - двенадцатом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пункта 15 Общих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правил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затрат, относящихся к затратам на транспортные услуги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</w:t>
            </w:r>
            <w:r w:rsidRPr="004F3BD9">
              <w:rPr>
                <w:sz w:val="20"/>
                <w:szCs w:val="20"/>
              </w:rPr>
              <w:lastRenderedPageBreak/>
              <w:t>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электроснабжение;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теплоснабжение;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горячее водоснабжение;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4F3BD9" w:rsidRPr="004F3BD9" w:rsidTr="000636B9">
        <w:tc>
          <w:tcPr>
            <w:tcW w:w="256" w:type="pct"/>
          </w:tcPr>
          <w:p w:rsidR="001E3448" w:rsidRPr="004F3BD9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2.5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1E3448" w:rsidRPr="004F3BD9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72" w:type="pct"/>
          </w:tcPr>
          <w:p w:rsidR="001E3448" w:rsidRPr="004F3BD9" w:rsidRDefault="00EA22FC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411730</w:t>
            </w:r>
            <w:r w:rsidR="0062013F">
              <w:rPr>
                <w:sz w:val="20"/>
                <w:szCs w:val="20"/>
              </w:rPr>
              <w:t>00</w:t>
            </w:r>
          </w:p>
        </w:tc>
        <w:tc>
          <w:tcPr>
            <w:tcW w:w="810" w:type="pct"/>
          </w:tcPr>
          <w:p w:rsidR="001E3448" w:rsidRPr="004F3BD9" w:rsidRDefault="00EA22FC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</w:t>
            </w:r>
            <w:r w:rsidR="00C57159">
              <w:rPr>
                <w:sz w:val="20"/>
                <w:szCs w:val="20"/>
              </w:rPr>
              <w:t>4</w:t>
            </w:r>
            <w:r w:rsidRPr="004F3BD9">
              <w:rPr>
                <w:sz w:val="20"/>
                <w:szCs w:val="20"/>
              </w:rPr>
              <w:t>4049</w:t>
            </w:r>
            <w:r w:rsidR="0062013F">
              <w:rPr>
                <w:sz w:val="20"/>
                <w:szCs w:val="20"/>
              </w:rPr>
              <w:t>00</w:t>
            </w:r>
          </w:p>
        </w:tc>
        <w:tc>
          <w:tcPr>
            <w:tcW w:w="665" w:type="pct"/>
          </w:tcPr>
          <w:p w:rsidR="001E3448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25378600</w:t>
            </w:r>
          </w:p>
        </w:tc>
        <w:tc>
          <w:tcPr>
            <w:tcW w:w="1766" w:type="pct"/>
          </w:tcPr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помещений;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1E3448" w:rsidRPr="004F3BD9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4F3BD9" w:rsidRPr="004F3BD9" w:rsidTr="000636B9">
        <w:tc>
          <w:tcPr>
            <w:tcW w:w="256" w:type="pct"/>
          </w:tcPr>
          <w:p w:rsidR="00EA22FC" w:rsidRPr="004F3BD9" w:rsidRDefault="00EA22FC" w:rsidP="00EA22F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2.5.1</w:t>
            </w:r>
            <w:r w:rsidR="0062013F"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EA22FC" w:rsidRPr="004F3BD9" w:rsidRDefault="00EA22FC" w:rsidP="00EA22F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72" w:type="pct"/>
          </w:tcPr>
          <w:p w:rsidR="00EA22FC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41173000</w:t>
            </w:r>
          </w:p>
        </w:tc>
        <w:tc>
          <w:tcPr>
            <w:tcW w:w="810" w:type="pct"/>
          </w:tcPr>
          <w:p w:rsidR="00EA22FC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7159">
              <w:rPr>
                <w:sz w:val="20"/>
                <w:szCs w:val="20"/>
              </w:rPr>
              <w:t>4049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65" w:type="pct"/>
          </w:tcPr>
          <w:p w:rsidR="00EA22FC" w:rsidRPr="004F3BD9" w:rsidRDefault="0062013F" w:rsidP="00C571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25378600</w:t>
            </w:r>
          </w:p>
        </w:tc>
        <w:tc>
          <w:tcPr>
            <w:tcW w:w="1766" w:type="pct"/>
          </w:tcPr>
          <w:p w:rsidR="00EA22FC" w:rsidRPr="004F3BD9" w:rsidRDefault="00EA22FC" w:rsidP="00EA22F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EA22FC" w:rsidRPr="004F3BD9" w:rsidRDefault="00EA22FC" w:rsidP="00EA22F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A22FC" w:rsidRPr="004F3BD9" w:rsidRDefault="00EA22FC" w:rsidP="00EA22F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F3BD9">
              <w:rPr>
                <w:sz w:val="20"/>
                <w:szCs w:val="20"/>
              </w:rPr>
              <w:t xml:space="preserve"> = П</w:t>
            </w:r>
            <w:r w:rsidRPr="004F3BD9">
              <w:rPr>
                <w:sz w:val="20"/>
                <w:szCs w:val="20"/>
                <w:vertAlign w:val="subscript"/>
              </w:rPr>
              <w:t>ар</w:t>
            </w:r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ар</w:t>
            </w:r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EA22FC" w:rsidRPr="004F3BD9" w:rsidRDefault="00EA22FC" w:rsidP="00EA22F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A22FC" w:rsidRPr="004F3BD9" w:rsidRDefault="00EA22FC" w:rsidP="00EA22F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EA22FC" w:rsidRPr="004F3BD9" w:rsidRDefault="00EA22FC" w:rsidP="00EA22F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</w:t>
            </w:r>
            <w:r w:rsidRPr="004F3BD9">
              <w:rPr>
                <w:sz w:val="20"/>
                <w:szCs w:val="20"/>
                <w:vertAlign w:val="subscript"/>
              </w:rPr>
              <w:t>ар</w:t>
            </w:r>
            <w:r w:rsidRPr="004F3BD9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EA22FC" w:rsidRPr="004F3BD9" w:rsidRDefault="00EA22FC" w:rsidP="00EA22F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ар</w:t>
            </w:r>
            <w:r w:rsidRPr="004F3BD9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:rsidR="00EA22FC" w:rsidRPr="004F3BD9" w:rsidRDefault="00EA22FC" w:rsidP="00EA22F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2.5.2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2.5.3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2.5.4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относящиеся к затратам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 аренду помещений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 оборудования в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рамках затрат,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указанных в абзацах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первом - двенадцатом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пункта 15 Общих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правил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затрат, относящихся к затратам на аренду помещений и оборудования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содержание имущества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осуществляется в порядке, определяемом ИОГВ (ОУ ТГВФ),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содержание и техническое обслуживание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помещений;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техническое обслуживание и ремонт транспортных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средств;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техническое обслуживание 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 xml:space="preserve"> -профилактический ремонт бытового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оборудования;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техническое обслуживание 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регламентно</w:t>
            </w:r>
            <w:proofErr w:type="spellEnd"/>
            <w:r w:rsidRPr="004F3BD9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лиц, привлекаемых на основании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гражданско-правовых договоров;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 относящиеся к затратам на содержание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имущества в рамках затрат, указанных в абзацах первом -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двенадцатом пункта 15 Общих правил</w:t>
            </w:r>
          </w:p>
        </w:tc>
      </w:tr>
      <w:tr w:rsidR="000274AC" w:rsidRPr="004F3BD9" w:rsidTr="000636B9">
        <w:tblPrEx>
          <w:tblBorders>
            <w:insideH w:val="nil"/>
          </w:tblBorders>
        </w:tblPrEx>
        <w:tc>
          <w:tcPr>
            <w:tcW w:w="256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</w:t>
            </w:r>
            <w:r w:rsidRPr="004F3BD9">
              <w:rPr>
                <w:sz w:val="20"/>
                <w:szCs w:val="20"/>
              </w:rPr>
              <w:lastRenderedPageBreak/>
              <w:t>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72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  <w:tcBorders>
              <w:top w:val="nil"/>
            </w:tcBorders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</w:t>
            </w:r>
            <w:r w:rsidRPr="004F3BD9">
              <w:rPr>
                <w:sz w:val="20"/>
                <w:szCs w:val="20"/>
              </w:rPr>
              <w:lastRenderedPageBreak/>
              <w:t>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4F3BD9">
              <w:rPr>
                <w:sz w:val="20"/>
                <w:szCs w:val="20"/>
              </w:rPr>
              <w:t>предрейсового</w:t>
            </w:r>
            <w:proofErr w:type="spellEnd"/>
            <w:r w:rsidRPr="004F3BD9">
              <w:rPr>
                <w:sz w:val="20"/>
                <w:szCs w:val="20"/>
              </w:rPr>
              <w:t xml:space="preserve"> и </w:t>
            </w:r>
            <w:proofErr w:type="spellStart"/>
            <w:r w:rsidRPr="004F3BD9">
              <w:rPr>
                <w:sz w:val="20"/>
                <w:szCs w:val="20"/>
              </w:rPr>
              <w:t>послерейсового</w:t>
            </w:r>
            <w:proofErr w:type="spellEnd"/>
            <w:r w:rsidRPr="004F3BD9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lastRenderedPageBreak/>
              <w:t>НЗ</w:t>
            </w:r>
            <w:r w:rsidRPr="004F3BD9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пи</w:t>
            </w:r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пи</w:t>
            </w:r>
            <w:r w:rsidRPr="004F3BD9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F3BD9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4F3BD9">
              <w:rPr>
                <w:sz w:val="20"/>
                <w:szCs w:val="20"/>
              </w:rPr>
              <w:t>предрейсового</w:t>
            </w:r>
            <w:proofErr w:type="spellEnd"/>
            <w:r w:rsidRPr="004F3BD9">
              <w:rPr>
                <w:sz w:val="20"/>
                <w:szCs w:val="20"/>
              </w:rPr>
              <w:t xml:space="preserve"> и </w:t>
            </w:r>
            <w:proofErr w:type="spellStart"/>
            <w:r w:rsidRPr="004F3BD9">
              <w:rPr>
                <w:sz w:val="20"/>
                <w:szCs w:val="20"/>
              </w:rPr>
              <w:t>послерейсового</w:t>
            </w:r>
            <w:proofErr w:type="spellEnd"/>
            <w:r w:rsidRPr="004F3BD9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4F3BD9">
              <w:rPr>
                <w:sz w:val="20"/>
                <w:szCs w:val="20"/>
              </w:rPr>
              <w:t>предрейсового</w:t>
            </w:r>
            <w:proofErr w:type="spellEnd"/>
            <w:r w:rsidRPr="004F3BD9">
              <w:rPr>
                <w:sz w:val="20"/>
                <w:szCs w:val="20"/>
              </w:rPr>
              <w:t xml:space="preserve"> и </w:t>
            </w:r>
            <w:proofErr w:type="spellStart"/>
            <w:r w:rsidRPr="004F3BD9">
              <w:rPr>
                <w:sz w:val="20"/>
                <w:szCs w:val="20"/>
              </w:rPr>
              <w:t>послерейсового</w:t>
            </w:r>
            <w:proofErr w:type="spellEnd"/>
            <w:r w:rsidRPr="004F3BD9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2.7.6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2.7.10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относящиеся к затратам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 приобретение прочих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работ и услуг, не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относящихся к затратам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 услуги связи,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транспортные услуги,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оплату расходов по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договорам об оказании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услуг, связанных с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проездом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 наймом жилого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помещения в связи с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командированием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работников,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заключаемым со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сторонними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организациями, а также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 затратам на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коммунальные услуги,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аренду помещений 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оборудования 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содержание имущества,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в рамках затрат,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указанных в абзацах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первом - двенадцатом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пункта 15 Общих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правил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в рамках затрат, указанных в абзацах первом – двенадцатом пункта 15 Общих правил, осуществляется в порядке, определяемом ИОГВ (ОУ ТГВФ), с учетом нормативных затрат на уборку внутриквартальных территорий, входящих в состав земель общего пользования, нормативных затрат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на выполнение работ по ликвидации последствий ситуаций, которые могут привести к нарушению функционирования </w:t>
            </w:r>
            <w:r w:rsidRPr="004F3BD9">
              <w:rPr>
                <w:sz w:val="20"/>
                <w:szCs w:val="20"/>
              </w:rPr>
              <w:lastRenderedPageBreak/>
              <w:t>систем жизнеобеспечения населения на верхних ограждающих конструкциях многоквартирного дома, ограждающих несущих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 ненесущих конструкциях, относящихся к элементам фасада  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граждан.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уборку внутриквартальных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территорий, входящих в состав земель общего пользования,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477690F" wp14:editId="24066660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где: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НЗ </w:t>
            </w:r>
            <w:r w:rsidRPr="004F3BD9">
              <w:rPr>
                <w:sz w:val="20"/>
                <w:szCs w:val="20"/>
                <w:vertAlign w:val="subscript"/>
              </w:rPr>
              <w:t>УВТ</w:t>
            </w:r>
            <w:r w:rsidRPr="004F3BD9">
              <w:rPr>
                <w:sz w:val="20"/>
                <w:szCs w:val="20"/>
              </w:rPr>
              <w:t xml:space="preserve"> - нормативные затраты на уборку внутриквартальных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территорий, входящих в состав земель общего пользования;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Н </w:t>
            </w:r>
            <w:proofErr w:type="spellStart"/>
            <w:r w:rsidRPr="004F3BD9">
              <w:rPr>
                <w:sz w:val="20"/>
                <w:szCs w:val="20"/>
              </w:rPr>
              <w:t>ц_</w:t>
            </w:r>
            <w:r w:rsidRPr="004F3BD9">
              <w:rPr>
                <w:sz w:val="20"/>
                <w:szCs w:val="20"/>
                <w:vertAlign w:val="subscript"/>
              </w:rPr>
              <w:t>УВТ</w:t>
            </w:r>
            <w:r w:rsidRPr="004F3BD9">
              <w:rPr>
                <w:sz w:val="20"/>
                <w:szCs w:val="20"/>
              </w:rPr>
              <w:t>_з_i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уборки внутриквартальных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i-</w:t>
            </w:r>
            <w:proofErr w:type="spellStart"/>
            <w:r w:rsidRPr="004F3BD9">
              <w:rPr>
                <w:sz w:val="20"/>
                <w:szCs w:val="20"/>
              </w:rPr>
              <w:t>го</w:t>
            </w:r>
            <w:proofErr w:type="spellEnd"/>
            <w:r w:rsidRPr="004F3BD9">
              <w:rPr>
                <w:sz w:val="20"/>
                <w:szCs w:val="20"/>
              </w:rPr>
              <w:t xml:space="preserve"> вида в зимний период;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 i - площадь внутриквартальных территорий, входящих в состав земель общего пользования, i-</w:t>
            </w:r>
            <w:proofErr w:type="spellStart"/>
            <w:r w:rsidRPr="004F3BD9">
              <w:rPr>
                <w:sz w:val="20"/>
                <w:szCs w:val="20"/>
              </w:rPr>
              <w:t>го</w:t>
            </w:r>
            <w:proofErr w:type="spellEnd"/>
            <w:r w:rsidRPr="004F3BD9">
              <w:rPr>
                <w:sz w:val="20"/>
                <w:szCs w:val="20"/>
              </w:rPr>
              <w:t xml:space="preserve"> вида;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Н </w:t>
            </w:r>
            <w:proofErr w:type="spellStart"/>
            <w:r w:rsidRPr="004F3BD9">
              <w:rPr>
                <w:sz w:val="20"/>
                <w:szCs w:val="20"/>
              </w:rPr>
              <w:t>ц_</w:t>
            </w:r>
            <w:r w:rsidRPr="004F3BD9">
              <w:rPr>
                <w:sz w:val="20"/>
                <w:szCs w:val="20"/>
                <w:vertAlign w:val="subscript"/>
              </w:rPr>
              <w:t>УВТ</w:t>
            </w:r>
            <w:r w:rsidRPr="004F3BD9">
              <w:rPr>
                <w:sz w:val="20"/>
                <w:szCs w:val="20"/>
              </w:rPr>
              <w:t>_л_i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уборки внутриквартальных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i-</w:t>
            </w:r>
            <w:proofErr w:type="spellStart"/>
            <w:r w:rsidRPr="004F3BD9">
              <w:rPr>
                <w:sz w:val="20"/>
                <w:szCs w:val="20"/>
              </w:rPr>
              <w:t>го</w:t>
            </w:r>
            <w:proofErr w:type="spellEnd"/>
            <w:r w:rsidRPr="004F3BD9">
              <w:rPr>
                <w:sz w:val="20"/>
                <w:szCs w:val="20"/>
              </w:rPr>
              <w:t xml:space="preserve"> вида в летний период.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выполнение работ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 ликвидации последствий ситуаций, которые могут привести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 нарушению функционирования систем жизнеобеспечения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населения на верхних ограждающих конструкциях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многоквартирного дома, ограждающих несущих и ненесущих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конструкциях, относящихся к элементам фасада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многоквартирного дома, имеющих внешние признаки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нарушения эксплуатационных качеств в результате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воздействия неблагоприятных климатических факторов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 создающих угрозу жизни и здоровью граждан,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осуществляется по формуле: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24924984" wp14:editId="1B1B2239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где: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НЗ </w:t>
            </w:r>
            <w:r w:rsidRPr="004F3BD9">
              <w:rPr>
                <w:sz w:val="20"/>
                <w:szCs w:val="20"/>
                <w:vertAlign w:val="subscript"/>
              </w:rPr>
              <w:t>ОК</w:t>
            </w:r>
            <w:r w:rsidRPr="004F3BD9">
              <w:rPr>
                <w:sz w:val="20"/>
                <w:szCs w:val="20"/>
              </w:rPr>
              <w:t xml:space="preserve"> - нормативные затраты на выполнение работ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Н </w:t>
            </w:r>
            <w:proofErr w:type="spellStart"/>
            <w:r w:rsidRPr="004F3BD9">
              <w:rPr>
                <w:sz w:val="20"/>
                <w:szCs w:val="20"/>
              </w:rPr>
              <w:t>ц_</w:t>
            </w:r>
            <w:r w:rsidRPr="004F3BD9">
              <w:rPr>
                <w:sz w:val="20"/>
                <w:szCs w:val="20"/>
                <w:vertAlign w:val="subscript"/>
              </w:rPr>
              <w:t>ОК</w:t>
            </w:r>
            <w:r w:rsidRPr="004F3BD9">
              <w:rPr>
                <w:sz w:val="20"/>
                <w:szCs w:val="20"/>
              </w:rPr>
              <w:t>_i</w:t>
            </w:r>
            <w:proofErr w:type="spellEnd"/>
            <w:r w:rsidRPr="004F3BD9">
              <w:rPr>
                <w:sz w:val="20"/>
                <w:szCs w:val="20"/>
              </w:rPr>
              <w:t xml:space="preserve"> - норматив цены на выполнение работ i- </w:t>
            </w:r>
            <w:proofErr w:type="spellStart"/>
            <w:r w:rsidRPr="004F3BD9">
              <w:rPr>
                <w:sz w:val="20"/>
                <w:szCs w:val="20"/>
              </w:rPr>
              <w:t>го</w:t>
            </w:r>
            <w:proofErr w:type="spellEnd"/>
            <w:r w:rsidRPr="004F3BD9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К i - количество работ i- </w:t>
            </w:r>
            <w:proofErr w:type="spellStart"/>
            <w:r w:rsidRPr="004F3BD9">
              <w:rPr>
                <w:sz w:val="20"/>
                <w:szCs w:val="20"/>
              </w:rPr>
              <w:t>го</w:t>
            </w:r>
            <w:proofErr w:type="spellEnd"/>
            <w:r w:rsidRPr="004F3BD9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2975600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затраты на приобретение транспортных средств;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мебели;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2.8.1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2.8.2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2975600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AFCB34E" wp14:editId="4B77A5EE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нормативные затраты на приобретение комплекта мебели;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 цены комплекта мебели в расчете на одного работника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F3BD9">
              <w:rPr>
                <w:sz w:val="20"/>
                <w:szCs w:val="20"/>
              </w:rPr>
              <w:t xml:space="preserve"> – прогнозируемая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 срока полезного использования комплекта мебели;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F3BD9">
              <w:rPr>
                <w:sz w:val="20"/>
                <w:szCs w:val="20"/>
              </w:rPr>
              <w:t xml:space="preserve"> – количество должностей, планируемых к замещению в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2.8.3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2.8.4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относящиеся к затратам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 приобретение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основных средств в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рамках затрат,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указанных в абзацах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первом - двенадцатом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пункта 15 Общих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правил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затрат, относящихся к затратам на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приобретение основных средств в рамках затрат, указанных в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абзацах первом - двенадцатом пункта 15 Общих правил,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нематериальных активов, за исключением затрат на приобретение правовых баз данных,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5" w:history="1">
              <w:r w:rsidRPr="004F3BD9">
                <w:rPr>
                  <w:sz w:val="20"/>
                  <w:szCs w:val="20"/>
                </w:rPr>
                <w:t>подпунктах «а»</w:t>
              </w:r>
            </w:hyperlink>
            <w:r w:rsidRPr="004F3BD9">
              <w:rPr>
                <w:sz w:val="20"/>
                <w:szCs w:val="20"/>
              </w:rPr>
              <w:t xml:space="preserve"> – </w:t>
            </w:r>
            <w:hyperlink r:id="rId26" w:history="1">
              <w:r w:rsidRPr="004F3BD9">
                <w:rPr>
                  <w:sz w:val="20"/>
                  <w:szCs w:val="20"/>
                </w:rPr>
                <w:t>«ж» пункта 6</w:t>
              </w:r>
            </w:hyperlink>
            <w:r w:rsidRPr="004F3BD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4F3B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315900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284000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4F3BD9">
                <w:rPr>
                  <w:sz w:val="20"/>
                  <w:szCs w:val="20"/>
                </w:rPr>
                <w:t>подпунктах «а»</w:t>
              </w:r>
            </w:hyperlink>
            <w:r w:rsidRPr="004F3BD9">
              <w:rPr>
                <w:sz w:val="20"/>
                <w:szCs w:val="20"/>
              </w:rPr>
              <w:t xml:space="preserve"> – </w:t>
            </w:r>
            <w:hyperlink r:id="rId28" w:history="1">
              <w:r w:rsidRPr="004F3BD9">
                <w:rPr>
                  <w:sz w:val="20"/>
                  <w:szCs w:val="20"/>
                </w:rPr>
                <w:t>«ж» пункта 6</w:t>
              </w:r>
            </w:hyperlink>
            <w:r w:rsidRPr="004F3BD9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0274AC" w:rsidRPr="004F3BD9" w:rsidTr="000636B9">
        <w:trPr>
          <w:trHeight w:val="3170"/>
        </w:trPr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2.10.2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4AC" w:rsidRPr="004F3BD9" w:rsidRDefault="000274AC" w:rsidP="000274AC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  <w:t>319</w:t>
            </w:r>
            <w:r w:rsidRPr="004F3BD9"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  <w:t>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4AC" w:rsidRPr="004F3BD9" w:rsidRDefault="000274AC" w:rsidP="000274AC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  <w:t>42800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4AC" w:rsidRPr="004F3BD9" w:rsidRDefault="000274AC" w:rsidP="000274AC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нормативные затраты на приобретение канцелярских принадлежностей;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Ч</w:t>
            </w:r>
            <w:r w:rsidRPr="004F3BD9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F3BD9">
              <w:rPr>
                <w:sz w:val="20"/>
                <w:szCs w:val="20"/>
              </w:rPr>
              <w:t xml:space="preserve"> – расчетная численность работников ИОГВ (ОУ ТГВФ, КУ);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 цены набора канцелярских принадлежностей для одного работника ИОГВ (ОУ ТГВФ, КУ)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  <w:t>262</w:t>
            </w:r>
            <w:r w:rsidRPr="004F3BD9">
              <w:rPr>
                <w:rStyle w:val="CharStyle14"/>
                <w:rFonts w:eastAsiaTheme="minorEastAsia"/>
                <w:color w:val="auto"/>
                <w:sz w:val="20"/>
                <w:szCs w:val="20"/>
              </w:rPr>
              <w:t>2</w:t>
            </w:r>
            <w:r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  <w:t>00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  <w:t>273100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Style w:val="CharStyle14"/>
                <w:rFonts w:eastAsiaTheme="minorEastAsia"/>
                <w:color w:val="auto"/>
                <w:sz w:val="20"/>
                <w:szCs w:val="20"/>
                <w:lang w:val="en-US"/>
              </w:rPr>
              <w:t>284000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F3BD9">
              <w:rPr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sz w:val="20"/>
                <w:szCs w:val="20"/>
              </w:rPr>
              <w:t>П</w:t>
            </w:r>
            <w:r w:rsidRPr="004F3BD9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F3BD9">
              <w:rPr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F3BD9">
              <w:rPr>
                <w:sz w:val="20"/>
                <w:szCs w:val="20"/>
              </w:rPr>
              <w:t>,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где: </w:t>
            </w:r>
            <w:proofErr w:type="spellStart"/>
            <w:r w:rsidRPr="004F3BD9">
              <w:rPr>
                <w:sz w:val="20"/>
                <w:szCs w:val="20"/>
              </w:rPr>
              <w:t>НЗ</w:t>
            </w:r>
            <w:r w:rsidRPr="004F3BD9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П</w:t>
            </w:r>
            <w:r w:rsidRPr="004F3BD9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F3BD9">
              <w:rPr>
                <w:sz w:val="20"/>
                <w:szCs w:val="20"/>
              </w:rPr>
              <w:t xml:space="preserve"> – площадь обслуживаемых помещений;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Н</w:t>
            </w:r>
            <w:r w:rsidRPr="004F3BD9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F3BD9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F3BD9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F3BD9">
              <w:rPr>
                <w:sz w:val="20"/>
                <w:szCs w:val="20"/>
              </w:rPr>
              <w:t xml:space="preserve"> – норматив цены набора хозяйственных товаров и принадлежностей в расчете на один </w:t>
            </w:r>
            <w:r w:rsidRPr="004F3BD9">
              <w:rPr>
                <w:sz w:val="20"/>
                <w:szCs w:val="20"/>
              </w:rPr>
              <w:pgNum/>
            </w:r>
            <w:r w:rsidRPr="004F3BD9">
              <w:rPr>
                <w:sz w:val="20"/>
                <w:szCs w:val="20"/>
              </w:rPr>
              <w:t>В. м обслуживаемых помещений за один месяц обслуживания;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BD9">
              <w:rPr>
                <w:sz w:val="20"/>
                <w:szCs w:val="20"/>
              </w:rPr>
              <w:t>М</w:t>
            </w:r>
            <w:r w:rsidRPr="004F3BD9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F3BD9">
              <w:rPr>
                <w:sz w:val="20"/>
                <w:szCs w:val="20"/>
              </w:rPr>
              <w:t xml:space="preserve"> – количество месяцев обслуживания помещений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на приобретение </w:t>
            </w:r>
            <w:r w:rsidRPr="004F3BD9">
              <w:rPr>
                <w:sz w:val="20"/>
                <w:szCs w:val="20"/>
              </w:rPr>
              <w:lastRenderedPageBreak/>
              <w:t>материальных запасов для нужд гражданской обороны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</w:t>
            </w:r>
            <w:r w:rsidRPr="004F3BD9">
              <w:rPr>
                <w:sz w:val="20"/>
                <w:szCs w:val="20"/>
              </w:rPr>
              <w:t xml:space="preserve"> </w:t>
            </w:r>
            <w:r w:rsidRPr="004F3BD9">
              <w:rPr>
                <w:sz w:val="20"/>
                <w:szCs w:val="20"/>
              </w:rPr>
              <w:lastRenderedPageBreak/>
              <w:t>определяется по формуле: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0274AC" w:rsidRPr="004F3BD9" w:rsidRDefault="000274AC" w:rsidP="000274AC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К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Нц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567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4F3BD9">
              <w:rPr>
                <w:sz w:val="20"/>
                <w:szCs w:val="20"/>
              </w:rPr>
              <w:t>средств индивидуальной защиты</w:t>
            </w:r>
            <w:r w:rsidRPr="004F3BD9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К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4F3BD9">
              <w:rPr>
                <w:rFonts w:eastAsia="Calibri"/>
                <w:bCs/>
                <w:sz w:val="20"/>
                <w:szCs w:val="20"/>
              </w:rPr>
              <w:t>-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4F3BD9">
              <w:rPr>
                <w:rFonts w:eastAsia="Calibri"/>
                <w:bCs/>
                <w:sz w:val="20"/>
                <w:szCs w:val="20"/>
              </w:rPr>
              <w:t>количество респираторов, запланированных к приобретению;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Нц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- цена респиратора</w:t>
            </w:r>
            <w:r w:rsidRPr="004F3BD9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4F3BD9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К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2.10.7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приобретение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юридической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литературы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юридической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литературы осуществляется в порядке, определяемом ИОГВ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на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приобретение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служебного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обмундирования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нормативных затрат на приобретение служебного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обмундирования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2.10.9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Иные затраты,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относящиеся к затратам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на приобретение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материальных запасов в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рамках затрат,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указанных в абзацах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первом - двенадцатом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пункта 15 Общих</w:t>
            </w:r>
          </w:p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правил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4F3BD9">
                <w:rPr>
                  <w:sz w:val="20"/>
                  <w:szCs w:val="20"/>
                </w:rPr>
                <w:t>подпунктах «а»</w:t>
              </w:r>
            </w:hyperlink>
            <w:r w:rsidRPr="004F3BD9">
              <w:rPr>
                <w:sz w:val="20"/>
                <w:szCs w:val="20"/>
              </w:rPr>
              <w:t xml:space="preserve"> – </w:t>
            </w:r>
            <w:hyperlink r:id="rId30" w:history="1">
              <w:r w:rsidRPr="004F3BD9">
                <w:rPr>
                  <w:sz w:val="20"/>
                  <w:szCs w:val="20"/>
                </w:rPr>
                <w:t>«ж» пункта 6</w:t>
              </w:r>
            </w:hyperlink>
            <w:r w:rsidRPr="004F3BD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76100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732200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688200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Pr="004F3BD9">
                <w:rPr>
                  <w:sz w:val="20"/>
                  <w:szCs w:val="20"/>
                </w:rPr>
                <w:t>подпунктах «а»</w:t>
              </w:r>
            </w:hyperlink>
            <w:r w:rsidRPr="004F3BD9">
              <w:rPr>
                <w:sz w:val="20"/>
                <w:szCs w:val="20"/>
              </w:rPr>
              <w:t xml:space="preserve"> – </w:t>
            </w:r>
            <w:hyperlink r:id="rId32" w:history="1">
              <w:r w:rsidRPr="004F3BD9">
                <w:rPr>
                  <w:sz w:val="20"/>
                  <w:szCs w:val="20"/>
                </w:rPr>
                <w:t>«ж» пункта 6</w:t>
              </w:r>
            </w:hyperlink>
            <w:r w:rsidRPr="004F3BD9">
              <w:rPr>
                <w:sz w:val="20"/>
                <w:szCs w:val="20"/>
              </w:rPr>
              <w:t xml:space="preserve"> </w:t>
            </w:r>
            <w:r w:rsidRPr="004F3BD9">
              <w:rPr>
                <w:sz w:val="20"/>
                <w:szCs w:val="20"/>
              </w:rPr>
              <w:lastRenderedPageBreak/>
              <w:t>Общих правил, осуществляется в порядке, определяемом ИОГВ (ОУ ТГВФ)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lastRenderedPageBreak/>
              <w:t>2.11.1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 xml:space="preserve">Затраты </w:t>
            </w:r>
            <w:r w:rsidRPr="004F3BD9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4F3BD9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772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35500</w:t>
            </w:r>
          </w:p>
        </w:tc>
        <w:tc>
          <w:tcPr>
            <w:tcW w:w="810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732200</w:t>
            </w:r>
          </w:p>
        </w:tc>
        <w:tc>
          <w:tcPr>
            <w:tcW w:w="665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688200</w:t>
            </w:r>
          </w:p>
        </w:tc>
        <w:tc>
          <w:tcPr>
            <w:tcW w:w="1766" w:type="pct"/>
          </w:tcPr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4F3BD9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0274AC" w:rsidRPr="004F3BD9" w:rsidRDefault="000274AC" w:rsidP="000274AC">
            <w:pPr>
              <w:widowControl w:val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</w:t>
            </w:r>
            <w:r w:rsidRPr="004F3BD9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</w:t>
            </w:r>
            <w:r w:rsidRPr="004F3BD9">
              <w:rPr>
                <w:sz w:val="20"/>
                <w:szCs w:val="20"/>
              </w:rPr>
              <w:t>Служба сопровождения программных комплексов</w:t>
            </w:r>
            <w:r w:rsidRPr="004F3BD9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</w:t>
            </w:r>
            <w:r w:rsidRPr="004F3BD9">
              <w:rPr>
                <w:sz w:val="20"/>
                <w:szCs w:val="20"/>
              </w:rPr>
              <w:t>Служба сопровождения программных комплексов</w:t>
            </w:r>
            <w:r w:rsidRPr="004F3BD9">
              <w:rPr>
                <w:rFonts w:eastAsia="Calibri"/>
                <w:bCs/>
                <w:sz w:val="20"/>
                <w:szCs w:val="20"/>
              </w:rPr>
              <w:t>», где:</w:t>
            </w:r>
          </w:p>
          <w:p w:rsidR="000274AC" w:rsidRPr="004F3BD9" w:rsidRDefault="000274AC" w:rsidP="000274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Нц</w:t>
            </w:r>
            <w:r w:rsidRPr="004F3BD9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0274AC" w:rsidRPr="004F3BD9" w:rsidRDefault="000274AC" w:rsidP="000274AC">
            <w:pPr>
              <w:pStyle w:val="ConsPlusNormal"/>
              <w:jc w:val="both"/>
              <w:rPr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  <w:tr w:rsidR="000274AC" w:rsidRPr="004F3BD9" w:rsidTr="000636B9">
        <w:tc>
          <w:tcPr>
            <w:tcW w:w="256" w:type="pct"/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2.11.2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C" w:rsidRPr="004F3BD9" w:rsidRDefault="000274AC" w:rsidP="000274AC">
            <w:pPr>
              <w:pStyle w:val="ConsPlusNormal"/>
              <w:rPr>
                <w:sz w:val="20"/>
                <w:szCs w:val="20"/>
              </w:rPr>
            </w:pPr>
            <w:r w:rsidRPr="004F3BD9">
              <w:rPr>
                <w:sz w:val="20"/>
                <w:szCs w:val="20"/>
              </w:rPr>
              <w:t>Затраты  на приобретение иных материальных запасов (сетевой фильтр вилка)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C" w:rsidRPr="004F3BD9" w:rsidRDefault="000274AC" w:rsidP="000274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C" w:rsidRPr="004F3BD9" w:rsidRDefault="000274AC" w:rsidP="000274AC">
            <w:pPr>
              <w:spacing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иных материальных запасов (сетевой фильтр вилка) для нужд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0274AC" w:rsidRPr="004F3BD9" w:rsidRDefault="000274AC" w:rsidP="000274AC">
            <w:pPr>
              <w:spacing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НЗмз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Кмз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Нц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3BD9">
              <w:rPr>
                <w:rFonts w:eastAsia="Calibri"/>
                <w:bCs/>
                <w:sz w:val="20"/>
                <w:szCs w:val="20"/>
              </w:rPr>
              <w:t>мз,где</w:t>
            </w:r>
            <w:proofErr w:type="spellEnd"/>
            <w:proofErr w:type="gramEnd"/>
            <w:r w:rsidRPr="004F3BD9"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0274AC" w:rsidRPr="004F3BD9" w:rsidRDefault="000274AC" w:rsidP="000274AC">
            <w:pPr>
              <w:spacing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НЗмз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иных материальных запасов (коврик для компьютерной мыши) 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0274AC" w:rsidRPr="004F3BD9" w:rsidRDefault="000274AC" w:rsidP="000274AC">
            <w:pPr>
              <w:spacing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4F3BD9">
              <w:rPr>
                <w:rFonts w:eastAsia="Calibri"/>
                <w:bCs/>
                <w:sz w:val="20"/>
                <w:szCs w:val="20"/>
              </w:rPr>
              <w:lastRenderedPageBreak/>
              <w:t>Кос– количество иных материальных запасов, запланированных к приобретению;</w:t>
            </w:r>
          </w:p>
          <w:p w:rsidR="000274AC" w:rsidRPr="004F3BD9" w:rsidRDefault="000274AC" w:rsidP="000274AC">
            <w:pPr>
              <w:spacing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Нц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F3BD9">
              <w:rPr>
                <w:rFonts w:eastAsia="Calibri"/>
                <w:bCs/>
                <w:sz w:val="20"/>
                <w:szCs w:val="20"/>
              </w:rPr>
              <w:t>мз</w:t>
            </w:r>
            <w:proofErr w:type="spellEnd"/>
            <w:r w:rsidRPr="004F3BD9">
              <w:rPr>
                <w:rFonts w:eastAsia="Calibri"/>
                <w:bCs/>
                <w:sz w:val="20"/>
                <w:szCs w:val="20"/>
              </w:rPr>
              <w:t xml:space="preserve"> - цена на оказание на приобретение иных материальных запасов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44-ФЗ. </w:t>
            </w:r>
          </w:p>
        </w:tc>
      </w:tr>
    </w:tbl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Принятые сокращения: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КУ – государственные казенные учреждения Санкт-Петербурга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5738D0" w:rsidRDefault="001A3035" w:rsidP="005738D0">
      <w:pPr>
        <w:spacing w:after="0" w:line="240" w:lineRule="auto"/>
        <w:ind w:firstLine="0"/>
        <w:rPr>
          <w:sz w:val="20"/>
          <w:szCs w:val="20"/>
        </w:rPr>
      </w:pP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:rsidR="00171276" w:rsidRPr="00444AD6" w:rsidRDefault="005C5D15" w:rsidP="00A85B2F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СПб ГКУ «</w:t>
      </w:r>
      <w:r w:rsidR="00A85B2F">
        <w:rPr>
          <w:sz w:val="20"/>
          <w:szCs w:val="20"/>
        </w:rPr>
        <w:t>ССПК</w:t>
      </w:r>
      <w:r w:rsidR="00892894">
        <w:rPr>
          <w:sz w:val="20"/>
          <w:szCs w:val="20"/>
        </w:rPr>
        <w:t xml:space="preserve">» - </w:t>
      </w:r>
      <w:r w:rsidRPr="005C5D15">
        <w:rPr>
          <w:sz w:val="20"/>
          <w:szCs w:val="20"/>
        </w:rPr>
        <w:t xml:space="preserve">Санкт-Петербургское </w:t>
      </w:r>
      <w:r w:rsidR="00892894" w:rsidRPr="00892894">
        <w:rPr>
          <w:sz w:val="20"/>
          <w:szCs w:val="20"/>
        </w:rPr>
        <w:t>государственно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казенно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учреждени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«</w:t>
      </w:r>
      <w:r w:rsidR="00A85B2F" w:rsidRPr="00A85B2F">
        <w:rPr>
          <w:sz w:val="20"/>
          <w:szCs w:val="20"/>
        </w:rPr>
        <w:t>Служба сопровождения программных комплексов</w:t>
      </w:r>
      <w:r w:rsidR="00892894" w:rsidRPr="00892894">
        <w:rPr>
          <w:sz w:val="20"/>
          <w:szCs w:val="20"/>
        </w:rPr>
        <w:t>»</w:t>
      </w:r>
    </w:p>
    <w:sectPr w:rsidR="00171276" w:rsidRPr="00444AD6" w:rsidSect="00070548">
      <w:headerReference w:type="default" r:id="rId33"/>
      <w:pgSz w:w="16838" w:h="11906" w:orient="landscape"/>
      <w:pgMar w:top="1701" w:right="962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F8" w:rsidRDefault="004D3AF8" w:rsidP="00D13EA3">
      <w:pPr>
        <w:spacing w:after="0" w:line="240" w:lineRule="auto"/>
      </w:pPr>
      <w:r>
        <w:separator/>
      </w:r>
    </w:p>
  </w:endnote>
  <w:endnote w:type="continuationSeparator" w:id="0">
    <w:p w:rsidR="004D3AF8" w:rsidRDefault="004D3AF8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F8" w:rsidRDefault="004D3AF8" w:rsidP="00D13EA3">
      <w:pPr>
        <w:spacing w:after="0" w:line="240" w:lineRule="auto"/>
      </w:pPr>
      <w:r>
        <w:separator/>
      </w:r>
    </w:p>
  </w:footnote>
  <w:footnote w:type="continuationSeparator" w:id="0">
    <w:p w:rsidR="004D3AF8" w:rsidRDefault="004D3AF8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EndPr/>
    <w:sdtContent>
      <w:p w:rsidR="004F3BD9" w:rsidRDefault="004F3B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4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F3BD9" w:rsidRPr="00C76FAA" w:rsidRDefault="004F3BD9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16DD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0B2"/>
    <w:rsid w:val="00025AE1"/>
    <w:rsid w:val="00026173"/>
    <w:rsid w:val="000274AC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4F9D"/>
    <w:rsid w:val="00045E95"/>
    <w:rsid w:val="00046314"/>
    <w:rsid w:val="00046A7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6B9"/>
    <w:rsid w:val="0006380E"/>
    <w:rsid w:val="00064AFE"/>
    <w:rsid w:val="000653B4"/>
    <w:rsid w:val="00065E3A"/>
    <w:rsid w:val="00067C5A"/>
    <w:rsid w:val="00067CED"/>
    <w:rsid w:val="00070548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0DA9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092"/>
    <w:rsid w:val="00101795"/>
    <w:rsid w:val="00101C44"/>
    <w:rsid w:val="00101EF7"/>
    <w:rsid w:val="001029AD"/>
    <w:rsid w:val="00106D87"/>
    <w:rsid w:val="0011046B"/>
    <w:rsid w:val="001117D0"/>
    <w:rsid w:val="001152EC"/>
    <w:rsid w:val="001224CA"/>
    <w:rsid w:val="00122966"/>
    <w:rsid w:val="00122AFA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34A0"/>
    <w:rsid w:val="001661B2"/>
    <w:rsid w:val="001678ED"/>
    <w:rsid w:val="00167AB5"/>
    <w:rsid w:val="00167EB5"/>
    <w:rsid w:val="001704A3"/>
    <w:rsid w:val="00170F95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A06"/>
    <w:rsid w:val="00190EF6"/>
    <w:rsid w:val="0019168F"/>
    <w:rsid w:val="001917C3"/>
    <w:rsid w:val="0019347D"/>
    <w:rsid w:val="00193625"/>
    <w:rsid w:val="00193FBB"/>
    <w:rsid w:val="00194050"/>
    <w:rsid w:val="00195A83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A74CC"/>
    <w:rsid w:val="001B20EC"/>
    <w:rsid w:val="001B5599"/>
    <w:rsid w:val="001B633D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3448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739"/>
    <w:rsid w:val="00211C9B"/>
    <w:rsid w:val="00212241"/>
    <w:rsid w:val="0021330B"/>
    <w:rsid w:val="002135EA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A43"/>
    <w:rsid w:val="0024589C"/>
    <w:rsid w:val="002459E6"/>
    <w:rsid w:val="00246ADD"/>
    <w:rsid w:val="002477D4"/>
    <w:rsid w:val="0025262D"/>
    <w:rsid w:val="002527F5"/>
    <w:rsid w:val="00252C35"/>
    <w:rsid w:val="0025370C"/>
    <w:rsid w:val="002546BE"/>
    <w:rsid w:val="002548D9"/>
    <w:rsid w:val="00255CD7"/>
    <w:rsid w:val="00256B55"/>
    <w:rsid w:val="00260F5E"/>
    <w:rsid w:val="00261D28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B784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3706"/>
    <w:rsid w:val="002D47DF"/>
    <w:rsid w:val="002D498B"/>
    <w:rsid w:val="002D580D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35B7"/>
    <w:rsid w:val="002F4318"/>
    <w:rsid w:val="002F45D4"/>
    <w:rsid w:val="002F7AC3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1788"/>
    <w:rsid w:val="00312E65"/>
    <w:rsid w:val="003136FE"/>
    <w:rsid w:val="0031432B"/>
    <w:rsid w:val="0031466B"/>
    <w:rsid w:val="003149D3"/>
    <w:rsid w:val="003153CA"/>
    <w:rsid w:val="0031598C"/>
    <w:rsid w:val="00316761"/>
    <w:rsid w:val="00316A77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4B39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9D"/>
    <w:rsid w:val="003737BD"/>
    <w:rsid w:val="00374460"/>
    <w:rsid w:val="0037543D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99B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05C8"/>
    <w:rsid w:val="004019A1"/>
    <w:rsid w:val="00404450"/>
    <w:rsid w:val="00404E09"/>
    <w:rsid w:val="00405B88"/>
    <w:rsid w:val="00406943"/>
    <w:rsid w:val="004069B2"/>
    <w:rsid w:val="00407DED"/>
    <w:rsid w:val="004103C7"/>
    <w:rsid w:val="00410CAB"/>
    <w:rsid w:val="00411BE0"/>
    <w:rsid w:val="00411CFF"/>
    <w:rsid w:val="0041403D"/>
    <w:rsid w:val="004141C9"/>
    <w:rsid w:val="00414966"/>
    <w:rsid w:val="00415273"/>
    <w:rsid w:val="004158CA"/>
    <w:rsid w:val="004160B2"/>
    <w:rsid w:val="00420063"/>
    <w:rsid w:val="0042069B"/>
    <w:rsid w:val="004269DD"/>
    <w:rsid w:val="004274C7"/>
    <w:rsid w:val="00427C97"/>
    <w:rsid w:val="00432F82"/>
    <w:rsid w:val="00436E63"/>
    <w:rsid w:val="00437C5D"/>
    <w:rsid w:val="00437CC1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0E3A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87412"/>
    <w:rsid w:val="0049036F"/>
    <w:rsid w:val="00490AED"/>
    <w:rsid w:val="00491944"/>
    <w:rsid w:val="004919C0"/>
    <w:rsid w:val="00492182"/>
    <w:rsid w:val="00493BD6"/>
    <w:rsid w:val="00493FC5"/>
    <w:rsid w:val="0049535E"/>
    <w:rsid w:val="004966F2"/>
    <w:rsid w:val="004972EB"/>
    <w:rsid w:val="004972FE"/>
    <w:rsid w:val="00497C09"/>
    <w:rsid w:val="004A11CC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3AF8"/>
    <w:rsid w:val="004D58C4"/>
    <w:rsid w:val="004D65F1"/>
    <w:rsid w:val="004D6D66"/>
    <w:rsid w:val="004D7806"/>
    <w:rsid w:val="004D7ABB"/>
    <w:rsid w:val="004D7EA5"/>
    <w:rsid w:val="004D7F4C"/>
    <w:rsid w:val="004E21D6"/>
    <w:rsid w:val="004E46AA"/>
    <w:rsid w:val="004E4CF6"/>
    <w:rsid w:val="004E6196"/>
    <w:rsid w:val="004E6C7C"/>
    <w:rsid w:val="004E7995"/>
    <w:rsid w:val="004F312A"/>
    <w:rsid w:val="004F3BD9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4D66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0AEF"/>
    <w:rsid w:val="005368E2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6897"/>
    <w:rsid w:val="005971B8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2636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E04DD"/>
    <w:rsid w:val="005E1396"/>
    <w:rsid w:val="005E2625"/>
    <w:rsid w:val="005E350A"/>
    <w:rsid w:val="005E69DC"/>
    <w:rsid w:val="005E7084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9AC"/>
    <w:rsid w:val="00607DA6"/>
    <w:rsid w:val="0061014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13F"/>
    <w:rsid w:val="00620D2A"/>
    <w:rsid w:val="00620F68"/>
    <w:rsid w:val="0062178F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26D6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A6F80"/>
    <w:rsid w:val="006B0540"/>
    <w:rsid w:val="006B0BEA"/>
    <w:rsid w:val="006B0EF8"/>
    <w:rsid w:val="006B2B66"/>
    <w:rsid w:val="006B2D9E"/>
    <w:rsid w:val="006B3768"/>
    <w:rsid w:val="006B3C68"/>
    <w:rsid w:val="006B448A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7CE9"/>
    <w:rsid w:val="006E136E"/>
    <w:rsid w:val="006E2023"/>
    <w:rsid w:val="006E473F"/>
    <w:rsid w:val="006E72D2"/>
    <w:rsid w:val="006E747F"/>
    <w:rsid w:val="006F0D76"/>
    <w:rsid w:val="006F1CDD"/>
    <w:rsid w:val="006F22AE"/>
    <w:rsid w:val="006F491C"/>
    <w:rsid w:val="006F5136"/>
    <w:rsid w:val="006F5D59"/>
    <w:rsid w:val="006F61B8"/>
    <w:rsid w:val="006F7352"/>
    <w:rsid w:val="006F7EFB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B37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77A88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4EAA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42A9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3492"/>
    <w:rsid w:val="00824A7E"/>
    <w:rsid w:val="00827BE2"/>
    <w:rsid w:val="00830073"/>
    <w:rsid w:val="00832FE0"/>
    <w:rsid w:val="008346C4"/>
    <w:rsid w:val="00836357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7B8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2D6"/>
    <w:rsid w:val="008E577F"/>
    <w:rsid w:val="008E5E63"/>
    <w:rsid w:val="008E6C3B"/>
    <w:rsid w:val="008E726B"/>
    <w:rsid w:val="008E740C"/>
    <w:rsid w:val="008F2FFE"/>
    <w:rsid w:val="008F34C3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2C69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522A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4B4C"/>
    <w:rsid w:val="009955D0"/>
    <w:rsid w:val="009961A5"/>
    <w:rsid w:val="0099661F"/>
    <w:rsid w:val="009969A8"/>
    <w:rsid w:val="00997337"/>
    <w:rsid w:val="009A0675"/>
    <w:rsid w:val="009A0780"/>
    <w:rsid w:val="009A23C4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2CE"/>
    <w:rsid w:val="009B2870"/>
    <w:rsid w:val="009B29FF"/>
    <w:rsid w:val="009B3377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6B0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C46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57BA"/>
    <w:rsid w:val="00A766FD"/>
    <w:rsid w:val="00A76E1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B2F"/>
    <w:rsid w:val="00A85EF5"/>
    <w:rsid w:val="00A8680C"/>
    <w:rsid w:val="00A93739"/>
    <w:rsid w:val="00A9412F"/>
    <w:rsid w:val="00A94C83"/>
    <w:rsid w:val="00A966D0"/>
    <w:rsid w:val="00A96A33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E70"/>
    <w:rsid w:val="00AC5CD9"/>
    <w:rsid w:val="00AD04B9"/>
    <w:rsid w:val="00AD1396"/>
    <w:rsid w:val="00AD349F"/>
    <w:rsid w:val="00AD469A"/>
    <w:rsid w:val="00AD5850"/>
    <w:rsid w:val="00AD6D7E"/>
    <w:rsid w:val="00AE08C2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3F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8E2"/>
    <w:rsid w:val="00B66D50"/>
    <w:rsid w:val="00B67127"/>
    <w:rsid w:val="00B6722F"/>
    <w:rsid w:val="00B708D5"/>
    <w:rsid w:val="00B729DD"/>
    <w:rsid w:val="00B735D4"/>
    <w:rsid w:val="00B80E8E"/>
    <w:rsid w:val="00B83AB6"/>
    <w:rsid w:val="00B84035"/>
    <w:rsid w:val="00B84803"/>
    <w:rsid w:val="00B8561F"/>
    <w:rsid w:val="00B86A8F"/>
    <w:rsid w:val="00B921A3"/>
    <w:rsid w:val="00B93666"/>
    <w:rsid w:val="00B938C3"/>
    <w:rsid w:val="00B94375"/>
    <w:rsid w:val="00B9498D"/>
    <w:rsid w:val="00B95489"/>
    <w:rsid w:val="00B95A65"/>
    <w:rsid w:val="00B95F0A"/>
    <w:rsid w:val="00B96FB7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30F0"/>
    <w:rsid w:val="00BD4998"/>
    <w:rsid w:val="00BD5A28"/>
    <w:rsid w:val="00BD6008"/>
    <w:rsid w:val="00BD71CE"/>
    <w:rsid w:val="00BD7744"/>
    <w:rsid w:val="00BD7C63"/>
    <w:rsid w:val="00BD7EBE"/>
    <w:rsid w:val="00BE1673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232"/>
    <w:rsid w:val="00C06738"/>
    <w:rsid w:val="00C0703A"/>
    <w:rsid w:val="00C079EE"/>
    <w:rsid w:val="00C10499"/>
    <w:rsid w:val="00C11D8E"/>
    <w:rsid w:val="00C1296E"/>
    <w:rsid w:val="00C1407D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22C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159"/>
    <w:rsid w:val="00C577DA"/>
    <w:rsid w:val="00C61F89"/>
    <w:rsid w:val="00C62461"/>
    <w:rsid w:val="00C639D4"/>
    <w:rsid w:val="00C63B09"/>
    <w:rsid w:val="00C63DE5"/>
    <w:rsid w:val="00C64F7E"/>
    <w:rsid w:val="00C71A54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42E7"/>
    <w:rsid w:val="00CD7481"/>
    <w:rsid w:val="00CE0195"/>
    <w:rsid w:val="00CE16A9"/>
    <w:rsid w:val="00CE50DF"/>
    <w:rsid w:val="00CE6903"/>
    <w:rsid w:val="00CF210A"/>
    <w:rsid w:val="00CF27CD"/>
    <w:rsid w:val="00CF280B"/>
    <w:rsid w:val="00CF2EB2"/>
    <w:rsid w:val="00CF454C"/>
    <w:rsid w:val="00CF4929"/>
    <w:rsid w:val="00CF51CF"/>
    <w:rsid w:val="00CF5EC3"/>
    <w:rsid w:val="00CF6E11"/>
    <w:rsid w:val="00CF6E73"/>
    <w:rsid w:val="00CF721E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3F7"/>
    <w:rsid w:val="00D354A1"/>
    <w:rsid w:val="00D366CF"/>
    <w:rsid w:val="00D367A4"/>
    <w:rsid w:val="00D3710E"/>
    <w:rsid w:val="00D37A40"/>
    <w:rsid w:val="00D37EA3"/>
    <w:rsid w:val="00D41372"/>
    <w:rsid w:val="00D4264F"/>
    <w:rsid w:val="00D4411C"/>
    <w:rsid w:val="00D45341"/>
    <w:rsid w:val="00D45D68"/>
    <w:rsid w:val="00D47A8F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776B5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3B9B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4E48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22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2A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2FC"/>
    <w:rsid w:val="00EA25F5"/>
    <w:rsid w:val="00EA374E"/>
    <w:rsid w:val="00EA41B2"/>
    <w:rsid w:val="00EA6480"/>
    <w:rsid w:val="00EA67A5"/>
    <w:rsid w:val="00EA747C"/>
    <w:rsid w:val="00EA78ED"/>
    <w:rsid w:val="00EB26B5"/>
    <w:rsid w:val="00EB2CAE"/>
    <w:rsid w:val="00EB3C67"/>
    <w:rsid w:val="00EB3FC2"/>
    <w:rsid w:val="00EB4CCD"/>
    <w:rsid w:val="00EB6B57"/>
    <w:rsid w:val="00EC01A3"/>
    <w:rsid w:val="00EC0BE5"/>
    <w:rsid w:val="00EC102F"/>
    <w:rsid w:val="00EC20CA"/>
    <w:rsid w:val="00EC280F"/>
    <w:rsid w:val="00EC3D2D"/>
    <w:rsid w:val="00EC5E54"/>
    <w:rsid w:val="00EC7EBD"/>
    <w:rsid w:val="00ED0C20"/>
    <w:rsid w:val="00ED149B"/>
    <w:rsid w:val="00ED34E8"/>
    <w:rsid w:val="00ED4055"/>
    <w:rsid w:val="00ED4A4B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6B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1F3E"/>
    <w:rsid w:val="00F12370"/>
    <w:rsid w:val="00F12649"/>
    <w:rsid w:val="00F13291"/>
    <w:rsid w:val="00F15308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09B6"/>
    <w:rsid w:val="00F6359C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B00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5CAC"/>
    <w:rsid w:val="00F9686D"/>
    <w:rsid w:val="00FA0817"/>
    <w:rsid w:val="00FA0BD0"/>
    <w:rsid w:val="00FA0F0B"/>
    <w:rsid w:val="00FA18CA"/>
    <w:rsid w:val="00FA19BA"/>
    <w:rsid w:val="00FA2296"/>
    <w:rsid w:val="00FA3829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254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0E6A8"/>
  <w15:docId w15:val="{43D7194F-1595-4BDB-918C-1E72B9B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harStyle7">
    <w:name w:val="Char Style 7"/>
    <w:basedOn w:val="a0"/>
    <w:link w:val="Style6"/>
    <w:rsid w:val="005E7084"/>
    <w:rPr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7"/>
    <w:rsid w:val="005E7084"/>
    <w:rPr>
      <w:rFonts w:ascii="Times New Roman" w:eastAsia="Times New Roman" w:hAnsi="Times New Roman" w:cs="Times New Roman"/>
      <w:color w:val="FD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6">
    <w:name w:val="Style 6"/>
    <w:basedOn w:val="a"/>
    <w:link w:val="CharStyle7"/>
    <w:rsid w:val="005E7084"/>
    <w:pPr>
      <w:widowControl w:val="0"/>
      <w:shd w:val="clear" w:color="auto" w:fill="FFFFFF"/>
      <w:autoSpaceDE/>
      <w:autoSpaceDN/>
      <w:adjustRightInd/>
      <w:spacing w:before="660" w:after="0" w:line="408" w:lineRule="exact"/>
      <w:ind w:firstLine="0"/>
      <w:jc w:val="left"/>
    </w:pPr>
    <w:rPr>
      <w:rFonts w:asciiTheme="minorHAnsi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129E-44C5-4C37-81C5-F59FC110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8245</Words>
  <Characters>46999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6</cp:revision>
  <cp:lastPrinted>2024-02-05T09:09:00Z</cp:lastPrinted>
  <dcterms:created xsi:type="dcterms:W3CDTF">2024-03-04T06:31:00Z</dcterms:created>
  <dcterms:modified xsi:type="dcterms:W3CDTF">2024-03-11T06:33:00Z</dcterms:modified>
</cp:coreProperties>
</file>