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4C" w:rsidRDefault="00176F4C" w:rsidP="00176F4C">
      <w:pPr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600EF0DE" wp14:editId="383B583B">
            <wp:extent cx="2466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4C" w:rsidRDefault="00176F4C" w:rsidP="00176F4C">
      <w:pPr>
        <w:jc w:val="center"/>
        <w:rPr>
          <w:color w:val="000000"/>
        </w:rPr>
      </w:pPr>
    </w:p>
    <w:p w:rsidR="00176F4C" w:rsidRDefault="00176F4C" w:rsidP="00176F4C">
      <w:pPr>
        <w:pStyle w:val="1"/>
        <w:spacing w:line="240" w:lineRule="auto"/>
        <w:rPr>
          <w:b w:val="0"/>
          <w:bCs/>
        </w:rPr>
      </w:pPr>
      <w:r>
        <w:rPr>
          <w:b w:val="0"/>
          <w:bCs/>
        </w:rPr>
        <w:t>ПРАВИТЕЛЬСТВО САНКТ-ПЕТЕРБУРГА</w:t>
      </w:r>
    </w:p>
    <w:p w:rsidR="00176F4C" w:rsidRDefault="00176F4C" w:rsidP="00176F4C">
      <w:pPr>
        <w:pStyle w:val="1"/>
        <w:spacing w:line="240" w:lineRule="auto"/>
      </w:pPr>
      <w:r>
        <w:t>КОМИТЕТ ПО ЗДРАВООХРАНЕНИЮ</w:t>
      </w:r>
    </w:p>
    <w:p w:rsidR="00176F4C" w:rsidRDefault="00176F4C" w:rsidP="00176F4C">
      <w:pPr>
        <w:pStyle w:val="5"/>
      </w:pPr>
      <w:proofErr w:type="gramStart"/>
      <w:r>
        <w:t>Р</w:t>
      </w:r>
      <w:proofErr w:type="gramEnd"/>
      <w:r>
        <w:t xml:space="preserve"> А С П О Р Я Ж Е Н И Е</w:t>
      </w:r>
    </w:p>
    <w:p w:rsidR="00176F4C" w:rsidRDefault="00176F4C" w:rsidP="00176F4C">
      <w:pPr>
        <w:jc w:val="center"/>
        <w:rPr>
          <w:b/>
          <w:bCs/>
        </w:rPr>
      </w:pPr>
    </w:p>
    <w:p w:rsidR="00176F4C" w:rsidRDefault="00176F4C" w:rsidP="00176F4C"/>
    <w:p w:rsidR="00176F4C" w:rsidRDefault="00176F4C" w:rsidP="00176F4C">
      <w:r>
        <w:t>«____»___________                                                                                                №________</w:t>
      </w:r>
    </w:p>
    <w:p w:rsidR="00176F4C" w:rsidRDefault="00176F4C" w:rsidP="00176F4C"/>
    <w:p w:rsidR="00FD36E7" w:rsidRDefault="00176F4C" w:rsidP="00FD36E7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color w:val="000000"/>
          <w:spacing w:val="-1"/>
          <w:sz w:val="20"/>
          <w:szCs w:val="28"/>
        </w:rPr>
      </w:pPr>
      <w:r>
        <w:rPr>
          <w:color w:val="000000"/>
          <w:spacing w:val="-1"/>
          <w:sz w:val="20"/>
          <w:szCs w:val="28"/>
        </w:rPr>
        <w:t xml:space="preserve">О проведении  </w:t>
      </w:r>
      <w:r w:rsidR="00871552">
        <w:rPr>
          <w:color w:val="000000"/>
          <w:spacing w:val="-1"/>
          <w:sz w:val="20"/>
          <w:szCs w:val="28"/>
        </w:rPr>
        <w:t>диспансеризации по оценке</w:t>
      </w:r>
      <w:r w:rsidR="00FD36E7">
        <w:rPr>
          <w:color w:val="000000"/>
          <w:spacing w:val="-1"/>
          <w:sz w:val="20"/>
          <w:szCs w:val="28"/>
        </w:rPr>
        <w:t xml:space="preserve"> </w:t>
      </w:r>
    </w:p>
    <w:p w:rsidR="00176F4C" w:rsidRDefault="00FD36E7" w:rsidP="00176F4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color w:val="000000"/>
          <w:spacing w:val="-2"/>
          <w:sz w:val="20"/>
          <w:szCs w:val="28"/>
        </w:rPr>
      </w:pPr>
      <w:r>
        <w:rPr>
          <w:color w:val="000000"/>
          <w:spacing w:val="-1"/>
          <w:sz w:val="20"/>
          <w:szCs w:val="28"/>
        </w:rPr>
        <w:t xml:space="preserve">репродуктивного здоровья </w:t>
      </w:r>
      <w:r w:rsidR="00176F4C">
        <w:rPr>
          <w:color w:val="000000"/>
          <w:spacing w:val="-2"/>
          <w:sz w:val="20"/>
          <w:szCs w:val="28"/>
        </w:rPr>
        <w:t xml:space="preserve">взрослого населения </w:t>
      </w:r>
    </w:p>
    <w:p w:rsidR="00176F4C" w:rsidRDefault="00A1620D" w:rsidP="00176F4C">
      <w:pPr>
        <w:widowControl w:val="0"/>
        <w:shd w:val="clear" w:color="auto" w:fill="FFFFFF"/>
        <w:autoSpaceDE w:val="0"/>
        <w:autoSpaceDN w:val="0"/>
        <w:adjustRightInd w:val="0"/>
        <w:jc w:val="left"/>
      </w:pPr>
      <w:r>
        <w:rPr>
          <w:color w:val="000000"/>
          <w:spacing w:val="-2"/>
          <w:sz w:val="20"/>
          <w:szCs w:val="28"/>
        </w:rPr>
        <w:t>Санкт-Петербурга</w:t>
      </w:r>
      <w:r w:rsidR="001C3307">
        <w:rPr>
          <w:color w:val="000000"/>
          <w:spacing w:val="-2"/>
          <w:sz w:val="20"/>
          <w:szCs w:val="28"/>
        </w:rPr>
        <w:t xml:space="preserve"> в 2024</w:t>
      </w:r>
      <w:r w:rsidR="00176F4C">
        <w:rPr>
          <w:color w:val="000000"/>
          <w:spacing w:val="-2"/>
          <w:sz w:val="20"/>
          <w:szCs w:val="28"/>
        </w:rPr>
        <w:t xml:space="preserve"> году</w:t>
      </w:r>
    </w:p>
    <w:p w:rsidR="00176F4C" w:rsidRDefault="00176F4C" w:rsidP="00176F4C">
      <w:pPr>
        <w:pStyle w:val="a3"/>
        <w:tabs>
          <w:tab w:val="left" w:pos="708"/>
        </w:tabs>
        <w:rPr>
          <w:lang w:val="ru-RU"/>
        </w:rPr>
      </w:pPr>
    </w:p>
    <w:p w:rsidR="00176F4C" w:rsidRDefault="00B377A2" w:rsidP="00B377A2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В соответствии с постановлением Правительства Российской Федерации                            от 28.12.2023 № 2353 «О Программе государственных гарантий бесплатного оказания гражданам медицинской помощи на 2024 год и на плановый период 2025 и 2026 годов» для проведения диспансеризации, направленной на оценку репродуктивного здоровья мужчин и женщин репродуктивного возраста</w:t>
      </w:r>
    </w:p>
    <w:p w:rsidR="00B377A2" w:rsidRDefault="00B377A2" w:rsidP="00B377A2">
      <w:pPr>
        <w:autoSpaceDE w:val="0"/>
        <w:autoSpaceDN w:val="0"/>
        <w:adjustRightInd w:val="0"/>
        <w:ind w:firstLine="709"/>
        <w:rPr>
          <w:color w:val="000000"/>
          <w:spacing w:val="-5"/>
          <w:szCs w:val="28"/>
        </w:rPr>
      </w:pPr>
    </w:p>
    <w:p w:rsidR="00B377A2" w:rsidRPr="00B377A2" w:rsidRDefault="00B377A2" w:rsidP="00A1620D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pacing w:val="-5"/>
          <w:szCs w:val="28"/>
        </w:rPr>
      </w:pPr>
      <w:r w:rsidRPr="00B377A2">
        <w:rPr>
          <w:color w:val="000000"/>
          <w:spacing w:val="-5"/>
          <w:szCs w:val="28"/>
        </w:rPr>
        <w:t>Утвердить:</w:t>
      </w:r>
    </w:p>
    <w:p w:rsidR="00176F4C" w:rsidRPr="00B377A2" w:rsidRDefault="00B377A2" w:rsidP="00A1620D">
      <w:pPr>
        <w:pStyle w:val="af5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B377A2">
        <w:rPr>
          <w:szCs w:val="24"/>
        </w:rPr>
        <w:t>П</w:t>
      </w:r>
      <w:r w:rsidR="005703FB" w:rsidRPr="00B377A2">
        <w:rPr>
          <w:color w:val="000000"/>
          <w:szCs w:val="24"/>
        </w:rPr>
        <w:t xml:space="preserve">лан </w:t>
      </w:r>
      <w:r w:rsidR="001F5F9D" w:rsidRPr="00B377A2">
        <w:rPr>
          <w:color w:val="000000"/>
          <w:szCs w:val="24"/>
        </w:rPr>
        <w:t xml:space="preserve">проведения </w:t>
      </w:r>
      <w:r w:rsidR="00FD36E7" w:rsidRPr="00B377A2">
        <w:rPr>
          <w:color w:val="000000"/>
          <w:szCs w:val="24"/>
        </w:rPr>
        <w:t xml:space="preserve">диспансеризации по оценки репродуктивного здоровья взрослого населения в Санкт-Петербурге </w:t>
      </w:r>
      <w:r w:rsidR="001C3307" w:rsidRPr="00B377A2">
        <w:rPr>
          <w:color w:val="000000"/>
          <w:szCs w:val="24"/>
        </w:rPr>
        <w:t>на 2024</w:t>
      </w:r>
      <w:r w:rsidR="001F5F9D" w:rsidRPr="00B377A2">
        <w:rPr>
          <w:color w:val="000000"/>
          <w:szCs w:val="24"/>
        </w:rPr>
        <w:t xml:space="preserve"> год</w:t>
      </w:r>
      <w:r w:rsidR="00BA076A" w:rsidRPr="00B377A2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по районам </w:t>
      </w:r>
      <w:r w:rsidR="001F5F9D" w:rsidRPr="00B377A2">
        <w:rPr>
          <w:color w:val="000000"/>
          <w:szCs w:val="24"/>
        </w:rPr>
        <w:t>Санкт-Петербурга</w:t>
      </w:r>
      <w:r w:rsidR="00FD36E7" w:rsidRPr="00B377A2">
        <w:rPr>
          <w:color w:val="000000"/>
          <w:szCs w:val="24"/>
        </w:rPr>
        <w:t xml:space="preserve"> </w:t>
      </w:r>
      <w:r w:rsidR="00BA076A" w:rsidRPr="00B377A2">
        <w:rPr>
          <w:color w:val="000000"/>
          <w:szCs w:val="24"/>
        </w:rPr>
        <w:t>согласно приложению № 1 к настоящему распоряжению</w:t>
      </w:r>
      <w:r w:rsidR="00176F4C" w:rsidRPr="00B377A2">
        <w:rPr>
          <w:color w:val="000000"/>
          <w:szCs w:val="24"/>
        </w:rPr>
        <w:t>.</w:t>
      </w:r>
    </w:p>
    <w:p w:rsidR="00B377A2" w:rsidRPr="00B377A2" w:rsidRDefault="00B377A2" w:rsidP="00A1620D">
      <w:pPr>
        <w:pStyle w:val="af5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color w:val="000000"/>
          <w:szCs w:val="24"/>
        </w:rPr>
        <w:t>Маршрутизацию граждан для проведения диспансеризации по оценке репродуктивного здоровья</w:t>
      </w:r>
      <w:r w:rsidR="004C74C6">
        <w:rPr>
          <w:color w:val="000000"/>
          <w:szCs w:val="24"/>
        </w:rPr>
        <w:t xml:space="preserve"> согласно приложению № 2</w:t>
      </w:r>
      <w:r w:rsidR="00A1620D">
        <w:rPr>
          <w:color w:val="000000"/>
          <w:szCs w:val="24"/>
        </w:rPr>
        <w:t>.</w:t>
      </w:r>
    </w:p>
    <w:p w:rsidR="003F3609" w:rsidRPr="00B80E92" w:rsidRDefault="00176F4C" w:rsidP="00B80E92">
      <w:pPr>
        <w:pStyle w:val="af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B377A2">
        <w:rPr>
          <w:color w:val="000000"/>
          <w:szCs w:val="28"/>
        </w:rPr>
        <w:t xml:space="preserve">Рекомендовать начальникам отделов здравоохранения администраций районов Санкт-Петербурга, руководителям медицинских организаций, </w:t>
      </w:r>
      <w:r w:rsidR="002E1C25">
        <w:rPr>
          <w:color w:val="000000"/>
          <w:szCs w:val="28"/>
        </w:rPr>
        <w:t xml:space="preserve">имеющим прикрепленное население, </w:t>
      </w:r>
      <w:r w:rsidRPr="00B377A2">
        <w:rPr>
          <w:color w:val="000000"/>
          <w:szCs w:val="28"/>
        </w:rPr>
        <w:t xml:space="preserve">участвующим в реализации </w:t>
      </w:r>
      <w:r w:rsidR="00DC275E" w:rsidRPr="00D72622">
        <w:rPr>
          <w:color w:val="000000"/>
          <w:szCs w:val="28"/>
        </w:rPr>
        <w:t xml:space="preserve">Территориальной </w:t>
      </w:r>
      <w:r w:rsidRPr="00D72622">
        <w:rPr>
          <w:color w:val="000000"/>
          <w:szCs w:val="28"/>
        </w:rPr>
        <w:t xml:space="preserve">программы государственных гарантий бесплатного оказания гражданам медицинской помощи, организовать работу </w:t>
      </w:r>
      <w:r w:rsidR="00DC275E" w:rsidRPr="00D72622">
        <w:rPr>
          <w:color w:val="000000"/>
          <w:szCs w:val="28"/>
        </w:rPr>
        <w:t xml:space="preserve"> </w:t>
      </w:r>
      <w:r w:rsidRPr="00D72622">
        <w:rPr>
          <w:color w:val="000000"/>
          <w:szCs w:val="28"/>
        </w:rPr>
        <w:t>по проведению</w:t>
      </w:r>
      <w:r w:rsidR="00FD36E7" w:rsidRPr="00D72622">
        <w:rPr>
          <w:color w:val="000000"/>
          <w:spacing w:val="-5"/>
          <w:szCs w:val="28"/>
        </w:rPr>
        <w:t xml:space="preserve"> диспансеризации по оценки репродуктивного здоровья взрослого населения</w:t>
      </w:r>
      <w:r w:rsidRPr="00B377A2">
        <w:rPr>
          <w:color w:val="000000"/>
          <w:szCs w:val="28"/>
        </w:rPr>
        <w:t>,</w:t>
      </w:r>
      <w:r w:rsidR="006F7DCA">
        <w:rPr>
          <w:color w:val="000000"/>
          <w:szCs w:val="28"/>
        </w:rPr>
        <w:t xml:space="preserve"> </w:t>
      </w:r>
      <w:r w:rsidRPr="00B80E92">
        <w:rPr>
          <w:color w:val="000000"/>
          <w:szCs w:val="28"/>
        </w:rPr>
        <w:t xml:space="preserve">в </w:t>
      </w:r>
      <w:proofErr w:type="gramStart"/>
      <w:r w:rsidR="00A1620D" w:rsidRPr="00B80E92">
        <w:rPr>
          <w:color w:val="000000"/>
          <w:szCs w:val="28"/>
        </w:rPr>
        <w:t>связи</w:t>
      </w:r>
      <w:proofErr w:type="gramEnd"/>
      <w:r w:rsidR="00FD36E7" w:rsidRPr="00B80E92">
        <w:rPr>
          <w:color w:val="000000"/>
          <w:szCs w:val="28"/>
        </w:rPr>
        <w:t xml:space="preserve"> </w:t>
      </w:r>
      <w:r w:rsidRPr="00B80E92">
        <w:rPr>
          <w:color w:val="000000"/>
          <w:szCs w:val="28"/>
        </w:rPr>
        <w:t>с чем обеспечить:</w:t>
      </w:r>
    </w:p>
    <w:p w:rsidR="003F3609" w:rsidRDefault="003F3609" w:rsidP="003F3609">
      <w:pPr>
        <w:pStyle w:val="af5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3F3609">
        <w:rPr>
          <w:szCs w:val="24"/>
        </w:rPr>
        <w:t xml:space="preserve">Размещение на официальных сайтах в информационно-телекоммуникационной сети «Интернет» информацию о медицинских организациях, </w:t>
      </w:r>
      <w:r>
        <w:rPr>
          <w:szCs w:val="24"/>
        </w:rPr>
        <w:t xml:space="preserve">                     </w:t>
      </w:r>
      <w:r w:rsidRPr="003F3609">
        <w:rPr>
          <w:szCs w:val="24"/>
        </w:rPr>
        <w:t xml:space="preserve">на базе которых граждане могут пройти профилактические медицинские осмотры </w:t>
      </w:r>
      <w:r>
        <w:rPr>
          <w:szCs w:val="24"/>
        </w:rPr>
        <w:t xml:space="preserve">                           </w:t>
      </w:r>
      <w:r w:rsidRPr="003F3609">
        <w:rPr>
          <w:szCs w:val="24"/>
        </w:rPr>
        <w:t xml:space="preserve">и диспансеризацию, включая перечень медицинских организаций, осуществляющих диспансеризацию для оценки репродуктивного здоровья женщин и мужчин поэтапно </w:t>
      </w:r>
      <w:r>
        <w:rPr>
          <w:szCs w:val="24"/>
        </w:rPr>
        <w:t xml:space="preserve">                     </w:t>
      </w:r>
      <w:r w:rsidRPr="003F3609">
        <w:rPr>
          <w:szCs w:val="24"/>
        </w:rPr>
        <w:t>в зависимости от возрастных групп, а также порядок их работы.</w:t>
      </w:r>
    </w:p>
    <w:p w:rsidR="003F3609" w:rsidRPr="003F3609" w:rsidRDefault="00A3440A" w:rsidP="003F3609">
      <w:pPr>
        <w:pStyle w:val="af5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Cs w:val="24"/>
        </w:rPr>
      </w:pPr>
      <w:r>
        <w:rPr>
          <w:szCs w:val="24"/>
        </w:rPr>
        <w:t>Организацию</w:t>
      </w:r>
      <w:r w:rsidR="003F3609">
        <w:rPr>
          <w:szCs w:val="24"/>
        </w:rPr>
        <w:t xml:space="preserve"> забора </w:t>
      </w:r>
      <w:r w:rsidR="003F3609" w:rsidRPr="003F3609">
        <w:rPr>
          <w:szCs w:val="24"/>
        </w:rPr>
        <w:t xml:space="preserve">материала для исследования и его направление </w:t>
      </w:r>
      <w:r w:rsidR="003F3609">
        <w:rPr>
          <w:szCs w:val="24"/>
        </w:rPr>
        <w:t xml:space="preserve">                         </w:t>
      </w:r>
      <w:r w:rsidR="003F3609" w:rsidRPr="003F3609">
        <w:rPr>
          <w:szCs w:val="24"/>
        </w:rPr>
        <w:t xml:space="preserve">в установленном порядке в иную медицинскую организацию </w:t>
      </w:r>
      <w:r w:rsidR="003F3609">
        <w:rPr>
          <w:szCs w:val="24"/>
        </w:rPr>
        <w:t>п</w:t>
      </w:r>
      <w:r w:rsidR="003F3609" w:rsidRPr="003F3609">
        <w:rPr>
          <w:szCs w:val="24"/>
        </w:rPr>
        <w:t xml:space="preserve">ри невозможности проведения всех исследований в медицинской организации, </w:t>
      </w:r>
      <w:r w:rsidR="003F3609">
        <w:rPr>
          <w:szCs w:val="24"/>
        </w:rPr>
        <w:t>к которой прикреплен гражданин.</w:t>
      </w:r>
    </w:p>
    <w:p w:rsidR="00365101" w:rsidRPr="00433EA8" w:rsidRDefault="00365101" w:rsidP="003F3609">
      <w:pPr>
        <w:pStyle w:val="af5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433EA8">
        <w:rPr>
          <w:szCs w:val="24"/>
        </w:rPr>
        <w:t xml:space="preserve">Возможность доступа к данным </w:t>
      </w:r>
      <w:r w:rsidR="00433EA8" w:rsidRPr="00433EA8">
        <w:rPr>
          <w:szCs w:val="24"/>
        </w:rPr>
        <w:t>о прохождении диспансеризации по оценки репродуктивного здоровья в Личном кабинете пациента «Мое здоровье» на Едином портале государственных услуг и функций.</w:t>
      </w:r>
    </w:p>
    <w:p w:rsidR="00A1620D" w:rsidRPr="00A1620D" w:rsidRDefault="00601532" w:rsidP="00A1620D">
      <w:pPr>
        <w:pStyle w:val="af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0" w:firstLine="902"/>
        <w:rPr>
          <w:rStyle w:val="af"/>
          <w:color w:val="000000"/>
          <w:szCs w:val="24"/>
          <w:u w:val="none"/>
        </w:rPr>
      </w:pPr>
      <w:r w:rsidRPr="00A1620D">
        <w:rPr>
          <w:rStyle w:val="af"/>
          <w:color w:val="auto"/>
          <w:spacing w:val="-5"/>
          <w:szCs w:val="28"/>
          <w:u w:val="none"/>
        </w:rPr>
        <w:t>Директору</w:t>
      </w:r>
      <w:r w:rsidR="00176F4C" w:rsidRPr="00A1620D">
        <w:rPr>
          <w:rStyle w:val="af"/>
          <w:color w:val="auto"/>
          <w:spacing w:val="-5"/>
          <w:szCs w:val="28"/>
          <w:u w:val="none"/>
        </w:rPr>
        <w:t xml:space="preserve"> СПб ГБУЗ «Медицинский информационно-аналитический центр» </w:t>
      </w:r>
      <w:r w:rsidR="001C3307" w:rsidRPr="00A1620D">
        <w:rPr>
          <w:rStyle w:val="af"/>
          <w:color w:val="auto"/>
          <w:spacing w:val="-5"/>
          <w:szCs w:val="28"/>
          <w:u w:val="none"/>
        </w:rPr>
        <w:t xml:space="preserve">Алексееву П.С. </w:t>
      </w:r>
      <w:r w:rsidR="00176F4C" w:rsidRPr="00A1620D">
        <w:rPr>
          <w:rStyle w:val="af"/>
          <w:color w:val="auto"/>
          <w:spacing w:val="-5"/>
          <w:szCs w:val="28"/>
          <w:u w:val="none"/>
        </w:rPr>
        <w:t>организовать</w:t>
      </w:r>
      <w:r w:rsidR="00176F4C" w:rsidRPr="000500AE">
        <w:t xml:space="preserve"> </w:t>
      </w:r>
      <w:r w:rsidR="00176F4C">
        <w:t>информационное взаимодействие с медицинскими организациями, участвующими в проведении</w:t>
      </w:r>
      <w:r w:rsidR="00FD36E7" w:rsidRPr="00A1620D">
        <w:rPr>
          <w:color w:val="000000"/>
          <w:spacing w:val="-5"/>
          <w:szCs w:val="28"/>
        </w:rPr>
        <w:t xml:space="preserve"> диспансеризации по оценки репродуктивного здоровья взрослого населения</w:t>
      </w:r>
      <w:r w:rsidR="00176F4C">
        <w:t xml:space="preserve">, </w:t>
      </w:r>
      <w:r w:rsidR="00176F4C" w:rsidRPr="00A1620D">
        <w:rPr>
          <w:rStyle w:val="af"/>
          <w:color w:val="auto"/>
          <w:spacing w:val="-5"/>
          <w:szCs w:val="28"/>
          <w:u w:val="none"/>
        </w:rPr>
        <w:t>при приеме отчетов медицинских организаций о результатах проведения диспансеризации.</w:t>
      </w:r>
    </w:p>
    <w:p w:rsidR="00A1620D" w:rsidRPr="00A1620D" w:rsidRDefault="00BA076A" w:rsidP="00A1620D">
      <w:pPr>
        <w:pStyle w:val="af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0" w:firstLine="902"/>
        <w:rPr>
          <w:color w:val="000000"/>
          <w:szCs w:val="24"/>
        </w:rPr>
      </w:pPr>
      <w:r w:rsidRPr="00A1620D">
        <w:rPr>
          <w:color w:val="000000"/>
          <w:spacing w:val="-5"/>
          <w:szCs w:val="28"/>
        </w:rPr>
        <w:t>Главному специалисту - п</w:t>
      </w:r>
      <w:r w:rsidR="00175ACF" w:rsidRPr="00A1620D">
        <w:rPr>
          <w:color w:val="000000"/>
          <w:spacing w:val="-5"/>
          <w:szCs w:val="28"/>
        </w:rPr>
        <w:t xml:space="preserve">ресс-секретарю </w:t>
      </w:r>
      <w:r w:rsidR="00176F4C" w:rsidRPr="00A1620D">
        <w:rPr>
          <w:color w:val="000000"/>
          <w:spacing w:val="-5"/>
          <w:szCs w:val="28"/>
        </w:rPr>
        <w:t>Комитета</w:t>
      </w:r>
      <w:r w:rsidR="001F5F9D" w:rsidRPr="00A1620D">
        <w:rPr>
          <w:color w:val="000000"/>
          <w:spacing w:val="-5"/>
          <w:szCs w:val="28"/>
        </w:rPr>
        <w:t xml:space="preserve"> </w:t>
      </w:r>
      <w:r w:rsidR="0016135C" w:rsidRPr="00A1620D">
        <w:rPr>
          <w:color w:val="000000"/>
          <w:spacing w:val="-5"/>
          <w:szCs w:val="28"/>
        </w:rPr>
        <w:t xml:space="preserve">по здравоохранению </w:t>
      </w:r>
      <w:r w:rsidR="00176F4C" w:rsidRPr="00A1620D">
        <w:rPr>
          <w:color w:val="000000"/>
          <w:spacing w:val="-5"/>
          <w:szCs w:val="28"/>
        </w:rPr>
        <w:t>организовать освещение вопросов</w:t>
      </w:r>
      <w:r w:rsidR="00944530" w:rsidRPr="00A1620D">
        <w:rPr>
          <w:color w:val="000000"/>
          <w:spacing w:val="-5"/>
          <w:szCs w:val="28"/>
        </w:rPr>
        <w:t xml:space="preserve"> проведения </w:t>
      </w:r>
      <w:r w:rsidR="00FD36E7" w:rsidRPr="00A1620D">
        <w:rPr>
          <w:color w:val="000000"/>
          <w:spacing w:val="-5"/>
          <w:szCs w:val="28"/>
        </w:rPr>
        <w:t xml:space="preserve">диспансеризации по оценки репродуктивного </w:t>
      </w:r>
      <w:r w:rsidR="00FD36E7" w:rsidRPr="00A1620D">
        <w:rPr>
          <w:color w:val="000000"/>
          <w:spacing w:val="-5"/>
          <w:szCs w:val="28"/>
        </w:rPr>
        <w:lastRenderedPageBreak/>
        <w:t xml:space="preserve">здоровья </w:t>
      </w:r>
      <w:r w:rsidR="00176F4C" w:rsidRPr="00A1620D">
        <w:rPr>
          <w:color w:val="000000"/>
          <w:spacing w:val="-5"/>
          <w:szCs w:val="28"/>
        </w:rPr>
        <w:t>в средствах массовой информации.</w:t>
      </w:r>
    </w:p>
    <w:p w:rsidR="00176F4C" w:rsidRPr="00A1620D" w:rsidRDefault="0016135C" w:rsidP="00A1620D">
      <w:pPr>
        <w:pStyle w:val="af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0" w:firstLine="902"/>
        <w:rPr>
          <w:color w:val="000000"/>
          <w:szCs w:val="24"/>
        </w:rPr>
      </w:pPr>
      <w:proofErr w:type="gramStart"/>
      <w:r w:rsidRPr="00A1620D">
        <w:rPr>
          <w:color w:val="000000"/>
          <w:szCs w:val="28"/>
        </w:rPr>
        <w:t>Контроль за</w:t>
      </w:r>
      <w:proofErr w:type="gramEnd"/>
      <w:r w:rsidRPr="00A1620D">
        <w:rPr>
          <w:color w:val="000000"/>
          <w:szCs w:val="28"/>
        </w:rPr>
        <w:t xml:space="preserve"> исполнением распоряжения возложить на </w:t>
      </w:r>
      <w:r w:rsidR="00176F4C" w:rsidRPr="00A1620D">
        <w:rPr>
          <w:color w:val="000000"/>
          <w:szCs w:val="28"/>
        </w:rPr>
        <w:t>заместителя председателя Комитета</w:t>
      </w:r>
      <w:r w:rsidR="005C3D71" w:rsidRPr="00A1620D">
        <w:rPr>
          <w:color w:val="000000"/>
          <w:szCs w:val="28"/>
        </w:rPr>
        <w:t xml:space="preserve"> по здравоохранению </w:t>
      </w:r>
      <w:r w:rsidRPr="00A1620D">
        <w:rPr>
          <w:color w:val="000000"/>
          <w:szCs w:val="28"/>
        </w:rPr>
        <w:t>Мотовилова Д.Л.</w:t>
      </w:r>
    </w:p>
    <w:p w:rsidR="00176F4C" w:rsidRDefault="00176F4C" w:rsidP="00176F4C">
      <w:pPr>
        <w:widowControl w:val="0"/>
        <w:shd w:val="clear" w:color="auto" w:fill="FFFFFF"/>
        <w:tabs>
          <w:tab w:val="left" w:pos="984"/>
        </w:tabs>
        <w:suppressAutoHyphens/>
        <w:autoSpaceDE w:val="0"/>
        <w:autoSpaceDN w:val="0"/>
        <w:adjustRightInd w:val="0"/>
        <w:rPr>
          <w:color w:val="000000"/>
          <w:szCs w:val="28"/>
        </w:rPr>
      </w:pPr>
    </w:p>
    <w:p w:rsidR="00176F4C" w:rsidRDefault="00176F4C" w:rsidP="00176F4C">
      <w:pPr>
        <w:pStyle w:val="Default"/>
        <w:suppressAutoHyphens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76F4C" w:rsidRDefault="00176F4C" w:rsidP="00176F4C">
      <w:pPr>
        <w:widowControl w:val="0"/>
        <w:shd w:val="clear" w:color="auto" w:fill="FFFFFF"/>
        <w:tabs>
          <w:tab w:val="left" w:pos="984"/>
        </w:tabs>
        <w:suppressAutoHyphens/>
        <w:autoSpaceDE w:val="0"/>
        <w:autoSpaceDN w:val="0"/>
        <w:adjustRightInd w:val="0"/>
        <w:rPr>
          <w:color w:val="000000"/>
          <w:szCs w:val="28"/>
        </w:rPr>
      </w:pPr>
    </w:p>
    <w:p w:rsidR="00176F4C" w:rsidRDefault="00176F4C" w:rsidP="00176F4C">
      <w:pPr>
        <w:pStyle w:val="a3"/>
        <w:tabs>
          <w:tab w:val="left" w:pos="708"/>
        </w:tabs>
        <w:suppressAutoHyphens/>
        <w:rPr>
          <w:lang w:val="ru-RU"/>
        </w:rPr>
      </w:pPr>
    </w:p>
    <w:p w:rsidR="00176F4C" w:rsidRPr="00175ACF" w:rsidRDefault="00176F4C" w:rsidP="00176F4C">
      <w:pPr>
        <w:pStyle w:val="a3"/>
        <w:tabs>
          <w:tab w:val="left" w:pos="708"/>
        </w:tabs>
        <w:suppressAutoHyphens/>
        <w:rPr>
          <w:b/>
          <w:lang w:val="ru-RU"/>
        </w:rPr>
      </w:pPr>
      <w:r w:rsidRPr="00175ACF">
        <w:rPr>
          <w:b/>
          <w:lang w:val="ru-RU"/>
        </w:rPr>
        <w:t>Председатель Комитета</w:t>
      </w:r>
    </w:p>
    <w:p w:rsidR="00176F4C" w:rsidRPr="00175ACF" w:rsidRDefault="00176F4C" w:rsidP="00176F4C">
      <w:pPr>
        <w:suppressAutoHyphens/>
        <w:rPr>
          <w:b/>
          <w:szCs w:val="28"/>
        </w:rPr>
      </w:pPr>
      <w:r w:rsidRPr="00175ACF">
        <w:rPr>
          <w:b/>
        </w:rPr>
        <w:t>по здравоохранению</w:t>
      </w:r>
      <w:r w:rsidRPr="00175ACF">
        <w:rPr>
          <w:b/>
        </w:rPr>
        <w:tab/>
      </w:r>
      <w:r w:rsidRPr="00175ACF">
        <w:rPr>
          <w:b/>
        </w:rPr>
        <w:tab/>
      </w:r>
      <w:r w:rsidRPr="00175ACF">
        <w:rPr>
          <w:b/>
        </w:rPr>
        <w:tab/>
      </w:r>
      <w:r w:rsidRPr="00175ACF">
        <w:rPr>
          <w:b/>
        </w:rPr>
        <w:tab/>
      </w:r>
      <w:r w:rsidRPr="00175ACF">
        <w:rPr>
          <w:b/>
        </w:rPr>
        <w:tab/>
        <w:t xml:space="preserve">      </w:t>
      </w:r>
      <w:r w:rsidRPr="00175ACF">
        <w:rPr>
          <w:b/>
        </w:rPr>
        <w:tab/>
        <w:t xml:space="preserve">  </w:t>
      </w:r>
      <w:r w:rsidR="001B7E71" w:rsidRPr="00175ACF">
        <w:rPr>
          <w:b/>
        </w:rPr>
        <w:t xml:space="preserve">           </w:t>
      </w:r>
      <w:r w:rsidR="00175ACF">
        <w:rPr>
          <w:b/>
        </w:rPr>
        <w:t xml:space="preserve">          </w:t>
      </w:r>
      <w:r w:rsidR="00175ACF">
        <w:rPr>
          <w:b/>
        </w:rPr>
        <w:tab/>
        <w:t xml:space="preserve"> </w:t>
      </w:r>
      <w:r w:rsidR="00944530" w:rsidRPr="00175ACF">
        <w:rPr>
          <w:b/>
        </w:rPr>
        <w:t>Д.Г. Лисовец</w:t>
      </w:r>
    </w:p>
    <w:p w:rsidR="00176F4C" w:rsidRPr="00175ACF" w:rsidRDefault="00176F4C" w:rsidP="00176F4C">
      <w:pPr>
        <w:rPr>
          <w:b/>
        </w:rPr>
      </w:pPr>
    </w:p>
    <w:p w:rsidR="00176F4C" w:rsidRDefault="00176F4C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75ACF" w:rsidRDefault="00175ACF" w:rsidP="00176F4C"/>
    <w:p w:rsidR="00125362" w:rsidRDefault="00125362" w:rsidP="00176F4C"/>
    <w:p w:rsidR="00175ACF" w:rsidRDefault="00175ACF" w:rsidP="00176F4C"/>
    <w:p w:rsidR="00627E3E" w:rsidRDefault="00627E3E" w:rsidP="00176F4C"/>
    <w:p w:rsidR="0015268D" w:rsidRDefault="0015268D" w:rsidP="00176F4C"/>
    <w:p w:rsidR="00A3440A" w:rsidRDefault="00A3440A" w:rsidP="00176F4C"/>
    <w:p w:rsidR="0015268D" w:rsidRDefault="0015268D" w:rsidP="00176F4C"/>
    <w:p w:rsidR="000F0937" w:rsidRDefault="000F0937" w:rsidP="00176F4C"/>
    <w:p w:rsidR="000F0937" w:rsidRDefault="000F0937" w:rsidP="00176F4C"/>
    <w:p w:rsidR="000F0937" w:rsidRDefault="000F0937" w:rsidP="00176F4C"/>
    <w:p w:rsidR="000F0937" w:rsidRDefault="000F0937" w:rsidP="00176F4C"/>
    <w:p w:rsidR="00FA2192" w:rsidRDefault="00FA2192" w:rsidP="00176F4C"/>
    <w:p w:rsidR="00FA2192" w:rsidRDefault="00FA2192" w:rsidP="00176F4C"/>
    <w:p w:rsidR="00DE480E" w:rsidRDefault="00DE480E" w:rsidP="00176F4C"/>
    <w:p w:rsidR="00DE480E" w:rsidRDefault="00DE480E" w:rsidP="00176F4C"/>
    <w:p w:rsidR="00DE480E" w:rsidRDefault="00DE480E" w:rsidP="00176F4C"/>
    <w:p w:rsidR="00DE480E" w:rsidRDefault="00DE480E" w:rsidP="00176F4C"/>
    <w:p w:rsidR="00DE480E" w:rsidRDefault="00DE480E" w:rsidP="00176F4C"/>
    <w:p w:rsidR="00DE480E" w:rsidRDefault="00DE480E" w:rsidP="00176F4C"/>
    <w:p w:rsidR="00DE480E" w:rsidRDefault="00DE480E" w:rsidP="00176F4C"/>
    <w:p w:rsidR="00DE480E" w:rsidRDefault="00DE480E" w:rsidP="00176F4C"/>
    <w:p w:rsidR="00DE480E" w:rsidRDefault="00DE480E" w:rsidP="00176F4C"/>
    <w:p w:rsidR="00DE480E" w:rsidRDefault="00DE480E" w:rsidP="00176F4C"/>
    <w:p w:rsidR="003F3609" w:rsidRDefault="003F3609" w:rsidP="00176F4C"/>
    <w:p w:rsidR="00176F4C" w:rsidRDefault="00176F4C" w:rsidP="00176F4C">
      <w:r>
        <w:t>СОГЛАСОВАНО:</w:t>
      </w:r>
    </w:p>
    <w:p w:rsidR="00176F4C" w:rsidRDefault="00176F4C" w:rsidP="00176F4C">
      <w:pPr>
        <w:rPr>
          <w:sz w:val="28"/>
        </w:rPr>
      </w:pPr>
    </w:p>
    <w:p w:rsidR="00176F4C" w:rsidRDefault="00176F4C" w:rsidP="00176F4C">
      <w:pPr>
        <w:rPr>
          <w:sz w:val="28"/>
        </w:rPr>
      </w:pPr>
    </w:p>
    <w:p w:rsidR="005522F2" w:rsidRDefault="00944530" w:rsidP="00176F4C">
      <w:r>
        <w:t xml:space="preserve">Заместитель председателя </w:t>
      </w:r>
    </w:p>
    <w:p w:rsidR="00176F4C" w:rsidRDefault="00944530" w:rsidP="005522F2">
      <w:pPr>
        <w:tabs>
          <w:tab w:val="left" w:pos="7513"/>
        </w:tabs>
      </w:pPr>
      <w:r>
        <w:t>Комитета</w:t>
      </w:r>
      <w:r w:rsidR="005522F2">
        <w:t xml:space="preserve"> по здравоохранению         </w:t>
      </w:r>
      <w:r w:rsidR="00176F4C">
        <w:t xml:space="preserve">                                                            </w:t>
      </w:r>
      <w:r w:rsidR="00175ACF">
        <w:t>Д.Л. Мотовилов</w:t>
      </w:r>
    </w:p>
    <w:p w:rsidR="00176F4C" w:rsidRDefault="00176F4C" w:rsidP="00176F4C"/>
    <w:p w:rsidR="003F3609" w:rsidRDefault="003F3609" w:rsidP="003F3609">
      <w:r>
        <w:t xml:space="preserve">Заместитель председателя </w:t>
      </w:r>
    </w:p>
    <w:p w:rsidR="003F3609" w:rsidRDefault="003F3609" w:rsidP="003F3609">
      <w:r>
        <w:t>Комитета по здравоохранению                                                                     М.А. Виталюева</w:t>
      </w:r>
    </w:p>
    <w:p w:rsidR="003F3609" w:rsidRDefault="003F3609" w:rsidP="00DC5B8D"/>
    <w:p w:rsidR="005522F2" w:rsidRDefault="00DC5B8D" w:rsidP="00DC5B8D">
      <w:r>
        <w:t xml:space="preserve">Заместитель председателя </w:t>
      </w:r>
    </w:p>
    <w:p w:rsidR="00DC5B8D" w:rsidRDefault="005522F2" w:rsidP="00DC5B8D">
      <w:r>
        <w:t xml:space="preserve">Комитета по здравоохранению                  </w:t>
      </w:r>
      <w:r w:rsidR="00DC5B8D">
        <w:t xml:space="preserve">                                                   О.В. Гранатович    </w:t>
      </w:r>
    </w:p>
    <w:p w:rsidR="00DC5B8D" w:rsidRDefault="00DC5B8D" w:rsidP="00DC5B8D">
      <w:pPr>
        <w:pStyle w:val="a3"/>
        <w:tabs>
          <w:tab w:val="left" w:pos="708"/>
        </w:tabs>
        <w:rPr>
          <w:lang w:val="ru-RU"/>
        </w:rPr>
      </w:pPr>
    </w:p>
    <w:p w:rsidR="00927355" w:rsidRDefault="00927355" w:rsidP="00176F4C">
      <w:r>
        <w:t>Начальник Отдела</w:t>
      </w:r>
    </w:p>
    <w:p w:rsidR="00927355" w:rsidRDefault="00927355" w:rsidP="00176F4C">
      <w:r>
        <w:t xml:space="preserve">по организации амбулаторной </w:t>
      </w:r>
    </w:p>
    <w:p w:rsidR="00927355" w:rsidRDefault="00927355" w:rsidP="00176F4C">
      <w:r>
        <w:t xml:space="preserve">медицинской помощи </w:t>
      </w:r>
    </w:p>
    <w:p w:rsidR="00927355" w:rsidRDefault="005522F2" w:rsidP="00176F4C">
      <w:r>
        <w:t xml:space="preserve">Комитета по здравоохранению   </w:t>
      </w:r>
      <w:r w:rsidR="00E42E8F">
        <w:t xml:space="preserve">  </w:t>
      </w:r>
      <w:r w:rsidR="00927355">
        <w:t xml:space="preserve">                                                                Л.В. Соловьева</w:t>
      </w:r>
    </w:p>
    <w:p w:rsidR="00927355" w:rsidRDefault="00927355" w:rsidP="00176F4C"/>
    <w:p w:rsidR="003F3609" w:rsidRDefault="00F50D59" w:rsidP="00176F4C">
      <w:r>
        <w:t xml:space="preserve">Начальник Отдела обязательного                                                                </w:t>
      </w:r>
      <w:proofErr w:type="spellStart"/>
      <w:r>
        <w:t>О.Г.Коган</w:t>
      </w:r>
      <w:proofErr w:type="spellEnd"/>
    </w:p>
    <w:p w:rsidR="00F50D59" w:rsidRDefault="00F50D59" w:rsidP="00176F4C">
      <w:r>
        <w:t>медицинского страхования</w:t>
      </w:r>
    </w:p>
    <w:p w:rsidR="003F3609" w:rsidRDefault="003F3609" w:rsidP="00176F4C"/>
    <w:p w:rsidR="005522F2" w:rsidRDefault="00176F4C" w:rsidP="00176F4C">
      <w:r>
        <w:t xml:space="preserve">Начальник </w:t>
      </w:r>
      <w:r w:rsidR="00AD778C">
        <w:t>О</w:t>
      </w:r>
      <w:r>
        <w:t>бщего отдела</w:t>
      </w:r>
    </w:p>
    <w:p w:rsidR="00176F4C" w:rsidRDefault="005522F2" w:rsidP="00176F4C">
      <w:r>
        <w:t>Комитета по здравоохранению</w:t>
      </w:r>
      <w:r w:rsidR="00176F4C">
        <w:t xml:space="preserve">                                                               </w:t>
      </w:r>
      <w:r w:rsidR="00DC5B8D">
        <w:t xml:space="preserve">  </w:t>
      </w:r>
      <w:r w:rsidR="00944530">
        <w:t xml:space="preserve"> </w:t>
      </w:r>
      <w:r w:rsidR="00176F4C">
        <w:t xml:space="preserve">  </w:t>
      </w:r>
      <w:r w:rsidR="001C3307">
        <w:t>И.И.</w:t>
      </w:r>
      <w:r>
        <w:t xml:space="preserve"> </w:t>
      </w:r>
      <w:r w:rsidR="001C3307">
        <w:t xml:space="preserve">Пустохин </w:t>
      </w:r>
    </w:p>
    <w:p w:rsidR="00176F4C" w:rsidRDefault="00176F4C" w:rsidP="00176F4C"/>
    <w:p w:rsidR="005522F2" w:rsidRDefault="00176F4C" w:rsidP="00176F4C">
      <w:pPr>
        <w:pStyle w:val="af0"/>
        <w:ind w:firstLine="0"/>
      </w:pPr>
      <w:r>
        <w:t xml:space="preserve">Начальник </w:t>
      </w:r>
      <w:r w:rsidR="005522F2">
        <w:t>Ю</w:t>
      </w:r>
      <w:r>
        <w:t xml:space="preserve">ридического отдела </w:t>
      </w:r>
    </w:p>
    <w:p w:rsidR="00176F4C" w:rsidRDefault="005522F2" w:rsidP="00176F4C">
      <w:pPr>
        <w:pStyle w:val="af0"/>
        <w:ind w:firstLine="0"/>
      </w:pPr>
      <w:r>
        <w:t xml:space="preserve">Комитета по здравоохранению     </w:t>
      </w:r>
      <w:r w:rsidR="00176F4C">
        <w:t xml:space="preserve">                                                                И.Г. Молокова</w:t>
      </w:r>
    </w:p>
    <w:p w:rsidR="00176F4C" w:rsidRDefault="00176F4C" w:rsidP="00176F4C">
      <w:pPr>
        <w:pStyle w:val="af0"/>
        <w:ind w:firstLine="0"/>
        <w:rPr>
          <w:sz w:val="22"/>
        </w:rPr>
      </w:pPr>
    </w:p>
    <w:p w:rsidR="00176F4C" w:rsidRDefault="00176F4C" w:rsidP="00176F4C">
      <w:pPr>
        <w:pStyle w:val="af0"/>
        <w:ind w:firstLine="0"/>
        <w:rPr>
          <w:sz w:val="22"/>
        </w:rPr>
      </w:pPr>
    </w:p>
    <w:p w:rsidR="00176F4C" w:rsidRDefault="00176F4C" w:rsidP="00176F4C">
      <w:pPr>
        <w:pStyle w:val="af0"/>
        <w:ind w:firstLine="0"/>
        <w:rPr>
          <w:sz w:val="22"/>
        </w:rPr>
      </w:pPr>
    </w:p>
    <w:p w:rsidR="00176F4C" w:rsidRDefault="00176F4C" w:rsidP="00176F4C">
      <w:pPr>
        <w:pStyle w:val="af0"/>
        <w:ind w:firstLine="0"/>
        <w:rPr>
          <w:sz w:val="22"/>
        </w:rPr>
      </w:pPr>
    </w:p>
    <w:p w:rsidR="00176F4C" w:rsidRDefault="00176F4C" w:rsidP="00176F4C">
      <w:pPr>
        <w:pStyle w:val="af0"/>
        <w:ind w:firstLine="0"/>
        <w:rPr>
          <w:sz w:val="22"/>
        </w:rPr>
      </w:pPr>
    </w:p>
    <w:p w:rsidR="00176F4C" w:rsidRDefault="00176F4C" w:rsidP="00176F4C">
      <w:pPr>
        <w:pStyle w:val="af0"/>
        <w:ind w:firstLine="0"/>
        <w:rPr>
          <w:sz w:val="22"/>
        </w:rPr>
      </w:pPr>
      <w:r>
        <w:rPr>
          <w:sz w:val="22"/>
        </w:rPr>
        <w:t>Рассылка: РЗО, ТФОМС, ОАМП.</w:t>
      </w:r>
    </w:p>
    <w:p w:rsidR="00176F4C" w:rsidRDefault="00146F58" w:rsidP="00176F4C">
      <w:pPr>
        <w:pStyle w:val="af0"/>
        <w:ind w:firstLine="0"/>
        <w:rPr>
          <w:sz w:val="22"/>
        </w:rPr>
      </w:pPr>
      <w:r>
        <w:rPr>
          <w:sz w:val="22"/>
        </w:rPr>
        <w:t>Д</w:t>
      </w:r>
      <w:r w:rsidR="00176F4C">
        <w:rPr>
          <w:sz w:val="22"/>
        </w:rPr>
        <w:t>оступно для размещения в ИПС,</w:t>
      </w:r>
    </w:p>
    <w:p w:rsidR="00176F4C" w:rsidRDefault="00146F58" w:rsidP="00176F4C">
      <w:pPr>
        <w:pStyle w:val="af0"/>
        <w:ind w:firstLine="0"/>
        <w:rPr>
          <w:sz w:val="22"/>
        </w:rPr>
      </w:pPr>
      <w:r>
        <w:rPr>
          <w:sz w:val="22"/>
        </w:rPr>
        <w:t>Н</w:t>
      </w:r>
      <w:r w:rsidR="00176F4C">
        <w:rPr>
          <w:sz w:val="22"/>
        </w:rPr>
        <w:t>осит нормативного характера</w:t>
      </w:r>
    </w:p>
    <w:p w:rsidR="00176F4C" w:rsidRDefault="00176F4C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8"/>
        </w:rPr>
      </w:pPr>
    </w:p>
    <w:p w:rsidR="00DC5B8D" w:rsidRDefault="00DC5B8D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8"/>
        </w:rPr>
      </w:pPr>
    </w:p>
    <w:p w:rsidR="00176F4C" w:rsidRDefault="00176F4C" w:rsidP="00176F4C">
      <w:pPr>
        <w:pStyle w:val="af0"/>
        <w:ind w:firstLine="0"/>
        <w:rPr>
          <w:sz w:val="20"/>
        </w:rPr>
      </w:pPr>
    </w:p>
    <w:p w:rsidR="00175ACF" w:rsidRPr="00175ACF" w:rsidRDefault="00175ACF" w:rsidP="00176F4C">
      <w:pPr>
        <w:pStyle w:val="af0"/>
        <w:ind w:firstLine="0"/>
        <w:rPr>
          <w:sz w:val="20"/>
          <w:szCs w:val="20"/>
        </w:rPr>
      </w:pPr>
      <w:r w:rsidRPr="00175ACF">
        <w:rPr>
          <w:sz w:val="20"/>
          <w:szCs w:val="20"/>
        </w:rPr>
        <w:t>Васильева Н.С.</w:t>
      </w:r>
    </w:p>
    <w:p w:rsidR="00073DA5" w:rsidRPr="00F50D59" w:rsidRDefault="00175ACF" w:rsidP="00176F4C">
      <w:pPr>
        <w:rPr>
          <w:sz w:val="20"/>
        </w:rPr>
      </w:pPr>
      <w:r w:rsidRPr="00175ACF">
        <w:rPr>
          <w:sz w:val="20"/>
        </w:rPr>
        <w:t>314-18-39</w:t>
      </w:r>
    </w:p>
    <w:p w:rsidR="00073DA5" w:rsidRDefault="00073DA5" w:rsidP="00176F4C"/>
    <w:p w:rsidR="00B80E92" w:rsidRDefault="00B80E92" w:rsidP="00176F4C"/>
    <w:p w:rsidR="00B80E92" w:rsidRDefault="00B80E92" w:rsidP="00176F4C"/>
    <w:p w:rsidR="00B80E92" w:rsidRDefault="00B80E92" w:rsidP="00176F4C"/>
    <w:p w:rsidR="00B80E92" w:rsidRDefault="00B80E92" w:rsidP="00176F4C"/>
    <w:p w:rsidR="00B80E92" w:rsidRDefault="00B80E92" w:rsidP="00176F4C"/>
    <w:p w:rsidR="00176F4C" w:rsidRDefault="00D70F60" w:rsidP="00176F4C">
      <w:r>
        <w:t xml:space="preserve">                                                                                            </w:t>
      </w:r>
      <w:r w:rsidR="00176F4C">
        <w:t xml:space="preserve">Приложение </w:t>
      </w:r>
      <w:r w:rsidR="00BA076A">
        <w:t>№ 1</w:t>
      </w:r>
    </w:p>
    <w:p w:rsidR="00176F4C" w:rsidRDefault="00176F4C" w:rsidP="00176F4C">
      <w:r>
        <w:t xml:space="preserve">                                                                                            к распоряжению</w:t>
      </w:r>
    </w:p>
    <w:p w:rsidR="00176F4C" w:rsidRDefault="00176F4C" w:rsidP="00176F4C">
      <w:r>
        <w:t xml:space="preserve">                                                                                            Комитета по здравоохранению</w:t>
      </w:r>
    </w:p>
    <w:p w:rsidR="00176F4C" w:rsidRDefault="00176F4C" w:rsidP="00176F4C">
      <w:r>
        <w:t xml:space="preserve">                                                                                            от____________ №___________</w:t>
      </w:r>
    </w:p>
    <w:p w:rsidR="00CC735D" w:rsidRDefault="00CC735D" w:rsidP="00176F4C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4"/>
        </w:rPr>
      </w:pPr>
    </w:p>
    <w:p w:rsidR="00176F4C" w:rsidRDefault="001F5F9D" w:rsidP="00176F4C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проведения</w:t>
      </w:r>
      <w:r w:rsidR="00FD36E7">
        <w:rPr>
          <w:rFonts w:ascii="Times New Roman" w:hAnsi="Times New Roman" w:cs="Times New Roman"/>
          <w:sz w:val="24"/>
        </w:rPr>
        <w:t xml:space="preserve"> </w:t>
      </w:r>
      <w:r w:rsidR="00FD36E7" w:rsidRPr="00FD36E7">
        <w:rPr>
          <w:rFonts w:ascii="Times New Roman" w:hAnsi="Times New Roman" w:cs="Times New Roman"/>
          <w:sz w:val="24"/>
        </w:rPr>
        <w:t>диспансеризации по оценки репродуктивного здоровья взрослого населения в Санкт-Петербурге на 2024 год, по</w:t>
      </w:r>
      <w:r w:rsidR="00FD36E7">
        <w:rPr>
          <w:rFonts w:ascii="Times New Roman" w:hAnsi="Times New Roman" w:cs="Times New Roman"/>
          <w:sz w:val="24"/>
        </w:rPr>
        <w:t xml:space="preserve"> районам  </w:t>
      </w:r>
      <w:r w:rsidR="00FD36E7" w:rsidRPr="00FD36E7">
        <w:rPr>
          <w:rFonts w:ascii="Times New Roman" w:hAnsi="Times New Roman" w:cs="Times New Roman"/>
          <w:sz w:val="24"/>
        </w:rPr>
        <w:t>Санкт-Петербурга</w:t>
      </w:r>
    </w:p>
    <w:p w:rsidR="001F5F9D" w:rsidRDefault="001F5F9D" w:rsidP="001F5F9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Style w:val="af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3814"/>
        <w:gridCol w:w="1003"/>
        <w:gridCol w:w="1134"/>
        <w:gridCol w:w="1099"/>
      </w:tblGrid>
      <w:tr w:rsidR="00A3440A" w:rsidRPr="00017A3D" w:rsidTr="00A3440A">
        <w:trPr>
          <w:trHeight w:val="764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hideMark/>
          </w:tcPr>
          <w:p w:rsidR="00A3440A" w:rsidRPr="00017A3D" w:rsidRDefault="00A3440A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 xml:space="preserve">№ </w:t>
            </w:r>
            <w:proofErr w:type="gramStart"/>
            <w:r w:rsidRPr="00017A3D">
              <w:rPr>
                <w:b/>
                <w:bCs/>
                <w:szCs w:val="24"/>
              </w:rPr>
              <w:t>п</w:t>
            </w:r>
            <w:proofErr w:type="gramEnd"/>
            <w:r w:rsidRPr="00017A3D">
              <w:rPr>
                <w:b/>
                <w:bCs/>
                <w:szCs w:val="24"/>
              </w:rPr>
              <w:t>/п</w:t>
            </w:r>
          </w:p>
        </w:tc>
        <w:tc>
          <w:tcPr>
            <w:tcW w:w="2271" w:type="dxa"/>
            <w:vMerge w:val="restart"/>
            <w:hideMark/>
          </w:tcPr>
          <w:p w:rsidR="00A3440A" w:rsidRPr="00017A3D" w:rsidRDefault="00A3440A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Наименование района</w:t>
            </w:r>
          </w:p>
          <w:p w:rsidR="00A3440A" w:rsidRPr="00017A3D" w:rsidRDefault="00A3440A" w:rsidP="0009474F">
            <w:pPr>
              <w:rPr>
                <w:b/>
                <w:bCs/>
                <w:szCs w:val="24"/>
              </w:rPr>
            </w:pPr>
          </w:p>
        </w:tc>
        <w:tc>
          <w:tcPr>
            <w:tcW w:w="3814" w:type="dxa"/>
            <w:vMerge w:val="restart"/>
            <w:hideMark/>
          </w:tcPr>
          <w:p w:rsidR="00A3440A" w:rsidRPr="00017A3D" w:rsidRDefault="00A3440A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Наименование медицинской организации</w:t>
            </w:r>
          </w:p>
        </w:tc>
        <w:tc>
          <w:tcPr>
            <w:tcW w:w="3236" w:type="dxa"/>
            <w:gridSpan w:val="3"/>
            <w:hideMark/>
          </w:tcPr>
          <w:p w:rsidR="00A3440A" w:rsidRPr="00017A3D" w:rsidRDefault="00A3440A" w:rsidP="0009474F">
            <w:pPr>
              <w:jc w:val="center"/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Количество человек</w:t>
            </w:r>
          </w:p>
        </w:tc>
      </w:tr>
      <w:tr w:rsidR="0009474F" w:rsidRPr="00017A3D" w:rsidTr="0009474F">
        <w:trPr>
          <w:trHeight w:val="60"/>
        </w:trPr>
        <w:tc>
          <w:tcPr>
            <w:tcW w:w="568" w:type="dxa"/>
            <w:vMerge/>
          </w:tcPr>
          <w:p w:rsidR="0009474F" w:rsidRPr="00017A3D" w:rsidRDefault="0009474F">
            <w:pPr>
              <w:rPr>
                <w:b/>
                <w:bCs/>
                <w:szCs w:val="24"/>
              </w:rPr>
            </w:pPr>
          </w:p>
        </w:tc>
        <w:tc>
          <w:tcPr>
            <w:tcW w:w="2271" w:type="dxa"/>
            <w:vMerge/>
          </w:tcPr>
          <w:p w:rsidR="0009474F" w:rsidRPr="00017A3D" w:rsidRDefault="0009474F" w:rsidP="0009474F">
            <w:pPr>
              <w:rPr>
                <w:b/>
                <w:bCs/>
                <w:szCs w:val="24"/>
              </w:rPr>
            </w:pPr>
          </w:p>
        </w:tc>
        <w:tc>
          <w:tcPr>
            <w:tcW w:w="3814" w:type="dxa"/>
            <w:vMerge/>
          </w:tcPr>
          <w:p w:rsidR="0009474F" w:rsidRPr="00017A3D" w:rsidRDefault="0009474F">
            <w:pPr>
              <w:rPr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09474F" w:rsidRPr="00017A3D" w:rsidRDefault="0009474F" w:rsidP="000947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474F" w:rsidRPr="0009474F" w:rsidRDefault="0009474F">
            <w:pPr>
              <w:rPr>
                <w:b/>
                <w:bCs/>
                <w:sz w:val="16"/>
                <w:szCs w:val="16"/>
              </w:rPr>
            </w:pPr>
            <w:r w:rsidRPr="0009474F">
              <w:rPr>
                <w:b/>
                <w:bCs/>
                <w:sz w:val="16"/>
                <w:szCs w:val="16"/>
              </w:rPr>
              <w:t>Мужчины</w:t>
            </w:r>
          </w:p>
        </w:tc>
        <w:tc>
          <w:tcPr>
            <w:tcW w:w="1099" w:type="dxa"/>
          </w:tcPr>
          <w:p w:rsidR="0009474F" w:rsidRPr="0009474F" w:rsidRDefault="0009474F">
            <w:pPr>
              <w:rPr>
                <w:b/>
                <w:bCs/>
                <w:sz w:val="16"/>
                <w:szCs w:val="16"/>
              </w:rPr>
            </w:pPr>
            <w:r w:rsidRPr="0009474F">
              <w:rPr>
                <w:b/>
                <w:bCs/>
                <w:sz w:val="16"/>
                <w:szCs w:val="16"/>
              </w:rPr>
              <w:t>Женщины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 w:rsidP="0009474F">
            <w:pPr>
              <w:rPr>
                <w:szCs w:val="24"/>
              </w:rPr>
            </w:pPr>
            <w:r w:rsidRPr="0009474F">
              <w:rPr>
                <w:szCs w:val="24"/>
              </w:rPr>
              <w:t>Адмиралтейский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</w:t>
            </w:r>
            <w:r w:rsidR="00DA0186">
              <w:rPr>
                <w:szCs w:val="24"/>
              </w:rPr>
              <w:t>Городская п</w:t>
            </w:r>
            <w:r w:rsidRPr="00017A3D">
              <w:rPr>
                <w:szCs w:val="24"/>
              </w:rPr>
              <w:t>оликлиника №28"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2 953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2 008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2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Адмиралтейский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 24"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6 955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4 729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3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Адмиралтейский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№27"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9 141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2 925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6 216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19 049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4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Василеостровский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№3"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11 335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3 627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7 708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5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Василеостровский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№4"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14 222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4 551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9 671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25 557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Выборгский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 104"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9 924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3 176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6 748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Выборгский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№97"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7 628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2 441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5 187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Выборгский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№99"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6 095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4 145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Выборгский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№14"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10 590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3 389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7 201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Выборгский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 52"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8 993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2 878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6 115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</w:t>
            </w:r>
            <w:r w:rsidR="00773620">
              <w:rPr>
                <w:szCs w:val="24"/>
              </w:rPr>
              <w:t>1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Выборгский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№117"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8 146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2 607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5 539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51 376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</w:t>
            </w:r>
            <w:r w:rsidR="00773620">
              <w:rPr>
                <w:szCs w:val="24"/>
              </w:rPr>
              <w:t>2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Калининский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№112"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18 308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5 859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12 449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Калининский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№54"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11 536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3 692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7 844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Калининский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 86"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14 307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4 578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9 729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Калининский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№96"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13 731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4 394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9 337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Калининский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№76"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1 108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753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58 990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Кировский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№23"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10 055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3 218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6 837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Кировский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№43"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12 854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4 113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8 741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Кировский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"Поликлиника № 88"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13 668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4 374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9 294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36 577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2</w:t>
            </w:r>
            <w:r w:rsidR="00773620">
              <w:rPr>
                <w:szCs w:val="24"/>
              </w:rPr>
              <w:t>0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proofErr w:type="spellStart"/>
            <w:r w:rsidRPr="00017A3D">
              <w:rPr>
                <w:szCs w:val="24"/>
              </w:rPr>
              <w:t>Колпинский</w:t>
            </w:r>
            <w:proofErr w:type="spellEnd"/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№71"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7 601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2 432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5 169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Красногвардейский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№17"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18 429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5 897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12 532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proofErr w:type="spellStart"/>
            <w:r w:rsidRPr="00017A3D">
              <w:rPr>
                <w:szCs w:val="24"/>
              </w:rPr>
              <w:t>Красносельский</w:t>
            </w:r>
            <w:proofErr w:type="spellEnd"/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№106"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24 766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7 925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16 841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proofErr w:type="spellStart"/>
            <w:r w:rsidRPr="00017A3D">
              <w:rPr>
                <w:szCs w:val="24"/>
              </w:rPr>
              <w:t>Красносельский</w:t>
            </w:r>
            <w:proofErr w:type="spellEnd"/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№93"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7 531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2 410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5 121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32 297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Кронштадтский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№74"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3 823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1 223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2 600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Курортный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больница №40"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6 824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2 184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4 640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Московский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"Поликлиника №48"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14 588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4 668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9 920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Московский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 75"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32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22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14 620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Невский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№6"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5 413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1 732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3 681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Невский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№77 Невского района"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11 741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3 757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7 984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Невский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№46"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5 519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1 766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3 753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Невский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№100"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11 961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3 828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8 133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34 634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Петроградский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№32"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4 963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1 588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3 375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Петроградский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№34"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3 869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1 238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2 631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8 832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proofErr w:type="spellStart"/>
            <w:r w:rsidRPr="00017A3D">
              <w:rPr>
                <w:szCs w:val="24"/>
              </w:rPr>
              <w:t>Петродворцовый</w:t>
            </w:r>
            <w:proofErr w:type="spellEnd"/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"Николаевская больница"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7 783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2 491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5 292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Приморский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№111"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6 854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2 193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4 661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Пушкинский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№60 Пушкинского района"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26 567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8 501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18 066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proofErr w:type="spellStart"/>
            <w:r w:rsidRPr="00017A3D">
              <w:rPr>
                <w:szCs w:val="24"/>
              </w:rPr>
              <w:t>Фрунзенский</w:t>
            </w:r>
            <w:proofErr w:type="spellEnd"/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 xml:space="preserve">СПБ ГБУЗ "Городская </w:t>
            </w:r>
            <w:r w:rsidRPr="00017A3D">
              <w:rPr>
                <w:szCs w:val="24"/>
              </w:rPr>
              <w:lastRenderedPageBreak/>
              <w:t>поликлиника № 44"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lastRenderedPageBreak/>
              <w:t>5 922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1 895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4 027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lastRenderedPageBreak/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B80E92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Центральный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 №39"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7 566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2 421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5 145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Центральный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"Поликлиника №37"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8 106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2 594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5 512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Центральный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СПб ГБУЗ "Городская поликлиника №38"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szCs w:val="24"/>
              </w:rPr>
            </w:pPr>
            <w:r w:rsidRPr="00017A3D">
              <w:rPr>
                <w:szCs w:val="24"/>
              </w:rPr>
              <w:t>8 987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2 876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6 111</w:t>
            </w:r>
          </w:p>
        </w:tc>
      </w:tr>
      <w:tr w:rsidR="0009474F" w:rsidRPr="00017A3D" w:rsidTr="0009474F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  <w:r w:rsidRPr="00017A3D">
              <w:rPr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24 659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color w:val="000000"/>
                <w:sz w:val="22"/>
                <w:szCs w:val="22"/>
              </w:rPr>
            </w:pPr>
            <w:r w:rsidRPr="000947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74F" w:rsidRPr="00017A3D" w:rsidTr="00AD7522">
        <w:trPr>
          <w:trHeight w:val="315"/>
        </w:trPr>
        <w:tc>
          <w:tcPr>
            <w:tcW w:w="568" w:type="dxa"/>
            <w:noWrap/>
            <w:hideMark/>
          </w:tcPr>
          <w:p w:rsidR="0009474F" w:rsidRPr="00017A3D" w:rsidRDefault="00773620" w:rsidP="00017A3D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773620" w:rsidP="007736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951957">
              <w:rPr>
                <w:szCs w:val="24"/>
              </w:rPr>
              <w:t>ные</w:t>
            </w:r>
            <w:r>
              <w:rPr>
                <w:szCs w:val="24"/>
              </w:rPr>
              <w:t xml:space="preserve"> (по отдельной маршрутизации)</w:t>
            </w:r>
          </w:p>
        </w:tc>
        <w:tc>
          <w:tcPr>
            <w:tcW w:w="3814" w:type="dxa"/>
            <w:noWrap/>
          </w:tcPr>
          <w:p w:rsidR="0009474F" w:rsidRPr="00017A3D" w:rsidRDefault="0009474F" w:rsidP="00B80E92">
            <w:pPr>
              <w:jc w:val="left"/>
              <w:rPr>
                <w:szCs w:val="24"/>
              </w:rPr>
            </w:pPr>
          </w:p>
        </w:tc>
        <w:tc>
          <w:tcPr>
            <w:tcW w:w="1003" w:type="dxa"/>
            <w:noWrap/>
            <w:hideMark/>
          </w:tcPr>
          <w:p w:rsidR="0009474F" w:rsidRPr="00017A3D" w:rsidRDefault="00AD7522" w:rsidP="00017A3D">
            <w:pPr>
              <w:rPr>
                <w:szCs w:val="24"/>
              </w:rPr>
            </w:pPr>
            <w:r w:rsidRPr="00017A3D">
              <w:rPr>
                <w:b/>
                <w:bCs/>
                <w:szCs w:val="24"/>
              </w:rPr>
              <w:t>38 745</w:t>
            </w:r>
          </w:p>
        </w:tc>
        <w:tc>
          <w:tcPr>
            <w:tcW w:w="1134" w:type="dxa"/>
          </w:tcPr>
          <w:p w:rsidR="0009474F" w:rsidRPr="0009474F" w:rsidRDefault="00DA0186" w:rsidP="0009474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12 398</w:t>
            </w:r>
          </w:p>
        </w:tc>
        <w:tc>
          <w:tcPr>
            <w:tcW w:w="1099" w:type="dxa"/>
          </w:tcPr>
          <w:p w:rsidR="0009474F" w:rsidRPr="0009474F" w:rsidRDefault="00DA0186" w:rsidP="0009474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26 347</w:t>
            </w:r>
          </w:p>
        </w:tc>
      </w:tr>
      <w:tr w:rsidR="0009474F" w:rsidRPr="00017A3D" w:rsidTr="0009474F">
        <w:trPr>
          <w:trHeight w:val="405"/>
        </w:trPr>
        <w:tc>
          <w:tcPr>
            <w:tcW w:w="568" w:type="dxa"/>
            <w:noWrap/>
            <w:hideMark/>
          </w:tcPr>
          <w:p w:rsidR="0009474F" w:rsidRPr="00017A3D" w:rsidRDefault="0009474F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09474F" w:rsidRPr="00017A3D" w:rsidRDefault="0009474F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 </w:t>
            </w:r>
          </w:p>
        </w:tc>
        <w:tc>
          <w:tcPr>
            <w:tcW w:w="3814" w:type="dxa"/>
            <w:noWrap/>
            <w:hideMark/>
          </w:tcPr>
          <w:p w:rsidR="0009474F" w:rsidRPr="00017A3D" w:rsidRDefault="0009474F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09474F" w:rsidRPr="00017A3D" w:rsidRDefault="0009474F" w:rsidP="00017A3D">
            <w:pPr>
              <w:rPr>
                <w:b/>
                <w:bCs/>
                <w:szCs w:val="24"/>
              </w:rPr>
            </w:pPr>
            <w:r w:rsidRPr="00017A3D">
              <w:rPr>
                <w:b/>
                <w:bCs/>
                <w:szCs w:val="24"/>
              </w:rPr>
              <w:t>429 139</w:t>
            </w:r>
          </w:p>
        </w:tc>
        <w:tc>
          <w:tcPr>
            <w:tcW w:w="1134" w:type="dxa"/>
          </w:tcPr>
          <w:p w:rsidR="0009474F" w:rsidRPr="0009474F" w:rsidRDefault="0009474F" w:rsidP="0009474F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09474F">
              <w:rPr>
                <w:b/>
                <w:color w:val="000000"/>
                <w:sz w:val="22"/>
                <w:szCs w:val="22"/>
              </w:rPr>
              <w:t>137 324</w:t>
            </w:r>
          </w:p>
        </w:tc>
        <w:tc>
          <w:tcPr>
            <w:tcW w:w="1099" w:type="dxa"/>
          </w:tcPr>
          <w:p w:rsidR="0009474F" w:rsidRPr="0009474F" w:rsidRDefault="0009474F" w:rsidP="0009474F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09474F">
              <w:rPr>
                <w:b/>
                <w:color w:val="000000"/>
                <w:sz w:val="22"/>
                <w:szCs w:val="22"/>
              </w:rPr>
              <w:t>291 815</w:t>
            </w:r>
          </w:p>
        </w:tc>
      </w:tr>
    </w:tbl>
    <w:p w:rsidR="00627E3E" w:rsidRPr="00017A3D" w:rsidRDefault="00627E3E">
      <w:pPr>
        <w:rPr>
          <w:szCs w:val="24"/>
        </w:rPr>
      </w:pPr>
    </w:p>
    <w:p w:rsidR="00627E3E" w:rsidRPr="00017A3D" w:rsidRDefault="00627E3E">
      <w:pPr>
        <w:rPr>
          <w:szCs w:val="24"/>
        </w:rPr>
      </w:pPr>
    </w:p>
    <w:p w:rsidR="00627E3E" w:rsidRPr="00017A3D" w:rsidRDefault="00627E3E">
      <w:pPr>
        <w:rPr>
          <w:szCs w:val="24"/>
        </w:rPr>
      </w:pPr>
    </w:p>
    <w:p w:rsidR="00627E3E" w:rsidRPr="00017A3D" w:rsidRDefault="00627E3E">
      <w:pPr>
        <w:rPr>
          <w:szCs w:val="24"/>
        </w:rPr>
      </w:pPr>
    </w:p>
    <w:p w:rsidR="00627E3E" w:rsidRDefault="00627E3E"/>
    <w:p w:rsidR="00627E3E" w:rsidRDefault="00627E3E"/>
    <w:p w:rsidR="00627E3E" w:rsidRDefault="00627E3E"/>
    <w:p w:rsidR="00627E3E" w:rsidRDefault="00627E3E"/>
    <w:p w:rsidR="00627E3E" w:rsidRDefault="00627E3E"/>
    <w:p w:rsidR="001F5F9D" w:rsidRDefault="001F5F9D"/>
    <w:p w:rsidR="001F5F9D" w:rsidRDefault="001F5F9D"/>
    <w:p w:rsidR="00627E3E" w:rsidRDefault="00627E3E"/>
    <w:p w:rsidR="000F0937" w:rsidRDefault="000F0937"/>
    <w:p w:rsidR="000F0937" w:rsidRDefault="000F0937"/>
    <w:p w:rsidR="000F0937" w:rsidRDefault="000F0937"/>
    <w:p w:rsidR="000F0937" w:rsidRDefault="000F0937"/>
    <w:p w:rsidR="000F0937" w:rsidRDefault="000F0937"/>
    <w:p w:rsidR="000F0937" w:rsidRDefault="000F0937"/>
    <w:p w:rsidR="000F0937" w:rsidRDefault="000F0937"/>
    <w:p w:rsidR="000F0937" w:rsidRDefault="000F0937"/>
    <w:p w:rsidR="000F0937" w:rsidRDefault="000F0937"/>
    <w:p w:rsidR="000F0937" w:rsidRDefault="000F0937"/>
    <w:p w:rsidR="000F0937" w:rsidRDefault="000F0937"/>
    <w:p w:rsidR="00A3440A" w:rsidRDefault="00A3440A"/>
    <w:p w:rsidR="000F0937" w:rsidRDefault="000F0937"/>
    <w:p w:rsidR="000F0937" w:rsidRDefault="000F0937"/>
    <w:p w:rsidR="00365101" w:rsidRDefault="00365101"/>
    <w:p w:rsidR="00627E3E" w:rsidRDefault="00627E3E"/>
    <w:p w:rsidR="00627E3E" w:rsidRDefault="00627E3E"/>
    <w:p w:rsidR="00FA2192" w:rsidRDefault="00FA2192"/>
    <w:p w:rsidR="00FA2192" w:rsidRDefault="00FA2192"/>
    <w:p w:rsidR="00433EA8" w:rsidRDefault="00433EA8"/>
    <w:p w:rsidR="00433EA8" w:rsidRDefault="00433EA8"/>
    <w:p w:rsidR="00433EA8" w:rsidRDefault="00433EA8"/>
    <w:p w:rsidR="00433EA8" w:rsidRDefault="00433EA8"/>
    <w:p w:rsidR="00433EA8" w:rsidRDefault="00433EA8"/>
    <w:p w:rsidR="00433EA8" w:rsidRDefault="00433EA8"/>
    <w:p w:rsidR="00433EA8" w:rsidRDefault="00433EA8"/>
    <w:p w:rsidR="00433EA8" w:rsidRDefault="00433EA8"/>
    <w:p w:rsidR="00433EA8" w:rsidRDefault="00433EA8"/>
    <w:p w:rsidR="00433EA8" w:rsidRDefault="00433EA8"/>
    <w:p w:rsidR="00FA2192" w:rsidRDefault="00FA2192"/>
    <w:p w:rsidR="00017A3D" w:rsidRDefault="00017A3D" w:rsidP="00017A3D">
      <w:r>
        <w:t xml:space="preserve">                                                                                            Приложение № 2</w:t>
      </w:r>
    </w:p>
    <w:p w:rsidR="00017A3D" w:rsidRDefault="00017A3D" w:rsidP="00017A3D">
      <w:r>
        <w:t xml:space="preserve">                                                                                            к распоряжению</w:t>
      </w:r>
    </w:p>
    <w:p w:rsidR="00017A3D" w:rsidRDefault="00017A3D" w:rsidP="00017A3D">
      <w:r>
        <w:t xml:space="preserve">                                                                                            Комитета по здравоохранению</w:t>
      </w:r>
    </w:p>
    <w:p w:rsidR="00627E3E" w:rsidRDefault="00017A3D" w:rsidP="00017A3D">
      <w:r>
        <w:t xml:space="preserve">                                                                                            от____________ №___________</w:t>
      </w:r>
    </w:p>
    <w:p w:rsidR="006F7DCA" w:rsidRDefault="006F7DCA"/>
    <w:p w:rsidR="006F7DCA" w:rsidRDefault="006F7DCA"/>
    <w:p w:rsidR="00627E3E" w:rsidRPr="006F7DCA" w:rsidRDefault="006F7DCA" w:rsidP="006F7DCA">
      <w:pPr>
        <w:jc w:val="center"/>
        <w:rPr>
          <w:b/>
        </w:rPr>
      </w:pPr>
      <w:r>
        <w:rPr>
          <w:b/>
          <w:color w:val="000000"/>
          <w:szCs w:val="24"/>
        </w:rPr>
        <w:t>Маршрутизация</w:t>
      </w:r>
      <w:r w:rsidR="00017A3D" w:rsidRPr="006F7DCA">
        <w:rPr>
          <w:b/>
          <w:color w:val="000000"/>
          <w:szCs w:val="24"/>
        </w:rPr>
        <w:t xml:space="preserve"> граждан для проведения диспансеризации по оценке репродуктивного здоровья</w:t>
      </w:r>
    </w:p>
    <w:p w:rsidR="00627E3E" w:rsidRDefault="00627E3E"/>
    <w:tbl>
      <w:tblPr>
        <w:tblStyle w:val="af4"/>
        <w:tblW w:w="9887" w:type="dxa"/>
        <w:tblInd w:w="-318" w:type="dxa"/>
        <w:tblLook w:val="04A0" w:firstRow="1" w:lastRow="0" w:firstColumn="1" w:lastColumn="0" w:noHBand="0" w:noVBand="1"/>
      </w:tblPr>
      <w:tblGrid>
        <w:gridCol w:w="560"/>
        <w:gridCol w:w="4686"/>
        <w:gridCol w:w="4641"/>
      </w:tblGrid>
      <w:tr w:rsidR="003F29F7" w:rsidRPr="003F29F7" w:rsidTr="00D12CAA">
        <w:trPr>
          <w:trHeight w:val="348"/>
        </w:trPr>
        <w:tc>
          <w:tcPr>
            <w:tcW w:w="560" w:type="dxa"/>
            <w:vMerge w:val="restart"/>
            <w:hideMark/>
          </w:tcPr>
          <w:p w:rsidR="003F29F7" w:rsidRPr="003F29F7" w:rsidRDefault="003F29F7" w:rsidP="003F29F7">
            <w:pPr>
              <w:suppressAutoHyphens/>
              <w:rPr>
                <w:b/>
                <w:bCs/>
              </w:rPr>
            </w:pPr>
            <w:r w:rsidRPr="003F29F7">
              <w:rPr>
                <w:b/>
                <w:bCs/>
              </w:rPr>
              <w:t xml:space="preserve">№ </w:t>
            </w:r>
            <w:proofErr w:type="gramStart"/>
            <w:r w:rsidRPr="003F29F7">
              <w:rPr>
                <w:b/>
                <w:bCs/>
              </w:rPr>
              <w:t>п</w:t>
            </w:r>
            <w:proofErr w:type="gramEnd"/>
            <w:r w:rsidRPr="003F29F7">
              <w:rPr>
                <w:b/>
                <w:bCs/>
              </w:rPr>
              <w:t>/п</w:t>
            </w:r>
          </w:p>
        </w:tc>
        <w:tc>
          <w:tcPr>
            <w:tcW w:w="4686" w:type="dxa"/>
            <w:vMerge w:val="restart"/>
            <w:hideMark/>
          </w:tcPr>
          <w:p w:rsidR="003F29F7" w:rsidRPr="003F29F7" w:rsidRDefault="003F29F7" w:rsidP="003F29F7">
            <w:pPr>
              <w:suppressAutoHyphens/>
              <w:jc w:val="center"/>
              <w:rPr>
                <w:b/>
                <w:bCs/>
              </w:rPr>
            </w:pPr>
            <w:r w:rsidRPr="003F29F7">
              <w:rPr>
                <w:b/>
                <w:bCs/>
              </w:rPr>
              <w:t>Наименование медицинской организации, которая направляет граждан для оценки репродуктивного здоровья</w:t>
            </w:r>
          </w:p>
        </w:tc>
        <w:tc>
          <w:tcPr>
            <w:tcW w:w="4641" w:type="dxa"/>
            <w:vMerge w:val="restart"/>
            <w:hideMark/>
          </w:tcPr>
          <w:p w:rsidR="003F29F7" w:rsidRPr="003F29F7" w:rsidRDefault="003F29F7" w:rsidP="003F29F7">
            <w:pPr>
              <w:suppressAutoHyphens/>
              <w:jc w:val="center"/>
              <w:rPr>
                <w:b/>
                <w:bCs/>
              </w:rPr>
            </w:pPr>
            <w:r w:rsidRPr="003F29F7">
              <w:rPr>
                <w:b/>
                <w:bCs/>
              </w:rPr>
              <w:t>Наименование медицинской организации, которая проводит диспансеризацию граждан репродуктивного возраста по оценки репродуктивного здоровья</w:t>
            </w:r>
          </w:p>
        </w:tc>
      </w:tr>
      <w:tr w:rsidR="003F29F7" w:rsidRPr="003F29F7" w:rsidTr="00D12CAA">
        <w:trPr>
          <w:trHeight w:val="276"/>
        </w:trPr>
        <w:tc>
          <w:tcPr>
            <w:tcW w:w="560" w:type="dxa"/>
            <w:vMerge/>
          </w:tcPr>
          <w:p w:rsidR="003F29F7" w:rsidRPr="003F29F7" w:rsidRDefault="003F29F7" w:rsidP="003F29F7">
            <w:pPr>
              <w:suppressAutoHyphens/>
              <w:rPr>
                <w:b/>
                <w:bCs/>
              </w:rPr>
            </w:pPr>
          </w:p>
        </w:tc>
        <w:tc>
          <w:tcPr>
            <w:tcW w:w="4686" w:type="dxa"/>
            <w:vMerge/>
          </w:tcPr>
          <w:p w:rsidR="003F29F7" w:rsidRPr="003F29F7" w:rsidRDefault="003F29F7" w:rsidP="003F29F7">
            <w:pPr>
              <w:suppressAutoHyphens/>
              <w:jc w:val="left"/>
              <w:rPr>
                <w:b/>
                <w:bCs/>
              </w:rPr>
            </w:pPr>
          </w:p>
        </w:tc>
        <w:tc>
          <w:tcPr>
            <w:tcW w:w="4641" w:type="dxa"/>
            <w:vMerge/>
          </w:tcPr>
          <w:p w:rsidR="003F29F7" w:rsidRPr="003F29F7" w:rsidRDefault="003F29F7" w:rsidP="003F29F7">
            <w:pPr>
              <w:suppressAutoHyphens/>
              <w:jc w:val="left"/>
              <w:rPr>
                <w:b/>
                <w:bCs/>
              </w:rPr>
            </w:pPr>
          </w:p>
        </w:tc>
      </w:tr>
      <w:tr w:rsidR="003F29F7" w:rsidRPr="003F29F7" w:rsidTr="00D12CAA">
        <w:trPr>
          <w:trHeight w:val="348"/>
        </w:trPr>
        <w:tc>
          <w:tcPr>
            <w:tcW w:w="560" w:type="dxa"/>
            <w:vMerge/>
          </w:tcPr>
          <w:p w:rsidR="003F29F7" w:rsidRPr="003F29F7" w:rsidRDefault="003F29F7" w:rsidP="003F29F7">
            <w:pPr>
              <w:suppressAutoHyphens/>
              <w:rPr>
                <w:b/>
                <w:bCs/>
              </w:rPr>
            </w:pPr>
          </w:p>
        </w:tc>
        <w:tc>
          <w:tcPr>
            <w:tcW w:w="4686" w:type="dxa"/>
            <w:vMerge/>
          </w:tcPr>
          <w:p w:rsidR="003F29F7" w:rsidRPr="003F29F7" w:rsidRDefault="003F29F7" w:rsidP="003F29F7">
            <w:pPr>
              <w:suppressAutoHyphens/>
              <w:jc w:val="left"/>
              <w:rPr>
                <w:b/>
                <w:bCs/>
              </w:rPr>
            </w:pPr>
          </w:p>
        </w:tc>
        <w:tc>
          <w:tcPr>
            <w:tcW w:w="4641" w:type="dxa"/>
            <w:vMerge/>
          </w:tcPr>
          <w:p w:rsidR="003F29F7" w:rsidRPr="003F29F7" w:rsidRDefault="003F29F7" w:rsidP="003F29F7">
            <w:pPr>
              <w:suppressAutoHyphens/>
              <w:jc w:val="left"/>
              <w:rPr>
                <w:b/>
                <w:bCs/>
              </w:rPr>
            </w:pPr>
          </w:p>
        </w:tc>
      </w:tr>
      <w:tr w:rsidR="003F29F7" w:rsidRPr="003F29F7" w:rsidTr="00D12CAA">
        <w:trPr>
          <w:trHeight w:val="276"/>
        </w:trPr>
        <w:tc>
          <w:tcPr>
            <w:tcW w:w="560" w:type="dxa"/>
            <w:vMerge/>
            <w:hideMark/>
          </w:tcPr>
          <w:p w:rsidR="003F29F7" w:rsidRPr="003F29F7" w:rsidRDefault="003F29F7" w:rsidP="003F29F7">
            <w:pPr>
              <w:suppressAutoHyphens/>
              <w:rPr>
                <w:b/>
                <w:bCs/>
              </w:rPr>
            </w:pPr>
          </w:p>
        </w:tc>
        <w:tc>
          <w:tcPr>
            <w:tcW w:w="4686" w:type="dxa"/>
            <w:vMerge/>
            <w:hideMark/>
          </w:tcPr>
          <w:p w:rsidR="003F29F7" w:rsidRPr="003F29F7" w:rsidRDefault="003F29F7" w:rsidP="003F29F7">
            <w:pPr>
              <w:suppressAutoHyphens/>
              <w:rPr>
                <w:b/>
                <w:bCs/>
              </w:rPr>
            </w:pP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rPr>
                <w:b/>
                <w:bCs/>
              </w:rPr>
            </w:pPr>
          </w:p>
        </w:tc>
      </w:tr>
      <w:tr w:rsidR="003F29F7" w:rsidRPr="003F29F7" w:rsidTr="004525AF">
        <w:trPr>
          <w:trHeight w:val="302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</w:tcPr>
          <w:p w:rsidR="003F29F7" w:rsidRPr="003F29F7" w:rsidRDefault="003F29F7" w:rsidP="003F29F7">
            <w:pPr>
              <w:suppressAutoHyphens/>
              <w:jc w:val="left"/>
              <w:rPr>
                <w:b/>
              </w:rPr>
            </w:pPr>
            <w:r w:rsidRPr="003F29F7">
              <w:rPr>
                <w:b/>
              </w:rPr>
              <w:t>Адмиралтейский район</w:t>
            </w:r>
          </w:p>
        </w:tc>
      </w:tr>
      <w:tr w:rsidR="003F29F7" w:rsidRPr="003F29F7" w:rsidTr="00D12CAA">
        <w:trPr>
          <w:trHeight w:val="302"/>
        </w:trPr>
        <w:tc>
          <w:tcPr>
            <w:tcW w:w="560" w:type="dxa"/>
            <w:noWrap/>
            <w:hideMark/>
          </w:tcPr>
          <w:p w:rsidR="003F29F7" w:rsidRPr="003F29F7" w:rsidRDefault="003F29F7" w:rsidP="003F29F7">
            <w:pPr>
              <w:suppressAutoHyphens/>
            </w:pPr>
            <w:r w:rsidRPr="003F29F7">
              <w:t>1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</w:t>
            </w:r>
            <w:r w:rsidR="00864E80">
              <w:t>Городская п</w:t>
            </w:r>
            <w:r w:rsidRPr="003F29F7">
              <w:t>оликлиника №28"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</w:t>
            </w:r>
            <w:r w:rsidR="00864E80">
              <w:t>Городская п</w:t>
            </w:r>
            <w:r w:rsidRPr="003F29F7">
              <w:t>оликлиника №28"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  <w:hideMark/>
          </w:tcPr>
          <w:p w:rsidR="003F29F7" w:rsidRPr="003F29F7" w:rsidRDefault="003F29F7" w:rsidP="003F29F7">
            <w:pPr>
              <w:suppressAutoHyphens/>
            </w:pPr>
            <w:r>
              <w:t>2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</w:t>
            </w:r>
            <w:r w:rsidR="00864E80">
              <w:t xml:space="preserve"> </w:t>
            </w:r>
            <w:r w:rsidRPr="003F29F7">
              <w:t>№24"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</w:t>
            </w:r>
            <w:r w:rsidR="00864E80">
              <w:t>б ГБУЗ "Городская поликлиника №</w:t>
            </w:r>
            <w:r w:rsidRPr="003F29F7">
              <w:t>24"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  <w:hideMark/>
          </w:tcPr>
          <w:p w:rsidR="003F29F7" w:rsidRPr="003F29F7" w:rsidRDefault="003F29F7" w:rsidP="003F29F7">
            <w:pPr>
              <w:suppressAutoHyphens/>
            </w:pPr>
            <w:r>
              <w:t>3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№27"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№27"</w:t>
            </w: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  <w:hideMark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Василеостровский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  <w:hideMark/>
          </w:tcPr>
          <w:p w:rsidR="003F29F7" w:rsidRPr="003F29F7" w:rsidRDefault="003F29F7" w:rsidP="003F29F7">
            <w:pPr>
              <w:suppressAutoHyphens/>
            </w:pPr>
            <w:r>
              <w:t>4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№3"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№3"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  <w:hideMark/>
          </w:tcPr>
          <w:p w:rsidR="003F29F7" w:rsidRPr="003F29F7" w:rsidRDefault="003F29F7" w:rsidP="003F29F7">
            <w:pPr>
              <w:suppressAutoHyphens/>
            </w:pPr>
            <w:r>
              <w:t>5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№4"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№4"</w:t>
            </w: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  <w:hideMark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Выборгский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6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</w:t>
            </w:r>
            <w:r w:rsidR="00864E80">
              <w:br/>
              <w:t>№</w:t>
            </w:r>
            <w:r w:rsidRPr="003F29F7">
              <w:t>104"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</w:t>
            </w:r>
            <w:r w:rsidR="00864E80">
              <w:t>б ГБУЗ "Городская поликлиника №</w:t>
            </w:r>
            <w:r w:rsidRPr="003F29F7">
              <w:t>104"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7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№97"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№97"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8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№99"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№99"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9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№14"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№14"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10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</w:t>
            </w:r>
            <w:r w:rsidR="00864E80">
              <w:br/>
              <w:t>№</w:t>
            </w:r>
            <w:r w:rsidRPr="003F29F7">
              <w:t>52"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</w:t>
            </w:r>
            <w:r w:rsidR="00864E80">
              <w:t>б ГБУЗ "Городская поликлиника №</w:t>
            </w:r>
            <w:r w:rsidRPr="003F29F7">
              <w:t>52"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11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№117"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№117"</w:t>
            </w: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Калининский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12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№112"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№112"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13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№54"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№54"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14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</w:t>
            </w:r>
            <w:r w:rsidR="00864E80">
              <w:br/>
            </w:r>
            <w:r w:rsidR="004525AF">
              <w:t>№</w:t>
            </w:r>
            <w:r w:rsidRPr="003F29F7">
              <w:t>86"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</w:t>
            </w:r>
            <w:r w:rsidR="004525AF">
              <w:t>б ГБУЗ "Городская поликлиника №</w:t>
            </w:r>
            <w:r w:rsidRPr="003F29F7">
              <w:t>86"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15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№96"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№96"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16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№76"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№76"</w:t>
            </w: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Кировский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17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№23"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№23"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18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№43"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№43"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19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4525AF" w:rsidP="004525AF">
            <w:pPr>
              <w:suppressAutoHyphens/>
              <w:jc w:val="left"/>
            </w:pPr>
            <w:r>
              <w:t>СПб ГБУЗ "Городская поликлиника №</w:t>
            </w:r>
            <w:r w:rsidR="003F29F7" w:rsidRPr="003F29F7">
              <w:t>88"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4525AF" w:rsidP="003F29F7">
            <w:pPr>
              <w:suppressAutoHyphens/>
              <w:jc w:val="left"/>
            </w:pPr>
            <w:r>
              <w:t>СПб ГБУЗ "Городская поликлиника №</w:t>
            </w:r>
            <w:r w:rsidR="003F29F7" w:rsidRPr="003F29F7">
              <w:t>88"</w:t>
            </w: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 </w:t>
            </w:r>
            <w:proofErr w:type="spellStart"/>
            <w:r w:rsidRPr="003F29F7">
              <w:rPr>
                <w:b/>
                <w:bCs/>
              </w:rPr>
              <w:t>Колпинский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20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№71"</w:t>
            </w:r>
          </w:p>
        </w:tc>
        <w:tc>
          <w:tcPr>
            <w:tcW w:w="4641" w:type="dxa"/>
            <w:vMerge w:val="restart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№71"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21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№22"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22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№72"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23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</w:t>
            </w:r>
            <w:r w:rsidR="004525AF">
              <w:br/>
            </w:r>
            <w:r w:rsidR="00AD7522">
              <w:t>№</w:t>
            </w:r>
            <w:r w:rsidRPr="003F29F7">
              <w:t>95"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Красногвардейский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02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24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№17"</w:t>
            </w:r>
          </w:p>
        </w:tc>
        <w:tc>
          <w:tcPr>
            <w:tcW w:w="4641" w:type="dxa"/>
            <w:vMerge w:val="restart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№17"</w:t>
            </w:r>
          </w:p>
          <w:p w:rsidR="003F29F7" w:rsidRPr="003F29F7" w:rsidRDefault="003F29F7" w:rsidP="003F29F7">
            <w:pPr>
              <w:suppressAutoHyphens/>
              <w:jc w:val="left"/>
            </w:pPr>
          </w:p>
          <w:p w:rsidR="003F29F7" w:rsidRPr="003F29F7" w:rsidRDefault="003F29F7" w:rsidP="003F29F7">
            <w:pPr>
              <w:suppressAutoHyphens/>
              <w:jc w:val="left"/>
            </w:pPr>
          </w:p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25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№120"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26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№107"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 </w:t>
            </w:r>
            <w:proofErr w:type="spellStart"/>
            <w:r w:rsidRPr="003F29F7">
              <w:rPr>
                <w:b/>
                <w:bCs/>
              </w:rPr>
              <w:t>Красносельский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27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№106"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№106"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28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№93"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№93"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29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№91"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№106"</w:t>
            </w: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  <w:rPr>
                <w:b/>
                <w:bCs/>
              </w:rPr>
            </w:pPr>
            <w:r w:rsidRPr="003F29F7">
              <w:rPr>
                <w:b/>
                <w:bCs/>
              </w:rPr>
              <w:t>Кронштадтский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30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№74"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№74"</w:t>
            </w: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Курортный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31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больница №40"</w:t>
            </w:r>
          </w:p>
        </w:tc>
        <w:tc>
          <w:tcPr>
            <w:tcW w:w="4641" w:type="dxa"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больница №40"</w:t>
            </w:r>
          </w:p>
        </w:tc>
      </w:tr>
      <w:tr w:rsidR="003F29F7" w:rsidRPr="003F29F7" w:rsidTr="004525AF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Московский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32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</w:t>
            </w:r>
            <w:r>
              <w:t>Городская п</w:t>
            </w:r>
            <w:r w:rsidRPr="003F29F7">
              <w:t>оликлиника №48"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6F7DCA">
            <w:pPr>
              <w:suppressAutoHyphens/>
              <w:jc w:val="left"/>
            </w:pPr>
            <w:r w:rsidRPr="003F29F7">
              <w:t xml:space="preserve">СПб ГБУЗ </w:t>
            </w:r>
            <w:r w:rsidR="006F7DCA" w:rsidRPr="003F29F7">
              <w:t>"</w:t>
            </w:r>
            <w:r w:rsidR="006F7DCA">
              <w:t>Городская п</w:t>
            </w:r>
            <w:r w:rsidR="006F7DCA" w:rsidRPr="003F29F7">
              <w:t>оликлиника №48"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33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 №75"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 №75"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34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№51"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6F7DCA">
            <w:pPr>
              <w:suppressAutoHyphens/>
              <w:jc w:val="left"/>
            </w:pPr>
            <w:r w:rsidRPr="003F29F7">
              <w:t xml:space="preserve">СПб ГБУЗ </w:t>
            </w:r>
            <w:r w:rsidR="006F7DCA" w:rsidRPr="003F29F7">
              <w:t>"</w:t>
            </w:r>
            <w:r w:rsidR="006F7DCA">
              <w:t>Городская п</w:t>
            </w:r>
            <w:r w:rsidR="006F7DCA" w:rsidRPr="003F29F7">
              <w:t>оликлиника №48"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3F29F7" w:rsidP="003F29F7">
            <w:pPr>
              <w:suppressAutoHyphens/>
            </w:pPr>
            <w:r>
              <w:t>35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6F7DCA" w:rsidP="003F29F7">
            <w:pPr>
              <w:suppressAutoHyphens/>
              <w:jc w:val="left"/>
            </w:pPr>
            <w:r>
              <w:t xml:space="preserve">СПб ГБУЗ "Городская поликлиника </w:t>
            </w:r>
            <w:r w:rsidR="003F29F7" w:rsidRPr="003F29F7">
              <w:t>№21"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6F7DCA">
            <w:pPr>
              <w:suppressAutoHyphens/>
              <w:jc w:val="left"/>
            </w:pPr>
            <w:r w:rsidRPr="003F29F7">
              <w:t xml:space="preserve">СПб ГБУЗ </w:t>
            </w:r>
            <w:r w:rsidR="006F7DCA" w:rsidRPr="003F29F7">
              <w:t>"</w:t>
            </w:r>
            <w:r w:rsidR="006F7DCA">
              <w:t>Городская п</w:t>
            </w:r>
            <w:r w:rsidR="006F7DCA" w:rsidRPr="003F29F7">
              <w:t>оликлиника №48"</w:t>
            </w:r>
          </w:p>
        </w:tc>
      </w:tr>
      <w:tr w:rsidR="006F7DCA" w:rsidRPr="003F29F7" w:rsidTr="004525AF">
        <w:trPr>
          <w:trHeight w:val="317"/>
        </w:trPr>
        <w:tc>
          <w:tcPr>
            <w:tcW w:w="560" w:type="dxa"/>
            <w:noWrap/>
          </w:tcPr>
          <w:p w:rsidR="006F7DCA" w:rsidRPr="003F29F7" w:rsidRDefault="006F7DCA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6F7DCA" w:rsidRPr="006F7DCA" w:rsidRDefault="006F7DCA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Невский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36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№6"</w:t>
            </w:r>
          </w:p>
        </w:tc>
        <w:tc>
          <w:tcPr>
            <w:tcW w:w="4641" w:type="dxa"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№6"</w:t>
            </w:r>
          </w:p>
        </w:tc>
      </w:tr>
      <w:tr w:rsidR="003F29F7" w:rsidRPr="003F29F7" w:rsidTr="00D12CAA">
        <w:trPr>
          <w:trHeight w:val="635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37</w:t>
            </w:r>
          </w:p>
        </w:tc>
        <w:tc>
          <w:tcPr>
            <w:tcW w:w="4686" w:type="dxa"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№77 </w:t>
            </w:r>
            <w:r w:rsidRPr="003F29F7">
              <w:br/>
              <w:t>Невского района"</w:t>
            </w:r>
          </w:p>
        </w:tc>
        <w:tc>
          <w:tcPr>
            <w:tcW w:w="4641" w:type="dxa"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№77 Невского района"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38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№46"</w:t>
            </w:r>
          </w:p>
        </w:tc>
        <w:tc>
          <w:tcPr>
            <w:tcW w:w="4641" w:type="dxa"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№46"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39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№100"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№100"</w:t>
            </w:r>
          </w:p>
        </w:tc>
      </w:tr>
      <w:tr w:rsidR="003F29F7" w:rsidRPr="003F29F7" w:rsidTr="00D12CAA">
        <w:trPr>
          <w:trHeight w:val="635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40</w:t>
            </w:r>
          </w:p>
        </w:tc>
        <w:tc>
          <w:tcPr>
            <w:tcW w:w="4686" w:type="dxa"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№25 Невского района"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864E80" w:rsidP="003F29F7">
            <w:pPr>
              <w:suppressAutoHyphens/>
              <w:jc w:val="left"/>
            </w:pPr>
            <w:r w:rsidRPr="00864E80">
              <w:t>СПб ГБУЗ "Городская поликлиника №25 Невского района"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41</w:t>
            </w:r>
          </w:p>
        </w:tc>
        <w:tc>
          <w:tcPr>
            <w:tcW w:w="4686" w:type="dxa"/>
            <w:noWrap/>
            <w:hideMark/>
          </w:tcPr>
          <w:p w:rsidR="00864E80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</w:t>
            </w:r>
          </w:p>
          <w:p w:rsidR="003F29F7" w:rsidRPr="003F29F7" w:rsidRDefault="003F29F7" w:rsidP="003F29F7">
            <w:pPr>
              <w:suppressAutoHyphens/>
              <w:jc w:val="left"/>
            </w:pPr>
            <w:r w:rsidRPr="003F29F7">
              <w:t>№ 8"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864E80" w:rsidP="003F29F7">
            <w:pPr>
              <w:suppressAutoHyphens/>
              <w:jc w:val="left"/>
            </w:pPr>
            <w:r w:rsidRPr="00864E80">
              <w:t>СПб ГБУЗ "Городская поликлиника № 8"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42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№87"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864E80" w:rsidP="003F29F7">
            <w:pPr>
              <w:suppressAutoHyphens/>
              <w:jc w:val="left"/>
            </w:pPr>
            <w:r w:rsidRPr="00864E80">
              <w:t>СПб ГБУЗ "Городская поликлиника №87"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43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№94"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864E80" w:rsidP="003F29F7">
            <w:pPr>
              <w:suppressAutoHyphens/>
              <w:jc w:val="left"/>
            </w:pPr>
            <w:r w:rsidRPr="00864E80">
              <w:t>СПб ГБУЗ "Городская поликлиника №94"</w:t>
            </w:r>
          </w:p>
        </w:tc>
      </w:tr>
      <w:tr w:rsidR="006F7DCA" w:rsidRPr="003F29F7" w:rsidTr="004525AF">
        <w:trPr>
          <w:trHeight w:val="317"/>
        </w:trPr>
        <w:tc>
          <w:tcPr>
            <w:tcW w:w="560" w:type="dxa"/>
            <w:noWrap/>
          </w:tcPr>
          <w:p w:rsidR="006F7DCA" w:rsidRPr="003F29F7" w:rsidRDefault="006F7DCA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6F7DCA" w:rsidRPr="006F7DCA" w:rsidRDefault="006F7DCA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Петроградский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44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№32"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№32"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45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№34"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№34"</w:t>
            </w:r>
          </w:p>
        </w:tc>
      </w:tr>
      <w:tr w:rsidR="003F29F7" w:rsidRPr="003F29F7" w:rsidTr="00D12CAA">
        <w:trPr>
          <w:trHeight w:val="635"/>
        </w:trPr>
        <w:tc>
          <w:tcPr>
            <w:tcW w:w="560" w:type="dxa"/>
            <w:noWrap/>
          </w:tcPr>
          <w:p w:rsidR="003F29F7" w:rsidRPr="00365101" w:rsidRDefault="006F7DCA" w:rsidP="003F29F7">
            <w:pPr>
              <w:suppressAutoHyphens/>
            </w:pPr>
            <w:r w:rsidRPr="00365101">
              <w:t>46</w:t>
            </w:r>
          </w:p>
        </w:tc>
        <w:tc>
          <w:tcPr>
            <w:tcW w:w="4686" w:type="dxa"/>
            <w:noWrap/>
            <w:hideMark/>
          </w:tcPr>
          <w:p w:rsidR="003F29F7" w:rsidRPr="00365101" w:rsidRDefault="003F29F7" w:rsidP="003F29F7">
            <w:pPr>
              <w:suppressAutoHyphens/>
              <w:jc w:val="left"/>
            </w:pPr>
            <w:r w:rsidRPr="00365101">
              <w:t>СПб ГБУЗ "Городская поликлиника №30"</w:t>
            </w:r>
          </w:p>
        </w:tc>
        <w:tc>
          <w:tcPr>
            <w:tcW w:w="4641" w:type="dxa"/>
            <w:hideMark/>
          </w:tcPr>
          <w:p w:rsidR="003F29F7" w:rsidRPr="00365101" w:rsidRDefault="003F29F7" w:rsidP="003F29F7">
            <w:pPr>
              <w:suppressAutoHyphens/>
              <w:jc w:val="left"/>
            </w:pPr>
            <w:r w:rsidRPr="00365101">
              <w:t xml:space="preserve">СПб ГБУЗ "Городская поликлиника №32", </w:t>
            </w:r>
            <w:r w:rsidRPr="00365101">
              <w:br/>
              <w:t>СПб ГБУЗ "Городская поликлиника №34"</w:t>
            </w:r>
          </w:p>
        </w:tc>
      </w:tr>
      <w:tr w:rsidR="006F7DCA" w:rsidRPr="003F29F7" w:rsidTr="004525AF">
        <w:trPr>
          <w:trHeight w:val="317"/>
        </w:trPr>
        <w:tc>
          <w:tcPr>
            <w:tcW w:w="560" w:type="dxa"/>
            <w:noWrap/>
          </w:tcPr>
          <w:p w:rsidR="006F7DCA" w:rsidRPr="003F29F7" w:rsidRDefault="006F7DCA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6F7DCA" w:rsidRPr="003F29F7" w:rsidRDefault="006F7DCA" w:rsidP="003F29F7">
            <w:pPr>
              <w:suppressAutoHyphens/>
              <w:jc w:val="left"/>
              <w:rPr>
                <w:b/>
                <w:bCs/>
              </w:rPr>
            </w:pPr>
            <w:proofErr w:type="spellStart"/>
            <w:r w:rsidRPr="003F29F7">
              <w:rPr>
                <w:b/>
                <w:bCs/>
              </w:rPr>
              <w:t>Петродворцовый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47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"Николаевская больница"</w:t>
            </w:r>
          </w:p>
        </w:tc>
        <w:tc>
          <w:tcPr>
            <w:tcW w:w="4641" w:type="dxa"/>
            <w:vMerge w:val="restart"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"Николаевская больница"</w:t>
            </w:r>
          </w:p>
          <w:p w:rsidR="003F29F7" w:rsidRPr="003F29F7" w:rsidRDefault="003F29F7" w:rsidP="003F29F7">
            <w:pPr>
              <w:suppressAutoHyphens/>
              <w:jc w:val="left"/>
            </w:pPr>
          </w:p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48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№122"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6F7DCA" w:rsidRPr="003F29F7" w:rsidTr="004525AF">
        <w:trPr>
          <w:trHeight w:val="317"/>
        </w:trPr>
        <w:tc>
          <w:tcPr>
            <w:tcW w:w="560" w:type="dxa"/>
            <w:noWrap/>
          </w:tcPr>
          <w:p w:rsidR="006F7DCA" w:rsidRPr="003F29F7" w:rsidRDefault="006F7DCA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6F7DCA" w:rsidRPr="006F7DCA" w:rsidRDefault="006F7DCA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Приморский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02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49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№111"</w:t>
            </w:r>
          </w:p>
        </w:tc>
        <w:tc>
          <w:tcPr>
            <w:tcW w:w="4641" w:type="dxa"/>
            <w:vMerge w:val="restart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№111"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50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№102"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51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</w:t>
            </w:r>
            <w:r w:rsidR="00AD7522">
              <w:br/>
            </w:r>
            <w:r w:rsidRPr="003F29F7">
              <w:t>№ 114"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52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№49"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lastRenderedPageBreak/>
              <w:t>53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</w:t>
            </w:r>
            <w:r w:rsidR="006F7DCA">
              <w:t>Городская п</w:t>
            </w:r>
            <w:r w:rsidRPr="003F29F7">
              <w:t>оликлиника №98"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6F7DCA" w:rsidRPr="003F29F7" w:rsidTr="004525AF">
        <w:trPr>
          <w:trHeight w:val="317"/>
        </w:trPr>
        <w:tc>
          <w:tcPr>
            <w:tcW w:w="560" w:type="dxa"/>
            <w:noWrap/>
          </w:tcPr>
          <w:p w:rsidR="006F7DCA" w:rsidRPr="003F29F7" w:rsidRDefault="006F7DCA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6F7DCA" w:rsidRPr="006F7DCA" w:rsidRDefault="006F7DCA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Пушкинский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635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54</w:t>
            </w:r>
          </w:p>
        </w:tc>
        <w:tc>
          <w:tcPr>
            <w:tcW w:w="4686" w:type="dxa"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</w:t>
            </w:r>
            <w:r w:rsidR="00AD7522">
              <w:t xml:space="preserve">БУЗ "Городская поликлиника №60 </w:t>
            </w:r>
            <w:r w:rsidRPr="003F29F7">
              <w:t>Пушкинского района"</w:t>
            </w:r>
          </w:p>
        </w:tc>
        <w:tc>
          <w:tcPr>
            <w:tcW w:w="4641" w:type="dxa"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№60 Пушкинского района"</w:t>
            </w:r>
          </w:p>
        </w:tc>
      </w:tr>
      <w:tr w:rsidR="006F7DCA" w:rsidRPr="003F29F7" w:rsidTr="004525AF">
        <w:trPr>
          <w:trHeight w:val="317"/>
        </w:trPr>
        <w:tc>
          <w:tcPr>
            <w:tcW w:w="560" w:type="dxa"/>
            <w:noWrap/>
          </w:tcPr>
          <w:p w:rsidR="006F7DCA" w:rsidRPr="003F29F7" w:rsidRDefault="006F7DCA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6F7DCA" w:rsidRPr="006F7DCA" w:rsidRDefault="006F7DCA" w:rsidP="003F29F7">
            <w:pPr>
              <w:suppressAutoHyphens/>
              <w:jc w:val="left"/>
            </w:pPr>
            <w:r w:rsidRPr="003F29F7">
              <w:t> </w:t>
            </w:r>
            <w:proofErr w:type="spellStart"/>
            <w:r w:rsidRPr="003F29F7">
              <w:rPr>
                <w:b/>
                <w:bCs/>
              </w:rPr>
              <w:t>Фрунзенский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55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</w:t>
            </w:r>
            <w:r w:rsidR="00AD7522">
              <w:br/>
            </w:r>
            <w:r w:rsidRPr="003F29F7">
              <w:t>№ 44"</w:t>
            </w:r>
          </w:p>
        </w:tc>
        <w:tc>
          <w:tcPr>
            <w:tcW w:w="4641" w:type="dxa"/>
            <w:vMerge w:val="restart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 44"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56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№19"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57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</w:t>
            </w:r>
            <w:r w:rsidR="00AD7522">
              <w:br/>
            </w:r>
            <w:r w:rsidRPr="003F29F7">
              <w:t>№ 109"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58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 xml:space="preserve">СПб ГБУЗ "Городская поликлиника </w:t>
            </w:r>
            <w:r w:rsidR="00AD7522">
              <w:br/>
            </w:r>
            <w:r w:rsidRPr="003F29F7">
              <w:t>№ 56"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3F29F7" w:rsidRPr="003F29F7" w:rsidTr="00D12CAA">
        <w:trPr>
          <w:trHeight w:val="281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59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№78"</w:t>
            </w:r>
          </w:p>
        </w:tc>
        <w:tc>
          <w:tcPr>
            <w:tcW w:w="4641" w:type="dxa"/>
            <w:vMerge/>
            <w:hideMark/>
          </w:tcPr>
          <w:p w:rsidR="003F29F7" w:rsidRPr="003F29F7" w:rsidRDefault="003F29F7" w:rsidP="003F29F7">
            <w:pPr>
              <w:suppressAutoHyphens/>
              <w:jc w:val="left"/>
            </w:pPr>
          </w:p>
        </w:tc>
      </w:tr>
      <w:tr w:rsidR="006F7DCA" w:rsidRPr="003F29F7" w:rsidTr="004525AF">
        <w:trPr>
          <w:trHeight w:val="317"/>
        </w:trPr>
        <w:tc>
          <w:tcPr>
            <w:tcW w:w="560" w:type="dxa"/>
            <w:noWrap/>
          </w:tcPr>
          <w:p w:rsidR="006F7DCA" w:rsidRPr="003F29F7" w:rsidRDefault="006F7DCA" w:rsidP="003F29F7">
            <w:pPr>
              <w:suppressAutoHyphens/>
            </w:pPr>
          </w:p>
        </w:tc>
        <w:tc>
          <w:tcPr>
            <w:tcW w:w="9327" w:type="dxa"/>
            <w:gridSpan w:val="2"/>
            <w:noWrap/>
            <w:hideMark/>
          </w:tcPr>
          <w:p w:rsidR="006F7DCA" w:rsidRPr="006F7DCA" w:rsidRDefault="006F7DCA" w:rsidP="003F29F7">
            <w:pPr>
              <w:suppressAutoHyphens/>
              <w:jc w:val="left"/>
            </w:pPr>
            <w:r w:rsidRPr="003F29F7">
              <w:t> </w:t>
            </w:r>
            <w:r w:rsidRPr="003F29F7">
              <w:rPr>
                <w:b/>
                <w:bCs/>
              </w:rPr>
              <w:t>Центральный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60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 №39"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 №39"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61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"Поликлиника №37"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"Поликлиника №37"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62</w:t>
            </w:r>
          </w:p>
        </w:tc>
        <w:tc>
          <w:tcPr>
            <w:tcW w:w="4686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№38"</w:t>
            </w:r>
          </w:p>
        </w:tc>
        <w:tc>
          <w:tcPr>
            <w:tcW w:w="4641" w:type="dxa"/>
            <w:noWrap/>
            <w:hideMark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ГБУЗ "Городская поликлиника №38"</w:t>
            </w:r>
          </w:p>
        </w:tc>
      </w:tr>
      <w:tr w:rsidR="003F29F7" w:rsidRPr="003F29F7" w:rsidTr="00D12CAA">
        <w:trPr>
          <w:trHeight w:val="317"/>
        </w:trPr>
        <w:tc>
          <w:tcPr>
            <w:tcW w:w="560" w:type="dxa"/>
            <w:noWrap/>
          </w:tcPr>
          <w:p w:rsidR="003F29F7" w:rsidRPr="003F29F7" w:rsidRDefault="006F7DCA" w:rsidP="003F29F7">
            <w:pPr>
              <w:suppressAutoHyphens/>
            </w:pPr>
            <w:r>
              <w:t>63</w:t>
            </w:r>
          </w:p>
        </w:tc>
        <w:tc>
          <w:tcPr>
            <w:tcW w:w="4686" w:type="dxa"/>
            <w:noWrap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ГАУЗ "Городская поликлиника</w:t>
            </w:r>
            <w:r w:rsidR="00D12CAA">
              <w:t xml:space="preserve"> </w:t>
            </w:r>
            <w:r w:rsidRPr="003F29F7">
              <w:t>№40"</w:t>
            </w:r>
          </w:p>
        </w:tc>
        <w:tc>
          <w:tcPr>
            <w:tcW w:w="4641" w:type="dxa"/>
            <w:noWrap/>
          </w:tcPr>
          <w:p w:rsidR="003F29F7" w:rsidRPr="003F29F7" w:rsidRDefault="003F29F7" w:rsidP="003F29F7">
            <w:pPr>
              <w:suppressAutoHyphens/>
              <w:jc w:val="left"/>
            </w:pPr>
            <w:r w:rsidRPr="003F29F7">
              <w:t>СПб ГАУЗ "Городская поликлиника №40"</w:t>
            </w:r>
          </w:p>
        </w:tc>
      </w:tr>
    </w:tbl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p w:rsidR="00D12CAA" w:rsidRDefault="00D12CAA"/>
    <w:tbl>
      <w:tblPr>
        <w:tblStyle w:val="af4"/>
        <w:tblW w:w="9887" w:type="dxa"/>
        <w:tblInd w:w="-318" w:type="dxa"/>
        <w:tblLook w:val="04A0" w:firstRow="1" w:lastRow="0" w:firstColumn="1" w:lastColumn="0" w:noHBand="0" w:noVBand="1"/>
      </w:tblPr>
      <w:tblGrid>
        <w:gridCol w:w="560"/>
        <w:gridCol w:w="4400"/>
        <w:gridCol w:w="4927"/>
      </w:tblGrid>
      <w:tr w:rsidR="00D12CAA" w:rsidRPr="0082181D" w:rsidTr="00D12CAA">
        <w:trPr>
          <w:trHeight w:val="226"/>
        </w:trPr>
        <w:tc>
          <w:tcPr>
            <w:tcW w:w="560" w:type="dxa"/>
            <w:shd w:val="clear" w:color="auto" w:fill="auto"/>
          </w:tcPr>
          <w:p w:rsidR="00D12CAA" w:rsidRPr="0082181D" w:rsidRDefault="00D12CAA" w:rsidP="00D12CAA">
            <w:pPr>
              <w:suppressAutoHyphens/>
              <w:jc w:val="left"/>
            </w:pPr>
          </w:p>
        </w:tc>
        <w:tc>
          <w:tcPr>
            <w:tcW w:w="4400" w:type="dxa"/>
            <w:noWrap/>
            <w:hideMark/>
          </w:tcPr>
          <w:p w:rsidR="00D12CAA" w:rsidRPr="004525AF" w:rsidRDefault="00D12CAA" w:rsidP="00D12CAA">
            <w:pPr>
              <w:suppressAutoHyphens/>
              <w:jc w:val="left"/>
              <w:rPr>
                <w:b/>
              </w:rPr>
            </w:pPr>
            <w:r w:rsidRPr="004525AF">
              <w:rPr>
                <w:b/>
              </w:rPr>
              <w:t>Иные</w:t>
            </w:r>
          </w:p>
        </w:tc>
        <w:tc>
          <w:tcPr>
            <w:tcW w:w="4927" w:type="dxa"/>
            <w:hideMark/>
          </w:tcPr>
          <w:p w:rsidR="00D12CAA" w:rsidRPr="0082181D" w:rsidRDefault="00D12CAA" w:rsidP="00D12CAA">
            <w:pPr>
              <w:suppressAutoHyphens/>
              <w:jc w:val="left"/>
            </w:pPr>
          </w:p>
        </w:tc>
      </w:tr>
      <w:tr w:rsidR="00D12CAA" w:rsidTr="00D12CAA">
        <w:trPr>
          <w:trHeight w:val="589"/>
        </w:trPr>
        <w:tc>
          <w:tcPr>
            <w:tcW w:w="560" w:type="dxa"/>
            <w:shd w:val="clear" w:color="auto" w:fill="auto"/>
          </w:tcPr>
          <w:p w:rsidR="00D12CAA" w:rsidRDefault="00D12CAA" w:rsidP="00D12CAA">
            <w:pPr>
              <w:suppressAutoHyphens/>
              <w:jc w:val="left"/>
            </w:pPr>
            <w:r>
              <w:t>64</w:t>
            </w:r>
          </w:p>
        </w:tc>
        <w:tc>
          <w:tcPr>
            <w:tcW w:w="4400" w:type="dxa"/>
            <w:noWrap/>
          </w:tcPr>
          <w:p w:rsidR="00D12CAA" w:rsidRDefault="00D12CAA" w:rsidP="00D12CAA">
            <w:pPr>
              <w:suppressAutoHyphens/>
              <w:jc w:val="left"/>
            </w:pPr>
            <w:r w:rsidRPr="0082181D">
              <w:t xml:space="preserve">ФГБУ СЗОНКЦ </w:t>
            </w:r>
            <w:proofErr w:type="spellStart"/>
            <w:r w:rsidRPr="0082181D">
              <w:t>им.Л.Г.Соколова</w:t>
            </w:r>
            <w:proofErr w:type="spellEnd"/>
            <w:r w:rsidRPr="0082181D">
              <w:t xml:space="preserve"> ФМБА России</w:t>
            </w:r>
          </w:p>
        </w:tc>
        <w:tc>
          <w:tcPr>
            <w:tcW w:w="4927" w:type="dxa"/>
          </w:tcPr>
          <w:p w:rsidR="00D12CAA" w:rsidRDefault="00D12CAA" w:rsidP="00D12CAA">
            <w:pPr>
              <w:suppressAutoHyphens/>
              <w:jc w:val="left"/>
            </w:pPr>
            <w:r w:rsidRPr="0082181D">
              <w:t>ФГБУЗ КБ №122 им. Л.Г. Соколова ФМБА России</w:t>
            </w:r>
          </w:p>
        </w:tc>
      </w:tr>
      <w:tr w:rsidR="00D12CAA" w:rsidRPr="0082181D" w:rsidTr="00D12CAA">
        <w:trPr>
          <w:trHeight w:val="315"/>
        </w:trPr>
        <w:tc>
          <w:tcPr>
            <w:tcW w:w="560" w:type="dxa"/>
            <w:shd w:val="clear" w:color="auto" w:fill="auto"/>
          </w:tcPr>
          <w:p w:rsidR="00D12CAA" w:rsidRPr="0082181D" w:rsidRDefault="00D12CAA" w:rsidP="00D12CAA">
            <w:pPr>
              <w:suppressAutoHyphens/>
              <w:jc w:val="left"/>
            </w:pPr>
            <w:r>
              <w:t>65</w:t>
            </w:r>
          </w:p>
        </w:tc>
        <w:tc>
          <w:tcPr>
            <w:tcW w:w="4400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82181D">
              <w:t xml:space="preserve">Военно-медицинская академия имени </w:t>
            </w:r>
            <w:proofErr w:type="spellStart"/>
            <w:r w:rsidRPr="0082181D">
              <w:t>С.М.Кирова</w:t>
            </w:r>
            <w:proofErr w:type="spellEnd"/>
          </w:p>
        </w:tc>
        <w:tc>
          <w:tcPr>
            <w:tcW w:w="4927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82181D">
              <w:t xml:space="preserve">Военно-медицинская академия имени </w:t>
            </w:r>
            <w:proofErr w:type="spellStart"/>
            <w:r w:rsidRPr="0082181D">
              <w:t>С.М.Кирова</w:t>
            </w:r>
            <w:proofErr w:type="spellEnd"/>
          </w:p>
        </w:tc>
      </w:tr>
      <w:tr w:rsidR="00D12CAA" w:rsidRPr="0082181D" w:rsidTr="00D12CAA">
        <w:trPr>
          <w:trHeight w:val="315"/>
        </w:trPr>
        <w:tc>
          <w:tcPr>
            <w:tcW w:w="560" w:type="dxa"/>
            <w:shd w:val="clear" w:color="auto" w:fill="auto"/>
          </w:tcPr>
          <w:p w:rsidR="00D12CAA" w:rsidRPr="0082181D" w:rsidRDefault="00D12CAA" w:rsidP="00D12CAA">
            <w:pPr>
              <w:suppressAutoHyphens/>
              <w:jc w:val="left"/>
            </w:pPr>
            <w:r>
              <w:t>66</w:t>
            </w:r>
          </w:p>
        </w:tc>
        <w:tc>
          <w:tcPr>
            <w:tcW w:w="4400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4525AF">
              <w:t>Санкт-Петербургская клиническая больница Российской академии наук</w:t>
            </w:r>
          </w:p>
        </w:tc>
        <w:tc>
          <w:tcPr>
            <w:tcW w:w="4927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4525AF">
              <w:t>Санкт-Петербургская клиническая больница Российской академии наук</w:t>
            </w:r>
          </w:p>
        </w:tc>
      </w:tr>
      <w:tr w:rsidR="00D12CAA" w:rsidRPr="0082181D" w:rsidTr="00D12CAA">
        <w:trPr>
          <w:trHeight w:val="315"/>
        </w:trPr>
        <w:tc>
          <w:tcPr>
            <w:tcW w:w="560" w:type="dxa"/>
            <w:shd w:val="clear" w:color="auto" w:fill="auto"/>
          </w:tcPr>
          <w:p w:rsidR="00D12CAA" w:rsidRPr="0082181D" w:rsidRDefault="00D12CAA" w:rsidP="00D12CAA">
            <w:pPr>
              <w:suppressAutoHyphens/>
              <w:jc w:val="left"/>
            </w:pPr>
            <w:r>
              <w:t>67</w:t>
            </w:r>
          </w:p>
        </w:tc>
        <w:tc>
          <w:tcPr>
            <w:tcW w:w="4400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4525AF">
              <w:t>Поликлиника № 4 Федеральной таможенной службы</w:t>
            </w:r>
          </w:p>
        </w:tc>
        <w:tc>
          <w:tcPr>
            <w:tcW w:w="4927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4525AF">
              <w:t>Поликлиника № 4 Федеральной таможенной службы</w:t>
            </w:r>
          </w:p>
        </w:tc>
      </w:tr>
      <w:tr w:rsidR="00D12CAA" w:rsidRPr="0082181D" w:rsidTr="00D12CAA">
        <w:trPr>
          <w:trHeight w:val="315"/>
        </w:trPr>
        <w:tc>
          <w:tcPr>
            <w:tcW w:w="560" w:type="dxa"/>
            <w:shd w:val="clear" w:color="auto" w:fill="auto"/>
          </w:tcPr>
          <w:p w:rsidR="00D12CAA" w:rsidRPr="0082181D" w:rsidRDefault="00D12CAA" w:rsidP="00D12CAA">
            <w:pPr>
              <w:suppressAutoHyphens/>
              <w:jc w:val="left"/>
            </w:pPr>
            <w:r>
              <w:t>68</w:t>
            </w:r>
          </w:p>
        </w:tc>
        <w:tc>
          <w:tcPr>
            <w:tcW w:w="4400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AD7522">
              <w:t>НУЗ "Дорожная клиническая больница ОАО "РЖД"</w:t>
            </w:r>
          </w:p>
        </w:tc>
        <w:tc>
          <w:tcPr>
            <w:tcW w:w="4927" w:type="dxa"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82181D">
              <w:t xml:space="preserve">НУЗ "Дорожная клиническая больница </w:t>
            </w:r>
            <w:r>
              <w:br/>
            </w:r>
            <w:r w:rsidRPr="0082181D">
              <w:t>ОАО "РЖД"</w:t>
            </w:r>
          </w:p>
        </w:tc>
      </w:tr>
      <w:tr w:rsidR="00D12CAA" w:rsidRPr="0082181D" w:rsidTr="00D12CAA">
        <w:trPr>
          <w:trHeight w:val="315"/>
        </w:trPr>
        <w:tc>
          <w:tcPr>
            <w:tcW w:w="560" w:type="dxa"/>
            <w:shd w:val="clear" w:color="auto" w:fill="auto"/>
          </w:tcPr>
          <w:p w:rsidR="00D12CAA" w:rsidRPr="0082181D" w:rsidRDefault="00D12CAA" w:rsidP="00D12CAA">
            <w:pPr>
              <w:suppressAutoHyphens/>
              <w:jc w:val="left"/>
            </w:pPr>
            <w:r>
              <w:t>69</w:t>
            </w:r>
          </w:p>
        </w:tc>
        <w:tc>
          <w:tcPr>
            <w:tcW w:w="4400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82181D">
              <w:t>СПб ГАУЗ "Городская поликлиника №40"</w:t>
            </w:r>
          </w:p>
        </w:tc>
        <w:tc>
          <w:tcPr>
            <w:tcW w:w="4927" w:type="dxa"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82181D">
              <w:t>СПб ГАУЗ "Городская поликлиника №40"</w:t>
            </w:r>
          </w:p>
        </w:tc>
      </w:tr>
      <w:tr w:rsidR="00D12CAA" w:rsidRPr="0082181D" w:rsidTr="00D12CAA">
        <w:trPr>
          <w:trHeight w:val="315"/>
        </w:trPr>
        <w:tc>
          <w:tcPr>
            <w:tcW w:w="560" w:type="dxa"/>
            <w:shd w:val="clear" w:color="auto" w:fill="auto"/>
          </w:tcPr>
          <w:p w:rsidR="00D12CAA" w:rsidRPr="0082181D" w:rsidRDefault="00D12CAA" w:rsidP="00D12CAA">
            <w:pPr>
              <w:suppressAutoHyphens/>
              <w:jc w:val="left"/>
            </w:pPr>
            <w:r>
              <w:t>70</w:t>
            </w:r>
          </w:p>
        </w:tc>
        <w:tc>
          <w:tcPr>
            <w:tcW w:w="4400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82181D">
              <w:t>ООО "ЦСМ "XXI век"</w:t>
            </w:r>
          </w:p>
        </w:tc>
        <w:tc>
          <w:tcPr>
            <w:tcW w:w="4927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82181D">
              <w:t>ООО "ЦСМ "XXI век"</w:t>
            </w:r>
          </w:p>
        </w:tc>
      </w:tr>
      <w:tr w:rsidR="00D12CAA" w:rsidRPr="00D12CAA" w:rsidTr="00D12CAA">
        <w:trPr>
          <w:trHeight w:val="315"/>
        </w:trPr>
        <w:tc>
          <w:tcPr>
            <w:tcW w:w="560" w:type="dxa"/>
            <w:shd w:val="clear" w:color="auto" w:fill="auto"/>
          </w:tcPr>
          <w:p w:rsidR="00D12CAA" w:rsidRPr="0082181D" w:rsidRDefault="00D12CAA" w:rsidP="00D12CAA">
            <w:pPr>
              <w:suppressAutoHyphens/>
              <w:jc w:val="left"/>
            </w:pPr>
            <w:r>
              <w:t>71</w:t>
            </w:r>
          </w:p>
        </w:tc>
        <w:tc>
          <w:tcPr>
            <w:tcW w:w="4400" w:type="dxa"/>
            <w:noWrap/>
            <w:hideMark/>
          </w:tcPr>
          <w:p w:rsidR="00D12CAA" w:rsidRPr="0082181D" w:rsidRDefault="00D12CAA" w:rsidP="00D12CAA">
            <w:pPr>
              <w:suppressAutoHyphens/>
              <w:jc w:val="left"/>
            </w:pPr>
            <w:r w:rsidRPr="0082181D">
              <w:t>ООО "Городские поликлиники"</w:t>
            </w:r>
          </w:p>
        </w:tc>
        <w:tc>
          <w:tcPr>
            <w:tcW w:w="4927" w:type="dxa"/>
            <w:noWrap/>
            <w:hideMark/>
          </w:tcPr>
          <w:p w:rsidR="00D12CAA" w:rsidRPr="00D12CAA" w:rsidRDefault="00D12CAA" w:rsidP="00D12CAA">
            <w:pPr>
              <w:suppressAutoHyphens/>
              <w:jc w:val="left"/>
            </w:pPr>
            <w:r>
              <w:t xml:space="preserve">По </w:t>
            </w:r>
          </w:p>
        </w:tc>
      </w:tr>
    </w:tbl>
    <w:p w:rsidR="00D12CAA" w:rsidRDefault="00D12CAA"/>
    <w:sectPr w:rsidR="00D12CAA" w:rsidSect="00454A00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5C10"/>
    <w:multiLevelType w:val="multilevel"/>
    <w:tmpl w:val="55D64CFC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4C"/>
    <w:rsid w:val="000173F6"/>
    <w:rsid w:val="00017A3D"/>
    <w:rsid w:val="00073DA5"/>
    <w:rsid w:val="00091EB5"/>
    <w:rsid w:val="0009474F"/>
    <w:rsid w:val="000A48D4"/>
    <w:rsid w:val="000B7765"/>
    <w:rsid w:val="000D4AD3"/>
    <w:rsid w:val="000F0937"/>
    <w:rsid w:val="00125362"/>
    <w:rsid w:val="001433DE"/>
    <w:rsid w:val="00146F58"/>
    <w:rsid w:val="0015268D"/>
    <w:rsid w:val="00156035"/>
    <w:rsid w:val="0016135C"/>
    <w:rsid w:val="00175ACF"/>
    <w:rsid w:val="00176F4C"/>
    <w:rsid w:val="00190E68"/>
    <w:rsid w:val="0019724A"/>
    <w:rsid w:val="001B430B"/>
    <w:rsid w:val="001B7E71"/>
    <w:rsid w:val="001C3307"/>
    <w:rsid w:val="001D0C9E"/>
    <w:rsid w:val="001F5F9D"/>
    <w:rsid w:val="00224233"/>
    <w:rsid w:val="00232826"/>
    <w:rsid w:val="00236ECD"/>
    <w:rsid w:val="00240AF5"/>
    <w:rsid w:val="00250316"/>
    <w:rsid w:val="002A35F1"/>
    <w:rsid w:val="002C46C5"/>
    <w:rsid w:val="002C6826"/>
    <w:rsid w:val="002E1C25"/>
    <w:rsid w:val="002F7651"/>
    <w:rsid w:val="00365101"/>
    <w:rsid w:val="00384C38"/>
    <w:rsid w:val="003C5AF1"/>
    <w:rsid w:val="003F29F7"/>
    <w:rsid w:val="003F3609"/>
    <w:rsid w:val="00406D3A"/>
    <w:rsid w:val="00413435"/>
    <w:rsid w:val="00433EA8"/>
    <w:rsid w:val="00437B36"/>
    <w:rsid w:val="00451B8D"/>
    <w:rsid w:val="004525AF"/>
    <w:rsid w:val="00454A00"/>
    <w:rsid w:val="0047686D"/>
    <w:rsid w:val="00486D80"/>
    <w:rsid w:val="004A3D90"/>
    <w:rsid w:val="004B5BE1"/>
    <w:rsid w:val="004C74C6"/>
    <w:rsid w:val="0051008C"/>
    <w:rsid w:val="005168AF"/>
    <w:rsid w:val="0052457D"/>
    <w:rsid w:val="00551C71"/>
    <w:rsid w:val="005522F2"/>
    <w:rsid w:val="005703FB"/>
    <w:rsid w:val="005A572D"/>
    <w:rsid w:val="005A6B03"/>
    <w:rsid w:val="005B0392"/>
    <w:rsid w:val="005C3D71"/>
    <w:rsid w:val="005D53C9"/>
    <w:rsid w:val="005E7928"/>
    <w:rsid w:val="005F07D9"/>
    <w:rsid w:val="00601532"/>
    <w:rsid w:val="00627E3E"/>
    <w:rsid w:val="006D0115"/>
    <w:rsid w:val="006E4BED"/>
    <w:rsid w:val="006E6896"/>
    <w:rsid w:val="006F7DCA"/>
    <w:rsid w:val="00705056"/>
    <w:rsid w:val="00717655"/>
    <w:rsid w:val="00773620"/>
    <w:rsid w:val="007D014C"/>
    <w:rsid w:val="007F1231"/>
    <w:rsid w:val="007F5105"/>
    <w:rsid w:val="00807882"/>
    <w:rsid w:val="0082181D"/>
    <w:rsid w:val="00864E80"/>
    <w:rsid w:val="00871552"/>
    <w:rsid w:val="008B3B73"/>
    <w:rsid w:val="0090551C"/>
    <w:rsid w:val="00927355"/>
    <w:rsid w:val="00944530"/>
    <w:rsid w:val="00946449"/>
    <w:rsid w:val="00951957"/>
    <w:rsid w:val="009A27A1"/>
    <w:rsid w:val="009A4402"/>
    <w:rsid w:val="009E23A3"/>
    <w:rsid w:val="00A1620D"/>
    <w:rsid w:val="00A33567"/>
    <w:rsid w:val="00A3440A"/>
    <w:rsid w:val="00A400D5"/>
    <w:rsid w:val="00A45C39"/>
    <w:rsid w:val="00A95642"/>
    <w:rsid w:val="00AA75FC"/>
    <w:rsid w:val="00AB65BD"/>
    <w:rsid w:val="00AC42CA"/>
    <w:rsid w:val="00AD7522"/>
    <w:rsid w:val="00AD778C"/>
    <w:rsid w:val="00B11196"/>
    <w:rsid w:val="00B377A2"/>
    <w:rsid w:val="00B461FA"/>
    <w:rsid w:val="00B56BE7"/>
    <w:rsid w:val="00B74C84"/>
    <w:rsid w:val="00B80E92"/>
    <w:rsid w:val="00B85508"/>
    <w:rsid w:val="00BA076A"/>
    <w:rsid w:val="00BB0409"/>
    <w:rsid w:val="00BE415D"/>
    <w:rsid w:val="00C2781F"/>
    <w:rsid w:val="00C35091"/>
    <w:rsid w:val="00C45ACF"/>
    <w:rsid w:val="00C71856"/>
    <w:rsid w:val="00C77E24"/>
    <w:rsid w:val="00CA46F2"/>
    <w:rsid w:val="00CC735D"/>
    <w:rsid w:val="00D001B1"/>
    <w:rsid w:val="00D03828"/>
    <w:rsid w:val="00D05A62"/>
    <w:rsid w:val="00D119D8"/>
    <w:rsid w:val="00D12CAA"/>
    <w:rsid w:val="00D6064B"/>
    <w:rsid w:val="00D650CD"/>
    <w:rsid w:val="00D70F60"/>
    <w:rsid w:val="00D72622"/>
    <w:rsid w:val="00D93F72"/>
    <w:rsid w:val="00DA0186"/>
    <w:rsid w:val="00DB2F2F"/>
    <w:rsid w:val="00DC275E"/>
    <w:rsid w:val="00DC5B8D"/>
    <w:rsid w:val="00DD32A6"/>
    <w:rsid w:val="00DD5548"/>
    <w:rsid w:val="00DE480E"/>
    <w:rsid w:val="00DF3885"/>
    <w:rsid w:val="00E42E8F"/>
    <w:rsid w:val="00E43351"/>
    <w:rsid w:val="00E4531C"/>
    <w:rsid w:val="00E52EE1"/>
    <w:rsid w:val="00E6589B"/>
    <w:rsid w:val="00E854C2"/>
    <w:rsid w:val="00ED0DA5"/>
    <w:rsid w:val="00EE383A"/>
    <w:rsid w:val="00EF6D2B"/>
    <w:rsid w:val="00F0150F"/>
    <w:rsid w:val="00F15A8F"/>
    <w:rsid w:val="00F343C0"/>
    <w:rsid w:val="00F50D59"/>
    <w:rsid w:val="00F64460"/>
    <w:rsid w:val="00F649FB"/>
    <w:rsid w:val="00F868BF"/>
    <w:rsid w:val="00FA2192"/>
    <w:rsid w:val="00FC05D7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F4C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76F4C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customStyle="1" w:styleId="50">
    <w:name w:val="Заголовок 5 Знак"/>
    <w:basedOn w:val="a0"/>
    <w:link w:val="5"/>
    <w:semiHidden/>
    <w:rsid w:val="00176F4C"/>
    <w:rPr>
      <w:b/>
      <w:bCs/>
      <w:sz w:val="24"/>
    </w:rPr>
  </w:style>
  <w:style w:type="character" w:customStyle="1" w:styleId="10">
    <w:name w:val="Заголовок 1 Знак"/>
    <w:basedOn w:val="a0"/>
    <w:link w:val="1"/>
    <w:rsid w:val="00176F4C"/>
    <w:rPr>
      <w:b/>
      <w:caps/>
      <w:kern w:val="28"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176F4C"/>
    <w:rPr>
      <w:sz w:val="24"/>
      <w:lang w:val="uk-UA"/>
    </w:rPr>
  </w:style>
  <w:style w:type="character" w:styleId="af">
    <w:name w:val="Hyperlink"/>
    <w:unhideWhenUsed/>
    <w:rsid w:val="00176F4C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176F4C"/>
    <w:pPr>
      <w:widowControl w:val="0"/>
      <w:shd w:val="clear" w:color="auto" w:fill="FFFFFF"/>
      <w:autoSpaceDE w:val="0"/>
      <w:autoSpaceDN w:val="0"/>
      <w:adjustRightInd w:val="0"/>
      <w:spacing w:line="317" w:lineRule="exact"/>
      <w:ind w:firstLine="709"/>
    </w:pPr>
    <w:rPr>
      <w:color w:val="000000"/>
      <w:szCs w:val="24"/>
    </w:rPr>
  </w:style>
  <w:style w:type="character" w:customStyle="1" w:styleId="af1">
    <w:name w:val="Основной текст с отступом Знак"/>
    <w:basedOn w:val="a0"/>
    <w:link w:val="af0"/>
    <w:rsid w:val="00176F4C"/>
    <w:rPr>
      <w:color w:val="000000"/>
      <w:sz w:val="24"/>
      <w:szCs w:val="24"/>
      <w:shd w:val="clear" w:color="auto" w:fill="FFFFFF"/>
    </w:rPr>
  </w:style>
  <w:style w:type="paragraph" w:customStyle="1" w:styleId="ConsPlusNormal">
    <w:name w:val="ConsPlusNormal"/>
    <w:rsid w:val="00176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176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rsid w:val="00176F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76F4C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D3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B3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F4C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76F4C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customStyle="1" w:styleId="50">
    <w:name w:val="Заголовок 5 Знак"/>
    <w:basedOn w:val="a0"/>
    <w:link w:val="5"/>
    <w:semiHidden/>
    <w:rsid w:val="00176F4C"/>
    <w:rPr>
      <w:b/>
      <w:bCs/>
      <w:sz w:val="24"/>
    </w:rPr>
  </w:style>
  <w:style w:type="character" w:customStyle="1" w:styleId="10">
    <w:name w:val="Заголовок 1 Знак"/>
    <w:basedOn w:val="a0"/>
    <w:link w:val="1"/>
    <w:rsid w:val="00176F4C"/>
    <w:rPr>
      <w:b/>
      <w:caps/>
      <w:kern w:val="28"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176F4C"/>
    <w:rPr>
      <w:sz w:val="24"/>
      <w:lang w:val="uk-UA"/>
    </w:rPr>
  </w:style>
  <w:style w:type="character" w:styleId="af">
    <w:name w:val="Hyperlink"/>
    <w:unhideWhenUsed/>
    <w:rsid w:val="00176F4C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176F4C"/>
    <w:pPr>
      <w:widowControl w:val="0"/>
      <w:shd w:val="clear" w:color="auto" w:fill="FFFFFF"/>
      <w:autoSpaceDE w:val="0"/>
      <w:autoSpaceDN w:val="0"/>
      <w:adjustRightInd w:val="0"/>
      <w:spacing w:line="317" w:lineRule="exact"/>
      <w:ind w:firstLine="709"/>
    </w:pPr>
    <w:rPr>
      <w:color w:val="000000"/>
      <w:szCs w:val="24"/>
    </w:rPr>
  </w:style>
  <w:style w:type="character" w:customStyle="1" w:styleId="af1">
    <w:name w:val="Основной текст с отступом Знак"/>
    <w:basedOn w:val="a0"/>
    <w:link w:val="af0"/>
    <w:rsid w:val="00176F4C"/>
    <w:rPr>
      <w:color w:val="000000"/>
      <w:sz w:val="24"/>
      <w:szCs w:val="24"/>
      <w:shd w:val="clear" w:color="auto" w:fill="FFFFFF"/>
    </w:rPr>
  </w:style>
  <w:style w:type="paragraph" w:customStyle="1" w:styleId="ConsPlusNormal">
    <w:name w:val="ConsPlusNormal"/>
    <w:rsid w:val="00176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176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rsid w:val="00176F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76F4C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D3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B3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101C-1DC0-4C2A-A875-1ABF0E26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Вартаниян Ирина Павловна</dc:creator>
  <cp:lastModifiedBy>Чуйкина Дарья Максимовна</cp:lastModifiedBy>
  <cp:revision>2</cp:revision>
  <cp:lastPrinted>2024-04-16T12:45:00Z</cp:lastPrinted>
  <dcterms:created xsi:type="dcterms:W3CDTF">2024-04-17T12:39:00Z</dcterms:created>
  <dcterms:modified xsi:type="dcterms:W3CDTF">2024-04-17T12:39:00Z</dcterms:modified>
</cp:coreProperties>
</file>