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4.0 -->
  <w:body>
    <w:tbl>
      <w:tblPr>
        <w:tblW w:w="5000" w:type="pct"/>
        <w:tblLayout w:type="fixed"/>
        <w:tblCellMar>
          <w:top w:w="0" w:type="dxa"/>
          <w:left w:w="0" w:type="dxa"/>
          <w:bottom w:w="0" w:type="dxa"/>
          <w:right w:w="0" w:type="dxa"/>
        </w:tblCellMar>
      </w:tblPr>
      <w:tblGrid>
        <w:gridCol w:w="10367"/>
      </w:tblGrid>
      <w:tr>
        <w:tblPrEx>
          <w:tblW w:w="5000" w:type="pct"/>
          <w:tblLayout w:type="fixed"/>
          <w:tblCellMar>
            <w:top w:w="0" w:type="dxa"/>
            <w:left w:w="0" w:type="dxa"/>
            <w:bottom w:w="0" w:type="dxa"/>
            <w:right w:w="0" w:type="dxa"/>
          </w:tblCellMar>
        </w:tblPrEx>
        <w:trPr>
          <w:trHeight w:hRule="exact" w:val="2791"/>
        </w:trPr>
        <w:tc>
          <w:tcPr>
            <w:tcW w:w="10207" w:type="dxa"/>
            <w:tcBorders>
              <w:top w:val="none" w:sz="0" w:space="0" w:color="auto"/>
              <w:left w:val="none" w:sz="0" w:space="0" w:color="auto"/>
              <w:bottom w:val="none" w:sz="0" w:space="0" w:color="auto"/>
              <w:right w:val="none" w:sz="0" w:space="0" w:color="auto"/>
            </w:tcBorders>
            <w:tcMar>
              <w:top w:w="60" w:type="dxa"/>
              <w:left w:w="80" w:type="dxa"/>
              <w:bottom w:w="60" w:type="dxa"/>
              <w:right w:w="80" w:type="dxa"/>
            </w:tcMar>
          </w:tcPr>
          <w:p>
            <w:pPr>
              <w:pStyle w:val="ConsPlusTitlePage"/>
              <w:ind w:left="0" w:firstLine="0"/>
              <w:jc w:val="left"/>
              <w:rPr>
                <w:sz w:val="20"/>
                <w:szCs w:val="20"/>
              </w:rPr>
            </w:pPr>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o:allowincell="f">
                  <v:imagedata r:id="rId4" o:title=""/>
                </v:shape>
              </w:pict>
            </w:r>
          </w:p>
        </w:tc>
      </w:tr>
      <w:tr>
        <w:tblPrEx>
          <w:tblW w:w="5000" w:type="pct"/>
          <w:tblLayout w:type="fixed"/>
          <w:tblCellMar>
            <w:top w:w="0" w:type="dxa"/>
            <w:left w:w="0" w:type="dxa"/>
            <w:bottom w:w="0" w:type="dxa"/>
            <w:right w:w="0" w:type="dxa"/>
          </w:tblCellMar>
        </w:tblPrEx>
        <w:trPr>
          <w:trHeight w:hRule="exact" w:val="7676"/>
        </w:trPr>
        <w:tc>
          <w:tcPr>
            <w:tcW w:w="10207" w:type="dxa"/>
            <w:tcBorders>
              <w:top w:val="none" w:sz="0" w:space="0" w:color="auto"/>
              <w:left w:val="none" w:sz="0" w:space="0" w:color="auto"/>
              <w:bottom w:val="none" w:sz="0" w:space="0" w:color="auto"/>
              <w:right w:val="none" w:sz="0" w:space="0" w:color="auto"/>
            </w:tcBorders>
            <w:tcMar>
              <w:top w:w="60" w:type="dxa"/>
              <w:left w:w="80" w:type="dxa"/>
              <w:bottom w:w="60" w:type="dxa"/>
              <w:right w:w="80" w:type="dxa"/>
            </w:tcMar>
            <w:vAlign w:val="center"/>
          </w:tcPr>
          <w:p>
            <w:pPr>
              <w:pStyle w:val="ConsPlusTitlePage"/>
              <w:ind w:left="0" w:firstLine="0"/>
              <w:jc w:val="center"/>
              <w:rPr>
                <w:sz w:val="38"/>
                <w:szCs w:val="38"/>
              </w:rPr>
            </w:pPr>
            <w:r>
              <w:rPr>
                <w:sz w:val="38"/>
                <w:szCs w:val="38"/>
              </w:rPr>
              <w:t>Распоряжение Комитета по государственному контролю, использованию и охране памятников истории и культуры Правительства Санкт-Петербурга от 29.12.2021 N 200-р</w:t>
            </w:r>
            <w:r>
              <w:rPr>
                <w:sz w:val="38"/>
                <w:szCs w:val="38"/>
              </w:rPr>
              <w:br/>
            </w:r>
            <w:r>
              <w:rPr>
                <w:sz w:val="38"/>
                <w:szCs w:val="38"/>
              </w:rPr>
              <w:t>(ред. от 17.02.2022)</w:t>
            </w:r>
            <w:r>
              <w:rPr>
                <w:sz w:val="38"/>
                <w:szCs w:val="38"/>
              </w:rPr>
              <w:br/>
            </w:r>
            <w:r>
              <w:rPr>
                <w:sz w:val="38"/>
                <w:szCs w:val="38"/>
              </w:rPr>
              <w:t>"Об утверждении Административного регламента Комитета по государственному контролю, использованию и охране памятников истории и культуры по предоставлению государственной услуги по выдаче заключений в соответствии с требованиями приказа Министерства культуры Российской Федерации от 30.10.2020 N 1295 "Об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Санкт-Петербург"</w:t>
            </w:r>
          </w:p>
        </w:tc>
      </w:tr>
      <w:tr>
        <w:tblPrEx>
          <w:tblW w:w="5000" w:type="pct"/>
          <w:tblLayout w:type="fixed"/>
          <w:tblCellMar>
            <w:top w:w="0" w:type="dxa"/>
            <w:left w:w="0" w:type="dxa"/>
            <w:bottom w:w="0" w:type="dxa"/>
            <w:right w:w="0" w:type="dxa"/>
          </w:tblCellMar>
        </w:tblPrEx>
        <w:trPr>
          <w:trHeight w:hRule="exact" w:val="2791"/>
        </w:trPr>
        <w:tc>
          <w:tcPr>
            <w:tcW w:w="10207" w:type="dxa"/>
            <w:tcBorders>
              <w:top w:val="none" w:sz="0" w:space="0" w:color="auto"/>
              <w:left w:val="none" w:sz="0" w:space="0" w:color="auto"/>
              <w:bottom w:val="none" w:sz="0" w:space="0" w:color="auto"/>
              <w:right w:val="none" w:sz="0" w:space="0" w:color="auto"/>
            </w:tcBorders>
            <w:tcMar>
              <w:top w:w="60" w:type="dxa"/>
              <w:left w:w="80" w:type="dxa"/>
              <w:bottom w:w="60" w:type="dxa"/>
              <w:right w:w="80" w:type="dxa"/>
            </w:tcMar>
            <w:vAlign w:val="center"/>
          </w:tcPr>
          <w:p>
            <w:pPr>
              <w:pStyle w:val="ConsPlusTitlePage"/>
              <w:ind w:left="0" w:firstLine="0"/>
              <w:jc w:val="center"/>
              <w:rPr>
                <w:sz w:val="28"/>
                <w:szCs w:val="28"/>
              </w:rPr>
            </w:pPr>
            <w:r>
              <w:rPr>
                <w:sz w:val="28"/>
                <w:szCs w:val="28"/>
              </w:rPr>
              <w:t xml:space="preserve">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5" w:history="1">
              <w:r>
                <w:rPr>
                  <w:b/>
                  <w:bCs/>
                  <w:color w:val="0000FF"/>
                  <w:sz w:val="28"/>
                  <w:szCs w:val="28"/>
                </w:rPr>
                <w:t>www.consultant.ru</w:t>
              </w:r>
            </w:hyperlink>
            <w:r>
              <w:rPr>
                <w:sz w:val="28"/>
                <w:szCs w:val="28"/>
              </w:rPr>
              <w:br/>
            </w:r>
            <w:r>
              <w:rPr>
                <w:sz w:val="28"/>
                <w:szCs w:val="28"/>
              </w:rPr>
              <w:br/>
            </w:r>
            <w:r>
              <w:rPr>
                <w:sz w:val="28"/>
                <w:szCs w:val="28"/>
              </w:rPr>
              <w:t>Дата сохранения: 15.04.2024</w:t>
            </w:r>
            <w:r>
              <w:rPr>
                <w:sz w:val="28"/>
                <w:szCs w:val="28"/>
              </w:rPr>
              <w:br/>
            </w:r>
            <w:r>
              <w:rPr>
                <w:sz w:val="28"/>
                <w:szCs w:val="28"/>
              </w:rPr>
              <w:t> </w:t>
            </w:r>
          </w:p>
        </w:tc>
      </w:tr>
    </w:tbl>
    <w:p>
      <w:pPr>
        <w:sectPr>
          <w:type w:val="nextPage"/>
          <w:pgSz w:w="11906" w:h="16838"/>
          <w:pgMar w:top="1440" w:right="566" w:bottom="1440" w:left="1133" w:header="0" w:footer="0" w:gutter="0"/>
          <w:cols w:space="720"/>
        </w:sectPr>
      </w:pPr>
    </w:p>
    <w:p>
      <w:pPr>
        <w:pStyle w:val="ConsPlusNormal"/>
        <w:ind w:left="0" w:firstLine="0"/>
        <w:jc w:val="left"/>
        <w:outlineLvl w:val="0"/>
      </w:pPr>
    </w:p>
    <w:p>
      <w:pPr>
        <w:pStyle w:val="ConsPlusTitle"/>
        <w:ind w:left="0" w:firstLine="0"/>
        <w:jc w:val="center"/>
        <w:outlineLvl w:val="0"/>
      </w:pPr>
      <w:r>
        <w:t>ПРАВИТЕЛЬСТВО САНКТ-ПЕТЕРБУРГА</w:t>
      </w:r>
    </w:p>
    <w:p>
      <w:pPr>
        <w:pStyle w:val="ConsPlusTitle"/>
        <w:ind w:left="0" w:firstLine="0"/>
        <w:jc w:val="center"/>
      </w:pPr>
    </w:p>
    <w:p>
      <w:pPr>
        <w:pStyle w:val="ConsPlusTitle"/>
        <w:ind w:left="0" w:firstLine="0"/>
        <w:jc w:val="center"/>
      </w:pPr>
      <w:r>
        <w:t>КОМИТЕТ ПО ГОСУДАРСТВЕННОМУ КОНТРОЛЮ, ИСПОЛЬЗОВАНИЮ</w:t>
      </w:r>
    </w:p>
    <w:p>
      <w:pPr>
        <w:pStyle w:val="ConsPlusTitle"/>
        <w:ind w:left="0" w:firstLine="0"/>
        <w:jc w:val="center"/>
      </w:pPr>
      <w:r>
        <w:t>И ОХРАНЕ ПАМЯТНИКОВ ИСТОРИИ И КУЛЬТУРЫ</w:t>
      </w:r>
    </w:p>
    <w:p>
      <w:pPr>
        <w:pStyle w:val="ConsPlusTitle"/>
        <w:ind w:left="0" w:firstLine="0"/>
        <w:jc w:val="center"/>
      </w:pPr>
    </w:p>
    <w:p>
      <w:pPr>
        <w:pStyle w:val="ConsPlusTitle"/>
        <w:ind w:left="0" w:firstLine="0"/>
        <w:jc w:val="center"/>
      </w:pPr>
      <w:r>
        <w:t>РАСПОРЯЖЕНИЕ</w:t>
      </w:r>
    </w:p>
    <w:p>
      <w:pPr>
        <w:pStyle w:val="ConsPlusTitle"/>
        <w:ind w:left="0" w:firstLine="0"/>
        <w:jc w:val="center"/>
      </w:pPr>
      <w:r>
        <w:t>от 29 декабря 2021 г. N 200-р</w:t>
      </w:r>
    </w:p>
    <w:p>
      <w:pPr>
        <w:pStyle w:val="ConsPlusTitle"/>
        <w:ind w:left="0" w:firstLine="0"/>
        <w:jc w:val="center"/>
      </w:pPr>
    </w:p>
    <w:p>
      <w:pPr>
        <w:pStyle w:val="ConsPlusTitle"/>
        <w:ind w:left="0" w:firstLine="0"/>
        <w:jc w:val="center"/>
      </w:pPr>
      <w:r>
        <w:t>ОБ УТВЕРЖДЕНИИ АДМИНИСТРАТИВНОГО РЕГЛАМЕНТА</w:t>
      </w:r>
    </w:p>
    <w:p>
      <w:pPr>
        <w:pStyle w:val="ConsPlusTitle"/>
        <w:ind w:left="0" w:firstLine="0"/>
        <w:jc w:val="center"/>
      </w:pPr>
      <w:r>
        <w:t>КОМИТЕТА ПО ГОСУДАРСТВЕННОМУ КОНТРОЛЮ, ИСПОЛЬЗОВАНИЮ</w:t>
      </w:r>
    </w:p>
    <w:p>
      <w:pPr>
        <w:pStyle w:val="ConsPlusTitle"/>
        <w:ind w:left="0" w:firstLine="0"/>
        <w:jc w:val="center"/>
      </w:pPr>
      <w:r>
        <w:t>И ОХРАНЕ ПАМЯТНИКОВ ИСТОРИИ И КУЛЬТУРЫ ПО ПРЕДОСТАВЛЕНИЮ</w:t>
      </w:r>
    </w:p>
    <w:p>
      <w:pPr>
        <w:pStyle w:val="ConsPlusTitle"/>
        <w:ind w:left="0" w:firstLine="0"/>
        <w:jc w:val="center"/>
      </w:pPr>
      <w:r>
        <w:t>ГОСУДАРСТВЕННОЙ УСЛУГИ ПО ВЫДАЧЕ ЗАКЛЮЧЕНИЙ</w:t>
      </w:r>
    </w:p>
    <w:p>
      <w:pPr>
        <w:pStyle w:val="ConsPlusTitle"/>
        <w:ind w:left="0" w:firstLine="0"/>
        <w:jc w:val="center"/>
      </w:pPr>
      <w:r>
        <w:t>В СООТВЕТСТВИИ С ТРЕБОВАНИЯМИ ПРИКАЗА МИНИСТЕРСТВА</w:t>
      </w:r>
    </w:p>
    <w:p>
      <w:pPr>
        <w:pStyle w:val="ConsPlusTitle"/>
        <w:ind w:left="0" w:firstLine="0"/>
        <w:jc w:val="center"/>
      </w:pPr>
      <w:r>
        <w:t>КУЛЬТУРЫ РОССИЙСКОЙ ФЕДЕРАЦИИ ОТ 30.10.2020 N 1295</w:t>
      </w:r>
    </w:p>
    <w:p>
      <w:pPr>
        <w:pStyle w:val="ConsPlusTitle"/>
        <w:ind w:left="0" w:firstLine="0"/>
        <w:jc w:val="center"/>
      </w:pPr>
      <w:r>
        <w:t>"ОБ УТВЕРЖДЕНИИ ПРЕДМЕТА ОХРАНЫ, ГРАНИЦ ТЕРРИТОРИИ</w:t>
      </w:r>
    </w:p>
    <w:p>
      <w:pPr>
        <w:pStyle w:val="ConsPlusTitle"/>
        <w:ind w:left="0" w:firstLine="0"/>
        <w:jc w:val="center"/>
      </w:pPr>
      <w:r>
        <w:t>И ТРЕБОВАНИЙ К ГРАДОСТРОИТЕЛЬНЫМ РЕГЛАМЕНТАМ</w:t>
      </w:r>
    </w:p>
    <w:p>
      <w:pPr>
        <w:pStyle w:val="ConsPlusTitle"/>
        <w:ind w:left="0" w:firstLine="0"/>
        <w:jc w:val="center"/>
      </w:pPr>
      <w:r>
        <w:t>В ГРАНИЦАХ ТЕРРИТОРИИ ИСТОРИЧЕСКОГО ПОСЕЛЕНИЯ</w:t>
      </w:r>
    </w:p>
    <w:p>
      <w:pPr>
        <w:pStyle w:val="ConsPlusTitle"/>
        <w:ind w:left="0" w:firstLine="0"/>
        <w:jc w:val="center"/>
      </w:pPr>
      <w:r>
        <w:t>ФЕДЕРАЛЬНОГО ЗНАЧЕНИЯ ГОРОД САНКТ-ПЕТЕРБУРГ"</w:t>
      </w:r>
    </w:p>
    <w:p>
      <w:pPr>
        <w:pStyle w:val="ConsPlusNormal"/>
        <w:rPr>
          <w:b w:val="0"/>
          <w:bCs w:val="0"/>
          <w:i w:val="0"/>
          <w:iCs w:val="0"/>
          <w:strike w:val="0"/>
          <w:u w:val="none"/>
          <w:vertAlign w:val="baseline"/>
        </w:rPr>
      </w:pPr>
    </w:p>
    <w:tbl>
      <w:tblPr>
        <w:tblW w:w="5000" w:type="pct"/>
        <w:tblCellMar>
          <w:top w:w="0" w:type="dxa"/>
          <w:left w:w="0" w:type="dxa"/>
          <w:bottom w:w="0" w:type="dxa"/>
          <w:right w:w="0" w:type="dxa"/>
        </w:tblCellMar>
      </w:tblPr>
      <w:tblGrid>
        <w:gridCol w:w="60"/>
        <w:gridCol w:w="113"/>
        <w:gridCol w:w="9921"/>
        <w:gridCol w:w="113"/>
      </w:tblGrid>
      <w:tr>
        <w:tblPrEx>
          <w:tblW w:w="5000" w:type="pct"/>
          <w:tblCellMar>
            <w:top w:w="0" w:type="dxa"/>
            <w:left w:w="0" w:type="dxa"/>
            <w:bottom w:w="0" w:type="dxa"/>
            <w:right w:w="0" w:type="dxa"/>
          </w:tblCellMar>
        </w:tblPrEx>
        <w:tc>
          <w:tcPr>
            <w:tcW w:w="60" w:type="dxa"/>
            <w:tcBorders>
              <w:top w:val="none" w:sz="0" w:space="0" w:color="auto"/>
              <w:left w:val="none" w:sz="0" w:space="0" w:color="auto"/>
              <w:bottom w:val="none" w:sz="0" w:space="0" w:color="auto"/>
              <w:right w:val="none" w:sz="0" w:space="0" w:color="auto"/>
            </w:tcBorders>
            <w:shd w:val="clear" w:color="auto" w:fill="CED3F1"/>
            <w:tcMar>
              <w:top w:w="0" w:type="dxa"/>
              <w:left w:w="0" w:type="dxa"/>
              <w:bottom w:w="0" w:type="dxa"/>
              <w:right w:w="0" w:type="dxa"/>
            </w:tcMar>
            <w:vAlign w:val="top"/>
          </w:tcPr>
          <w:p>
            <w:pPr>
              <w:pStyle w:val="ConsPlusNormal"/>
              <w:rPr>
                <w:b w:val="0"/>
                <w:bCs w:val="0"/>
                <w:i w:val="0"/>
                <w:iCs w:val="0"/>
                <w:strike w:val="0"/>
                <w:u w:val="none"/>
                <w:vertAlign w:val="baseline"/>
              </w:rPr>
            </w:pPr>
          </w:p>
        </w:tc>
        <w:tc>
          <w:tcPr>
            <w:tcW w:w="113" w:type="dxa"/>
            <w:tcBorders>
              <w:top w:val="none" w:sz="0" w:space="0" w:color="auto"/>
              <w:left w:val="none" w:sz="0" w:space="0" w:color="auto"/>
              <w:bottom w:val="none" w:sz="0" w:space="0" w:color="auto"/>
              <w:right w:val="none" w:sz="0" w:space="0" w:color="auto"/>
            </w:tcBorders>
            <w:shd w:val="clear" w:color="auto" w:fill="F4F3F8"/>
            <w:tcMar>
              <w:top w:w="0" w:type="dxa"/>
              <w:left w:w="0" w:type="dxa"/>
              <w:bottom w:w="0" w:type="dxa"/>
              <w:right w:w="0" w:type="dxa"/>
            </w:tcMar>
            <w:vAlign w:val="top"/>
          </w:tcPr>
          <w:p>
            <w:pPr>
              <w:pStyle w:val="ConsPlusNormal"/>
              <w:rPr>
                <w:b w:val="0"/>
                <w:bCs w:val="0"/>
                <w:i w:val="0"/>
                <w:iCs w:val="0"/>
                <w:strike w:val="0"/>
                <w:u w:val="none"/>
                <w:vertAlign w:val="baseline"/>
              </w:rPr>
            </w:pPr>
          </w:p>
        </w:tc>
        <w:tc>
          <w:tcPr>
            <w:tcW w:w="0" w:type="auto"/>
            <w:tcBorders>
              <w:top w:val="none" w:sz="0" w:space="0" w:color="auto"/>
              <w:left w:val="none" w:sz="0" w:space="0" w:color="auto"/>
              <w:bottom w:val="none" w:sz="0" w:space="0" w:color="auto"/>
              <w:right w:val="none" w:sz="0" w:space="0" w:color="auto"/>
            </w:tcBorders>
            <w:shd w:val="clear" w:color="auto" w:fill="F4F3F8"/>
            <w:tcMar>
              <w:top w:w="113" w:type="dxa"/>
              <w:left w:w="0" w:type="dxa"/>
              <w:bottom w:w="113" w:type="dxa"/>
              <w:right w:w="0" w:type="dxa"/>
            </w:tcMar>
            <w:vAlign w:val="top"/>
          </w:tcPr>
          <w:p>
            <w:pPr>
              <w:pStyle w:val="ConsPlusNormal"/>
              <w:ind w:left="0" w:firstLine="0"/>
              <w:jc w:val="center"/>
              <w:rPr>
                <w:color w:val="392C69"/>
              </w:rPr>
            </w:pPr>
            <w:r>
              <w:rPr>
                <w:color w:val="392C69"/>
              </w:rPr>
              <w:t>Список изменяющих документов</w:t>
            </w:r>
          </w:p>
          <w:p>
            <w:pPr>
              <w:pStyle w:val="ConsPlusNormal"/>
              <w:ind w:left="0" w:firstLine="0"/>
              <w:jc w:val="center"/>
              <w:rPr>
                <w:color w:val="392C69"/>
              </w:rPr>
            </w:pPr>
            <w:r>
              <w:rPr>
                <w:color w:val="392C69"/>
              </w:rPr>
              <w:t xml:space="preserve">(в ред. </w:t>
            </w:r>
            <w:hyperlink r:id="rId6" w:history="1">
              <w:r>
                <w:rPr>
                  <w:color w:val="0000FF"/>
                </w:rPr>
                <w:t>Распоряжения</w:t>
              </w:r>
            </w:hyperlink>
            <w:r>
              <w:rPr>
                <w:color w:val="392C69"/>
              </w:rPr>
              <w:t xml:space="preserve"> Комитета по государственному контролю, использованию</w:t>
            </w:r>
          </w:p>
          <w:p>
            <w:pPr>
              <w:pStyle w:val="ConsPlusNormal"/>
              <w:ind w:left="0" w:firstLine="0"/>
              <w:jc w:val="center"/>
              <w:rPr>
                <w:color w:val="392C69"/>
              </w:rPr>
            </w:pPr>
            <w:r>
              <w:rPr>
                <w:color w:val="392C69"/>
              </w:rPr>
              <w:t>и охране памятников истории и культуры Правительства Санкт-Петербурга</w:t>
            </w:r>
          </w:p>
          <w:p>
            <w:pPr>
              <w:pStyle w:val="ConsPlusNormal"/>
              <w:ind w:left="0" w:firstLine="0"/>
              <w:jc w:val="center"/>
              <w:rPr>
                <w:color w:val="392C69"/>
              </w:rPr>
            </w:pPr>
            <w:r>
              <w:rPr>
                <w:color w:val="392C69"/>
              </w:rPr>
              <w:t>от 17.02.2022 N 7-р)</w:t>
            </w:r>
          </w:p>
        </w:tc>
        <w:tc>
          <w:tcPr>
            <w:tcW w:w="113" w:type="dxa"/>
            <w:tcBorders>
              <w:top w:val="none" w:sz="0" w:space="0" w:color="auto"/>
              <w:left w:val="none" w:sz="0" w:space="0" w:color="auto"/>
              <w:bottom w:val="none" w:sz="0" w:space="0" w:color="auto"/>
              <w:right w:val="none" w:sz="0" w:space="0" w:color="auto"/>
            </w:tcBorders>
            <w:shd w:val="clear" w:color="auto" w:fill="F4F3F8"/>
            <w:tcMar>
              <w:top w:w="0" w:type="dxa"/>
              <w:left w:w="0" w:type="dxa"/>
              <w:bottom w:w="0" w:type="dxa"/>
              <w:right w:w="0" w:type="dxa"/>
            </w:tcMar>
            <w:vAlign w:val="top"/>
          </w:tcPr>
          <w:p>
            <w:pPr>
              <w:pStyle w:val="ConsPlusNormal"/>
              <w:ind w:left="0" w:firstLine="0"/>
              <w:jc w:val="center"/>
              <w:rPr>
                <w:color w:val="392C69"/>
              </w:rPr>
            </w:pPr>
          </w:p>
        </w:tc>
      </w:tr>
    </w:tbl>
    <w:p>
      <w:pPr>
        <w:pStyle w:val="ConsPlusNormal"/>
        <w:ind w:left="0" w:firstLine="540"/>
        <w:jc w:val="both"/>
      </w:pPr>
    </w:p>
    <w:p>
      <w:pPr>
        <w:pStyle w:val="ConsPlusNormal"/>
        <w:ind w:left="0" w:firstLine="540"/>
        <w:jc w:val="both"/>
      </w:pPr>
      <w:r>
        <w:t xml:space="preserve">1. Утвердить Административный </w:t>
      </w:r>
      <w:hyperlink w:anchor="Par39" w:tooltip="АДМИНИСТРАТИВНЫЙ РЕГЛАМЕНТ" w:history="1">
        <w:r>
          <w:rPr>
            <w:color w:val="0000FF"/>
          </w:rPr>
          <w:t>регламент</w:t>
        </w:r>
      </w:hyperlink>
      <w:r>
        <w:t xml:space="preserve"> Комитета по государственному контролю, использованию и охране памятников истории и культуры по предоставлению государственной услуги по выдаче заключений в соответствии с требованиями приказа Министерства культуры Российской Федерации от 30.10.2020 N 1295 "Об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Санкт-Петербург" согласно приложению к распоряжению.</w:t>
      </w:r>
    </w:p>
    <w:p>
      <w:pPr>
        <w:pStyle w:val="ConsPlusNormal"/>
        <w:spacing w:before="240"/>
        <w:ind w:left="0" w:firstLine="540"/>
        <w:jc w:val="both"/>
      </w:pPr>
      <w:r>
        <w:t>2. Распоряжение вступает в силу со дня, следующего за днем его официального опубликования.</w:t>
      </w:r>
    </w:p>
    <w:p>
      <w:pPr>
        <w:pStyle w:val="ConsPlusNormal"/>
        <w:spacing w:before="240"/>
        <w:ind w:left="0" w:firstLine="540"/>
        <w:jc w:val="both"/>
      </w:pPr>
      <w:r>
        <w:t>3. Контроль за выполнением распоряжения возложить на заместителя председателя КГИОП Михайлова А.В.</w:t>
      </w:r>
    </w:p>
    <w:p>
      <w:pPr>
        <w:pStyle w:val="ConsPlusNormal"/>
        <w:ind w:left="0" w:firstLine="540"/>
        <w:jc w:val="both"/>
      </w:pPr>
    </w:p>
    <w:p>
      <w:pPr>
        <w:pStyle w:val="ConsPlusNormal"/>
        <w:ind w:left="0" w:firstLine="0"/>
        <w:jc w:val="right"/>
      </w:pPr>
      <w:r>
        <w:t>Председатель КГИОП</w:t>
      </w:r>
    </w:p>
    <w:p>
      <w:pPr>
        <w:pStyle w:val="ConsPlusNormal"/>
        <w:ind w:left="0" w:firstLine="0"/>
        <w:jc w:val="right"/>
      </w:pPr>
      <w:r>
        <w:t>С.В.Макаров</w:t>
      </w:r>
    </w:p>
    <w:p>
      <w:pPr>
        <w:pStyle w:val="ConsPlusNormal"/>
        <w:ind w:left="0" w:firstLine="540"/>
        <w:jc w:val="both"/>
      </w:pPr>
    </w:p>
    <w:p>
      <w:pPr>
        <w:pStyle w:val="ConsPlusNormal"/>
        <w:ind w:left="0" w:firstLine="540"/>
        <w:jc w:val="both"/>
      </w:pPr>
    </w:p>
    <w:p>
      <w:pPr>
        <w:pStyle w:val="ConsPlusNormal"/>
        <w:ind w:left="0" w:firstLine="540"/>
        <w:jc w:val="both"/>
      </w:pPr>
    </w:p>
    <w:p>
      <w:pPr>
        <w:pStyle w:val="ConsPlusNormal"/>
        <w:ind w:left="0" w:firstLine="540"/>
        <w:jc w:val="both"/>
      </w:pPr>
    </w:p>
    <w:p>
      <w:pPr>
        <w:pStyle w:val="ConsPlusNormal"/>
        <w:ind w:left="0" w:firstLine="0"/>
        <w:jc w:val="right"/>
      </w:pPr>
    </w:p>
    <w:p>
      <w:pPr>
        <w:pStyle w:val="ConsPlusNormal"/>
        <w:ind w:left="0" w:firstLine="0"/>
        <w:jc w:val="right"/>
        <w:outlineLvl w:val="0"/>
      </w:pPr>
      <w:r>
        <w:t>УТВЕРЖДЕН</w:t>
      </w:r>
    </w:p>
    <w:p>
      <w:pPr>
        <w:pStyle w:val="ConsPlusNormal"/>
        <w:ind w:left="0" w:firstLine="0"/>
        <w:jc w:val="right"/>
      </w:pPr>
      <w:r>
        <w:t>распоряжением КГИОП</w:t>
      </w:r>
    </w:p>
    <w:p>
      <w:pPr>
        <w:pStyle w:val="ConsPlusNormal"/>
        <w:ind w:left="0" w:firstLine="0"/>
        <w:jc w:val="right"/>
      </w:pPr>
      <w:r>
        <w:t>от 29.12.2021 N 200-р</w:t>
      </w:r>
    </w:p>
    <w:p>
      <w:pPr>
        <w:pStyle w:val="ConsPlusNormal"/>
        <w:ind w:left="0" w:firstLine="0"/>
        <w:jc w:val="right"/>
      </w:pPr>
    </w:p>
    <w:p>
      <w:pPr>
        <w:pStyle w:val="ConsPlusTitle"/>
        <w:ind w:left="0" w:firstLine="0"/>
        <w:jc w:val="center"/>
      </w:pPr>
      <w:bookmarkStart w:id="0" w:name="Par39"/>
      <w:bookmarkEnd w:id="0"/>
      <w:r>
        <w:t>АДМИНИСТРАТИВНЫЙ РЕГЛАМЕНТ</w:t>
      </w:r>
    </w:p>
    <w:p>
      <w:pPr>
        <w:pStyle w:val="ConsPlusTitle"/>
        <w:ind w:left="0" w:firstLine="0"/>
        <w:jc w:val="center"/>
      </w:pPr>
      <w:r>
        <w:t>КОМИТЕТА ПО ГОСУДАРСТВЕННОМУ КОНТРОЛЮ, ИСПОЛЬЗОВАНИЮ</w:t>
      </w:r>
    </w:p>
    <w:p>
      <w:pPr>
        <w:pStyle w:val="ConsPlusTitle"/>
        <w:ind w:left="0" w:firstLine="0"/>
        <w:jc w:val="center"/>
      </w:pPr>
      <w:r>
        <w:t>И ОХРАНЕ ПАМЯТНИКОВ ИСТОРИИ И КУЛЬТУРЫ ПО ПРЕДОСТАВЛЕНИЮ</w:t>
      </w:r>
    </w:p>
    <w:p>
      <w:pPr>
        <w:pStyle w:val="ConsPlusTitle"/>
        <w:ind w:left="0" w:firstLine="0"/>
        <w:jc w:val="center"/>
      </w:pPr>
      <w:r>
        <w:t>ГОСУДАРСТВЕННОЙ УСЛУГИ ПО ВЫДАЧЕ ЗАКЛЮЧЕНИЙ В СООТВЕТСТВИИ</w:t>
      </w:r>
    </w:p>
    <w:p>
      <w:pPr>
        <w:pStyle w:val="ConsPlusTitle"/>
        <w:ind w:left="0" w:firstLine="0"/>
        <w:jc w:val="center"/>
      </w:pPr>
      <w:r>
        <w:t>С ТРЕБОВАНИЯМИ ПРИКАЗА МИНИСТЕРСТВА КУЛЬТУРЫ</w:t>
      </w:r>
    </w:p>
    <w:p>
      <w:pPr>
        <w:pStyle w:val="ConsPlusTitle"/>
        <w:ind w:left="0" w:firstLine="0"/>
        <w:jc w:val="center"/>
      </w:pPr>
      <w:r>
        <w:t>РОССИЙСКОЙ ФЕДЕРАЦИИ ОТ 30.10.2020 N 1295</w:t>
      </w:r>
    </w:p>
    <w:p>
      <w:pPr>
        <w:pStyle w:val="ConsPlusTitle"/>
        <w:ind w:left="0" w:firstLine="0"/>
        <w:jc w:val="center"/>
      </w:pPr>
      <w:r>
        <w:t>"ОБ УТВЕРЖДЕНИИ ПРЕДМЕТА ОХРАНЫ, ГРАНИЦ ТЕРРИТОРИИ</w:t>
      </w:r>
    </w:p>
    <w:p>
      <w:pPr>
        <w:pStyle w:val="ConsPlusTitle"/>
        <w:ind w:left="0" w:firstLine="0"/>
        <w:jc w:val="center"/>
      </w:pPr>
      <w:r>
        <w:t>И ТРЕБОВАНИЙ К ГРАДОСТРОИТЕЛЬНЫМ РЕГЛАМЕНТАМ В ГРАНИЦАХ</w:t>
      </w:r>
    </w:p>
    <w:p>
      <w:pPr>
        <w:pStyle w:val="ConsPlusTitle"/>
        <w:ind w:left="0" w:firstLine="0"/>
        <w:jc w:val="center"/>
      </w:pPr>
      <w:r>
        <w:t>ТЕРРИТОРИИ ИСТОРИЧЕСКОГО ПОСЕЛЕНИЯ ФЕДЕРАЛЬНОГО ЗНАЧЕНИЯ</w:t>
      </w:r>
    </w:p>
    <w:p>
      <w:pPr>
        <w:pStyle w:val="ConsPlusTitle"/>
        <w:ind w:left="0" w:firstLine="0"/>
        <w:jc w:val="center"/>
      </w:pPr>
      <w:r>
        <w:t>ГОРОД САНКТ-ПЕТЕРБУРГ"</w:t>
      </w:r>
    </w:p>
    <w:p>
      <w:pPr>
        <w:pStyle w:val="ConsPlusTitle"/>
        <w:ind w:left="0" w:firstLine="0"/>
        <w:jc w:val="center"/>
      </w:pPr>
      <w:r>
        <w:t>(УНИКАЛЬНЫЙ РЕЕСТРОВЫЙ НОМЕР В СООТВЕТСТВИИ С РЕЕСТРОМ</w:t>
      </w:r>
    </w:p>
    <w:p>
      <w:pPr>
        <w:pStyle w:val="ConsPlusTitle"/>
        <w:ind w:left="0" w:firstLine="0"/>
        <w:jc w:val="center"/>
      </w:pPr>
      <w:r>
        <w:t>ГОСУДАРСТВЕННЫХ И МУНИЦИПАЛЬНЫХ УСЛУГ (ФУНКЦИЙ)</w:t>
      </w:r>
    </w:p>
    <w:p>
      <w:pPr>
        <w:pStyle w:val="ConsPlusTitle"/>
        <w:ind w:left="0" w:firstLine="0"/>
        <w:jc w:val="center"/>
      </w:pPr>
      <w:r>
        <w:t>САНКТ-ПЕТЕРБУРГА - 7800000000173319844)</w:t>
      </w:r>
    </w:p>
    <w:p>
      <w:pPr>
        <w:pStyle w:val="ConsPlusNormal"/>
        <w:rPr>
          <w:b w:val="0"/>
          <w:bCs w:val="0"/>
          <w:i w:val="0"/>
          <w:iCs w:val="0"/>
          <w:strike w:val="0"/>
          <w:u w:val="none"/>
          <w:vertAlign w:val="baseline"/>
        </w:rPr>
      </w:pPr>
    </w:p>
    <w:tbl>
      <w:tblPr>
        <w:tblW w:w="5000" w:type="pct"/>
        <w:tblCellMar>
          <w:top w:w="0" w:type="dxa"/>
          <w:left w:w="0" w:type="dxa"/>
          <w:bottom w:w="0" w:type="dxa"/>
          <w:right w:w="0" w:type="dxa"/>
        </w:tblCellMar>
      </w:tblPr>
      <w:tblGrid>
        <w:gridCol w:w="60"/>
        <w:gridCol w:w="113"/>
        <w:gridCol w:w="9921"/>
        <w:gridCol w:w="113"/>
      </w:tblGrid>
      <w:tr>
        <w:tblPrEx>
          <w:tblW w:w="5000" w:type="pct"/>
          <w:tblCellMar>
            <w:top w:w="0" w:type="dxa"/>
            <w:left w:w="0" w:type="dxa"/>
            <w:bottom w:w="0" w:type="dxa"/>
            <w:right w:w="0" w:type="dxa"/>
          </w:tblCellMar>
        </w:tblPrEx>
        <w:tc>
          <w:tcPr>
            <w:tcW w:w="60" w:type="dxa"/>
            <w:tcBorders>
              <w:top w:val="none" w:sz="0" w:space="0" w:color="auto"/>
              <w:left w:val="none" w:sz="0" w:space="0" w:color="auto"/>
              <w:bottom w:val="none" w:sz="0" w:space="0" w:color="auto"/>
              <w:right w:val="none" w:sz="0" w:space="0" w:color="auto"/>
            </w:tcBorders>
            <w:shd w:val="clear" w:color="auto" w:fill="CED3F1"/>
            <w:tcMar>
              <w:top w:w="0" w:type="dxa"/>
              <w:left w:w="0" w:type="dxa"/>
              <w:bottom w:w="0" w:type="dxa"/>
              <w:right w:w="0" w:type="dxa"/>
            </w:tcMar>
            <w:vAlign w:val="top"/>
          </w:tcPr>
          <w:p>
            <w:pPr>
              <w:pStyle w:val="ConsPlusNormal"/>
              <w:rPr>
                <w:b w:val="0"/>
                <w:bCs w:val="0"/>
                <w:i w:val="0"/>
                <w:iCs w:val="0"/>
                <w:strike w:val="0"/>
                <w:u w:val="none"/>
                <w:vertAlign w:val="baseline"/>
              </w:rPr>
            </w:pPr>
          </w:p>
        </w:tc>
        <w:tc>
          <w:tcPr>
            <w:tcW w:w="113" w:type="dxa"/>
            <w:tcBorders>
              <w:top w:val="none" w:sz="0" w:space="0" w:color="auto"/>
              <w:left w:val="none" w:sz="0" w:space="0" w:color="auto"/>
              <w:bottom w:val="none" w:sz="0" w:space="0" w:color="auto"/>
              <w:right w:val="none" w:sz="0" w:space="0" w:color="auto"/>
            </w:tcBorders>
            <w:shd w:val="clear" w:color="auto" w:fill="F4F3F8"/>
            <w:tcMar>
              <w:top w:w="0" w:type="dxa"/>
              <w:left w:w="0" w:type="dxa"/>
              <w:bottom w:w="0" w:type="dxa"/>
              <w:right w:w="0" w:type="dxa"/>
            </w:tcMar>
            <w:vAlign w:val="top"/>
          </w:tcPr>
          <w:p>
            <w:pPr>
              <w:pStyle w:val="ConsPlusNormal"/>
              <w:rPr>
                <w:b w:val="0"/>
                <w:bCs w:val="0"/>
                <w:i w:val="0"/>
                <w:iCs w:val="0"/>
                <w:strike w:val="0"/>
                <w:u w:val="none"/>
                <w:vertAlign w:val="baseline"/>
              </w:rPr>
            </w:pPr>
          </w:p>
        </w:tc>
        <w:tc>
          <w:tcPr>
            <w:tcW w:w="0" w:type="auto"/>
            <w:tcBorders>
              <w:top w:val="none" w:sz="0" w:space="0" w:color="auto"/>
              <w:left w:val="none" w:sz="0" w:space="0" w:color="auto"/>
              <w:bottom w:val="none" w:sz="0" w:space="0" w:color="auto"/>
              <w:right w:val="none" w:sz="0" w:space="0" w:color="auto"/>
            </w:tcBorders>
            <w:shd w:val="clear" w:color="auto" w:fill="F4F3F8"/>
            <w:tcMar>
              <w:top w:w="113" w:type="dxa"/>
              <w:left w:w="0" w:type="dxa"/>
              <w:bottom w:w="113" w:type="dxa"/>
              <w:right w:w="0" w:type="dxa"/>
            </w:tcMar>
            <w:vAlign w:val="top"/>
          </w:tcPr>
          <w:p>
            <w:pPr>
              <w:pStyle w:val="ConsPlusNormal"/>
              <w:ind w:left="0" w:firstLine="0"/>
              <w:jc w:val="center"/>
              <w:rPr>
                <w:color w:val="392C69"/>
              </w:rPr>
            </w:pPr>
            <w:r>
              <w:rPr>
                <w:color w:val="392C69"/>
              </w:rPr>
              <w:t>Список изменяющих документов</w:t>
            </w:r>
          </w:p>
          <w:p>
            <w:pPr>
              <w:pStyle w:val="ConsPlusNormal"/>
              <w:ind w:left="0" w:firstLine="0"/>
              <w:jc w:val="center"/>
              <w:rPr>
                <w:color w:val="392C69"/>
              </w:rPr>
            </w:pPr>
            <w:r>
              <w:rPr>
                <w:color w:val="392C69"/>
              </w:rPr>
              <w:t xml:space="preserve">(в ред. </w:t>
            </w:r>
            <w:hyperlink r:id="rId6" w:history="1">
              <w:r>
                <w:rPr>
                  <w:color w:val="0000FF"/>
                </w:rPr>
                <w:t>Распоряжения</w:t>
              </w:r>
            </w:hyperlink>
            <w:r>
              <w:rPr>
                <w:color w:val="392C69"/>
              </w:rPr>
              <w:t xml:space="preserve"> Комитета по государственному контролю, использованию</w:t>
            </w:r>
          </w:p>
          <w:p>
            <w:pPr>
              <w:pStyle w:val="ConsPlusNormal"/>
              <w:ind w:left="0" w:firstLine="0"/>
              <w:jc w:val="center"/>
              <w:rPr>
                <w:color w:val="392C69"/>
              </w:rPr>
            </w:pPr>
            <w:r>
              <w:rPr>
                <w:color w:val="392C69"/>
              </w:rPr>
              <w:t>и охране памятников истории и культуры Правительства Санкт-Петербурга</w:t>
            </w:r>
          </w:p>
          <w:p>
            <w:pPr>
              <w:pStyle w:val="ConsPlusNormal"/>
              <w:ind w:left="0" w:firstLine="0"/>
              <w:jc w:val="center"/>
              <w:rPr>
                <w:color w:val="392C69"/>
              </w:rPr>
            </w:pPr>
            <w:r>
              <w:rPr>
                <w:color w:val="392C69"/>
              </w:rPr>
              <w:t>от 17.02.2022 N 7-р)</w:t>
            </w:r>
          </w:p>
        </w:tc>
        <w:tc>
          <w:tcPr>
            <w:tcW w:w="113" w:type="dxa"/>
            <w:tcBorders>
              <w:top w:val="none" w:sz="0" w:space="0" w:color="auto"/>
              <w:left w:val="none" w:sz="0" w:space="0" w:color="auto"/>
              <w:bottom w:val="none" w:sz="0" w:space="0" w:color="auto"/>
              <w:right w:val="none" w:sz="0" w:space="0" w:color="auto"/>
            </w:tcBorders>
            <w:shd w:val="clear" w:color="auto" w:fill="F4F3F8"/>
            <w:tcMar>
              <w:top w:w="0" w:type="dxa"/>
              <w:left w:w="0" w:type="dxa"/>
              <w:bottom w:w="0" w:type="dxa"/>
              <w:right w:w="0" w:type="dxa"/>
            </w:tcMar>
            <w:vAlign w:val="top"/>
          </w:tcPr>
          <w:p>
            <w:pPr>
              <w:pStyle w:val="ConsPlusNormal"/>
              <w:ind w:left="0" w:firstLine="0"/>
              <w:jc w:val="center"/>
              <w:rPr>
                <w:color w:val="392C69"/>
              </w:rPr>
            </w:pPr>
          </w:p>
        </w:tc>
      </w:tr>
    </w:tbl>
    <w:p>
      <w:pPr>
        <w:pStyle w:val="ConsPlusNormal"/>
        <w:ind w:left="0" w:firstLine="0"/>
        <w:jc w:val="center"/>
      </w:pPr>
    </w:p>
    <w:p>
      <w:pPr>
        <w:pStyle w:val="ConsPlusTitle"/>
        <w:ind w:left="0" w:firstLine="0"/>
        <w:jc w:val="center"/>
        <w:outlineLvl w:val="1"/>
      </w:pPr>
      <w:r>
        <w:t>I. Общие положения</w:t>
      </w:r>
    </w:p>
    <w:p>
      <w:pPr>
        <w:pStyle w:val="ConsPlusNormal"/>
        <w:ind w:left="0" w:firstLine="540"/>
        <w:jc w:val="both"/>
      </w:pPr>
    </w:p>
    <w:p>
      <w:pPr>
        <w:pStyle w:val="ConsPlusNormal"/>
        <w:ind w:left="0" w:firstLine="540"/>
        <w:jc w:val="both"/>
      </w:pPr>
      <w:r>
        <w:t>1.1. Предметом регулирования настоящего Административного регламента являются отношения, возникающие между заявителями и Комитетом по государственному контролю, использованию и охране памятников истории и культуры (далее - КГИОП) в сфере охраны объектов культурного наследия.</w:t>
      </w:r>
    </w:p>
    <w:p>
      <w:pPr>
        <w:pStyle w:val="ConsPlusNormal"/>
        <w:spacing w:before="240"/>
        <w:ind w:left="0" w:firstLine="540"/>
        <w:jc w:val="both"/>
      </w:pPr>
      <w:r>
        <w:t>1.2. Заявителями являются физические или юридические лица, обладающие зданием, сооружением, земельным участком или иным объектом, в отношении которого планируется проведение работ, на вещном или обязательственном праве, либо государственный заказчик соответствующих работ, либо лицо, заключившее государственный контракт на подготовку проектной документации (эскизного проекта, обосновывающей документации) (далее - Заявители).</w:t>
      </w:r>
    </w:p>
    <w:p>
      <w:pPr>
        <w:pStyle w:val="ConsPlusNormal"/>
        <w:ind w:left="0" w:firstLine="0"/>
        <w:jc w:val="both"/>
      </w:pPr>
      <w:r>
        <w:t xml:space="preserve">(в ред. </w:t>
      </w:r>
      <w:hyperlink r:id="rId7" w:history="1">
        <w:r>
          <w:rPr>
            <w:color w:val="0000FF"/>
          </w:rPr>
          <w:t>Распоряжения</w:t>
        </w:r>
      </w:hyperlink>
      <w:r>
        <w:t xml:space="preserve"> Комитета по государственному контролю, использованию и охране памятников истории и культуры Правительства Санкт-Петербурга от 17.02.2022 N 7-р)</w:t>
      </w:r>
    </w:p>
    <w:p>
      <w:pPr>
        <w:pStyle w:val="ConsPlusNormal"/>
        <w:spacing w:before="240"/>
        <w:ind w:left="0" w:firstLine="540"/>
        <w:jc w:val="both"/>
      </w:pPr>
      <w:r>
        <w:t>Представлять интересы заявителя вправе лицо, действующее на основании доверенности, договора или решения собрания, содержащих указание на полномочия доверенного лица по представлению заявителя при предоставлении государственной услуги, указания закона либо акта уполномоченного на то государственного органа или органа местного самоуправления (далее - представитель).</w:t>
      </w:r>
    </w:p>
    <w:p>
      <w:pPr>
        <w:pStyle w:val="ConsPlusNormal"/>
        <w:spacing w:before="240"/>
        <w:ind w:left="0" w:firstLine="540"/>
        <w:jc w:val="both"/>
      </w:pPr>
      <w:r>
        <w:t>1.3. Требования к порядку информирования о предоставлении государственной услуги.</w:t>
      </w:r>
    </w:p>
    <w:p>
      <w:pPr>
        <w:pStyle w:val="ConsPlusNormal"/>
        <w:spacing w:before="240"/>
        <w:ind w:left="0" w:firstLine="540"/>
        <w:jc w:val="both"/>
      </w:pPr>
      <w:r>
        <w:t>1.3.1. Порядок получения информации заявителями по вопросам предоставления государственной услуги:</w:t>
      </w:r>
    </w:p>
    <w:p>
      <w:pPr>
        <w:pStyle w:val="ConsPlusNormal"/>
        <w:spacing w:before="240"/>
        <w:ind w:left="0" w:firstLine="540"/>
        <w:jc w:val="both"/>
      </w:pPr>
      <w:r>
        <w:t>в информационно-телекоммуникационной сети "Интернет" (далее - сеть "Интернет") на официальном сайте КГИОП (доменное имя сайта в сети "Интернет" - kgiop.ru);</w:t>
      </w:r>
    </w:p>
    <w:p>
      <w:pPr>
        <w:pStyle w:val="ConsPlusNormal"/>
        <w:spacing w:before="240"/>
        <w:ind w:left="0" w:firstLine="540"/>
        <w:jc w:val="both"/>
      </w:pPr>
      <w:r>
        <w:t>при личном обращении на прием к специалистам структурных подразделений КГИОП (в дни и часы приема);</w:t>
      </w:r>
    </w:p>
    <w:p>
      <w:pPr>
        <w:pStyle w:val="ConsPlusNormal"/>
        <w:spacing w:before="240"/>
        <w:ind w:left="0" w:firstLine="540"/>
        <w:jc w:val="both"/>
      </w:pPr>
      <w:r>
        <w:t>на Портале "Государственные и муниципальные услуги (функции) в Санкт-Петербурге" (далее - Портал) (доменное имя сайта в сети "Интернет" - gu.spb.ru);</w:t>
      </w:r>
    </w:p>
    <w:p>
      <w:pPr>
        <w:pStyle w:val="ConsPlusNormal"/>
        <w:spacing w:before="240"/>
        <w:ind w:left="0" w:firstLine="540"/>
        <w:jc w:val="both"/>
      </w:pPr>
      <w:r>
        <w:t>в мобильном приложении "Государственные услуги в Санкт-Петербурге"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(далее - мобильное приложение) - в части информации об органах (организациях) в разделе "Полезная информация";</w:t>
      </w:r>
    </w:p>
    <w:p>
      <w:pPr>
        <w:pStyle w:val="ConsPlusNormal"/>
        <w:spacing w:before="240"/>
        <w:ind w:left="0" w:firstLine="540"/>
        <w:jc w:val="both"/>
      </w:pPr>
      <w:r>
        <w:t>в федеральной государственной информационной системе "Единый портал государственных и муниципальных услуг (функций)" (доменное имя сайта в сети "Интернет" - gosuslugi.ru).</w:t>
      </w:r>
    </w:p>
    <w:p>
      <w:pPr>
        <w:pStyle w:val="ConsPlusNormal"/>
        <w:spacing w:before="240"/>
        <w:ind w:left="0" w:firstLine="540"/>
        <w:jc w:val="both"/>
      </w:pPr>
      <w:r>
        <w:t>1.3.2. Сведения о ходе предоставления государственной услуги заявители могут получить следующими способами (в следующем порядке):</w:t>
      </w:r>
    </w:p>
    <w:p>
      <w:pPr>
        <w:pStyle w:val="ConsPlusNormal"/>
        <w:spacing w:before="240"/>
        <w:ind w:left="0" w:firstLine="540"/>
        <w:jc w:val="both"/>
      </w:pPr>
      <w:r>
        <w:t>на официальном сайте КГИОП (доменное имя сайта в сети "Интернет" - kgiop.ru);</w:t>
      </w:r>
    </w:p>
    <w:p>
      <w:pPr>
        <w:pStyle w:val="ConsPlusNormal"/>
        <w:spacing w:before="240"/>
        <w:ind w:left="0" w:firstLine="540"/>
        <w:jc w:val="both"/>
      </w:pPr>
      <w:r>
        <w:t>при личном обращении на прием к специалистам структурных подразделений КГИОП (в дни и часы приема).</w:t>
      </w:r>
    </w:p>
    <w:p>
      <w:pPr>
        <w:pStyle w:val="ConsPlusNormal"/>
        <w:spacing w:before="240"/>
        <w:ind w:left="0" w:firstLine="540"/>
        <w:jc w:val="both"/>
      </w:pPr>
      <w:bookmarkStart w:id="1" w:name="Par73"/>
      <w:bookmarkEnd w:id="1"/>
      <w:r>
        <w:t>1.3.3. Порядок, форма, место размещения и способы получения справочной информации, в том числе на стендах в местах предоставления государственной услуги.</w:t>
      </w:r>
    </w:p>
    <w:p>
      <w:pPr>
        <w:pStyle w:val="ConsPlusNormal"/>
        <w:spacing w:before="240"/>
        <w:ind w:left="0" w:firstLine="540"/>
        <w:jc w:val="both"/>
      </w:pPr>
      <w:r>
        <w:t>Справочная информация (местонахождение КГИОП его структурных подразделений, предоставляющих государственную услугу, справочные телефоны, адреса официального сайта) размещена на официальном сайте КГИОП (доменное имя сайта в сети "Интернет" - kgiop.ru), на Портале (доменное имя сайта в сети "Интернет" - gu.spb.ru).</w:t>
      </w:r>
    </w:p>
    <w:p>
      <w:pPr>
        <w:pStyle w:val="ConsPlusNormal"/>
        <w:ind w:left="0" w:firstLine="540"/>
        <w:jc w:val="both"/>
      </w:pPr>
    </w:p>
    <w:p>
      <w:pPr>
        <w:pStyle w:val="ConsPlusTitle"/>
        <w:ind w:left="0" w:firstLine="0"/>
        <w:jc w:val="center"/>
        <w:outlineLvl w:val="1"/>
      </w:pPr>
      <w:r>
        <w:t>II. Стандарт предоставления государственной услуги</w:t>
      </w:r>
    </w:p>
    <w:p>
      <w:pPr>
        <w:pStyle w:val="ConsPlusNormal"/>
        <w:ind w:left="0" w:firstLine="540"/>
        <w:jc w:val="both"/>
      </w:pPr>
    </w:p>
    <w:p>
      <w:pPr>
        <w:pStyle w:val="ConsPlusNormal"/>
        <w:ind w:left="0" w:firstLine="540"/>
        <w:jc w:val="both"/>
      </w:pPr>
      <w:r>
        <w:t xml:space="preserve">2.1. Наименование государственной услуги: выдавать заключения в соответствии с требованиями </w:t>
      </w:r>
      <w:hyperlink r:id="rId8" w:history="1">
        <w:r>
          <w:rPr>
            <w:color w:val="0000FF"/>
          </w:rPr>
          <w:t>приказа</w:t>
        </w:r>
      </w:hyperlink>
      <w:r>
        <w:t xml:space="preserve"> Министерства культуры Российской Федерации от 30.10.2020 N 1295 "Об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Санкт-Петербург".</w:t>
      </w:r>
    </w:p>
    <w:p>
      <w:pPr>
        <w:pStyle w:val="ConsPlusNormal"/>
        <w:spacing w:before="240"/>
        <w:ind w:left="0" w:firstLine="540"/>
        <w:jc w:val="both"/>
      </w:pPr>
      <w:r>
        <w:t xml:space="preserve">Краткое наименование государственной услуги: выдача заключения в соответствии с требованиями </w:t>
      </w:r>
      <w:hyperlink r:id="rId8" w:history="1">
        <w:r>
          <w:rPr>
            <w:color w:val="0000FF"/>
          </w:rPr>
          <w:t>приказа</w:t>
        </w:r>
      </w:hyperlink>
      <w:r>
        <w:t xml:space="preserve"> Министерства культуры Российской Федерации от 30.10.2020 N 1295.</w:t>
      </w:r>
    </w:p>
    <w:p>
      <w:pPr>
        <w:pStyle w:val="ConsPlusNormal"/>
        <w:spacing w:before="240"/>
        <w:ind w:left="0" w:firstLine="540"/>
        <w:jc w:val="both"/>
      </w:pPr>
      <w:r>
        <w:t>2.2. Государственная услуга предоставляется КГИОП.</w:t>
      </w:r>
    </w:p>
    <w:p>
      <w:pPr>
        <w:pStyle w:val="ConsPlusNormal"/>
        <w:spacing w:before="240"/>
        <w:ind w:left="0" w:firstLine="540"/>
        <w:jc w:val="both"/>
      </w:pPr>
      <w:r>
        <w:t>Органы и организации, участвующие в предоставлении услуги:</w:t>
      </w:r>
    </w:p>
    <w:p>
      <w:pPr>
        <w:pStyle w:val="ConsPlusNormal"/>
        <w:spacing w:before="240"/>
        <w:ind w:left="0" w:firstLine="540"/>
        <w:jc w:val="both"/>
      </w:pPr>
      <w:r>
        <w:t>отсутствуют.</w:t>
      </w:r>
    </w:p>
    <w:p>
      <w:pPr>
        <w:pStyle w:val="ConsPlusNormal"/>
        <w:spacing w:before="240"/>
        <w:ind w:left="0" w:firstLine="540"/>
        <w:jc w:val="both"/>
      </w:pPr>
      <w:r>
        <w:t>Должностным лицам КГИОП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Санкт-Петербурга.</w:t>
      </w:r>
    </w:p>
    <w:p>
      <w:pPr>
        <w:pStyle w:val="ConsPlusNormal"/>
        <w:spacing w:before="240"/>
        <w:ind w:left="0" w:firstLine="540"/>
        <w:jc w:val="both"/>
      </w:pPr>
      <w:bookmarkStart w:id="2" w:name="Par84"/>
      <w:bookmarkEnd w:id="2"/>
      <w:r>
        <w:t xml:space="preserve">2.3. Результатом предоставления государственной услуги является выдача (направление) КГИОП заявителю </w:t>
      </w:r>
      <w:hyperlink w:anchor="Par604" w:tooltip="ЗАКЛЮЧЕНИЕ" w:history="1">
        <w:r>
          <w:rPr>
            <w:color w:val="0000FF"/>
          </w:rPr>
          <w:t>заключения</w:t>
        </w:r>
      </w:hyperlink>
      <w:r>
        <w:t xml:space="preserve"> в соответствии с требованиями </w:t>
      </w:r>
      <w:hyperlink r:id="rId8" w:history="1">
        <w:r>
          <w:rPr>
            <w:color w:val="0000FF"/>
          </w:rPr>
          <w:t>приказа</w:t>
        </w:r>
      </w:hyperlink>
      <w:r>
        <w:t xml:space="preserve"> Министерства культуры Российской Федерации от 30.10.2020 N 1295 "Об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Санкт-Петербург" (далее - заключение), по форме согласно приложению N 3 к Административному регламенту.</w:t>
      </w:r>
    </w:p>
    <w:p>
      <w:pPr>
        <w:pStyle w:val="ConsPlusNormal"/>
        <w:ind w:left="0" w:firstLine="0"/>
        <w:jc w:val="both"/>
      </w:pPr>
      <w:r>
        <w:t xml:space="preserve">(в ред. </w:t>
      </w:r>
      <w:hyperlink r:id="rId9" w:history="1">
        <w:r>
          <w:rPr>
            <w:color w:val="0000FF"/>
          </w:rPr>
          <w:t>Распоряжения</w:t>
        </w:r>
      </w:hyperlink>
      <w:r>
        <w:t xml:space="preserve"> Комитета по государственному контролю, использованию и охране памятников истории и культуры Правительства Санкт-Петербурга от 17.02.2022 N 7-р)</w:t>
      </w:r>
    </w:p>
    <w:p>
      <w:pPr>
        <w:pStyle w:val="ConsPlusNormal"/>
        <w:spacing w:before="240"/>
        <w:ind w:left="0" w:firstLine="540"/>
        <w:jc w:val="both"/>
      </w:pPr>
      <w:r>
        <w:t>Заключение выдается (направляется) заявителю на бумажном носителе.</w:t>
      </w:r>
    </w:p>
    <w:p>
      <w:pPr>
        <w:pStyle w:val="ConsPlusNormal"/>
        <w:spacing w:before="240"/>
        <w:ind w:left="0" w:firstLine="540"/>
        <w:jc w:val="both"/>
      </w:pPr>
      <w:r>
        <w:t>Предусмотрены следующие способы получения результата предоставления государственной услуги:</w:t>
      </w:r>
    </w:p>
    <w:p>
      <w:pPr>
        <w:pStyle w:val="ConsPlusNormal"/>
        <w:spacing w:before="240"/>
        <w:ind w:left="0" w:firstLine="540"/>
        <w:jc w:val="both"/>
      </w:pPr>
      <w:r>
        <w:t>- лично на приеме в КГИОП;</w:t>
      </w:r>
    </w:p>
    <w:p>
      <w:pPr>
        <w:pStyle w:val="ConsPlusNormal"/>
        <w:spacing w:before="240"/>
        <w:ind w:left="0" w:firstLine="540"/>
        <w:jc w:val="both"/>
      </w:pPr>
      <w:r>
        <w:t>- по почте.</w:t>
      </w:r>
    </w:p>
    <w:p>
      <w:pPr>
        <w:pStyle w:val="ConsPlusNormal"/>
        <w:spacing w:before="240"/>
        <w:ind w:left="0" w:firstLine="540"/>
        <w:jc w:val="both"/>
      </w:pPr>
      <w:r>
        <w:t>Государственная информационная система, в которой учитывается результат предоставления государственной услуги, отсутствует.</w:t>
      </w:r>
    </w:p>
    <w:p>
      <w:pPr>
        <w:pStyle w:val="ConsPlusNormal"/>
        <w:spacing w:before="240"/>
        <w:ind w:left="0" w:firstLine="540"/>
        <w:jc w:val="both"/>
      </w:pPr>
      <w:r>
        <w:t>2.3.1. КГИОП подготавливает заключения о соответствии (положительные заключения) либо несоответствии предмету охраны исторического поселения федерального значения город Санкт-Петербург:</w:t>
      </w:r>
    </w:p>
    <w:p>
      <w:pPr>
        <w:pStyle w:val="ConsPlusNormal"/>
        <w:spacing w:before="240"/>
        <w:ind w:left="0" w:firstLine="540"/>
        <w:jc w:val="both"/>
      </w:pPr>
      <w:r>
        <w:t>2.3.1.1. Размещения отдельно стоящих рекламных и информационных конструкций в границах композиционно завершенных пространств, включенных в состав предмета охраны исторического поселения (объемно-пространственная структура), а также рекламных и информационных конструкций на лицевых фасадах исторических зданий и восстановленных объектов исторической застройки;</w:t>
      </w:r>
    </w:p>
    <w:p>
      <w:pPr>
        <w:pStyle w:val="ConsPlusNormal"/>
        <w:spacing w:before="240"/>
        <w:ind w:left="0" w:firstLine="540"/>
        <w:jc w:val="both"/>
      </w:pPr>
      <w:bookmarkStart w:id="3" w:name="Par93"/>
      <w:bookmarkEnd w:id="3"/>
      <w:r>
        <w:t xml:space="preserve">2.3.1.2. Установки в границах композиционно завершенных пространств, включенных в состав предмета охраны исторического поселения (объемно-пространственная структура), малых архитектурных форм стационарного размещения, опор освещения, опор дорожных знаков (в границах средовых зон N 4, 2, 7, 11, 12, 13, 15, 16, 1, 3, 6, 8, 9, 10, 14 в соответствии с </w:t>
      </w:r>
      <w:hyperlink r:id="rId8" w:history="1">
        <w:r>
          <w:rPr>
            <w:color w:val="0000FF"/>
          </w:rPr>
          <w:t>приказом</w:t>
        </w:r>
      </w:hyperlink>
      <w:r>
        <w:t xml:space="preserve"> Минкультуры России от 30.10.2020 N 1295 "Об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Санкт-Петербург");</w:t>
      </w:r>
    </w:p>
    <w:p>
      <w:pPr>
        <w:pStyle w:val="ConsPlusNormal"/>
        <w:ind w:left="0" w:firstLine="0"/>
        <w:jc w:val="both"/>
      </w:pPr>
      <w:r>
        <w:t xml:space="preserve">(п. 2.3.1.2 в ред. </w:t>
      </w:r>
      <w:hyperlink r:id="rId10" w:history="1">
        <w:r>
          <w:rPr>
            <w:color w:val="0000FF"/>
          </w:rPr>
          <w:t>Распоряжения</w:t>
        </w:r>
      </w:hyperlink>
      <w:r>
        <w:t xml:space="preserve"> Комитета по государственному контролю, использованию и охране памятников истории и культуры Правительства Санкт-Петербурга от 17.02.2022 N 7-р)</w:t>
      </w:r>
    </w:p>
    <w:p>
      <w:pPr>
        <w:pStyle w:val="ConsPlusNormal"/>
        <w:spacing w:before="240"/>
        <w:ind w:left="0" w:firstLine="540"/>
        <w:jc w:val="both"/>
      </w:pPr>
      <w:r>
        <w:t>2.3.1.3. Работ по ремонту, замене и(или) восстановлению мощения в границах композиционно завершенных пространств, включенных в состав предмета охраны исторического поселения (объемно-пространственная структура), а также по изменению исторической системы благоустройства, сформировавшегося до 1917 года включительно, в границах указанных композиционно завершенных пространств (для средовых зон N 1, 3, 6, 8, 9, 10, 14);</w:t>
      </w:r>
    </w:p>
    <w:p>
      <w:pPr>
        <w:pStyle w:val="ConsPlusNormal"/>
        <w:spacing w:before="240"/>
        <w:ind w:left="0" w:firstLine="540"/>
        <w:jc w:val="both"/>
      </w:pPr>
      <w:r>
        <w:t>2.3.1.4. Локального изменения архитектурного решения лицевых и дворовых фасадов исторических зданий, а также восстановленных объектов исторической застройки (для средовых зон N 1, 3, 6, 8, 9, 14, 7);</w:t>
      </w:r>
    </w:p>
    <w:p>
      <w:pPr>
        <w:pStyle w:val="ConsPlusNormal"/>
        <w:spacing w:before="240"/>
        <w:ind w:left="0" w:firstLine="540"/>
        <w:jc w:val="both"/>
      </w:pPr>
      <w:r>
        <w:t>2.3.1.5. Восстановления утраченных элементов исторического архитектурного решения исторических зданий, а также восстановленных объектов исторической застройки (для средовых зон N 1, 3, 6, 8, 9, 14, 7);</w:t>
      </w:r>
    </w:p>
    <w:p>
      <w:pPr>
        <w:pStyle w:val="ConsPlusNormal"/>
        <w:spacing w:before="240"/>
        <w:ind w:left="0" w:firstLine="540"/>
        <w:jc w:val="both"/>
      </w:pPr>
      <w:r>
        <w:t>2.3.1.6. Локального изменения архитектурного решения лицевых фасадов (для средовых зон N 10, 2, 13, 15, 4, 5, 16, 17);</w:t>
      </w:r>
    </w:p>
    <w:p>
      <w:pPr>
        <w:pStyle w:val="ConsPlusNormal"/>
        <w:spacing w:before="240"/>
        <w:ind w:left="0" w:firstLine="540"/>
        <w:jc w:val="both"/>
      </w:pPr>
      <w:r>
        <w:t>2.3.1.7. Изменения дворовых фасадов исторических зданий, а также восстановленных объектов исторической застройки (для средовых зон N 10, 2, 13, 15, 4, 5, 16, 17);</w:t>
      </w:r>
    </w:p>
    <w:p>
      <w:pPr>
        <w:pStyle w:val="ConsPlusNormal"/>
        <w:spacing w:before="240"/>
        <w:ind w:left="0" w:firstLine="540"/>
        <w:jc w:val="both"/>
      </w:pPr>
      <w:bookmarkStart w:id="4" w:name="Par100"/>
      <w:bookmarkEnd w:id="4"/>
      <w:r>
        <w:t>2.3.1.8. Восстановления утраченных элементов исторического архитектурного решения исторических зданий, а также восстановленных объектов исторической застройки (для средовых зон N 10, 2, 13, 15, 4, 5, 16, 17);</w:t>
      </w:r>
    </w:p>
    <w:p>
      <w:pPr>
        <w:pStyle w:val="ConsPlusNormal"/>
        <w:spacing w:before="240"/>
        <w:ind w:left="0" w:firstLine="540"/>
        <w:jc w:val="both"/>
      </w:pPr>
      <w:r>
        <w:t>2.4. Срок предоставления государственной услуги: 29 календарных дней.</w:t>
      </w:r>
    </w:p>
    <w:p>
      <w:pPr>
        <w:pStyle w:val="ConsPlusNormal"/>
        <w:spacing w:before="240"/>
        <w:ind w:left="0" w:firstLine="540"/>
        <w:jc w:val="both"/>
      </w:pPr>
      <w:r>
        <w:t xml:space="preserve">Срок, в течение которого осуществляется информирование заявителя о принятом решении при подаче запроса традиционным способом, - в течение 2 календарных дней после получения заявления и документов, предусмотренных в </w:t>
      </w:r>
      <w:hyperlink w:anchor="Par106"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history="1">
        <w:r>
          <w:rPr>
            <w:color w:val="0000FF"/>
          </w:rPr>
          <w:t>пункте 2.6</w:t>
        </w:r>
      </w:hyperlink>
      <w:r>
        <w:t xml:space="preserve"> настоящего Административного регламента.</w:t>
      </w:r>
    </w:p>
    <w:p>
      <w:pPr>
        <w:pStyle w:val="ConsPlusNormal"/>
        <w:spacing w:before="240"/>
        <w:ind w:left="0" w:firstLine="540"/>
        <w:jc w:val="both"/>
      </w:pPr>
      <w:r>
        <w:t>Срок направления заявителю результата предоставления государственной услуги - 1 календарный день.</w:t>
      </w:r>
    </w:p>
    <w:p>
      <w:pPr>
        <w:pStyle w:val="ConsPlusNormal"/>
        <w:spacing w:before="240"/>
        <w:ind w:left="0" w:firstLine="540"/>
        <w:jc w:val="both"/>
      </w:pPr>
      <w:r>
        <w:t>2.5. Нормативные правовые акты, регулирующие предоставление государственной услуги.</w:t>
      </w:r>
    </w:p>
    <w:p>
      <w:pPr>
        <w:pStyle w:val="ConsPlusNormal"/>
        <w:spacing w:before="240"/>
        <w:ind w:left="0" w:firstLine="540"/>
        <w:jc w:val="both"/>
      </w:pPr>
      <w:r>
        <w:t>Перечень нормативных правовых актов размещен на официальном сайте КГИОП (доменное имя сайта в сети "Интернет" - kgiop.ru) и на Портале (доменное имя сайта в сети "Интернет" - gu.spb.ru) в разделе описания государственной услуги.</w:t>
      </w:r>
    </w:p>
    <w:p>
      <w:pPr>
        <w:pStyle w:val="ConsPlusNormal"/>
        <w:spacing w:before="240"/>
        <w:ind w:left="0" w:firstLine="540"/>
        <w:jc w:val="both"/>
      </w:pPr>
      <w:bookmarkStart w:id="5" w:name="Par106"/>
      <w:bookmarkEnd w:id="5"/>
      <w: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pPr>
        <w:pStyle w:val="ConsPlusNormal"/>
        <w:spacing w:before="240"/>
        <w:ind w:left="0" w:firstLine="540"/>
        <w:jc w:val="both"/>
      </w:pPr>
      <w:hyperlink w:anchor="Par408" w:tooltip="ЗАЯВЛЕНИЕ" w:history="1">
        <w:r>
          <w:rPr>
            <w:color w:val="0000FF"/>
          </w:rPr>
          <w:t>заявление</w:t>
        </w:r>
      </w:hyperlink>
      <w:r>
        <w:t xml:space="preserve"> о предоставлении государственной услуги по форме согласно приложению N 1 к Административному регламенту;</w:t>
      </w:r>
    </w:p>
    <w:p>
      <w:pPr>
        <w:pStyle w:val="ConsPlusNormal"/>
        <w:spacing w:before="240"/>
        <w:ind w:left="0" w:firstLine="540"/>
        <w:jc w:val="both"/>
      </w:pPr>
      <w:r>
        <w:t>паспорт гражданина Российской Федерации или иной документ, удостоверяющий личность заявителя (представителя) в соответствии с законодательством Российской Федерации (военный билет, временное удостоверение личности гражданина Российской Федерации);</w:t>
      </w:r>
    </w:p>
    <w:p>
      <w:pPr>
        <w:pStyle w:val="ConsPlusNormal"/>
        <w:spacing w:before="240"/>
        <w:ind w:left="0" w:firstLine="540"/>
        <w:jc w:val="both"/>
      </w:pPr>
      <w:r>
        <w:t xml:space="preserve">паспорт иностранного гражданина либо иной документ, установленный Федеральным </w:t>
      </w:r>
      <w:hyperlink r:id="rId11" w:history="1">
        <w:r>
          <w:rPr>
            <w:color w:val="0000FF"/>
          </w:rPr>
          <w:t>законом</w:t>
        </w:r>
      </w:hyperlink>
      <w:r>
        <w:t xml:space="preserve"> от 25.07.2002 N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(в случае подачи заявления иностранным гражданином);</w:t>
      </w:r>
    </w:p>
    <w:p>
      <w:pPr>
        <w:pStyle w:val="ConsPlusNormal"/>
        <w:spacing w:before="240"/>
        <w:ind w:left="0" w:firstLine="540"/>
        <w:jc w:val="both"/>
      </w:pPr>
      <w:r>
        <w:t>документ, удостоверяющий личность лица без гражданства в Российской Федерации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удостоверение беженца;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hyperlink r:id="rId12" w:history="1">
        <w:r>
          <w:rPr>
            <w:color w:val="0000FF"/>
          </w:rPr>
          <w:t>пункт 2 статьи 10</w:t>
        </w:r>
      </w:hyperlink>
      <w:r>
        <w:t xml:space="preserve"> Федерального закона от 25.07.2002 N 115-ФЗ "О правовом положении иностранных граждан в Российской Федерации") (в случае подачи заявления лицом без гражданства в Российской Федерации);</w:t>
      </w:r>
    </w:p>
    <w:p>
      <w:pPr>
        <w:pStyle w:val="ConsPlusNormal"/>
        <w:spacing w:before="240"/>
        <w:ind w:left="0" w:firstLine="540"/>
        <w:jc w:val="both"/>
      </w:pPr>
      <w:bookmarkStart w:id="6" w:name="Par111"/>
      <w:bookmarkEnd w:id="6"/>
      <w:r>
        <w:t>визуализация (графическое отображение планируемого к размещению объекта (зданий, строений, сооружений), выполняемое с открытых городских пространств и охраняемых панорам);</w:t>
      </w:r>
    </w:p>
    <w:p>
      <w:pPr>
        <w:pStyle w:val="ConsPlusNormal"/>
        <w:spacing w:before="240"/>
        <w:ind w:left="0" w:firstLine="540"/>
        <w:jc w:val="both"/>
      </w:pPr>
      <w:bookmarkStart w:id="7" w:name="Par112"/>
      <w:bookmarkEnd w:id="7"/>
      <w:r>
        <w:t xml:space="preserve">эскизный проект (документация, содержащая пояснительную записку с обоснованием проектных решений, схему планировочной организации земельного участка, на котором планируется проведение работ, с отображением планируемого к размещению объекта, внешний облик объекта и его архитектурное решение) - в случаях, предусмотренных </w:t>
      </w:r>
      <w:hyperlink w:anchor="Par93" w:tooltip="2.3.1.2. Установки в границах композиционно завершенных пространств, включенных в состав предмета охраны исторического поселения (объемно-пространственная структура), малых архитектурных форм стационарного размещения, опор освещения, опор дорожных знаков (в границах средовых зон N 4, 2, 7, 11, 12, 13, 15, 16, 1, 3, 6, 8, 9, 10, 14 в соответствии с приказом Минкультуры России от 30.10.2020 N 1295 &quot;Об утверждении предмета охраны, границ территории и требований к градостроительным регламентам в границах тер..." w:history="1">
        <w:r>
          <w:rPr>
            <w:color w:val="0000FF"/>
          </w:rPr>
          <w:t>пунктами 2.3.1.2</w:t>
        </w:r>
      </w:hyperlink>
      <w:r>
        <w:t xml:space="preserve"> - </w:t>
      </w:r>
      <w:hyperlink w:anchor="Par100" w:tooltip="2.3.1.8. Восстановления утраченных элементов исторического архитектурного решения исторических зданий, а также восстановленных объектов исторической застройки (для средовых зон N 10, 2, 13, 15, 4, 5, 16, 17);" w:history="1">
        <w:r>
          <w:rPr>
            <w:color w:val="0000FF"/>
          </w:rPr>
          <w:t>2.3.1.8</w:t>
        </w:r>
      </w:hyperlink>
      <w:r>
        <w:t xml:space="preserve"> Административного регламента.</w:t>
      </w:r>
    </w:p>
    <w:p>
      <w:pPr>
        <w:pStyle w:val="ConsPlusNormal"/>
        <w:spacing w:before="240"/>
        <w:ind w:left="0" w:firstLine="540"/>
        <w:jc w:val="both"/>
      </w:pPr>
      <w:r>
        <w:t>При обращении представителя дополнительно представляется один из документов, подтверждающих полномочия представителя действовать от имени заявителя:</w:t>
      </w:r>
    </w:p>
    <w:p>
      <w:pPr>
        <w:pStyle w:val="ConsPlusNormal"/>
        <w:spacing w:before="240"/>
        <w:ind w:left="0" w:firstLine="540"/>
        <w:jc w:val="both"/>
      </w:pPr>
      <w:r>
        <w:t>нотариально заверенная доверенность, оформленная в соответствии с действующим законодательством Российской Федерации, подтверждающая наличие права действовать от имени заявителя и определяющая условия и границы реализации права представителя на получение государственной услуги (для физических лиц);</w:t>
      </w:r>
    </w:p>
    <w:p>
      <w:pPr>
        <w:pStyle w:val="ConsPlusNormal"/>
        <w:spacing w:before="240"/>
        <w:ind w:left="0" w:firstLine="540"/>
        <w:jc w:val="both"/>
      </w:pPr>
      <w:r>
        <w:t>доверенность, оформленная в соответствии с законодательством Российской Федерации, подписанная руководителем юридического лица или уполномоченным этим руководителем лицом и заверенная печатью (при наличии печати) (для юридических лиц);</w:t>
      </w:r>
    </w:p>
    <w:p>
      <w:pPr>
        <w:pStyle w:val="ConsPlusNormal"/>
        <w:spacing w:before="240"/>
        <w:ind w:left="0" w:firstLine="540"/>
        <w:jc w:val="both"/>
      </w:pPr>
      <w:r>
        <w:t>документ, подтверждающий полномочия представителя юридического лица, действующего без доверенности: выписка из приказа о назначении на должность, протокол (выписка из протокола) об избрании руководителя в случае, если исполнительные органы юридического лица в соответствии с Уставом (Договором, Положением) избираются на основании решения органа управления, в иных случаях - приказ о назначении руководителя на должность (оригинал или копия, заверенная подписью руководителя и скрепленная печатью юридического лица (при наличии печати);</w:t>
      </w:r>
    </w:p>
    <w:p>
      <w:pPr>
        <w:pStyle w:val="ConsPlusNormal"/>
        <w:spacing w:before="240"/>
        <w:ind w:left="0" w:firstLine="540"/>
        <w:jc w:val="both"/>
      </w:pPr>
      <w:r>
        <w:t>договор между представителем и представляемым, между представляемым и третьим лицом либо в решение собрания, если иное не установлено федеральным законом или не противоречит существу отношений.</w:t>
      </w:r>
    </w:p>
    <w:p>
      <w:pPr>
        <w:pStyle w:val="ConsPlusNormal"/>
        <w:spacing w:before="240"/>
        <w:ind w:left="0" w:firstLine="540"/>
        <w:jc w:val="both"/>
      </w:pPr>
      <w:r>
        <w:t xml:space="preserve">Согласия на обработку персональных данных заявителя (представителя), являющегося физическим лицом и обратившегося за предоставлением государственных услуг, в соответствии с </w:t>
      </w:r>
      <w:hyperlink r:id="rId13" w:history="1">
        <w:r>
          <w:rPr>
            <w:color w:val="0000FF"/>
          </w:rPr>
          <w:t>пунктом 4 части 1 статьи 6</w:t>
        </w:r>
      </w:hyperlink>
      <w:r>
        <w:t xml:space="preserve"> Федерального закона "О персональных данных" и </w:t>
      </w:r>
      <w:hyperlink r:id="rId14" w:history="1">
        <w:r>
          <w:rPr>
            <w:color w:val="0000FF"/>
          </w:rPr>
          <w:t>частью 4 статьи 7</w:t>
        </w:r>
      </w:hyperlink>
      <w:r>
        <w:t xml:space="preserve"> Федерального закона "Об организации предоставления государственных и муниципальных услуг" (далее - Федеральный закон N 210-ФЗ) не требуется.</w:t>
      </w:r>
    </w:p>
    <w:p>
      <w:pPr>
        <w:pStyle w:val="ConsPlusNormal"/>
        <w:spacing w:before="240"/>
        <w:ind w:left="0" w:firstLine="540"/>
        <w:jc w:val="both"/>
      </w:pPr>
      <w: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pPr>
        <w:pStyle w:val="ConsPlusNormal"/>
        <w:spacing w:before="240"/>
        <w:ind w:left="0" w:firstLine="540"/>
        <w:jc w:val="both"/>
      </w:pPr>
      <w: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w:t>
      </w:r>
    </w:p>
    <w:p>
      <w:pPr>
        <w:pStyle w:val="ConsPlusNormal"/>
        <w:spacing w:before="240"/>
        <w:ind w:left="0" w:firstLine="540"/>
        <w:jc w:val="both"/>
      </w:pPr>
      <w:r>
        <w:t>Отсутствует.</w:t>
      </w:r>
    </w:p>
    <w:p>
      <w:pPr>
        <w:pStyle w:val="ConsPlusNormal"/>
        <w:spacing w:before="240"/>
        <w:ind w:left="0" w:firstLine="540"/>
        <w:jc w:val="both"/>
      </w:pPr>
      <w:r>
        <w:t>2.8. Должностным лицам КГИОП запрещено требовать от заявителя:</w:t>
      </w:r>
    </w:p>
    <w:p>
      <w:pPr>
        <w:pStyle w:val="ConsPlusNormal"/>
        <w:spacing w:before="240"/>
        <w:ind w:left="0"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ConsPlusNormal"/>
        <w:spacing w:before="240"/>
        <w:ind w:left="0"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Pr>
            <w:color w:val="0000FF"/>
          </w:rPr>
          <w:t>части 6 статьи 7</w:t>
        </w:r>
      </w:hyperlink>
      <w:r>
        <w:t xml:space="preserve"> Федерального закона N 210-ФЗ;</w:t>
      </w:r>
    </w:p>
    <w:p>
      <w:pPr>
        <w:pStyle w:val="ConsPlusNormal"/>
        <w:spacing w:before="240"/>
        <w:ind w:left="0"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w:t>
      </w:r>
      <w:hyperlink r:id="rId16" w:history="1">
        <w:r>
          <w:rPr>
            <w:color w:val="0000FF"/>
          </w:rPr>
          <w:t>пункте 4 части 1 статьи 7</w:t>
        </w:r>
      </w:hyperlink>
      <w:r>
        <w:t xml:space="preserve"> Федерального закона N 210-ФЗ.</w:t>
      </w:r>
    </w:p>
    <w:p>
      <w:pPr>
        <w:pStyle w:val="ConsPlusNormal"/>
        <w:spacing w:before="240"/>
        <w:ind w:left="0" w:firstLine="540"/>
        <w:jc w:val="both"/>
      </w:pPr>
      <w:r>
        <w:t>2.9. Исчерпывающий перечень оснований для отказа в приеме документов, необходимых для предоставления государственной услуги.</w:t>
      </w:r>
    </w:p>
    <w:p>
      <w:pPr>
        <w:pStyle w:val="ConsPlusNormal"/>
        <w:spacing w:before="240"/>
        <w:ind w:left="0" w:firstLine="540"/>
        <w:jc w:val="both"/>
      </w:pPr>
      <w:r>
        <w:t xml:space="preserve">Непредставление заявителем (представителем) документов, указанных в </w:t>
      </w:r>
      <w:hyperlink w:anchor="Par106"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history="1">
        <w:r>
          <w:rPr>
            <w:color w:val="0000FF"/>
          </w:rPr>
          <w:t>пункте 2.6</w:t>
        </w:r>
      </w:hyperlink>
      <w:r>
        <w:t xml:space="preserve"> Административного регламента.</w:t>
      </w:r>
    </w:p>
    <w:p>
      <w:pPr>
        <w:pStyle w:val="ConsPlusNormal"/>
        <w:spacing w:before="240"/>
        <w:ind w:left="0" w:firstLine="540"/>
        <w:jc w:val="both"/>
      </w:pPr>
      <w:r>
        <w:t>2.10. Исчерпывающий перечень оснований для приостановления или отказа в предоставлении государственной услуги.</w:t>
      </w:r>
    </w:p>
    <w:p>
      <w:pPr>
        <w:pStyle w:val="ConsPlusNormal"/>
        <w:spacing w:before="240"/>
        <w:ind w:left="0" w:firstLine="540"/>
        <w:jc w:val="both"/>
      </w:pPr>
      <w:r>
        <w:t>Основания для приостановления или отказа в предоставлении государственной услуги действующим законодательством не предусмотрены.</w:t>
      </w:r>
    </w:p>
    <w:p>
      <w:pPr>
        <w:pStyle w:val="ConsPlusNormal"/>
        <w:spacing w:before="240"/>
        <w:ind w:left="0" w:firstLine="540"/>
        <w:jc w:val="both"/>
      </w:pPr>
      <w:r>
        <w:t>2.11. Перечень услуг, которые являются необходимыми и обязательными для предоставления государственной услуги.</w:t>
      </w:r>
    </w:p>
    <w:p>
      <w:pPr>
        <w:pStyle w:val="ConsPlusNormal"/>
        <w:spacing w:before="240"/>
        <w:ind w:left="0" w:firstLine="540"/>
        <w:jc w:val="both"/>
      </w:pPr>
      <w:r>
        <w:t>Услуги, которые являются необходимыми и обязательными для предоставления государственной услуги, отсутствуют.</w:t>
      </w:r>
    </w:p>
    <w:p>
      <w:pPr>
        <w:pStyle w:val="ConsPlusNormal"/>
        <w:spacing w:before="240"/>
        <w:ind w:left="0" w:firstLine="540"/>
        <w:jc w:val="both"/>
      </w:pPr>
      <w:r>
        <w:t>2.12. Государственная пошлина или иная плата за предоставление государственной услуги не взимается.</w:t>
      </w:r>
    </w:p>
    <w:p>
      <w:pPr>
        <w:pStyle w:val="ConsPlusNormal"/>
        <w:spacing w:before="240"/>
        <w:ind w:left="0" w:firstLine="540"/>
        <w:jc w:val="both"/>
      </w:pPr>
      <w:r>
        <w:t>2.13.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pPr>
        <w:pStyle w:val="ConsPlusNormal"/>
        <w:spacing w:before="240"/>
        <w:ind w:left="0" w:firstLine="540"/>
        <w:jc w:val="both"/>
      </w:pPr>
      <w:r>
        <w:t>Плата за предоставление услуг, необходимых и обязательных для предоставления государственной услуги, не взимается.</w:t>
      </w:r>
    </w:p>
    <w:p>
      <w:pPr>
        <w:pStyle w:val="ConsPlusNormal"/>
        <w:spacing w:before="240"/>
        <w:ind w:left="0" w:firstLine="540"/>
        <w:jc w:val="both"/>
      </w:pPr>
      <w:r>
        <w:t>2.14. Максимальный срок ожидания в очереди при подаче запроса о предоставлении государственной услуги.</w:t>
      </w:r>
    </w:p>
    <w:p>
      <w:pPr>
        <w:pStyle w:val="ConsPlusNormal"/>
        <w:spacing w:before="240"/>
        <w:ind w:left="0" w:firstLine="540"/>
        <w:jc w:val="both"/>
      </w:pPr>
      <w:r>
        <w:t>Максимальный срок ожидания в КГИОП в очереди при подаче заявления о предоставлении государственной услуги составляет не более 15 минут.</w:t>
      </w:r>
    </w:p>
    <w:p>
      <w:pPr>
        <w:pStyle w:val="ConsPlusNormal"/>
        <w:spacing w:before="240"/>
        <w:ind w:left="0" w:firstLine="540"/>
        <w:jc w:val="both"/>
      </w:pPr>
      <w:r>
        <w:t>2.15. Срок и порядок регистрации запроса заявителя о предоставлении государственной услуги, в том числе в электронной форме.</w:t>
      </w:r>
    </w:p>
    <w:p>
      <w:pPr>
        <w:pStyle w:val="ConsPlusNormal"/>
        <w:spacing w:before="240"/>
        <w:ind w:left="0" w:firstLine="540"/>
        <w:jc w:val="both"/>
      </w:pPr>
      <w:r>
        <w:t xml:space="preserve">Регистрация заявления о предоставлении государственной услуги осуществляется отделом обработки и хранения документированной информации Управления организационного обеспечения и контроля КГИОП (далее - отдел делопроизводства) в день представления заявления и документов, предусмотренных в </w:t>
      </w:r>
      <w:hyperlink w:anchor="Par106"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history="1">
        <w:r>
          <w:rPr>
            <w:color w:val="0000FF"/>
          </w:rPr>
          <w:t>пункте 2.6</w:t>
        </w:r>
      </w:hyperlink>
      <w:r>
        <w:t xml:space="preserve"> настоящего Административного регламента, при личном обращении заявителя (представителя) в КГИОП, направлении по почте.</w:t>
      </w:r>
    </w:p>
    <w:p>
      <w:pPr>
        <w:pStyle w:val="ConsPlusNormal"/>
        <w:spacing w:before="240"/>
        <w:ind w:left="0" w:firstLine="540"/>
        <w:jc w:val="both"/>
      </w:pPr>
      <w:r>
        <w:t xml:space="preserve">Продолжительность действия по приему заявления и документов, предусмотренных в </w:t>
      </w:r>
      <w:hyperlink w:anchor="Par106"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history="1">
        <w:r>
          <w:rPr>
            <w:color w:val="0000FF"/>
          </w:rPr>
          <w:t>пункте 2.6</w:t>
        </w:r>
      </w:hyperlink>
      <w:r>
        <w:t xml:space="preserve"> настоящего Административного регламента (от начала рассмотрения до регистрации заявления), составляет не более 15 минут.</w:t>
      </w:r>
    </w:p>
    <w:p>
      <w:pPr>
        <w:pStyle w:val="ConsPlusNormal"/>
        <w:spacing w:before="240"/>
        <w:ind w:left="0" w:firstLine="540"/>
        <w:jc w:val="both"/>
      </w:pPr>
      <w:r>
        <w:t>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
        <w:spacing w:before="240"/>
        <w:ind w:left="0" w:firstLine="540"/>
        <w:jc w:val="both"/>
      </w:pPr>
      <w:r>
        <w:t xml:space="preserve">2.16.1. Помещения КГИОП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w:t>
      </w:r>
      <w:hyperlink w:anchor="Par73" w:tooltip="1.3.3. Порядок, форма, место размещения и способы получения справочной информации, в том числе на стендах в местах предоставления государственной услуги." w:history="1">
        <w:r>
          <w:rPr>
            <w:color w:val="0000FF"/>
          </w:rPr>
          <w:t>пункте 1.3.3</w:t>
        </w:r>
      </w:hyperlink>
      <w:r>
        <w:t xml:space="preserve"> настоящего Административного регламента, должны иметь писчие принадлежности (бланки запросов, авторучки, бумагу) для заполнения запроса о предоставлении государственной услуги и производства вспомогательных записей (памяток, пояснений).</w:t>
      </w:r>
    </w:p>
    <w:p>
      <w:pPr>
        <w:pStyle w:val="ConsPlusNormal"/>
        <w:spacing w:before="240"/>
        <w:ind w:left="0" w:firstLine="540"/>
        <w:jc w:val="both"/>
      </w:pPr>
      <w:r>
        <w:t>2.16.2. Вход в здание КГИОП, в котором предоставляются государственные услуги (далее - здание), должен быть оборудован информационной табличкой (вывеской), содержащей информацию о наименовании и режиме работы КГИОП, предоставляющего государственную услугу, а также тактильной схемой (табличкой), дублирующей данную информацию.</w:t>
      </w:r>
    </w:p>
    <w:p>
      <w:pPr>
        <w:pStyle w:val="ConsPlusNormal"/>
        <w:spacing w:before="240"/>
        <w:ind w:left="0" w:firstLine="540"/>
        <w:jc w:val="both"/>
      </w:pPr>
      <w:r>
        <w:t>Для лиц с нарушением функции зрения вход в здание КГИОП обозначается с помощью изменения фактуры наземного покрытия.</w:t>
      </w:r>
    </w:p>
    <w:p>
      <w:pPr>
        <w:pStyle w:val="ConsPlusNormal"/>
        <w:spacing w:before="240"/>
        <w:ind w:left="0" w:firstLine="540"/>
        <w:jc w:val="both"/>
      </w:pPr>
      <w:r>
        <w:t>Должностные лица КГИОП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 обеспечение посадки в транспортное средство и высадки из него, в том числе с использованием кресла-коляски.</w:t>
      </w:r>
    </w:p>
    <w:p>
      <w:pPr>
        <w:pStyle w:val="ConsPlusNormal"/>
        <w:spacing w:before="240"/>
        <w:ind w:left="0" w:firstLine="540"/>
        <w:jc w:val="both"/>
      </w:pPr>
      <w:r>
        <w:t>Личный уход за получателем государственной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pStyle w:val="ConsPlusNormal"/>
        <w:spacing w:before="240"/>
        <w:ind w:left="0" w:firstLine="540"/>
        <w:jc w:val="both"/>
      </w:pPr>
      <w:r>
        <w:t xml:space="preserve">2.16.3. Помещения КГИОП, в которых предоставляется государственная услуга (далее - помещения), оборудуются информационными стендами или терминалами, содержащими сведения, указанные в </w:t>
      </w:r>
      <w:hyperlink w:anchor="Par73" w:tooltip="1.3.3. Порядок, форма, место размещения и способы получения справочной информации, в том числе на стендах в местах предоставления государственной услуги." w:history="1">
        <w:r>
          <w:rPr>
            <w:color w:val="0000FF"/>
          </w:rPr>
          <w:t>пункте 1.3.3</w:t>
        </w:r>
      </w:hyperlink>
      <w:r>
        <w:t xml:space="preserve"> настоящего Административного регламента, в визуальной, текстовой и(или) мультимедийной формах. Оформление визуальной, текстовой и(или) мультимедийной информации должно соответствовать оптимальному зрительному и слуховому восприятию этой информации гражданами.</w:t>
      </w:r>
    </w:p>
    <w:p>
      <w:pPr>
        <w:pStyle w:val="ConsPlusNormal"/>
        <w:spacing w:before="240"/>
        <w:ind w:left="0" w:firstLine="540"/>
        <w:jc w:val="both"/>
      </w:pPr>
      <w:r>
        <w:t>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pPr>
        <w:pStyle w:val="ConsPlusNormal"/>
        <w:spacing w:before="240"/>
        <w:ind w:left="0" w:firstLine="540"/>
        <w:jc w:val="both"/>
      </w:pPr>
      <w:r>
        <w:t>2.16.4.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pPr>
        <w:pStyle w:val="ConsPlusNormal"/>
        <w:spacing w:before="240"/>
        <w:ind w:left="0" w:firstLine="540"/>
        <w:jc w:val="both"/>
      </w:pPr>
      <w:r>
        <w:t>Двери в помещениях, в которых предоставляется государственная услуга, не должны иметь порогов, препятствующих движению инвалидов и иных маломобильных групп населения.</w:t>
      </w:r>
    </w:p>
    <w:p>
      <w:pPr>
        <w:pStyle w:val="ConsPlusNormal"/>
        <w:spacing w:before="240"/>
        <w:ind w:left="0" w:firstLine="540"/>
        <w:jc w:val="both"/>
      </w:pPr>
      <w:r>
        <w:t>В помещениях, в которых предоставляется государственная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pPr>
        <w:pStyle w:val="ConsPlusNormal"/>
        <w:spacing w:before="240"/>
        <w:ind w:left="0" w:firstLine="540"/>
        <w:jc w:val="both"/>
      </w:pPr>
      <w:r>
        <w:t>2.16.5.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pPr>
        <w:pStyle w:val="ConsPlusNormal"/>
        <w:spacing w:before="240"/>
        <w:ind w:left="0" w:firstLine="540"/>
        <w:jc w:val="both"/>
      </w:pPr>
      <w:r>
        <w:t>В помещениях должна быть предусмотрена система (установка) оповещения людей о пожаре.</w:t>
      </w:r>
    </w:p>
    <w:p>
      <w:pPr>
        <w:pStyle w:val="ConsPlusNormal"/>
        <w:spacing w:before="240"/>
        <w:ind w:left="0" w:firstLine="540"/>
        <w:jc w:val="both"/>
      </w:pPr>
      <w:r>
        <w:t>Вход и выход из помещения оборудуются соответствующими указателями с автономными источниками бесперебойного питания.</w:t>
      </w:r>
    </w:p>
    <w:p>
      <w:pPr>
        <w:pStyle w:val="ConsPlusNormal"/>
        <w:spacing w:before="240"/>
        <w:ind w:left="0" w:firstLine="540"/>
        <w:jc w:val="both"/>
      </w:pPr>
      <w:r>
        <w:t>2.16.6. На путях движения инвалидов и иных маломобильных групп населения в помещениях, где предоставляется государственная услуга, должны быть предусмотрены смежные с ними места отдыха и ожидания.</w:t>
      </w:r>
    </w:p>
    <w:p>
      <w:pPr>
        <w:pStyle w:val="ConsPlusNormal"/>
        <w:spacing w:before="240"/>
        <w:ind w:left="0" w:firstLine="540"/>
        <w:jc w:val="both"/>
      </w:pPr>
      <w:r>
        <w:t>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pPr>
        <w:pStyle w:val="ConsPlusNormal"/>
        <w:spacing w:before="240"/>
        <w:ind w:left="0" w:firstLine="540"/>
        <w:jc w:val="both"/>
      </w:pPr>
      <w:r>
        <w:t>2.16.7. Территория, прилегающая к местонахождению КГИОП, оборудуется по возможности местами для парковки автотранспортных средств, включая автотранспортные средства инвалидов.</w:t>
      </w:r>
    </w:p>
    <w:p>
      <w:pPr>
        <w:pStyle w:val="ConsPlusNormal"/>
        <w:spacing w:before="240"/>
        <w:ind w:left="0" w:firstLine="540"/>
        <w:jc w:val="both"/>
      </w:pPr>
      <w:r>
        <w:t>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w:t>
      </w:r>
    </w:p>
    <w:p>
      <w:pPr>
        <w:pStyle w:val="ConsPlusNormal"/>
        <w:spacing w:before="240"/>
        <w:ind w:left="0" w:firstLine="540"/>
        <w:jc w:val="both"/>
      </w:pPr>
      <w:r>
        <w:t>2.16.8. Председателем КГИОП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pPr>
        <w:pStyle w:val="ConsPlusNormal"/>
        <w:spacing w:before="240"/>
        <w:ind w:left="0" w:firstLine="540"/>
        <w:jc w:val="both"/>
      </w:pPr>
      <w:r>
        <w:t>а) возможность беспрепятственного входа в объекты и выхода из них;</w:t>
      </w:r>
    </w:p>
    <w:p>
      <w:pPr>
        <w:pStyle w:val="ConsPlusNormal"/>
        <w:spacing w:before="240"/>
        <w:ind w:left="0" w:firstLine="540"/>
        <w:jc w:val="both"/>
      </w:pPr>
      <w:r>
        <w:t>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ассистивных и вспомогательных технологий, а также сменного кресла-коляски;</w:t>
      </w:r>
    </w:p>
    <w:p>
      <w:pPr>
        <w:pStyle w:val="ConsPlusNormal"/>
        <w:spacing w:before="240"/>
        <w:ind w:left="0"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ConsPlusNormal"/>
        <w:spacing w:before="240"/>
        <w:ind w:left="0" w:firstLine="540"/>
        <w:jc w:val="both"/>
      </w:pPr>
      <w:r>
        <w:t>г) сопровождение инвалидов, имеющих стойкие нарушения функции зрения и самостоятельного передвижения, по территории объекта;</w:t>
      </w:r>
    </w:p>
    <w:p>
      <w:pPr>
        <w:pStyle w:val="ConsPlusNormal"/>
        <w:spacing w:before="240"/>
        <w:ind w:left="0"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pPr>
        <w:pStyle w:val="ConsPlusNormal"/>
        <w:spacing w:before="240"/>
        <w:ind w:left="0" w:firstLine="540"/>
        <w:jc w:val="both"/>
      </w:pPr>
      <w:r>
        <w:t>е)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ConsPlusNormal"/>
        <w:spacing w:before="240"/>
        <w:ind w:left="0" w:firstLine="540"/>
        <w:jc w:val="both"/>
      </w:pPr>
      <w:r>
        <w:t xml:space="preserve">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17" w:history="1">
        <w:r>
          <w:rPr>
            <w:color w:val="0000FF"/>
          </w:rPr>
          <w:t>форме</w:t>
        </w:r>
      </w:hyperlink>
      <w:r>
        <w:t xml:space="preserve"> и в </w:t>
      </w:r>
      <w:hyperlink r:id="rId18" w:history="1">
        <w:r>
          <w:rPr>
            <w:color w:val="0000FF"/>
          </w:rPr>
          <w:t>порядке</w:t>
        </w:r>
      </w:hyperlink>
      <w:r>
        <w:t>, утвержденном приказом Министерства труда и социальной защиты населения Российской Федерации от 22.06.2015 N 386н "Об утверждении формы документа, подтверждающего специальное обучение собаки-проводника, и порядка его выдачи".</w:t>
      </w:r>
    </w:p>
    <w:p>
      <w:pPr>
        <w:pStyle w:val="ConsPlusNormal"/>
        <w:spacing w:before="240"/>
        <w:ind w:left="0" w:firstLine="540"/>
        <w:jc w:val="both"/>
      </w:pPr>
      <w:r>
        <w:t>2.16.9. Председателем КГИОП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pPr>
        <w:pStyle w:val="ConsPlusNormal"/>
        <w:spacing w:before="240"/>
        <w:ind w:left="0" w:firstLine="540"/>
        <w:jc w:val="both"/>
      </w:pPr>
      <w: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
    <w:p>
      <w:pPr>
        <w:pStyle w:val="ConsPlusNormal"/>
        <w:spacing w:before="240"/>
        <w:ind w:left="0" w:firstLine="540"/>
        <w:jc w:val="both"/>
      </w:pPr>
      <w:r>
        <w:t>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сурдопереводчика, тифлосурдопереводчика;</w:t>
      </w:r>
    </w:p>
    <w:p>
      <w:pPr>
        <w:pStyle w:val="ConsPlusNormal"/>
        <w:spacing w:before="240"/>
        <w:ind w:left="0" w:firstLine="540"/>
        <w:jc w:val="both"/>
      </w:pPr>
      <w:r>
        <w:t>в) оказание работниками органов и организаций, предоставляющих государственные услуги в установленных сферах деятельности, иной необходимой инвалидам помощи КГИОП в преодолении барьеров, мешающих получению ими услуг наравне с другими лицами;</w:t>
      </w:r>
    </w:p>
    <w:p>
      <w:pPr>
        <w:pStyle w:val="ConsPlusNormal"/>
        <w:spacing w:before="240"/>
        <w:ind w:left="0" w:firstLine="540"/>
        <w:jc w:val="both"/>
      </w:pPr>
      <w:r>
        <w:t>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pPr>
        <w:pStyle w:val="ConsPlusNormal"/>
        <w:spacing w:before="240"/>
        <w:ind w:left="0" w:firstLine="540"/>
        <w:jc w:val="both"/>
      </w:pPr>
      <w:r>
        <w:t>2.17. Показатели доступности и качества государственной услуги.</w:t>
      </w:r>
    </w:p>
    <w:p>
      <w:pPr>
        <w:pStyle w:val="ConsPlusNormal"/>
        <w:spacing w:before="240"/>
        <w:ind w:left="0" w:firstLine="540"/>
        <w:jc w:val="both"/>
      </w:pPr>
      <w:r>
        <w:t>2.17.1. Количество взаимодействий заявителя с должностными лицами при предоставлении государственной услуги - 2.</w:t>
      </w:r>
    </w:p>
    <w:p>
      <w:pPr>
        <w:pStyle w:val="ConsPlusNormal"/>
        <w:spacing w:before="240"/>
        <w:ind w:left="0" w:firstLine="540"/>
        <w:jc w:val="both"/>
      </w:pPr>
      <w:r>
        <w:t>2.17.2. Продолжительность взаимодействий - 15 минут;</w:t>
      </w:r>
    </w:p>
    <w:p>
      <w:pPr>
        <w:pStyle w:val="ConsPlusNormal"/>
        <w:spacing w:before="240"/>
        <w:ind w:left="0" w:firstLine="540"/>
        <w:jc w:val="both"/>
      </w:pPr>
      <w:r>
        <w:t>2.17.3. Предусмотрено информирование заявителя о ходе предоставления государственной услуги, в том числе с использованием информационно-коммуникационных технологий - да (по всем статусам решений);</w:t>
      </w:r>
    </w:p>
    <w:p>
      <w:pPr>
        <w:pStyle w:val="ConsPlusNormal"/>
        <w:spacing w:before="240"/>
        <w:ind w:left="0" w:firstLine="540"/>
        <w:jc w:val="both"/>
      </w:pPr>
      <w:r>
        <w:t>2.17.4. Способы предоставления государственной услуги заявителю:</w:t>
      </w:r>
    </w:p>
    <w:p>
      <w:pPr>
        <w:pStyle w:val="ConsPlusNormal"/>
        <w:spacing w:before="240"/>
        <w:ind w:left="0" w:firstLine="540"/>
        <w:jc w:val="both"/>
      </w:pPr>
      <w:r>
        <w:t>непосредственно при посещении КГИОП и по почте.</w:t>
      </w:r>
    </w:p>
    <w:p>
      <w:pPr>
        <w:pStyle w:val="ConsPlusNormal"/>
        <w:spacing w:before="240"/>
        <w:ind w:left="0" w:firstLine="540"/>
        <w:jc w:val="both"/>
      </w:pPr>
      <w:r>
        <w:t>2.18.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pPr>
        <w:pStyle w:val="ConsPlusNormal"/>
        <w:spacing w:before="240"/>
        <w:ind w:left="0" w:firstLine="540"/>
        <w:jc w:val="both"/>
      </w:pPr>
      <w:r>
        <w:t>2.18.1. По экстерриториальному принципу государственная услуга не предоставляется.</w:t>
      </w:r>
    </w:p>
    <w:p>
      <w:pPr>
        <w:pStyle w:val="ConsPlusNormal"/>
        <w:spacing w:before="240"/>
        <w:ind w:left="0" w:firstLine="540"/>
        <w:jc w:val="both"/>
      </w:pPr>
      <w:r>
        <w:t>2.18.2. В электронной форме государственная услуга не предоставляется.</w:t>
      </w:r>
    </w:p>
    <w:p>
      <w:pPr>
        <w:pStyle w:val="ConsPlusNormal"/>
        <w:ind w:left="0" w:firstLine="540"/>
        <w:jc w:val="both"/>
      </w:pPr>
    </w:p>
    <w:p>
      <w:pPr>
        <w:pStyle w:val="ConsPlusTitle"/>
        <w:ind w:left="0" w:firstLine="0"/>
        <w:jc w:val="center"/>
        <w:outlineLvl w:val="1"/>
      </w:pPr>
      <w:r>
        <w:t>III. Состав, последовательность и сроки выполнения</w:t>
      </w:r>
    </w:p>
    <w:p>
      <w:pPr>
        <w:pStyle w:val="ConsPlusTitle"/>
        <w:ind w:left="0" w:firstLine="0"/>
        <w:jc w:val="center"/>
      </w:pPr>
      <w:r>
        <w:t>административных процедур (действий), требования к порядку</w:t>
      </w:r>
    </w:p>
    <w:p>
      <w:pPr>
        <w:pStyle w:val="ConsPlusTitle"/>
        <w:ind w:left="0" w:firstLine="0"/>
        <w:jc w:val="center"/>
      </w:pPr>
      <w:r>
        <w:t>их выполнения, в том числе особенности выполнения</w:t>
      </w:r>
    </w:p>
    <w:p>
      <w:pPr>
        <w:pStyle w:val="ConsPlusTitle"/>
        <w:ind w:left="0" w:firstLine="0"/>
        <w:jc w:val="center"/>
      </w:pPr>
      <w:r>
        <w:t>административных процедур (действий) в электронной форме</w:t>
      </w:r>
    </w:p>
    <w:p>
      <w:pPr>
        <w:pStyle w:val="ConsPlusNormal"/>
        <w:ind w:left="0" w:firstLine="540"/>
        <w:jc w:val="both"/>
      </w:pPr>
    </w:p>
    <w:p>
      <w:pPr>
        <w:pStyle w:val="ConsPlusNormal"/>
        <w:ind w:left="0" w:firstLine="540"/>
        <w:jc w:val="both"/>
      </w:pPr>
      <w:r>
        <w:t>При предоставлении государственной услуги осуществляются следующие административные процедуры (действия):</w:t>
      </w:r>
    </w:p>
    <w:p>
      <w:pPr>
        <w:pStyle w:val="ConsPlusNormal"/>
        <w:spacing w:before="240"/>
        <w:ind w:left="0" w:firstLine="540"/>
        <w:jc w:val="both"/>
      </w:pPr>
      <w:r>
        <w:t>прием, проверка полноты представленных сведений (документов) и регистрация запроса в КГИОП;</w:t>
      </w:r>
    </w:p>
    <w:p>
      <w:pPr>
        <w:pStyle w:val="ConsPlusNormal"/>
        <w:spacing w:before="240"/>
        <w:ind w:left="0" w:firstLine="540"/>
        <w:jc w:val="both"/>
      </w:pPr>
      <w:r>
        <w:t>принятие решения о выдаче заключения;</w:t>
      </w:r>
    </w:p>
    <w:p>
      <w:pPr>
        <w:pStyle w:val="ConsPlusNormal"/>
        <w:spacing w:before="240"/>
        <w:ind w:left="0" w:firstLine="540"/>
        <w:jc w:val="both"/>
      </w:pPr>
      <w:r>
        <w:t>передача (направление) заявителю заключения;</w:t>
      </w:r>
    </w:p>
    <w:p>
      <w:pPr>
        <w:pStyle w:val="ConsPlusNormal"/>
        <w:spacing w:before="240"/>
        <w:ind w:left="0" w:firstLine="540"/>
        <w:jc w:val="both"/>
      </w:pPr>
      <w:r>
        <w:t>исправление допущенных опечаток и ошибок в выданных в результате предоставления государственной услуги документах.</w:t>
      </w:r>
    </w:p>
    <w:p>
      <w:pPr>
        <w:pStyle w:val="ConsPlusNormal"/>
        <w:ind w:left="0" w:firstLine="540"/>
        <w:jc w:val="both"/>
      </w:pPr>
    </w:p>
    <w:p>
      <w:pPr>
        <w:pStyle w:val="ConsPlusTitle"/>
        <w:ind w:left="0" w:firstLine="0"/>
        <w:jc w:val="center"/>
        <w:outlineLvl w:val="2"/>
      </w:pPr>
      <w:r>
        <w:t>3.1. Прием, проверка полноты представленных сведений</w:t>
      </w:r>
    </w:p>
    <w:p>
      <w:pPr>
        <w:pStyle w:val="ConsPlusTitle"/>
        <w:ind w:left="0" w:firstLine="0"/>
        <w:jc w:val="center"/>
      </w:pPr>
      <w:r>
        <w:t>(документов) и регистрация запроса в КГИОП</w:t>
      </w:r>
    </w:p>
    <w:p>
      <w:pPr>
        <w:pStyle w:val="ConsPlusNormal"/>
        <w:ind w:left="0" w:firstLine="540"/>
        <w:jc w:val="both"/>
      </w:pPr>
    </w:p>
    <w:p>
      <w:pPr>
        <w:pStyle w:val="ConsPlusNormal"/>
        <w:ind w:left="0" w:firstLine="540"/>
        <w:jc w:val="both"/>
      </w:pPr>
      <w:r>
        <w:t xml:space="preserve">3.1.1. Юридическим фактом, являющимся основанием для начала административной процедуры, является поступление </w:t>
      </w:r>
      <w:hyperlink w:anchor="Par408" w:tooltip="ЗАЯВЛЕНИЕ" w:history="1">
        <w:r>
          <w:rPr>
            <w:color w:val="0000FF"/>
          </w:rPr>
          <w:t>Заявления</w:t>
        </w:r>
      </w:hyperlink>
      <w:r>
        <w:t xml:space="preserve">, согласно приложению N 1 к Административному регламенту, в отдел делопроизводства с приложением документов, указанных в </w:t>
      </w:r>
      <w:hyperlink w:anchor="Par106"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history="1">
        <w:r>
          <w:rPr>
            <w:color w:val="0000FF"/>
          </w:rPr>
          <w:t>пункте 2.6</w:t>
        </w:r>
      </w:hyperlink>
      <w:r>
        <w:t xml:space="preserve"> настоящего Административного регламента (далее - заявление).</w:t>
      </w:r>
    </w:p>
    <w:p>
      <w:pPr>
        <w:pStyle w:val="ConsPlusNormal"/>
        <w:ind w:left="0" w:firstLine="0"/>
        <w:jc w:val="both"/>
      </w:pPr>
      <w:r>
        <w:t xml:space="preserve">(в ред. </w:t>
      </w:r>
      <w:hyperlink r:id="rId19" w:history="1">
        <w:r>
          <w:rPr>
            <w:color w:val="0000FF"/>
          </w:rPr>
          <w:t>Распоряжения</w:t>
        </w:r>
      </w:hyperlink>
      <w:r>
        <w:t xml:space="preserve"> Комитета по государственному контролю, использованию и охране памятников истории и культуры Правительства Санкт-Петербурга от 17.02.2022 N 7-р)</w:t>
      </w:r>
    </w:p>
    <w:p>
      <w:pPr>
        <w:pStyle w:val="ConsPlusNormal"/>
        <w:spacing w:before="240"/>
        <w:ind w:left="0" w:firstLine="540"/>
        <w:jc w:val="both"/>
      </w:pPr>
      <w:r>
        <w:t>Заявление может быть представлено в КГИОП Заявителем или его представителем непосредственно при посещении КГИОП или по почте в КГИОП.</w:t>
      </w:r>
    </w:p>
    <w:p>
      <w:pPr>
        <w:pStyle w:val="ConsPlusNormal"/>
        <w:spacing w:before="240"/>
        <w:ind w:left="0" w:firstLine="540"/>
        <w:jc w:val="both"/>
      </w:pPr>
      <w:r>
        <w:t>3.1.2. В случае личного обращения уполномоченное лицо отдела делопроизводства осуществляет следующие административные действия:</w:t>
      </w:r>
    </w:p>
    <w:p>
      <w:pPr>
        <w:pStyle w:val="ConsPlusNormal"/>
        <w:spacing w:before="240"/>
        <w:ind w:left="0" w:firstLine="540"/>
        <w:jc w:val="both"/>
      </w:pPr>
      <w:r>
        <w:t>определяет предмет заявления;</w:t>
      </w:r>
    </w:p>
    <w:p>
      <w:pPr>
        <w:pStyle w:val="ConsPlusNormal"/>
        <w:spacing w:before="240"/>
        <w:ind w:left="0" w:firstLine="540"/>
        <w:jc w:val="both"/>
      </w:pPr>
      <w:r>
        <w:t>консультирует Заявителя или его представителя о порядке оформления заявления и прилагаемых документов (в случае такой необходимости) и(или) проверяет правильность его оформления;</w:t>
      </w:r>
    </w:p>
    <w:p>
      <w:pPr>
        <w:pStyle w:val="ConsPlusNormal"/>
        <w:spacing w:before="240"/>
        <w:ind w:left="0" w:firstLine="540"/>
        <w:jc w:val="both"/>
      </w:pPr>
      <w:r>
        <w:t>регистрирует заявление.</w:t>
      </w:r>
    </w:p>
    <w:p>
      <w:pPr>
        <w:pStyle w:val="ConsPlusNormal"/>
        <w:spacing w:before="240"/>
        <w:ind w:left="0" w:firstLine="540"/>
        <w:jc w:val="both"/>
      </w:pPr>
      <w:r>
        <w:t>В случае поступления Заявления и прилагаемых документов по почте в КГИОП уполномоченное лицо отдела делопроизводства осуществляет следующие административные действия:</w:t>
      </w:r>
    </w:p>
    <w:p>
      <w:pPr>
        <w:pStyle w:val="ConsPlusNormal"/>
        <w:spacing w:before="240"/>
        <w:ind w:left="0" w:firstLine="540"/>
        <w:jc w:val="both"/>
      </w:pPr>
      <w:r>
        <w:t>определяет предмет заявления;</w:t>
      </w:r>
    </w:p>
    <w:p>
      <w:pPr>
        <w:pStyle w:val="ConsPlusNormal"/>
        <w:spacing w:before="240"/>
        <w:ind w:left="0" w:firstLine="540"/>
        <w:jc w:val="both"/>
      </w:pPr>
      <w:r>
        <w:t>регистрирует заявление.</w:t>
      </w:r>
    </w:p>
    <w:p>
      <w:pPr>
        <w:pStyle w:val="ConsPlusNormal"/>
        <w:spacing w:before="240"/>
        <w:ind w:left="0" w:firstLine="540"/>
        <w:jc w:val="both"/>
      </w:pPr>
      <w:r>
        <w:t>Продолжительность административной процедуры составляет 1 календарный день.</w:t>
      </w:r>
    </w:p>
    <w:p>
      <w:pPr>
        <w:pStyle w:val="ConsPlusNormal"/>
        <w:spacing w:before="240"/>
        <w:ind w:left="0" w:firstLine="540"/>
        <w:jc w:val="both"/>
      </w:pPr>
      <w:r>
        <w:t>3.1.3. Должностным лицом, ответственным за выполнение административных действий, входящих в состав административной процедуры, является уполномоченное лицо отдела делопроизводства.</w:t>
      </w:r>
    </w:p>
    <w:p>
      <w:pPr>
        <w:pStyle w:val="ConsPlusNormal"/>
        <w:spacing w:before="240"/>
        <w:ind w:left="0" w:firstLine="540"/>
        <w:jc w:val="both"/>
      </w:pPr>
      <w:r>
        <w:t>3.1.4. Критерием принятия решения в рамках административной процедуры является поступление заявления.</w:t>
      </w:r>
    </w:p>
    <w:p>
      <w:pPr>
        <w:pStyle w:val="ConsPlusNormal"/>
        <w:spacing w:before="240"/>
        <w:ind w:left="0" w:firstLine="540"/>
        <w:jc w:val="both"/>
      </w:pPr>
      <w:r>
        <w:t>3.1.5. Результат административной процедуры - присвоение заявлению регистрационного номера в Государственной информационной системе Санкт-Петербурга "Единая система электронного документооборота и делопроизводства исполнительных органов государственной власти Санкт-Петербурга" (далее - ЕСЭДД).</w:t>
      </w:r>
    </w:p>
    <w:p>
      <w:pPr>
        <w:pStyle w:val="ConsPlusNormal"/>
        <w:spacing w:before="240"/>
        <w:ind w:left="0" w:firstLine="540"/>
        <w:jc w:val="both"/>
      </w:pPr>
      <w:r>
        <w:t>Информирование Заявителя о результате административной процедуры осуществляется:</w:t>
      </w:r>
    </w:p>
    <w:p>
      <w:pPr>
        <w:pStyle w:val="ConsPlusNormal"/>
        <w:spacing w:before="240"/>
        <w:ind w:left="0" w:firstLine="540"/>
        <w:jc w:val="both"/>
      </w:pPr>
      <w:r>
        <w:t>на официальном сайте КГИОП (доменное имя сайта в сети "Интернет" - kgiop.ru);</w:t>
      </w:r>
    </w:p>
    <w:p>
      <w:pPr>
        <w:pStyle w:val="ConsPlusNormal"/>
        <w:spacing w:before="240"/>
        <w:ind w:left="0" w:firstLine="540"/>
        <w:jc w:val="both"/>
      </w:pPr>
      <w:r>
        <w:t>при личном обращении на прием к специалистам структурных подразделений КГИОП (в дни и часы приема).</w:t>
      </w:r>
    </w:p>
    <w:p>
      <w:pPr>
        <w:pStyle w:val="ConsPlusNormal"/>
        <w:spacing w:before="240"/>
        <w:ind w:left="0" w:firstLine="540"/>
        <w:jc w:val="both"/>
      </w:pPr>
      <w:r>
        <w:t>Передача результата административной процедуры осуществляется путем направления заявления, зарегистрированного отделом делопроизводства, начальнику Управления сохранения исторической среды (далее - начальник Управления).</w:t>
      </w:r>
    </w:p>
    <w:p>
      <w:pPr>
        <w:pStyle w:val="ConsPlusNormal"/>
        <w:spacing w:before="240"/>
        <w:ind w:left="0" w:firstLine="540"/>
        <w:jc w:val="both"/>
      </w:pPr>
      <w:r>
        <w:t>3.1.6. Способами фиксации результата выполнения административной процедуры являются проставление штампа с указанием даты приема Заявления, входящего номера, внесение записи в ЕСЭДД.</w:t>
      </w:r>
    </w:p>
    <w:p>
      <w:pPr>
        <w:pStyle w:val="ConsPlusNormal"/>
        <w:ind w:left="0" w:firstLine="540"/>
        <w:jc w:val="both"/>
      </w:pPr>
    </w:p>
    <w:p>
      <w:pPr>
        <w:pStyle w:val="ConsPlusTitle"/>
        <w:ind w:left="0" w:firstLine="0"/>
        <w:jc w:val="center"/>
        <w:outlineLvl w:val="2"/>
      </w:pPr>
      <w:r>
        <w:t>3.2. Принятие решения о выдаче заключения</w:t>
      </w:r>
    </w:p>
    <w:p>
      <w:pPr>
        <w:pStyle w:val="ConsPlusNormal"/>
        <w:ind w:left="0" w:firstLine="540"/>
        <w:jc w:val="both"/>
      </w:pPr>
    </w:p>
    <w:p>
      <w:pPr>
        <w:pStyle w:val="ConsPlusNormal"/>
        <w:ind w:left="0" w:firstLine="540"/>
        <w:jc w:val="both"/>
      </w:pPr>
      <w:r>
        <w:t>3.2.1. Юридическим фактом, являющимся основанием для начала административной процедуры, является поступление заявления с прилагаемыми документами начальнику Управления.</w:t>
      </w:r>
    </w:p>
    <w:p>
      <w:pPr>
        <w:pStyle w:val="ConsPlusNormal"/>
        <w:spacing w:before="240"/>
        <w:ind w:left="0" w:firstLine="540"/>
        <w:jc w:val="both"/>
      </w:pPr>
      <w:r>
        <w:t>3.2.1. Начальник Управления направляет заявление с прилагаемыми документами в отдел сохранения исторической среды центральных районов Управления, отдел сохранения исторической среды периферийных районов Управления или отдел сохранения исторической среды пригородных районов Управления по принадлежности вопросов. Начальник соответствующего отдела Управления определяет исполнителя из числа подчиненных государственных гражданских служащих (далее - Уполномоченное лицо Управления).</w:t>
      </w:r>
    </w:p>
    <w:p>
      <w:pPr>
        <w:pStyle w:val="ConsPlusNormal"/>
        <w:spacing w:before="240"/>
        <w:ind w:left="0" w:firstLine="540"/>
        <w:jc w:val="both"/>
      </w:pPr>
      <w:r>
        <w:t>Уполномоченное лицо Управления сохранения исторической среды совершает следующие действия:</w:t>
      </w:r>
    </w:p>
    <w:p>
      <w:pPr>
        <w:pStyle w:val="ConsPlusNormal"/>
        <w:spacing w:before="240"/>
        <w:ind w:left="0" w:firstLine="540"/>
        <w:jc w:val="both"/>
      </w:pPr>
      <w:r>
        <w:t xml:space="preserve">рассматривает документы, указанные в </w:t>
      </w:r>
      <w:hyperlink w:anchor="Par111" w:tooltip="визуализация (графическое отображение планируемого к размещению объекта (зданий, строений, сооружений), выполняемое с открытых городских пространств и охраняемых панорам);" w:history="1">
        <w:r>
          <w:rPr>
            <w:color w:val="0000FF"/>
          </w:rPr>
          <w:t>абзацах шестом</w:t>
        </w:r>
      </w:hyperlink>
      <w:r>
        <w:t xml:space="preserve"> - </w:t>
      </w:r>
      <w:hyperlink w:anchor="Par112" w:tooltip="эскизный проект (документация, содержащая пояснительную записку с обоснованием проектных решений, схему планировочной организации земельного участка, на котором планируется проведение работ, с отображением планируемого к размещению объекта, внешний облик объекта и его архитектурное решение) - в случаях, предусмотренных пунктами 2.3.1.2 - 2.3.1.8 Административного регламента." w:history="1">
        <w:r>
          <w:rPr>
            <w:color w:val="0000FF"/>
          </w:rPr>
          <w:t>седьмом пункта 2.6</w:t>
        </w:r>
      </w:hyperlink>
      <w:r>
        <w:t xml:space="preserve"> Административного регламента, на предмет соответствия предмету охраны исторического поселения федерального значения город Санкт-Петербург;</w:t>
      </w:r>
    </w:p>
    <w:p>
      <w:pPr>
        <w:pStyle w:val="ConsPlusNormal"/>
        <w:ind w:left="0" w:firstLine="0"/>
        <w:jc w:val="both"/>
      </w:pPr>
      <w:r>
        <w:t xml:space="preserve">(в ред. </w:t>
      </w:r>
      <w:hyperlink r:id="rId20" w:history="1">
        <w:r>
          <w:rPr>
            <w:color w:val="0000FF"/>
          </w:rPr>
          <w:t>Распоряжения</w:t>
        </w:r>
      </w:hyperlink>
      <w:r>
        <w:t xml:space="preserve"> Комитета по государственному контролю, использованию и охране памятников истории и культуры Правительства Санкт-Петербурга от 17.02.2022 N 7-р)</w:t>
      </w:r>
    </w:p>
    <w:p>
      <w:pPr>
        <w:pStyle w:val="ConsPlusNormal"/>
        <w:spacing w:before="240"/>
        <w:ind w:left="0" w:firstLine="540"/>
        <w:jc w:val="both"/>
      </w:pPr>
      <w:r>
        <w:t xml:space="preserve">подготавливает проект заключения в соответствии с </w:t>
      </w:r>
      <w:hyperlink w:anchor="Par84" w:tooltip="2.3. Результатом предоставления государственной услуги является выдача (направление) КГИОП заявителю заключения в соответствии с требованиями приказа Министерства культуры Российской Федерации от 30.10.2020 N 1295 &quot;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Санкт-Петербург&quot; (далее - заключение), по форме согласно приложению N 3 к Административному регламенту." w:history="1">
        <w:r>
          <w:rPr>
            <w:color w:val="0000FF"/>
          </w:rPr>
          <w:t>пунктом 2.3</w:t>
        </w:r>
      </w:hyperlink>
      <w:r>
        <w:t xml:space="preserve"> настоящего Административного регламента;</w:t>
      </w:r>
    </w:p>
    <w:p>
      <w:pPr>
        <w:pStyle w:val="ConsPlusNormal"/>
        <w:spacing w:before="240"/>
        <w:ind w:left="0" w:firstLine="540"/>
        <w:jc w:val="both"/>
      </w:pPr>
      <w:r>
        <w:t>передает проект заключения начальнику соответствующего отдела Управления и начальнику Управления для визирования, заместителю председателя КГИОП, координирующему деятельность Управления сохранения исторической среды, для подписания;</w:t>
      </w:r>
    </w:p>
    <w:p>
      <w:pPr>
        <w:pStyle w:val="ConsPlusNormal"/>
        <w:spacing w:before="240"/>
        <w:ind w:left="0" w:firstLine="540"/>
        <w:jc w:val="both"/>
      </w:pPr>
      <w:r>
        <w:t>обеспечивает передачу подписанного заместителем председателя КГИОП, координирующим деятельность Управления сохранения исторической среды, заключения в отдел делопроизводства.</w:t>
      </w:r>
    </w:p>
    <w:p>
      <w:pPr>
        <w:pStyle w:val="ConsPlusNormal"/>
        <w:rPr>
          <w:b w:val="0"/>
          <w:bCs w:val="0"/>
          <w:i w:val="0"/>
          <w:iCs w:val="0"/>
          <w:strike w:val="0"/>
          <w:u w:val="none"/>
          <w:vertAlign w:val="baseline"/>
        </w:rPr>
      </w:pPr>
    </w:p>
    <w:tbl>
      <w:tblPr>
        <w:tblW w:w="5000" w:type="pct"/>
        <w:tblCellMar>
          <w:top w:w="0" w:type="dxa"/>
          <w:left w:w="0" w:type="dxa"/>
          <w:bottom w:w="0" w:type="dxa"/>
          <w:right w:w="0" w:type="dxa"/>
        </w:tblCellMar>
      </w:tblPr>
      <w:tblGrid>
        <w:gridCol w:w="60"/>
        <w:gridCol w:w="113"/>
        <w:gridCol w:w="9921"/>
        <w:gridCol w:w="113"/>
      </w:tblGrid>
      <w:tr>
        <w:tblPrEx>
          <w:tblW w:w="5000" w:type="pct"/>
          <w:tblCellMar>
            <w:top w:w="0" w:type="dxa"/>
            <w:left w:w="0" w:type="dxa"/>
            <w:bottom w:w="0" w:type="dxa"/>
            <w:right w:w="0" w:type="dxa"/>
          </w:tblCellMar>
        </w:tblPrEx>
        <w:tc>
          <w:tcPr>
            <w:tcW w:w="60" w:type="dxa"/>
            <w:tcBorders>
              <w:top w:val="none" w:sz="0" w:space="0" w:color="auto"/>
              <w:left w:val="none" w:sz="0" w:space="0" w:color="auto"/>
              <w:bottom w:val="none" w:sz="0" w:space="0" w:color="auto"/>
              <w:right w:val="none" w:sz="0" w:space="0" w:color="auto"/>
            </w:tcBorders>
            <w:shd w:val="clear" w:color="auto" w:fill="CED3F1"/>
            <w:tcMar>
              <w:top w:w="0" w:type="dxa"/>
              <w:left w:w="0" w:type="dxa"/>
              <w:bottom w:w="0" w:type="dxa"/>
              <w:right w:w="0" w:type="dxa"/>
            </w:tcMar>
            <w:vAlign w:val="top"/>
          </w:tcPr>
          <w:p>
            <w:pPr>
              <w:pStyle w:val="ConsPlusNormal"/>
              <w:rPr>
                <w:b w:val="0"/>
                <w:bCs w:val="0"/>
                <w:i w:val="0"/>
                <w:iCs w:val="0"/>
                <w:strike w:val="0"/>
                <w:u w:val="none"/>
                <w:vertAlign w:val="baseline"/>
              </w:rPr>
            </w:pPr>
          </w:p>
        </w:tc>
        <w:tc>
          <w:tcPr>
            <w:tcW w:w="113" w:type="dxa"/>
            <w:tcBorders>
              <w:top w:val="none" w:sz="0" w:space="0" w:color="auto"/>
              <w:left w:val="none" w:sz="0" w:space="0" w:color="auto"/>
              <w:bottom w:val="none" w:sz="0" w:space="0" w:color="auto"/>
              <w:right w:val="none" w:sz="0" w:space="0" w:color="auto"/>
            </w:tcBorders>
            <w:shd w:val="clear" w:color="auto" w:fill="F4F3F8"/>
            <w:tcMar>
              <w:top w:w="0" w:type="dxa"/>
              <w:left w:w="0" w:type="dxa"/>
              <w:bottom w:w="0" w:type="dxa"/>
              <w:right w:w="0" w:type="dxa"/>
            </w:tcMar>
            <w:vAlign w:val="top"/>
          </w:tcPr>
          <w:p>
            <w:pPr>
              <w:pStyle w:val="ConsPlusNormal"/>
              <w:rPr>
                <w:b w:val="0"/>
                <w:bCs w:val="0"/>
                <w:i w:val="0"/>
                <w:iCs w:val="0"/>
                <w:strike w:val="0"/>
                <w:u w:val="none"/>
                <w:vertAlign w:val="baseline"/>
              </w:rPr>
            </w:pPr>
          </w:p>
        </w:tc>
        <w:tc>
          <w:tcPr>
            <w:tcW w:w="0" w:type="auto"/>
            <w:tcBorders>
              <w:top w:val="none" w:sz="0" w:space="0" w:color="auto"/>
              <w:left w:val="none" w:sz="0" w:space="0" w:color="auto"/>
              <w:bottom w:val="none" w:sz="0" w:space="0" w:color="auto"/>
              <w:right w:val="none" w:sz="0" w:space="0" w:color="auto"/>
            </w:tcBorders>
            <w:shd w:val="clear" w:color="auto" w:fill="F4F3F8"/>
            <w:tcMar>
              <w:top w:w="113" w:type="dxa"/>
              <w:left w:w="0" w:type="dxa"/>
              <w:bottom w:w="113" w:type="dxa"/>
              <w:right w:w="0" w:type="dxa"/>
            </w:tcMar>
            <w:vAlign w:val="top"/>
          </w:tcPr>
          <w:p>
            <w:pPr>
              <w:pStyle w:val="ConsPlusNormal"/>
              <w:ind w:left="0" w:firstLine="0"/>
              <w:jc w:val="both"/>
              <w:rPr>
                <w:color w:val="392C69"/>
              </w:rPr>
            </w:pPr>
            <w:hyperlink r:id="rId20" w:history="1">
              <w:r>
                <w:rPr>
                  <w:color w:val="0000FF"/>
                </w:rPr>
                <w:t>Распоряжением</w:t>
              </w:r>
            </w:hyperlink>
            <w:r>
              <w:rPr>
                <w:color w:val="392C69"/>
              </w:rPr>
              <w:t xml:space="preserve"> Комитета по государственному контролю, использованию и охране памятников истории и культуры Правительства Санкт-Петербурга от 17.02.2022 N 7-р в абз. 7 п. 3.2.2 слово "восемь" заменено словом "семь" в соответствующем падеже.</w:t>
            </w:r>
          </w:p>
        </w:tc>
        <w:tc>
          <w:tcPr>
            <w:tcW w:w="113" w:type="dxa"/>
            <w:tcBorders>
              <w:top w:val="none" w:sz="0" w:space="0" w:color="auto"/>
              <w:left w:val="none" w:sz="0" w:space="0" w:color="auto"/>
              <w:bottom w:val="none" w:sz="0" w:space="0" w:color="auto"/>
              <w:right w:val="none" w:sz="0" w:space="0" w:color="auto"/>
            </w:tcBorders>
            <w:shd w:val="clear" w:color="auto" w:fill="F4F3F8"/>
            <w:tcMar>
              <w:top w:w="0" w:type="dxa"/>
              <w:left w:w="0" w:type="dxa"/>
              <w:bottom w:w="0" w:type="dxa"/>
              <w:right w:w="0" w:type="dxa"/>
            </w:tcMar>
            <w:vAlign w:val="top"/>
          </w:tcPr>
          <w:p>
            <w:pPr>
              <w:pStyle w:val="ConsPlusNormal"/>
              <w:ind w:left="0" w:firstLine="0"/>
              <w:jc w:val="both"/>
              <w:rPr>
                <w:color w:val="392C69"/>
              </w:rPr>
            </w:pPr>
          </w:p>
        </w:tc>
      </w:tr>
    </w:tbl>
    <w:p>
      <w:pPr>
        <w:pStyle w:val="ConsPlusNormal"/>
        <w:spacing w:before="300"/>
        <w:ind w:left="0" w:firstLine="540"/>
        <w:jc w:val="both"/>
      </w:pPr>
      <w:r>
        <w:t>Максимальный срок выполнения административной процедуры - двадцать семь календарных дней со дня поступления заявления начальнику Управления.</w:t>
      </w:r>
    </w:p>
    <w:p>
      <w:pPr>
        <w:pStyle w:val="ConsPlusNormal"/>
        <w:spacing w:before="240"/>
        <w:ind w:left="0" w:firstLine="540"/>
        <w:jc w:val="both"/>
      </w:pPr>
      <w:r>
        <w:t>3.2.3. Должностным лицом, ответственным за выполнение административных действий, входящих в состав административной процедуры, является уполномоченное должностное лицо Управления.</w:t>
      </w:r>
    </w:p>
    <w:p>
      <w:pPr>
        <w:pStyle w:val="ConsPlusNormal"/>
        <w:spacing w:before="240"/>
        <w:ind w:left="0" w:firstLine="540"/>
        <w:jc w:val="both"/>
      </w:pPr>
      <w:r>
        <w:t>3.2.4. Критерием принятия решения в рамках административной процедуры является:</w:t>
      </w:r>
    </w:p>
    <w:p>
      <w:pPr>
        <w:pStyle w:val="ConsPlusNormal"/>
        <w:spacing w:before="240"/>
        <w:ind w:left="0" w:firstLine="540"/>
        <w:jc w:val="both"/>
      </w:pPr>
      <w:r>
        <w:t xml:space="preserve">Соответствие документов, указанных в </w:t>
      </w:r>
      <w:hyperlink w:anchor="Par111" w:tooltip="визуализация (графическое отображение планируемого к размещению объекта (зданий, строений, сооружений), выполняемое с открытых городских пространств и охраняемых панорам);" w:history="1">
        <w:r>
          <w:rPr>
            <w:color w:val="0000FF"/>
          </w:rPr>
          <w:t>абзацах шестом</w:t>
        </w:r>
      </w:hyperlink>
      <w:r>
        <w:t xml:space="preserve"> - </w:t>
      </w:r>
      <w:hyperlink w:anchor="Par112" w:tooltip="эскизный проект (документация, содержащая пояснительную записку с обоснованием проектных решений, схему планировочной организации земельного участка, на котором планируется проведение работ, с отображением планируемого к размещению объекта, внешний облик объекта и его архитектурное решение) - в случаях, предусмотренных пунктами 2.3.1.2 - 2.3.1.8 Административного регламента." w:history="1">
        <w:r>
          <w:rPr>
            <w:color w:val="0000FF"/>
          </w:rPr>
          <w:t>седьмом пункта 2.6</w:t>
        </w:r>
      </w:hyperlink>
      <w:r>
        <w:t xml:space="preserve"> Административного регламента, предмету охраны исторического поселения федерального значения город Санкт-Петербург.</w:t>
      </w:r>
    </w:p>
    <w:p>
      <w:pPr>
        <w:pStyle w:val="ConsPlusNormal"/>
        <w:ind w:left="0" w:firstLine="0"/>
        <w:jc w:val="both"/>
      </w:pPr>
      <w:r>
        <w:t xml:space="preserve">(в ред. </w:t>
      </w:r>
      <w:hyperlink r:id="rId20" w:history="1">
        <w:r>
          <w:rPr>
            <w:color w:val="0000FF"/>
          </w:rPr>
          <w:t>Распоряжения</w:t>
        </w:r>
      </w:hyperlink>
      <w:r>
        <w:t xml:space="preserve"> Комитета по государственному контролю, использованию и охране памятников истории и культуры Правительства Санкт-Петербурга от 17.02.2022 N 7-р)</w:t>
      </w:r>
    </w:p>
    <w:p>
      <w:pPr>
        <w:pStyle w:val="ConsPlusNormal"/>
        <w:spacing w:before="240"/>
        <w:ind w:left="0" w:firstLine="540"/>
        <w:jc w:val="both"/>
      </w:pPr>
      <w:r>
        <w:t>3.2.5. Результатом выполнения административной процедуры является заключение, подписанное заместителем председателя КГИОП, координирующим деятельность Управления сохранения исторической среды.</w:t>
      </w:r>
    </w:p>
    <w:p>
      <w:pPr>
        <w:pStyle w:val="ConsPlusNormal"/>
        <w:spacing w:before="240"/>
        <w:ind w:left="0" w:firstLine="540"/>
        <w:jc w:val="both"/>
      </w:pPr>
      <w:r>
        <w:t>Информирование заявителя о результате административной процедуры осуществляется:</w:t>
      </w:r>
    </w:p>
    <w:p>
      <w:pPr>
        <w:pStyle w:val="ConsPlusNormal"/>
        <w:spacing w:before="240"/>
        <w:ind w:left="0" w:firstLine="540"/>
        <w:jc w:val="both"/>
      </w:pPr>
      <w:r>
        <w:t>на официальном сайте КГИОП (доменное имя сайта в сети "Интернет" - kgiop.ru);</w:t>
      </w:r>
    </w:p>
    <w:p>
      <w:pPr>
        <w:pStyle w:val="ConsPlusNormal"/>
        <w:spacing w:before="240"/>
        <w:ind w:left="0" w:firstLine="540"/>
        <w:jc w:val="both"/>
      </w:pPr>
      <w:r>
        <w:t>при личном обращении на прием к специалистам структурных подразделений КГИОП (в дни и часы приема).</w:t>
      </w:r>
    </w:p>
    <w:p>
      <w:pPr>
        <w:pStyle w:val="ConsPlusNormal"/>
        <w:spacing w:before="240"/>
        <w:ind w:left="0" w:firstLine="540"/>
        <w:jc w:val="both"/>
      </w:pPr>
      <w:r>
        <w:t>Передача результата административной процедуры осуществляется посредством передачи подписанного начальником Управления заключения в отдел делопроизводства.</w:t>
      </w:r>
    </w:p>
    <w:p>
      <w:pPr>
        <w:pStyle w:val="ConsPlusNormal"/>
        <w:spacing w:before="240"/>
        <w:ind w:left="0" w:firstLine="540"/>
        <w:jc w:val="both"/>
      </w:pPr>
      <w:r>
        <w:t>3.2.6. Способом фиксации результата выполнения административной процедуры является заключение, подписанное заместителем председателя КГИОП, координирующим деятельность Управления сохранения исторической среды.</w:t>
      </w:r>
    </w:p>
    <w:p>
      <w:pPr>
        <w:pStyle w:val="ConsPlusNormal"/>
        <w:ind w:left="0" w:firstLine="540"/>
        <w:jc w:val="both"/>
      </w:pPr>
    </w:p>
    <w:p>
      <w:pPr>
        <w:pStyle w:val="ConsPlusTitle"/>
        <w:ind w:left="0" w:firstLine="0"/>
        <w:jc w:val="center"/>
        <w:outlineLvl w:val="2"/>
      </w:pPr>
      <w:r>
        <w:t>3.3. Передача (направление) заявителю заключения</w:t>
      </w:r>
    </w:p>
    <w:p>
      <w:pPr>
        <w:pStyle w:val="ConsPlusNormal"/>
        <w:ind w:left="0" w:firstLine="540"/>
        <w:jc w:val="both"/>
      </w:pPr>
    </w:p>
    <w:p>
      <w:pPr>
        <w:pStyle w:val="ConsPlusNormal"/>
        <w:ind w:left="0" w:firstLine="540"/>
        <w:jc w:val="both"/>
      </w:pPr>
      <w:r>
        <w:t>3.3.1. Юридическим фактом, являющимся основанием для начала административной процедуры, является поступление в отдел делопроизводства заключения, подписанного заместителем председателя КГИОП, координирующим деятельность Управления сохранения исторической среды.</w:t>
      </w:r>
    </w:p>
    <w:p>
      <w:pPr>
        <w:pStyle w:val="ConsPlusNormal"/>
        <w:spacing w:before="240"/>
        <w:ind w:left="0" w:firstLine="540"/>
        <w:jc w:val="both"/>
      </w:pPr>
      <w:r>
        <w:t>3.3.2. Уполномоченное лицо отдела делопроизводства:</w:t>
      </w:r>
    </w:p>
    <w:p>
      <w:pPr>
        <w:pStyle w:val="ConsPlusNormal"/>
        <w:spacing w:before="240"/>
        <w:ind w:left="0" w:firstLine="540"/>
        <w:jc w:val="both"/>
      </w:pPr>
      <w:r>
        <w:t>регистрирует заключение;</w:t>
      </w:r>
    </w:p>
    <w:p>
      <w:pPr>
        <w:pStyle w:val="ConsPlusNormal"/>
        <w:spacing w:before="240"/>
        <w:ind w:left="0" w:firstLine="540"/>
        <w:jc w:val="both"/>
      </w:pPr>
      <w:r>
        <w:t>направляет заключение заявителю выбранным им в заявлении о предоставлении государственной услуги способом;</w:t>
      </w:r>
    </w:p>
    <w:p>
      <w:pPr>
        <w:pStyle w:val="ConsPlusNormal"/>
        <w:spacing w:before="240"/>
        <w:ind w:left="0" w:firstLine="540"/>
        <w:jc w:val="both"/>
      </w:pPr>
      <w:r>
        <w:t>направляет второй экземпляр заключения для хранения в ведомственном архиве КГИОП;</w:t>
      </w:r>
    </w:p>
    <w:p>
      <w:pPr>
        <w:pStyle w:val="ConsPlusNormal"/>
        <w:spacing w:before="240"/>
        <w:ind w:left="0" w:firstLine="540"/>
        <w:jc w:val="both"/>
      </w:pPr>
      <w:r>
        <w:t>ставит отметку "Предоставлено" в карточке документа.</w:t>
      </w:r>
    </w:p>
    <w:p>
      <w:pPr>
        <w:pStyle w:val="ConsPlusNormal"/>
        <w:spacing w:before="240"/>
        <w:ind w:left="0" w:firstLine="540"/>
        <w:jc w:val="both"/>
      </w:pPr>
      <w:r>
        <w:t>Максимальный срок выполнения административных действий по направлению результата в рамках административной процедуры - 15 минут.</w:t>
      </w:r>
    </w:p>
    <w:p>
      <w:pPr>
        <w:pStyle w:val="ConsPlusNormal"/>
        <w:spacing w:before="240"/>
        <w:ind w:left="0" w:firstLine="540"/>
        <w:jc w:val="both"/>
      </w:pPr>
      <w:r>
        <w:t>Максимальный срок выполнения административной процедуры - 1 календарный день.</w:t>
      </w:r>
    </w:p>
    <w:p>
      <w:pPr>
        <w:pStyle w:val="ConsPlusNormal"/>
        <w:spacing w:before="240"/>
        <w:ind w:left="0" w:firstLine="540"/>
        <w:jc w:val="both"/>
      </w:pPr>
      <w:r>
        <w:t>3.3.3. Должностным лицом, ответственным за выполнение административных действий в рамках административной процедуры, является уполномоченное лицо отдела делопроизводства.</w:t>
      </w:r>
    </w:p>
    <w:p>
      <w:pPr>
        <w:pStyle w:val="ConsPlusNormal"/>
        <w:spacing w:before="240"/>
        <w:ind w:left="0" w:firstLine="540"/>
        <w:jc w:val="both"/>
      </w:pPr>
      <w:r>
        <w:t>3.3.4. Критерием принятия решения в рамках административной процедуры является поступление заключения в отдел делопроизводства.</w:t>
      </w:r>
    </w:p>
    <w:p>
      <w:pPr>
        <w:pStyle w:val="ConsPlusNormal"/>
        <w:spacing w:before="240"/>
        <w:ind w:left="0" w:firstLine="540"/>
        <w:jc w:val="both"/>
      </w:pPr>
      <w:r>
        <w:t>3.3.5. Результатом административной процедуры является направление заключения.</w:t>
      </w:r>
    </w:p>
    <w:p>
      <w:pPr>
        <w:pStyle w:val="ConsPlusNormal"/>
        <w:spacing w:before="240"/>
        <w:ind w:left="0" w:firstLine="540"/>
        <w:jc w:val="both"/>
      </w:pPr>
      <w:r>
        <w:t>Информирование заявителя о результате административной процедуры осуществляется:</w:t>
      </w:r>
    </w:p>
    <w:p>
      <w:pPr>
        <w:pStyle w:val="ConsPlusNormal"/>
        <w:spacing w:before="240"/>
        <w:ind w:left="0" w:firstLine="540"/>
        <w:jc w:val="both"/>
      </w:pPr>
      <w:r>
        <w:t>в сети "Интернет" на официальном сайте КГИОП (доменное имя сайта в сети "Интернет" - kgiop.ru);</w:t>
      </w:r>
    </w:p>
    <w:p>
      <w:pPr>
        <w:pStyle w:val="ConsPlusNormal"/>
        <w:spacing w:before="240"/>
        <w:ind w:left="0" w:firstLine="540"/>
        <w:jc w:val="both"/>
      </w:pPr>
      <w:r>
        <w:t>при личном обращении на прием к специалистам структурных подразделений КГИОП (в дни и часы приема).</w:t>
      </w:r>
    </w:p>
    <w:p>
      <w:pPr>
        <w:pStyle w:val="ConsPlusNormal"/>
        <w:spacing w:before="240"/>
        <w:ind w:left="0" w:firstLine="540"/>
        <w:jc w:val="both"/>
      </w:pPr>
      <w:r>
        <w:t>Передача результата административной процедуры осуществляется путем его выдачи (направления) заявителю способом, указанным в заявлении.</w:t>
      </w:r>
    </w:p>
    <w:p>
      <w:pPr>
        <w:pStyle w:val="ConsPlusNormal"/>
        <w:spacing w:before="240"/>
        <w:ind w:left="0" w:firstLine="540"/>
        <w:jc w:val="both"/>
      </w:pPr>
      <w:r>
        <w:t>3.3.6. Способом фиксации результата выполнения административной процедуры являются проставление исходящего номера на письме о согласовании проекта или письме об отказе в согласовании, фиксация факта направления письма заявителю на карточке документа.</w:t>
      </w:r>
    </w:p>
    <w:p>
      <w:pPr>
        <w:pStyle w:val="ConsPlusNormal"/>
        <w:ind w:left="0" w:firstLine="540"/>
        <w:jc w:val="both"/>
      </w:pPr>
    </w:p>
    <w:p>
      <w:pPr>
        <w:pStyle w:val="ConsPlusTitle"/>
        <w:ind w:left="0" w:firstLine="0"/>
        <w:jc w:val="center"/>
        <w:outlineLvl w:val="2"/>
      </w:pPr>
      <w:r>
        <w:t>3.4. Исправление допущенных опечаток и ошибок</w:t>
      </w:r>
    </w:p>
    <w:p>
      <w:pPr>
        <w:pStyle w:val="ConsPlusTitle"/>
        <w:ind w:left="0" w:firstLine="0"/>
        <w:jc w:val="center"/>
      </w:pPr>
      <w:r>
        <w:t>в выданных в результате предоставления</w:t>
      </w:r>
    </w:p>
    <w:p>
      <w:pPr>
        <w:pStyle w:val="ConsPlusTitle"/>
        <w:ind w:left="0" w:firstLine="0"/>
        <w:jc w:val="center"/>
      </w:pPr>
      <w:r>
        <w:t>государственной услуги документах</w:t>
      </w:r>
    </w:p>
    <w:p>
      <w:pPr>
        <w:pStyle w:val="ConsPlusNormal"/>
        <w:ind w:left="0" w:firstLine="540"/>
        <w:jc w:val="both"/>
      </w:pPr>
    </w:p>
    <w:p>
      <w:pPr>
        <w:pStyle w:val="ConsPlusNormal"/>
        <w:ind w:left="0" w:firstLine="540"/>
        <w:jc w:val="both"/>
      </w:pPr>
      <w:r>
        <w:t>3.4.1. Юридическим фактом, являющимся основанием для начала выполнения административной процедуры, является поступление заявления заявителя в отдел делопроизводства об исправлении допущенных опечаток/ошибок в выданных в результате предоставления государственной услуги документах (далее - Заявление об исправлении опечаток/ошибок).</w:t>
      </w:r>
    </w:p>
    <w:p>
      <w:pPr>
        <w:pStyle w:val="ConsPlusNormal"/>
        <w:spacing w:before="240"/>
        <w:ind w:left="0" w:firstLine="540"/>
        <w:jc w:val="both"/>
      </w:pPr>
      <w:r>
        <w:t>Заявление об исправлении опечаток/ошибок подается в КГИОП на личном приеме в отдел делопроизводства по адресу: Санкт-Петербург, пл. Ломоносова, д. 1.</w:t>
      </w:r>
    </w:p>
    <w:p>
      <w:pPr>
        <w:pStyle w:val="ConsPlusNormal"/>
        <w:spacing w:before="240"/>
        <w:ind w:left="0" w:firstLine="540"/>
        <w:jc w:val="both"/>
      </w:pPr>
      <w:bookmarkStart w:id="8" w:name="Par263"/>
      <w:bookmarkEnd w:id="8"/>
      <w:r>
        <w:t>3.4.2. Уполномоченное лицо отдела делопроизводства обеспечивает регистрацию Заявления об исправлении опечаток/ошибок в ЕСЭДД и обеспечивает передачу зарегистрированного Заявления об исправлении опечаток/ошибок уполномоченному лицу Управления.</w:t>
      </w:r>
    </w:p>
    <w:p>
      <w:pPr>
        <w:pStyle w:val="ConsPlusNormal"/>
        <w:spacing w:before="240"/>
        <w:ind w:left="0" w:firstLine="540"/>
        <w:jc w:val="both"/>
      </w:pPr>
      <w:r>
        <w:t>Уполномоченное лицо Управления при поступлении Заявления об исправлении опечаток/ошибок в течение пяти рабочих дней осуществляет проверку наличия/отсутствия оснований для внесения правок в выданные в результате предоставления государственной услуги документы, обеспечивает подготовку проекта ответа Заявителю (далее - ответ), его подписание начальником Управления.</w:t>
      </w:r>
    </w:p>
    <w:p>
      <w:pPr>
        <w:pStyle w:val="ConsPlusNormal"/>
        <w:spacing w:before="240"/>
        <w:ind w:left="0" w:firstLine="540"/>
        <w:jc w:val="both"/>
      </w:pPr>
      <w:r>
        <w:t>В течение одного рабочего дня с момента подписания ответа и исправления допущенных опечаток/ошибок подготовленный ответ с отредактированными документами передаются в отдел делопроизводства для регистрации подписанного ответа и направления Заявителю ответа.</w:t>
      </w:r>
    </w:p>
    <w:p>
      <w:pPr>
        <w:pStyle w:val="ConsPlusNormal"/>
        <w:spacing w:before="240"/>
        <w:ind w:left="0" w:firstLine="540"/>
        <w:jc w:val="both"/>
      </w:pPr>
      <w:r>
        <w:t>Максимальный срок выполнения административных действий - 7 рабочих дней со дня регистрации заявления об устранении опечаток.</w:t>
      </w:r>
    </w:p>
    <w:p>
      <w:pPr>
        <w:pStyle w:val="ConsPlusNormal"/>
        <w:spacing w:before="240"/>
        <w:ind w:left="0" w:firstLine="540"/>
        <w:jc w:val="both"/>
      </w:pPr>
      <w:r>
        <w:t>3.4.3. Должностным лицом, ответственным за выполнение административных действий в рамках административной процедуры, является уполномоченное лицо Управления.</w:t>
      </w:r>
    </w:p>
    <w:p>
      <w:pPr>
        <w:pStyle w:val="ConsPlusNormal"/>
        <w:spacing w:before="240"/>
        <w:ind w:left="0" w:firstLine="540"/>
        <w:jc w:val="both"/>
      </w:pPr>
      <w:r>
        <w:t>3.4.4. Критерием принятия решений в рамках административной процедуры является наличие опечаток и(или) ошибок в выданных в результате предоставления государственной услуги документах.</w:t>
      </w:r>
    </w:p>
    <w:p>
      <w:pPr>
        <w:pStyle w:val="ConsPlusNormal"/>
        <w:spacing w:before="240"/>
        <w:ind w:left="0" w:firstLine="540"/>
        <w:jc w:val="both"/>
      </w:pPr>
      <w:bookmarkStart w:id="9" w:name="Par269"/>
      <w:bookmarkEnd w:id="9"/>
      <w:r>
        <w:t>3.4.5. Результат административной процедуры - направление заявителю письма об устранении выявленных опечаток и(или) ошибок с приложением исправленного результата предоставления государственной услуги либо письма об отсутствии оснований для внесения правок в выданные в результате предоставления государственной услуги документы по адресу электронной почты, указанному в Заявлении об устранении опечаток/ошибок.</w:t>
      </w:r>
    </w:p>
    <w:p>
      <w:pPr>
        <w:pStyle w:val="ConsPlusNormal"/>
        <w:spacing w:before="240"/>
        <w:ind w:left="0" w:firstLine="540"/>
        <w:jc w:val="both"/>
      </w:pPr>
      <w:r>
        <w:t>Информирование заявителя о результате административной процедуры осуществляется:</w:t>
      </w:r>
    </w:p>
    <w:p>
      <w:pPr>
        <w:pStyle w:val="ConsPlusNormal"/>
        <w:spacing w:before="240"/>
        <w:ind w:left="0" w:firstLine="540"/>
        <w:jc w:val="both"/>
      </w:pPr>
      <w:r>
        <w:t>в сети "Интернет" на официальном сайте КГИОП (доменное имя сайта в сети "Интернет" - kgiop.ru);</w:t>
      </w:r>
    </w:p>
    <w:p>
      <w:pPr>
        <w:pStyle w:val="ConsPlusNormal"/>
        <w:spacing w:before="240"/>
        <w:ind w:left="0" w:firstLine="540"/>
        <w:jc w:val="both"/>
      </w:pPr>
      <w:r>
        <w:t>при личном обращении на прием к специалистам структурных подразделений КГИОП (в дни и часы приема).</w:t>
      </w:r>
    </w:p>
    <w:p>
      <w:pPr>
        <w:pStyle w:val="ConsPlusNormal"/>
        <w:spacing w:before="240"/>
        <w:ind w:left="0" w:firstLine="540"/>
        <w:jc w:val="both"/>
      </w:pPr>
      <w:r>
        <w:t xml:space="preserve">3.4.6. Способами фиксации результата выполнения административной процедуры являются проставление исходящего номера на письме, подготовленном согласно </w:t>
      </w:r>
      <w:hyperlink w:anchor="Par263" w:tooltip="3.4.2. Уполномоченное лицо отдела делопроизводства обеспечивает регистрацию Заявления об исправлении опечаток/ошибок в ЕСЭДД и обеспечивает передачу зарегистрированного Заявления об исправлении опечаток/ошибок уполномоченному лицу Управления." w:history="1">
        <w:r>
          <w:rPr>
            <w:color w:val="0000FF"/>
          </w:rPr>
          <w:t>п. 3.4.2</w:t>
        </w:r>
      </w:hyperlink>
      <w:r>
        <w:t xml:space="preserve"> и </w:t>
      </w:r>
      <w:hyperlink w:anchor="Par269" w:tooltip="3.4.5. Результат административной процедуры - направление заявителю письма об устранении выявленных опечаток и(или) ошибок с приложением исправленного результата предоставления государственной услуги либо письма об отсутствии оснований для внесения правок в выданные в результате предоставления государственной услуги документы по адресу электронной почты, указанному в Заявлении об устранении опечаток/ошибок." w:history="1">
        <w:r>
          <w:rPr>
            <w:color w:val="0000FF"/>
          </w:rPr>
          <w:t>3.4.5</w:t>
        </w:r>
      </w:hyperlink>
      <w:r>
        <w:t xml:space="preserve"> настоящего Административного регламента, фиксация факта направления письма заявителю на карточке документа.</w:t>
      </w:r>
    </w:p>
    <w:p>
      <w:pPr>
        <w:pStyle w:val="ConsPlusNormal"/>
        <w:ind w:left="0" w:firstLine="540"/>
        <w:jc w:val="both"/>
      </w:pPr>
    </w:p>
    <w:p>
      <w:pPr>
        <w:pStyle w:val="ConsPlusTitle"/>
        <w:ind w:left="0" w:firstLine="0"/>
        <w:jc w:val="center"/>
        <w:outlineLvl w:val="1"/>
      </w:pPr>
      <w:r>
        <w:t>IV. Формы контроля за исполнением</w:t>
      </w:r>
    </w:p>
    <w:p>
      <w:pPr>
        <w:pStyle w:val="ConsPlusTitle"/>
        <w:ind w:left="0" w:firstLine="0"/>
        <w:jc w:val="center"/>
      </w:pPr>
      <w:r>
        <w:t>административного регламента</w:t>
      </w:r>
    </w:p>
    <w:p>
      <w:pPr>
        <w:pStyle w:val="ConsPlusNormal"/>
        <w:ind w:left="0" w:firstLine="540"/>
        <w:jc w:val="both"/>
      </w:pPr>
    </w:p>
    <w:p>
      <w:pPr>
        <w:pStyle w:val="ConsPlusNormal"/>
        <w:ind w:left="0" w:firstLine="540"/>
        <w:jc w:val="both"/>
      </w:pPr>
      <w: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начальником Управления.</w:t>
      </w:r>
    </w:p>
    <w:p>
      <w:pPr>
        <w:pStyle w:val="ConsPlusNormal"/>
        <w:spacing w:before="240"/>
        <w:ind w:left="0" w:firstLine="540"/>
        <w:jc w:val="both"/>
      </w:pPr>
      <w:r>
        <w:t>4.1.1. Начальник Управления осуществляет контроль:</w:t>
      </w:r>
    </w:p>
    <w:p>
      <w:pPr>
        <w:pStyle w:val="ConsPlusNormal"/>
        <w:spacing w:before="240"/>
        <w:ind w:left="0" w:firstLine="540"/>
        <w:jc w:val="both"/>
      </w:pPr>
      <w:r>
        <w:t>за надлежащим исполнением настоящего Административного регламента и иных нормативных правовых актов, регулирующих предоставление государственной услуги, работниками подразделения;</w:t>
      </w:r>
    </w:p>
    <w:p>
      <w:pPr>
        <w:pStyle w:val="ConsPlusNormal"/>
        <w:spacing w:before="240"/>
        <w:ind w:left="0" w:firstLine="540"/>
        <w:jc w:val="both"/>
      </w:pPr>
      <w:r>
        <w:t>за обеспечением сохранности принятых от заявителя документов и соблюдением работниками подразделения требований к сбору и обработке персональных данных заявителя и иных лиц.</w:t>
      </w:r>
    </w:p>
    <w:p>
      <w:pPr>
        <w:pStyle w:val="ConsPlusNormal"/>
        <w:spacing w:before="240"/>
        <w:ind w:left="0" w:firstLine="540"/>
        <w:jc w:val="both"/>
      </w:pPr>
      <w:r>
        <w:t>4.1.2. Начальник Управления и работники Управления, непосредственно предоставляющие государственную услугу,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выдачи документов. Персональная ответственность начальника Управления и работников Управления закрепляется в должностных регламентах и должностных инструкциях в соответствии с требованиями законодательства.</w:t>
      </w:r>
    </w:p>
    <w:p>
      <w:pPr>
        <w:pStyle w:val="ConsPlusNormal"/>
        <w:spacing w:before="240"/>
        <w:ind w:left="0" w:firstLine="540"/>
        <w:jc w:val="both"/>
      </w:pPr>
      <w:r>
        <w:t>В частности, работники Управления несут ответственность:</w:t>
      </w:r>
    </w:p>
    <w:p>
      <w:pPr>
        <w:pStyle w:val="ConsPlusNormal"/>
        <w:spacing w:before="240"/>
        <w:ind w:left="0" w:firstLine="540"/>
        <w:jc w:val="both"/>
      </w:pPr>
      <w:r>
        <w:t>за требование у заявителей документов или платы, не предусмотренных настоящим Административным регламентом;</w:t>
      </w:r>
    </w:p>
    <w:p>
      <w:pPr>
        <w:pStyle w:val="ConsPlusNormal"/>
        <w:spacing w:before="240"/>
        <w:ind w:left="0" w:firstLine="540"/>
        <w:jc w:val="both"/>
      </w:pPr>
      <w:r>
        <w:t>за отказ в приеме документов по основаниям, не предусмотренным настоящим Административным регламентом;</w:t>
      </w:r>
    </w:p>
    <w:p>
      <w:pPr>
        <w:pStyle w:val="ConsPlusNormal"/>
        <w:spacing w:before="240"/>
        <w:ind w:left="0" w:firstLine="540"/>
        <w:jc w:val="both"/>
      </w:pPr>
      <w:r>
        <w:t>за нарушение сроков регистрации запросов заявителя о предоставлении государственной услуги;</w:t>
      </w:r>
    </w:p>
    <w:p>
      <w:pPr>
        <w:pStyle w:val="ConsPlusNormal"/>
        <w:spacing w:before="240"/>
        <w:ind w:left="0" w:firstLine="540"/>
        <w:jc w:val="both"/>
      </w:pPr>
      <w:r>
        <w:t>за нарушение срока предоставления государственной услуги;</w:t>
      </w:r>
    </w:p>
    <w:p>
      <w:pPr>
        <w:pStyle w:val="ConsPlusNormal"/>
        <w:spacing w:before="240"/>
        <w:ind w:left="0" w:firstLine="540"/>
        <w:jc w:val="both"/>
      </w:pPr>
      <w:r>
        <w:t>за направление необоснованных межведомственных запросов;</w:t>
      </w:r>
    </w:p>
    <w:p>
      <w:pPr>
        <w:pStyle w:val="ConsPlusNormal"/>
        <w:spacing w:before="240"/>
        <w:ind w:left="0" w:firstLine="540"/>
        <w:jc w:val="both"/>
      </w:pPr>
      <w:r>
        <w:t>за нарушение сроков подготовки межведомственных запросов и ответов на межведомственные запросы;</w:t>
      </w:r>
    </w:p>
    <w:p>
      <w:pPr>
        <w:pStyle w:val="ConsPlusNormal"/>
        <w:spacing w:before="240"/>
        <w:ind w:left="0" w:firstLine="540"/>
        <w:jc w:val="both"/>
      </w:pPr>
      <w:r>
        <w:t>за необоснованное непредставление информации на межведомственные запросы.</w:t>
      </w:r>
    </w:p>
    <w:p>
      <w:pPr>
        <w:pStyle w:val="ConsPlusNormal"/>
        <w:spacing w:before="240"/>
        <w:ind w:left="0" w:firstLine="540"/>
        <w:jc w:val="both"/>
      </w:pPr>
      <w:r>
        <w:t>4.2.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pPr>
        <w:pStyle w:val="ConsPlusNormal"/>
        <w:spacing w:before="240"/>
        <w:ind w:left="0" w:firstLine="540"/>
        <w:jc w:val="both"/>
      </w:pPr>
      <w:r>
        <w:t>Начальник Управления ежеквартально осуществляет выборочные проверки дел заявителей на предмет правильности принятия работниками подразделения решений: внеплановые проверки в случае поступления жалоб (претензий) граждан в рамках досудебного обжалования.</w:t>
      </w:r>
    </w:p>
    <w:p>
      <w:pPr>
        <w:pStyle w:val="ConsPlusNormal"/>
        <w:spacing w:before="240"/>
        <w:ind w:left="0" w:firstLine="540"/>
        <w:jc w:val="both"/>
      </w:pPr>
      <w: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pPr>
        <w:pStyle w:val="ConsPlusNormal"/>
        <w:spacing w:before="240"/>
        <w:ind w:left="0" w:firstLine="540"/>
        <w:jc w:val="both"/>
      </w:pPr>
      <w:r>
        <w:t>4.3. Ответственность должностных лиц КГИОП за решения и действия (бездействие), принимаемые (осуществляемые) в ходе предоставления государственной услуги.</w:t>
      </w:r>
    </w:p>
    <w:p>
      <w:pPr>
        <w:pStyle w:val="ConsPlusNormal"/>
        <w:spacing w:before="240"/>
        <w:ind w:left="0" w:firstLine="540"/>
        <w:jc w:val="both"/>
      </w:pPr>
      <w:r>
        <w:t>Должностные лица КГИОП несут ответственность в соответствии с законодательством Российской Федерации.</w:t>
      </w:r>
    </w:p>
    <w:p>
      <w:pPr>
        <w:pStyle w:val="ConsPlusNormal"/>
        <w:spacing w:before="240"/>
        <w:ind w:left="0" w:firstLine="540"/>
        <w:jc w:val="both"/>
      </w:pPr>
      <w:r>
        <w:t>Направление межведомственных запросов о представлении документов и информации для осуществления деятельности, не связанной с предоставлением государственной услуги, не допускается, а должностные лица КГИОП, направившие необоснованные межведомственные запросы, несут ответственность в соответствии с законодательством Российской Федерации.</w:t>
      </w:r>
    </w:p>
    <w:p>
      <w:pPr>
        <w:pStyle w:val="ConsPlusNormal"/>
        <w:spacing w:before="240"/>
        <w:ind w:left="0" w:firstLine="54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Должностные лица КГИОП,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pPr>
        <w:pStyle w:val="ConsPlusNormal"/>
        <w:spacing w:before="240"/>
        <w:ind w:left="0" w:firstLine="540"/>
        <w:jc w:val="both"/>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ConsPlusNormal"/>
        <w:spacing w:before="240"/>
        <w:ind w:left="0" w:firstLine="540"/>
        <w:jc w:val="both"/>
      </w:pPr>
      <w:r>
        <w:t xml:space="preserve">Органы исполнительной власти, участвующие в предоставлении государственной услуги, в целях обеспечения прав граждан, их объединений и организаций для осуществления контроля за предоставлением государственной услуги на основании письменных запросов последних обязаны предоставлять запрашиваемые сведения в порядке и на условиях, установленных Федеральным </w:t>
      </w:r>
      <w:hyperlink r:id="rId21" w:history="1">
        <w:r>
          <w:rPr>
            <w:color w:val="0000FF"/>
          </w:rPr>
          <w:t>законом</w:t>
        </w:r>
      </w:hyperlink>
      <w:r>
        <w:t xml:space="preserve"> от 27.07.2006 N 149-ФЗ "Об информации, информационных технологиях и о защите информации" и Федеральным </w:t>
      </w:r>
      <w:hyperlink r:id="rId22" w:history="1">
        <w:r>
          <w:rPr>
            <w:color w:val="0000FF"/>
          </w:rPr>
          <w:t>законом</w:t>
        </w:r>
      </w:hyperlink>
      <w:r>
        <w:t xml:space="preserve"> от 27.07.2006 N 152-ФЗ "О персональных данных".</w:t>
      </w:r>
    </w:p>
    <w:p>
      <w:pPr>
        <w:pStyle w:val="ConsPlusNormal"/>
        <w:ind w:left="0" w:firstLine="540"/>
        <w:jc w:val="both"/>
      </w:pPr>
    </w:p>
    <w:p>
      <w:pPr>
        <w:pStyle w:val="ConsPlusTitle"/>
        <w:ind w:left="0" w:firstLine="0"/>
        <w:jc w:val="center"/>
        <w:outlineLvl w:val="1"/>
      </w:pPr>
      <w:r>
        <w:t>V. Досудебный (внесудебный) порядок обжалования решений</w:t>
      </w:r>
    </w:p>
    <w:p>
      <w:pPr>
        <w:pStyle w:val="ConsPlusTitle"/>
        <w:ind w:left="0" w:firstLine="0"/>
        <w:jc w:val="center"/>
      </w:pPr>
      <w:r>
        <w:t>и действий (бездействия) КГИОП, должностного лица КГИОП</w:t>
      </w:r>
    </w:p>
    <w:p>
      <w:pPr>
        <w:pStyle w:val="ConsPlusNormal"/>
        <w:ind w:left="0" w:firstLine="540"/>
        <w:jc w:val="both"/>
      </w:pPr>
    </w:p>
    <w:p>
      <w:pPr>
        <w:pStyle w:val="ConsPlusNormal"/>
        <w:ind w:left="0" w:firstLine="540"/>
        <w:jc w:val="both"/>
      </w:pPr>
      <w:r>
        <w:t>5.1. Информация для заявителя о его праве подать жалобу на нарушение порядка предоставления государственной услуги (далее - жалоба).</w:t>
      </w:r>
    </w:p>
    <w:p>
      <w:pPr>
        <w:pStyle w:val="ConsPlusNormal"/>
        <w:spacing w:before="240"/>
        <w:ind w:left="0" w:firstLine="540"/>
        <w:jc w:val="both"/>
      </w:pPr>
      <w:r>
        <w:t>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pPr>
        <w:pStyle w:val="ConsPlusNormal"/>
        <w:spacing w:before="240"/>
        <w:ind w:left="0" w:firstLine="540"/>
        <w:jc w:val="both"/>
      </w:pPr>
      <w:bookmarkStart w:id="10" w:name="Par306"/>
      <w:bookmarkEnd w:id="10"/>
      <w:r>
        <w:t>5.1.1. Заявитель может подать жалобу, в том числе в следующих случаях:</w:t>
      </w:r>
    </w:p>
    <w:p>
      <w:pPr>
        <w:pStyle w:val="ConsPlusNormal"/>
        <w:spacing w:before="240"/>
        <w:ind w:left="0" w:firstLine="540"/>
        <w:jc w:val="both"/>
      </w:pPr>
      <w:r>
        <w:t>нарушение срока регистрации запроса о предоставлении государственной услуги;</w:t>
      </w:r>
    </w:p>
    <w:p>
      <w:pPr>
        <w:pStyle w:val="ConsPlusNormal"/>
        <w:spacing w:before="240"/>
        <w:ind w:left="0" w:firstLine="540"/>
        <w:jc w:val="both"/>
      </w:pPr>
      <w:r>
        <w:t>нарушение срока предоставления государственной услуги;</w:t>
      </w:r>
    </w:p>
    <w:p>
      <w:pPr>
        <w:pStyle w:val="ConsPlusNormal"/>
        <w:spacing w:before="240"/>
        <w:ind w:left="0" w:firstLine="540"/>
        <w:jc w:val="both"/>
      </w:pPr>
      <w:r>
        <w:t>требование у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ConsPlusNormal"/>
        <w:spacing w:before="240"/>
        <w:ind w:left="0"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pPr>
        <w:pStyle w:val="ConsPlusNormal"/>
        <w:spacing w:before="240"/>
        <w:ind w:left="0"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pPr>
        <w:pStyle w:val="ConsPlusNormal"/>
        <w:spacing w:before="240"/>
        <w:ind w:left="0" w:firstLine="540"/>
        <w:jc w:val="both"/>
      </w:pPr>
      <w:r>
        <w:t>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Санкт-Петербурга;</w:t>
      </w:r>
    </w:p>
    <w:p>
      <w:pPr>
        <w:pStyle w:val="ConsPlusNormal"/>
        <w:spacing w:before="240"/>
        <w:ind w:left="0" w:firstLine="540"/>
        <w:jc w:val="both"/>
      </w:pPr>
      <w:r>
        <w:t>отказ КГИОП, должностного лица КГИОП, государственного гражданского служащего КГИОП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ConsPlusNormal"/>
        <w:spacing w:before="240"/>
        <w:ind w:left="0" w:firstLine="540"/>
        <w:jc w:val="both"/>
      </w:pPr>
      <w:r>
        <w:t>нарушение срока или порядка направления документов по результатам предоставления государственной услуги;</w:t>
      </w:r>
    </w:p>
    <w:p>
      <w:pPr>
        <w:pStyle w:val="ConsPlusNormal"/>
        <w:spacing w:before="240"/>
        <w:ind w:left="0"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pPr>
        <w:pStyle w:val="ConsPlusNormal"/>
        <w:spacing w:before="240"/>
        <w:ind w:left="0" w:firstLine="540"/>
        <w:jc w:val="both"/>
      </w:pPr>
      <w:r>
        <w:t xml:space="preserve">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history="1">
        <w:r>
          <w:rPr>
            <w:color w:val="0000FF"/>
          </w:rPr>
          <w:t>пунктом 4 части 1 статьи 7</w:t>
        </w:r>
      </w:hyperlink>
      <w:r>
        <w:t xml:space="preserve"> Федерального закона N 210-ФЗ.</w:t>
      </w:r>
    </w:p>
    <w:p>
      <w:pPr>
        <w:pStyle w:val="ConsPlusNormal"/>
        <w:spacing w:before="240"/>
        <w:ind w:left="0" w:firstLine="540"/>
        <w:jc w:val="both"/>
      </w:pPr>
      <w:bookmarkStart w:id="11" w:name="Par317"/>
      <w:bookmarkEnd w:id="11"/>
      <w:r>
        <w:t>5.1.2.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ConsPlusNormal"/>
        <w:spacing w:before="240"/>
        <w:ind w:left="0" w:firstLine="540"/>
        <w:jc w:val="both"/>
      </w:pPr>
      <w:r>
        <w:t>оформленная в соответствии с законодательством Российской Федерации доверенность (для физических лиц);</w:t>
      </w:r>
    </w:p>
    <w:p>
      <w:pPr>
        <w:pStyle w:val="ConsPlusNormal"/>
        <w:spacing w:before="240"/>
        <w:ind w:left="0" w:firstLine="54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юридического лица или уполномоченным этим руководителем лицом (для юридических лиц);</w:t>
      </w:r>
    </w:p>
    <w:p>
      <w:pPr>
        <w:pStyle w:val="ConsPlusNormal"/>
        <w:spacing w:before="240"/>
        <w:ind w:left="0"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ConsPlusNormal"/>
        <w:spacing w:before="240"/>
        <w:ind w:left="0" w:firstLine="540"/>
        <w:jc w:val="both"/>
      </w:pPr>
      <w:r>
        <w:t>5.2. Предмет жалобы.</w:t>
      </w:r>
    </w:p>
    <w:p>
      <w:pPr>
        <w:pStyle w:val="ConsPlusNormal"/>
        <w:spacing w:before="240"/>
        <w:ind w:left="0" w:firstLine="540"/>
        <w:jc w:val="both"/>
      </w:pPr>
      <w:r>
        <w:t>Жалоба должна содержать:</w:t>
      </w:r>
    </w:p>
    <w:p>
      <w:pPr>
        <w:pStyle w:val="ConsPlusNormal"/>
        <w:spacing w:before="240"/>
        <w:ind w:left="0" w:firstLine="540"/>
        <w:jc w:val="both"/>
      </w:pPr>
      <w:r>
        <w:t>Наименование КГИОП, должность и фамилию, имя, отчество (последнее - при наличии) должностного лица либо государственного гражданского служащего КГИОП, решения и действия (бездействие) которых обжалуются;</w:t>
      </w:r>
    </w:p>
    <w:p>
      <w:pPr>
        <w:pStyle w:val="ConsPlusNormal"/>
        <w:spacing w:before="240"/>
        <w:ind w:left="0"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
        <w:spacing w:before="240"/>
        <w:ind w:left="0" w:firstLine="540"/>
        <w:jc w:val="both"/>
      </w:pPr>
      <w:r>
        <w:t xml:space="preserve">сведения об обжалуемых решениях и действиях (бездействии) КГИОП, должностного лица КГИОП либо государственного гражданского служащего КГИОП - вид нарушения, указанный в </w:t>
      </w:r>
      <w:hyperlink w:anchor="Par306" w:tooltip="5.1.1. Заявитель может подать жалобу, в том числе в следующих случаях:" w:history="1">
        <w:r>
          <w:rPr>
            <w:color w:val="0000FF"/>
          </w:rPr>
          <w:t>пункте 5.1.1</w:t>
        </w:r>
      </w:hyperlink>
      <w:r>
        <w:t xml:space="preserve"> настоящего Административного регламента;</w:t>
      </w:r>
    </w:p>
    <w:p>
      <w:pPr>
        <w:pStyle w:val="ConsPlusNormal"/>
        <w:spacing w:before="240"/>
        <w:ind w:left="0" w:firstLine="540"/>
        <w:jc w:val="both"/>
      </w:pPr>
      <w:r>
        <w:t>доводы, на основании которых заявитель не согласен с решением и действием (бездействием) КГИОП, должностного лица КГИОП либо государственного гражданского служащего КГИОП. Заявителем могут быть представлены документы (при наличии), подтверждающие доводы заявителя, либо их копии.</w:t>
      </w:r>
    </w:p>
    <w:p>
      <w:pPr>
        <w:pStyle w:val="ConsPlusNormal"/>
        <w:spacing w:before="240"/>
        <w:ind w:left="0" w:firstLine="540"/>
        <w:jc w:val="both"/>
      </w:pPr>
      <w:r>
        <w:t>5.3. Исполнительные органы и уполномоченные на рассмотрение жалобы должностные лица, которым может быть подана жалоба в досудебном (внесудебном) порядке.</w:t>
      </w:r>
    </w:p>
    <w:p>
      <w:pPr>
        <w:pStyle w:val="ConsPlusNormal"/>
        <w:spacing w:before="240"/>
        <w:ind w:left="0" w:firstLine="540"/>
        <w:jc w:val="both"/>
      </w:pPr>
      <w:r>
        <w:t>Жалоба подается в КГИОП.</w:t>
      </w:r>
    </w:p>
    <w:p>
      <w:pPr>
        <w:pStyle w:val="ConsPlusNormal"/>
        <w:spacing w:before="240"/>
        <w:ind w:left="0" w:firstLine="540"/>
        <w:jc w:val="both"/>
      </w:pPr>
      <w:r>
        <w:t>5.4. Способы подачи и рассмотрения жалобы.</w:t>
      </w:r>
    </w:p>
    <w:p>
      <w:pPr>
        <w:pStyle w:val="ConsPlusNormal"/>
        <w:spacing w:before="240"/>
        <w:ind w:left="0" w:firstLine="540"/>
        <w:jc w:val="both"/>
      </w:pPr>
      <w:r>
        <w:t>5.4.1. Жалоба может быть подана:</w:t>
      </w:r>
    </w:p>
    <w:p>
      <w:pPr>
        <w:pStyle w:val="ConsPlusNormal"/>
        <w:spacing w:before="240"/>
        <w:ind w:left="0" w:firstLine="540"/>
        <w:jc w:val="both"/>
      </w:pPr>
      <w:r>
        <w:t>в электронной форме;</w:t>
      </w:r>
    </w:p>
    <w:p>
      <w:pPr>
        <w:pStyle w:val="ConsPlusNormal"/>
        <w:spacing w:before="240"/>
        <w:ind w:left="0" w:firstLine="540"/>
        <w:jc w:val="both"/>
      </w:pPr>
      <w:r>
        <w:t>в письменной форме на бумажном носителе.</w:t>
      </w:r>
    </w:p>
    <w:p>
      <w:pPr>
        <w:pStyle w:val="ConsPlusNormal"/>
        <w:spacing w:before="240"/>
        <w:ind w:left="0" w:firstLine="540"/>
        <w:jc w:val="both"/>
      </w:pPr>
      <w:r>
        <w:t>5.4.1.1. Подача жалобы в письменной форме на бумажном носителе осуществляется:</w:t>
      </w:r>
    </w:p>
    <w:p>
      <w:pPr>
        <w:pStyle w:val="ConsPlusNormal"/>
        <w:spacing w:before="240"/>
        <w:ind w:left="0" w:firstLine="540"/>
        <w:jc w:val="both"/>
      </w:pPr>
      <w:r>
        <w:t>по почте;</w:t>
      </w:r>
    </w:p>
    <w:p>
      <w:pPr>
        <w:pStyle w:val="ConsPlusNormal"/>
        <w:spacing w:before="240"/>
        <w:ind w:left="0" w:firstLine="540"/>
        <w:jc w:val="both"/>
      </w:pPr>
      <w:r>
        <w:t>при личном приеме заявителя в КГИОП (в месте предоставления государственной услуги, т.е.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pPr>
        <w:pStyle w:val="ConsPlusNormal"/>
        <w:spacing w:before="240"/>
        <w:ind w:left="0" w:firstLine="540"/>
        <w:jc w:val="both"/>
      </w:pPr>
      <w:r>
        <w:t>При личном приеме заявитель в письменной форме на бумажном носителе представляет документ, удостоверяющий его личность в соответствии с законодательством Российской Федерации.</w:t>
      </w:r>
    </w:p>
    <w:p>
      <w:pPr>
        <w:pStyle w:val="ConsPlusNormal"/>
        <w:spacing w:before="240"/>
        <w:ind w:left="0" w:firstLine="540"/>
        <w:jc w:val="both"/>
      </w:pPr>
      <w:r>
        <w:t xml:space="preserve">В электронной форме могут быть представлены документы, указанные в </w:t>
      </w:r>
      <w:hyperlink w:anchor="Par317" w:tooltip="5.1.2.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history="1">
        <w:r>
          <w:rPr>
            <w:color w:val="0000FF"/>
          </w:rPr>
          <w:t>пункте 5.1.2</w:t>
        </w:r>
      </w:hyperlink>
      <w:r>
        <w:t xml:space="preserve"> настоящего Административного регламента, при этом документа, удостоверяющего личность заявителя, не требуется.</w:t>
      </w:r>
    </w:p>
    <w:p>
      <w:pPr>
        <w:pStyle w:val="ConsPlusNormal"/>
        <w:spacing w:before="240"/>
        <w:ind w:left="0" w:firstLine="540"/>
        <w:jc w:val="both"/>
      </w:pPr>
      <w:r>
        <w:t>5.4.1.2. Подача жалобы в электронной форме осуществляется с использованием сети "Интернет" посредством официального сайта КГИОП (доменное имя сайта в сети "Интернет" - kgiop.ru).</w:t>
      </w:r>
    </w:p>
    <w:p>
      <w:pPr>
        <w:pStyle w:val="ConsPlusNormal"/>
        <w:spacing w:before="240"/>
        <w:ind w:left="0" w:firstLine="540"/>
        <w:jc w:val="both"/>
      </w:pPr>
      <w:r>
        <w:t>5.4.2. Порядок рассмотрения жалобы.</w:t>
      </w:r>
    </w:p>
    <w:p>
      <w:pPr>
        <w:pStyle w:val="ConsPlusNormal"/>
        <w:spacing w:before="240"/>
        <w:ind w:left="0" w:firstLine="540"/>
        <w:jc w:val="both"/>
      </w:pPr>
      <w:r>
        <w:t>Жалоба на решения и действия (бездействие) КГИОП, его должностных лиц и государственных гражданских служащих рассматривается КГИОП.</w:t>
      </w:r>
    </w:p>
    <w:p>
      <w:pPr>
        <w:pStyle w:val="ConsPlusNormal"/>
        <w:spacing w:before="240"/>
        <w:ind w:left="0" w:firstLine="540"/>
        <w:jc w:val="both"/>
      </w:pPr>
      <w:r>
        <w:t>Жалоба на работника подведомственного КГИОП учреждения (организации) либо на порядок оказания услуги подведомственным КГИОП учреждением (организацией) рассматривается КГИОП.</w:t>
      </w:r>
    </w:p>
    <w:p>
      <w:pPr>
        <w:pStyle w:val="ConsPlusNormal"/>
        <w:spacing w:before="240"/>
        <w:ind w:left="0" w:firstLine="540"/>
        <w:jc w:val="both"/>
      </w:pPr>
      <w: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pPr>
        <w:pStyle w:val="ConsPlusNormal"/>
        <w:spacing w:before="240"/>
        <w:ind w:left="0"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pPr>
        <w:pStyle w:val="ConsPlusNormal"/>
        <w:spacing w:before="240"/>
        <w:ind w:left="0" w:firstLine="540"/>
        <w:jc w:val="both"/>
      </w:pPr>
      <w:r>
        <w:t xml:space="preserve">Абзацы шестой - шестнадцатый исключены. - </w:t>
      </w:r>
      <w:hyperlink r:id="rId23" w:history="1">
        <w:r>
          <w:rPr>
            <w:color w:val="0000FF"/>
          </w:rPr>
          <w:t>Распоряжение</w:t>
        </w:r>
      </w:hyperlink>
      <w:r>
        <w:t xml:space="preserve"> Комитета по государственному контролю, использованию и охране памятников истории и культуры Правительства Санкт-Петербурга от 17.02.2022 N 7-р.</w:t>
      </w:r>
    </w:p>
    <w:p>
      <w:pPr>
        <w:pStyle w:val="ConsPlusNormal"/>
        <w:spacing w:before="240"/>
        <w:ind w:left="0" w:firstLine="540"/>
        <w:jc w:val="both"/>
      </w:pPr>
      <w:r>
        <w:t>КГИОП вправе оставить жалобу без ответа в следующих случаях:</w:t>
      </w:r>
    </w:p>
    <w:p>
      <w:pPr>
        <w:pStyle w:val="ConsPlusNormal"/>
        <w:spacing w:before="240"/>
        <w:ind w:left="0" w:firstLine="54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pPr>
        <w:pStyle w:val="ConsPlusNormal"/>
        <w:spacing w:before="240"/>
        <w:ind w:left="0" w:firstLine="540"/>
        <w:jc w:val="both"/>
      </w:pPr>
      <w:r>
        <w:t>отсутствие возможности прочитать какую-либо часть текста жалобы, фамилию, имя, отчество (при наличии) и(или) почтовый адрес заявителя, указанные в жалобе.</w:t>
      </w:r>
    </w:p>
    <w:p>
      <w:pPr>
        <w:pStyle w:val="ConsPlusNormal"/>
        <w:spacing w:before="240"/>
        <w:ind w:left="0" w:firstLine="540"/>
        <w:jc w:val="both"/>
      </w:pPr>
      <w:r>
        <w:t>В случае оставления жалобы без ответа КГИОП в течение трех рабочих дней со дня регистрации жалобы сообщает об этом гражданину, направившему жалобу, если его фамилия и почтовый адрес поддаются прочтению.</w:t>
      </w:r>
    </w:p>
    <w:p>
      <w:pPr>
        <w:pStyle w:val="ConsPlusNormal"/>
        <w:spacing w:before="240"/>
        <w:ind w:left="0" w:firstLine="540"/>
        <w:jc w:val="both"/>
      </w:pPr>
      <w:r>
        <w:t>5.5. Сроки рассмотрения жалобы.</w:t>
      </w:r>
    </w:p>
    <w:p>
      <w:pPr>
        <w:pStyle w:val="ConsPlusNormal"/>
        <w:spacing w:before="240"/>
        <w:ind w:left="0" w:firstLine="540"/>
        <w:jc w:val="both"/>
      </w:pPr>
      <w:r>
        <w:t>Срок рассмотрения жалобы исчисляется со дня регистрации жалобы в КГИОП.</w:t>
      </w:r>
    </w:p>
    <w:p>
      <w:pPr>
        <w:pStyle w:val="ConsPlusNormal"/>
        <w:spacing w:before="240"/>
        <w:ind w:left="0" w:firstLine="540"/>
        <w:jc w:val="both"/>
      </w:pPr>
      <w:r>
        <w:t>Жалоба, поступившая в КГИОП, подлежит регистрации не позднее следующего рабочего дня со дня ее поступления. Жалоба подлежит рассмотрению должностным лицом, работником,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КГИОП.</w:t>
      </w:r>
    </w:p>
    <w:p>
      <w:pPr>
        <w:pStyle w:val="ConsPlusNormal"/>
        <w:spacing w:before="240"/>
        <w:ind w:left="0" w:firstLine="540"/>
        <w:jc w:val="both"/>
      </w:pPr>
      <w:r>
        <w:t>В случае обжалования отказа КГИОП в приеме документов у заявителя либо в исправлении допущенных опечаток и(или)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pPr>
        <w:pStyle w:val="ConsPlusNormal"/>
        <w:spacing w:before="240"/>
        <w:ind w:left="0" w:firstLine="540"/>
        <w:jc w:val="both"/>
      </w:pPr>
      <w: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КГИОП, наделенное полномочиями по рассмотрению жалоб, незамедлительно направляет имеющиеся материалы в органы прокуратуры.</w:t>
      </w:r>
    </w:p>
    <w:p>
      <w:pPr>
        <w:pStyle w:val="ConsPlusNormal"/>
        <w:spacing w:before="240"/>
        <w:ind w:left="0" w:firstLine="540"/>
        <w:jc w:val="both"/>
      </w:pPr>
      <w:r>
        <w:t>5.6. Результат рассмотрения жалобы.</w:t>
      </w:r>
    </w:p>
    <w:p>
      <w:pPr>
        <w:pStyle w:val="ConsPlusNormal"/>
        <w:spacing w:before="240"/>
        <w:ind w:left="0" w:firstLine="540"/>
        <w:jc w:val="both"/>
      </w:pPr>
      <w:r>
        <w:t>По результатам рассмотрения жалобы КГИОП принимает одно из следующих решений:</w:t>
      </w:r>
    </w:p>
    <w:p>
      <w:pPr>
        <w:pStyle w:val="ConsPlusNormal"/>
        <w:spacing w:before="240"/>
        <w:ind w:left="0"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w:t>
      </w:r>
    </w:p>
    <w:p>
      <w:pPr>
        <w:pStyle w:val="ConsPlusNormal"/>
        <w:spacing w:before="240"/>
        <w:ind w:left="0" w:firstLine="540"/>
        <w:jc w:val="both"/>
      </w:pPr>
      <w:r>
        <w:t>в удовлетворении жалобы отказывается.</w:t>
      </w:r>
    </w:p>
    <w:p>
      <w:pPr>
        <w:pStyle w:val="ConsPlusNormal"/>
        <w:spacing w:before="240"/>
        <w:ind w:left="0" w:firstLine="540"/>
        <w:jc w:val="both"/>
      </w:pPr>
      <w:r>
        <w:t xml:space="preserve">Указанное решение принимается в форме акта КГИОП. Типовая форма </w:t>
      </w:r>
      <w:hyperlink w:anchor="Par463" w:tooltip="АКТ N ___00___" w:history="1">
        <w:r>
          <w:rPr>
            <w:color w:val="0000FF"/>
          </w:rPr>
          <w:t>акта</w:t>
        </w:r>
      </w:hyperlink>
      <w:r>
        <w:t xml:space="preserve"> установлена приложением N 2 к настоящему Административному регламенту.</w:t>
      </w:r>
    </w:p>
    <w:p>
      <w:pPr>
        <w:pStyle w:val="ConsPlusNormal"/>
        <w:spacing w:before="240"/>
        <w:ind w:left="0" w:firstLine="540"/>
        <w:jc w:val="both"/>
      </w:pPr>
      <w:r>
        <w:t>По результатам проверки при отсутствии в жалобе доводов, подтверждающих наличие указанного заявителем вида нарушения порядка предоставления услуги, должностное лицо, ответственное за рассмотрение жалобы, принимает решение об отказе в рассмотрении жалобы по существу в связи с несоответствием сведений, изложенных в жалобе, указанному виду нарушения.</w:t>
      </w:r>
    </w:p>
    <w:p>
      <w:pPr>
        <w:pStyle w:val="ConsPlusNormal"/>
        <w:spacing w:before="240"/>
        <w:ind w:left="0" w:firstLine="540"/>
        <w:jc w:val="both"/>
      </w:pPr>
      <w:r>
        <w:t>КГИОП отказывает в удовлетворении жалобы в следующих случаях:</w:t>
      </w:r>
    </w:p>
    <w:p>
      <w:pPr>
        <w:pStyle w:val="ConsPlusNormal"/>
        <w:spacing w:before="240"/>
        <w:ind w:left="0" w:firstLine="540"/>
        <w:jc w:val="both"/>
      </w:pPr>
      <w:r>
        <w:t>наличие вступившего в законную силу решения суда, арбитражного суда по жалобе о том же предмете и по тем же основаниям;</w:t>
      </w:r>
    </w:p>
    <w:p>
      <w:pPr>
        <w:pStyle w:val="ConsPlusNormal"/>
        <w:spacing w:before="240"/>
        <w:ind w:left="0" w:firstLine="540"/>
        <w:jc w:val="both"/>
      </w:pPr>
      <w:r>
        <w:t>подача жалобы лицом, полномочия которого не подтверждены в порядке, установленном законодательством Российской Федерации;</w:t>
      </w:r>
    </w:p>
    <w:p>
      <w:pPr>
        <w:pStyle w:val="ConsPlusNormal"/>
        <w:spacing w:before="240"/>
        <w:ind w:left="0" w:firstLine="540"/>
        <w:jc w:val="both"/>
      </w:pPr>
      <w: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pStyle w:val="ConsPlusNormal"/>
        <w:spacing w:before="240"/>
        <w:ind w:left="0" w:firstLine="540"/>
        <w:jc w:val="both"/>
      </w:pPr>
      <w:r>
        <w:t>5.7. Порядок информирования заявителя о результатах рассмотрения жалобы.</w:t>
      </w:r>
    </w:p>
    <w:p>
      <w:pPr>
        <w:pStyle w:val="ConsPlusNormal"/>
        <w:spacing w:before="240"/>
        <w:ind w:left="0" w:firstLine="540"/>
        <w:jc w:val="both"/>
      </w:pPr>
      <w:r>
        <w:t>При удовлетворении жалобы КГИОП принимает исчерпывающие меры по устранению выявленных нарушений, в том числе по направлению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pPr>
        <w:pStyle w:val="ConsPlusNormal"/>
        <w:spacing w:before="240"/>
        <w:ind w:left="0"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ConsPlusNormal"/>
        <w:spacing w:before="240"/>
        <w:ind w:left="0" w:firstLine="540"/>
        <w:jc w:val="both"/>
      </w:pPr>
      <w:r>
        <w:t>В ответе по результатам рассмотрения жалобы указываются:</w:t>
      </w:r>
    </w:p>
    <w:p>
      <w:pPr>
        <w:pStyle w:val="ConsPlusNormal"/>
        <w:spacing w:before="240"/>
        <w:ind w:left="0" w:firstLine="540"/>
        <w:jc w:val="both"/>
      </w:pPr>
      <w:r>
        <w:t>наименование КГИОП, должность, фамилия, имя, отчество (при наличии) должностного лица, принявшего решение по жалобе;</w:t>
      </w:r>
    </w:p>
    <w:p>
      <w:pPr>
        <w:pStyle w:val="ConsPlusNormal"/>
        <w:spacing w:before="240"/>
        <w:ind w:left="0" w:firstLine="540"/>
        <w:jc w:val="both"/>
      </w:pPr>
      <w:r>
        <w:t>номер, дата, место принятия решения, включая сведения о должностном лице, работнике, решение или действие (бездействие) которого обжалуется;</w:t>
      </w:r>
    </w:p>
    <w:p>
      <w:pPr>
        <w:pStyle w:val="ConsPlusNormal"/>
        <w:spacing w:before="240"/>
        <w:ind w:left="0" w:firstLine="540"/>
        <w:jc w:val="both"/>
      </w:pPr>
      <w:r>
        <w:t>фамилия, имя, отчество (при наличии) или наименование заявителя;</w:t>
      </w:r>
    </w:p>
    <w:p>
      <w:pPr>
        <w:pStyle w:val="ConsPlusNormal"/>
        <w:spacing w:before="240"/>
        <w:ind w:left="0" w:firstLine="540"/>
        <w:jc w:val="both"/>
      </w:pPr>
      <w:r>
        <w:t>основания для принятия решения по жалобе;</w:t>
      </w:r>
    </w:p>
    <w:p>
      <w:pPr>
        <w:pStyle w:val="ConsPlusNormal"/>
        <w:spacing w:before="240"/>
        <w:ind w:left="0" w:firstLine="540"/>
        <w:jc w:val="both"/>
      </w:pPr>
      <w:r>
        <w:t>принятое по жалобе решение;</w:t>
      </w:r>
    </w:p>
    <w:p>
      <w:pPr>
        <w:pStyle w:val="ConsPlusNormal"/>
        <w:spacing w:before="240"/>
        <w:ind w:left="0"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pStyle w:val="ConsPlusNormal"/>
        <w:spacing w:before="240"/>
        <w:ind w:left="0" w:firstLine="540"/>
        <w:jc w:val="both"/>
      </w:pPr>
      <w:r>
        <w:t>в случае если жалоба признана необоснованной - аргументированные разъяснения о причинах принятого решения, а также информация о порядке обжалования принятого решения.</w:t>
      </w:r>
    </w:p>
    <w:p>
      <w:pPr>
        <w:pStyle w:val="ConsPlusNormal"/>
        <w:spacing w:before="240"/>
        <w:ind w:left="0" w:firstLine="540"/>
        <w:jc w:val="both"/>
      </w:pPr>
      <w:r>
        <w:t>Также в ответе о результатах рассмотрения жалобы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ConsPlusNormal"/>
        <w:spacing w:before="240"/>
        <w:ind w:left="0" w:firstLine="540"/>
        <w:jc w:val="both"/>
      </w:pPr>
      <w:r>
        <w:t>Ответ по результатам рассмотрения жалобы подписывается уполномоченным на рассмотрение жалобы должностным лицом КГИОП, наделенным полномочиями по рассмотрению жалоб.</w:t>
      </w:r>
    </w:p>
    <w:p>
      <w:pPr>
        <w:pStyle w:val="ConsPlusNormal"/>
        <w:spacing w:before="240"/>
        <w:ind w:left="0"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КГИОП, вид которой установлен законодательством Российской Федерации.</w:t>
      </w:r>
    </w:p>
    <w:p>
      <w:pPr>
        <w:pStyle w:val="ConsPlusNormal"/>
        <w:spacing w:before="240"/>
        <w:ind w:left="0" w:firstLine="540"/>
        <w:jc w:val="both"/>
      </w:pPr>
      <w:r>
        <w:t>5.8. Порядок обжалования решения по жалобе.</w:t>
      </w:r>
    </w:p>
    <w:p>
      <w:pPr>
        <w:pStyle w:val="ConsPlusNormal"/>
        <w:spacing w:before="240"/>
        <w:ind w:left="0" w:firstLine="540"/>
        <w:jc w:val="both"/>
      </w:pPr>
      <w:r>
        <w:t>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КГИОП (Смольный проезд, д. 1, литера Б, Санкт-Петербург, 191060, тел. 576-48-66), в Правительство Санкт-Петербурга, а также в суд в порядке и сроки, предусмотренные действующим законодательством.</w:t>
      </w:r>
    </w:p>
    <w:p>
      <w:pPr>
        <w:pStyle w:val="ConsPlusNormal"/>
        <w:spacing w:before="240"/>
        <w:ind w:left="0" w:firstLine="540"/>
        <w:jc w:val="both"/>
      </w:pPr>
      <w:r>
        <w:t>5.9. Заявитель имеет право на получение информации и документов, необходимых для обоснования и рассмотрения жалобы.</w:t>
      </w:r>
    </w:p>
    <w:p>
      <w:pPr>
        <w:pStyle w:val="ConsPlusNormal"/>
        <w:spacing w:before="240"/>
        <w:ind w:left="0" w:firstLine="540"/>
        <w:jc w:val="both"/>
      </w:pPr>
      <w:r>
        <w:t>5.10. Информирование заявителей о порядке подачи и рассмотрения жалобы осуществляется посредством размещения информации на Портале.</w:t>
      </w:r>
    </w:p>
    <w:p>
      <w:pPr>
        <w:pStyle w:val="ConsPlusNormal"/>
        <w:spacing w:before="240"/>
        <w:ind w:left="0" w:firstLine="540"/>
        <w:jc w:val="both"/>
      </w:pPr>
      <w:r>
        <w:t>Информирование заявителей о порядке обжалования решений и действий (бездействия) осуществляется также при обращении заявителя по телефонам, адресам электронной почты, а также при личном приеме по адресам, указанным на официальном сайте КГИОП и на Портале.</w:t>
      </w:r>
    </w:p>
    <w:p>
      <w:pPr>
        <w:pStyle w:val="ConsPlusNormal"/>
        <w:spacing w:before="240"/>
        <w:ind w:left="0" w:firstLine="540"/>
        <w:jc w:val="both"/>
      </w:pPr>
      <w:r>
        <w:t xml:space="preserve">5.11.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Федеральным </w:t>
      </w:r>
      <w:hyperlink r:id="rId24" w:history="1">
        <w:r>
          <w:rPr>
            <w:color w:val="0000FF"/>
          </w:rPr>
          <w:t>законом</w:t>
        </w:r>
      </w:hyperlink>
      <w:r>
        <w:t xml:space="preserve"> "О порядке рассмотрения обращений граждан Российской Федерации" (далее - Закон N 59-ФЗ).</w:t>
      </w:r>
    </w:p>
    <w:p>
      <w:pPr>
        <w:pStyle w:val="ConsPlusNormal"/>
        <w:spacing w:before="240"/>
        <w:ind w:left="0" w:firstLine="540"/>
        <w:jc w:val="both"/>
      </w:pPr>
      <w:r>
        <w:t xml:space="preserve">Жалобы заявителей на организацию предоставления государственных услуг в КГИОП подаются и рассматриваются в порядке, предусмотренном </w:t>
      </w:r>
      <w:hyperlink r:id="rId24" w:history="1">
        <w:r>
          <w:rPr>
            <w:color w:val="0000FF"/>
          </w:rPr>
          <w:t>Законом</w:t>
        </w:r>
      </w:hyperlink>
      <w:r>
        <w:t xml:space="preserve"> N 59-ФЗ.</w:t>
      </w:r>
    </w:p>
    <w:p>
      <w:pPr>
        <w:pStyle w:val="ConsPlusNormal"/>
        <w:ind w:left="0" w:firstLine="540"/>
        <w:jc w:val="both"/>
      </w:pPr>
    </w:p>
    <w:p>
      <w:pPr>
        <w:pStyle w:val="ConsPlusNormal"/>
        <w:ind w:left="0" w:firstLine="540"/>
        <w:jc w:val="both"/>
      </w:pPr>
    </w:p>
    <w:p>
      <w:pPr>
        <w:pStyle w:val="ConsPlusNormal"/>
        <w:ind w:left="0" w:firstLine="540"/>
        <w:jc w:val="both"/>
      </w:pPr>
    </w:p>
    <w:p>
      <w:pPr>
        <w:pStyle w:val="ConsPlusNormal"/>
        <w:ind w:left="0" w:firstLine="540"/>
        <w:jc w:val="both"/>
      </w:pPr>
    </w:p>
    <w:p>
      <w:pPr>
        <w:pStyle w:val="ConsPlusNormal"/>
        <w:ind w:left="0" w:firstLine="540"/>
        <w:jc w:val="both"/>
      </w:pPr>
    </w:p>
    <w:p>
      <w:pPr>
        <w:pStyle w:val="ConsPlusNormal"/>
        <w:ind w:left="0" w:firstLine="0"/>
        <w:jc w:val="right"/>
        <w:outlineLvl w:val="1"/>
      </w:pPr>
      <w:r>
        <w:t>Приложение N 1</w:t>
      </w:r>
    </w:p>
    <w:p>
      <w:pPr>
        <w:pStyle w:val="ConsPlusNormal"/>
        <w:ind w:left="0" w:firstLine="0"/>
        <w:jc w:val="right"/>
      </w:pPr>
      <w:r>
        <w:t>к Административному регламенту Комитета</w:t>
      </w:r>
    </w:p>
    <w:p>
      <w:pPr>
        <w:pStyle w:val="ConsPlusNormal"/>
        <w:ind w:left="0" w:firstLine="0"/>
        <w:jc w:val="right"/>
      </w:pPr>
      <w:r>
        <w:t>по государственному контролю, использованию</w:t>
      </w:r>
    </w:p>
    <w:p>
      <w:pPr>
        <w:pStyle w:val="ConsPlusNormal"/>
        <w:ind w:left="0" w:firstLine="0"/>
        <w:jc w:val="right"/>
      </w:pPr>
      <w:r>
        <w:t>и охране памятников истории и культуры</w:t>
      </w:r>
    </w:p>
    <w:p>
      <w:pPr>
        <w:pStyle w:val="ConsPlusNormal"/>
        <w:ind w:left="0" w:firstLine="0"/>
        <w:jc w:val="right"/>
      </w:pPr>
      <w:r>
        <w:t>по предоставлению государственной услуги</w:t>
      </w:r>
    </w:p>
    <w:p>
      <w:pPr>
        <w:pStyle w:val="ConsPlusNormal"/>
        <w:ind w:left="0" w:firstLine="0"/>
        <w:jc w:val="right"/>
      </w:pPr>
      <w:r>
        <w:t>по выдаче заключений в соответствии</w:t>
      </w:r>
    </w:p>
    <w:p>
      <w:pPr>
        <w:pStyle w:val="ConsPlusNormal"/>
        <w:ind w:left="0" w:firstLine="0"/>
        <w:jc w:val="right"/>
      </w:pPr>
      <w:r>
        <w:t>с требованиями приказа Министерства культуры</w:t>
      </w:r>
    </w:p>
    <w:p>
      <w:pPr>
        <w:pStyle w:val="ConsPlusNormal"/>
        <w:ind w:left="0" w:firstLine="0"/>
        <w:jc w:val="right"/>
      </w:pPr>
      <w:r>
        <w:t>Российской Федерации от 30.10.2020 N 1295</w:t>
      </w:r>
    </w:p>
    <w:p>
      <w:pPr>
        <w:pStyle w:val="ConsPlusNormal"/>
        <w:ind w:left="0" w:firstLine="0"/>
        <w:jc w:val="right"/>
      </w:pPr>
      <w:r>
        <w:t>"Об утверждении предмета охраны, границ</w:t>
      </w:r>
    </w:p>
    <w:p>
      <w:pPr>
        <w:pStyle w:val="ConsPlusNormal"/>
        <w:ind w:left="0" w:firstLine="0"/>
        <w:jc w:val="right"/>
      </w:pPr>
      <w:r>
        <w:t>территории и требований к градостроительным</w:t>
      </w:r>
    </w:p>
    <w:p>
      <w:pPr>
        <w:pStyle w:val="ConsPlusNormal"/>
        <w:ind w:left="0" w:firstLine="0"/>
        <w:jc w:val="right"/>
      </w:pPr>
      <w:r>
        <w:t>регламентам в границах территории</w:t>
      </w:r>
    </w:p>
    <w:p>
      <w:pPr>
        <w:pStyle w:val="ConsPlusNormal"/>
        <w:ind w:left="0" w:firstLine="0"/>
        <w:jc w:val="right"/>
      </w:pPr>
      <w:r>
        <w:t>исторического поселения федерального</w:t>
      </w:r>
    </w:p>
    <w:p>
      <w:pPr>
        <w:pStyle w:val="ConsPlusNormal"/>
        <w:ind w:left="0" w:firstLine="0"/>
        <w:jc w:val="right"/>
      </w:pPr>
      <w:r>
        <w:t>значения город Санкт-Петербург"</w:t>
      </w:r>
    </w:p>
    <w:p>
      <w:pPr>
        <w:pStyle w:val="ConsPlusNormal"/>
        <w:ind w:left="0" w:firstLine="0"/>
        <w:jc w:val="left"/>
      </w:pPr>
    </w:p>
    <w:tbl>
      <w:tblPr>
        <w:jc w:val="left"/>
        <w:tblLayout w:type="fixed"/>
        <w:tblCellMar>
          <w:left w:w="0" w:type="dxa"/>
          <w:right w:w="0" w:type="dxa"/>
        </w:tblCellMar>
      </w:tblPr>
      <w:tblGrid>
        <w:gridCol w:w="1739"/>
        <w:gridCol w:w="704"/>
        <w:gridCol w:w="392"/>
        <w:gridCol w:w="340"/>
        <w:gridCol w:w="1928"/>
        <w:gridCol w:w="855"/>
        <w:gridCol w:w="1102"/>
        <w:gridCol w:w="1984"/>
      </w:tblGrid>
      <w:tr>
        <w:tblPrEx>
          <w:jc w:val="left"/>
          <w:tblLayout w:type="fixed"/>
          <w:tblCellMar>
            <w:left w:w="0" w:type="dxa"/>
            <w:right w:w="0" w:type="dxa"/>
          </w:tblCellMar>
        </w:tblPrEx>
        <w:trPr>
          <w:jc w:val="left"/>
        </w:trPr>
        <w:tc>
          <w:tcPr>
            <w:tcW w:w="5958" w:type="dxa"/>
            <w:gridSpan w:val="6"/>
            <w:tcBorders>
              <w:top w:val="none" w:sz="0" w:space="0" w:color="auto"/>
              <w:left w:val="none" w:sz="0" w:space="0" w:color="auto"/>
              <w:bottom w:val="none" w:sz="0" w:space="0" w:color="auto"/>
              <w:right w:val="none" w:sz="0" w:space="0" w:color="auto"/>
            </w:tcBorders>
          </w:tcPr>
          <w:p>
            <w:pPr>
              <w:pStyle w:val="ConsPlusNormal"/>
              <w:ind w:left="0" w:firstLine="0"/>
              <w:jc w:val="left"/>
            </w:pPr>
            <w:r>
              <w:t>от "___" __________ 202_ г. N ______</w:t>
            </w:r>
          </w:p>
        </w:tc>
        <w:tc>
          <w:tcPr>
            <w:tcW w:w="3086" w:type="dxa"/>
            <w:gridSpan w:val="2"/>
            <w:tcBorders>
              <w:top w:val="none" w:sz="0" w:space="0" w:color="auto"/>
              <w:left w:val="none" w:sz="0" w:space="0" w:color="auto"/>
              <w:bottom w:val="none" w:sz="0" w:space="0" w:color="auto"/>
              <w:right w:val="none" w:sz="0" w:space="0" w:color="auto"/>
            </w:tcBorders>
          </w:tcPr>
          <w:p>
            <w:pPr>
              <w:pStyle w:val="ConsPlusNormal"/>
              <w:ind w:left="0" w:firstLine="0"/>
              <w:jc w:val="center"/>
            </w:pPr>
            <w:r>
              <w:t>Председателю КГИОП</w:t>
            </w:r>
          </w:p>
          <w:p>
            <w:pPr>
              <w:pStyle w:val="ConsPlusNormal"/>
              <w:ind w:left="0" w:firstLine="0"/>
              <w:jc w:val="center"/>
            </w:pPr>
            <w:r>
              <w:t>адрес</w:t>
            </w:r>
          </w:p>
        </w:tc>
      </w:tr>
      <w:tr>
        <w:tblPrEx>
          <w:jc w:val="left"/>
          <w:tblLayout w:type="fixed"/>
          <w:tblCellMar>
            <w:left w:w="0" w:type="dxa"/>
            <w:right w:w="0" w:type="dxa"/>
          </w:tblCellMar>
        </w:tblPrEx>
        <w:trPr>
          <w:jc w:val="left"/>
        </w:trPr>
        <w:tc>
          <w:tcPr>
            <w:tcW w:w="9044" w:type="dxa"/>
            <w:gridSpan w:val="8"/>
            <w:tcBorders>
              <w:top w:val="none" w:sz="0" w:space="0" w:color="auto"/>
              <w:left w:val="none" w:sz="0" w:space="0" w:color="auto"/>
              <w:bottom w:val="none" w:sz="0"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44" w:type="dxa"/>
            <w:gridSpan w:val="8"/>
            <w:tcBorders>
              <w:top w:val="none" w:sz="0" w:space="0" w:color="auto"/>
              <w:left w:val="none" w:sz="0" w:space="0" w:color="auto"/>
              <w:bottom w:val="none" w:sz="0" w:space="0" w:color="auto"/>
              <w:right w:val="none" w:sz="0" w:space="0" w:color="auto"/>
            </w:tcBorders>
          </w:tcPr>
          <w:p>
            <w:pPr>
              <w:pStyle w:val="ConsPlusNormal"/>
              <w:ind w:left="0" w:firstLine="0"/>
              <w:jc w:val="center"/>
            </w:pPr>
            <w:bookmarkStart w:id="12" w:name="Par408"/>
            <w:bookmarkEnd w:id="12"/>
            <w:r>
              <w:rPr>
                <w:b/>
                <w:bCs/>
              </w:rPr>
              <w:t>ЗАЯВЛЕНИЕ</w:t>
            </w:r>
          </w:p>
          <w:p>
            <w:pPr>
              <w:pStyle w:val="ConsPlusNormal"/>
              <w:ind w:left="0" w:firstLine="0"/>
              <w:jc w:val="center"/>
            </w:pPr>
            <w:r>
              <w:rPr>
                <w:b/>
                <w:bCs/>
              </w:rPr>
              <w:t>о направлении заключения в соответствии с требованиями приказа</w:t>
            </w:r>
          </w:p>
          <w:p>
            <w:pPr>
              <w:pStyle w:val="ConsPlusNormal"/>
              <w:ind w:left="0" w:firstLine="0"/>
              <w:jc w:val="center"/>
            </w:pPr>
            <w:r>
              <w:rPr>
                <w:b/>
                <w:bCs/>
              </w:rPr>
              <w:t>Министерства культуры Российской Федерации от 30.10.2020 N 1295</w:t>
            </w:r>
          </w:p>
          <w:p>
            <w:pPr>
              <w:pStyle w:val="ConsPlusNormal"/>
              <w:ind w:left="0" w:firstLine="0"/>
              <w:jc w:val="center"/>
            </w:pPr>
            <w:r>
              <w:rPr>
                <w:b/>
                <w:bCs/>
              </w:rPr>
              <w:t>"Об утверждении предмета охраны, границ территории и требований</w:t>
            </w:r>
          </w:p>
          <w:p>
            <w:pPr>
              <w:pStyle w:val="ConsPlusNormal"/>
              <w:ind w:left="0" w:firstLine="0"/>
              <w:jc w:val="center"/>
            </w:pPr>
            <w:r>
              <w:rPr>
                <w:b/>
                <w:bCs/>
              </w:rPr>
              <w:t>к градостроительным регламентам в границах территории исторического</w:t>
            </w:r>
          </w:p>
          <w:p>
            <w:pPr>
              <w:pStyle w:val="ConsPlusNormal"/>
              <w:ind w:left="0" w:firstLine="0"/>
              <w:jc w:val="center"/>
            </w:pPr>
            <w:r>
              <w:rPr>
                <w:b/>
                <w:bCs/>
              </w:rPr>
              <w:t>поселения федерального значения город Санкт-Петербург"</w:t>
            </w:r>
          </w:p>
        </w:tc>
      </w:tr>
      <w:tr>
        <w:tblPrEx>
          <w:jc w:val="left"/>
          <w:tblLayout w:type="fixed"/>
          <w:tblCellMar>
            <w:left w:w="0" w:type="dxa"/>
            <w:right w:w="0" w:type="dxa"/>
          </w:tblCellMar>
        </w:tblPrEx>
        <w:trPr>
          <w:jc w:val="left"/>
        </w:trPr>
        <w:tc>
          <w:tcPr>
            <w:tcW w:w="9044" w:type="dxa"/>
            <w:gridSpan w:val="8"/>
            <w:tcBorders>
              <w:top w:val="none" w:sz="0" w:space="0" w:color="auto"/>
              <w:left w:val="none" w:sz="0" w:space="0" w:color="auto"/>
              <w:bottom w:val="none" w:sz="0"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44" w:type="dxa"/>
            <w:gridSpan w:val="8"/>
            <w:tcBorders>
              <w:top w:val="none" w:sz="0" w:space="0" w:color="auto"/>
              <w:left w:val="none" w:sz="0" w:space="0" w:color="auto"/>
              <w:bottom w:val="none" w:sz="0" w:space="0" w:color="auto"/>
              <w:right w:val="none" w:sz="0" w:space="0" w:color="auto"/>
            </w:tcBorders>
          </w:tcPr>
          <w:p>
            <w:pPr>
              <w:pStyle w:val="ConsPlusNormal"/>
              <w:ind w:left="0" w:firstLine="283"/>
              <w:jc w:val="both"/>
            </w:pPr>
            <w:r>
              <w:t xml:space="preserve">Прошу рассмотреть прилагаемую документацию и направить заявителю заключение в соответствии с требованиями </w:t>
            </w:r>
            <w:hyperlink r:id="rId8" w:history="1">
              <w:r>
                <w:rPr>
                  <w:color w:val="0000FF"/>
                </w:rPr>
                <w:t>приказа</w:t>
              </w:r>
            </w:hyperlink>
            <w:r>
              <w:t xml:space="preserve"> Министерства культуры Российской Федерации от 30.10.2020 N 1295 "Об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Санкт-Петербург".</w:t>
            </w:r>
          </w:p>
        </w:tc>
      </w:tr>
      <w:tr>
        <w:tblPrEx>
          <w:jc w:val="left"/>
          <w:tblLayout w:type="fixed"/>
          <w:tblCellMar>
            <w:left w:w="0" w:type="dxa"/>
            <w:right w:w="0" w:type="dxa"/>
          </w:tblCellMar>
        </w:tblPrEx>
        <w:trPr>
          <w:jc w:val="left"/>
        </w:trPr>
        <w:tc>
          <w:tcPr>
            <w:tcW w:w="9044" w:type="dxa"/>
            <w:gridSpan w:val="8"/>
            <w:tcBorders>
              <w:top w:val="none" w:sz="0" w:space="0" w:color="auto"/>
              <w:left w:val="none" w:sz="0" w:space="0" w:color="auto"/>
              <w:bottom w:val="none" w:sz="0"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1739" w:type="dxa"/>
            <w:tcBorders>
              <w:top w:val="none" w:sz="0" w:space="0" w:color="auto"/>
              <w:left w:val="none" w:sz="0" w:space="0" w:color="auto"/>
              <w:bottom w:val="none" w:sz="0" w:space="0" w:color="auto"/>
              <w:right w:val="none" w:sz="0" w:space="0" w:color="auto"/>
            </w:tcBorders>
          </w:tcPr>
          <w:p>
            <w:pPr>
              <w:pStyle w:val="ConsPlusNormal"/>
              <w:ind w:left="0" w:firstLine="0"/>
              <w:jc w:val="left"/>
            </w:pPr>
            <w:r>
              <w:t>Приложение:</w:t>
            </w:r>
          </w:p>
        </w:tc>
        <w:tc>
          <w:tcPr>
            <w:tcW w:w="5321" w:type="dxa"/>
            <w:gridSpan w:val="6"/>
            <w:tcBorders>
              <w:top w:val="none" w:sz="0" w:space="0" w:color="auto"/>
              <w:left w:val="none" w:sz="0" w:space="0" w:color="auto"/>
              <w:bottom w:val="single" w:sz="4" w:space="0" w:color="auto"/>
              <w:right w:val="none" w:sz="0" w:space="0" w:color="auto"/>
            </w:tcBorders>
          </w:tcPr>
          <w:p>
            <w:pPr>
              <w:pStyle w:val="ConsPlusNormal"/>
              <w:ind w:left="0" w:firstLine="0"/>
              <w:jc w:val="both"/>
            </w:pPr>
          </w:p>
        </w:tc>
        <w:tc>
          <w:tcPr>
            <w:tcW w:w="1984" w:type="dxa"/>
            <w:tcBorders>
              <w:top w:val="none" w:sz="0" w:space="0" w:color="auto"/>
              <w:left w:val="none" w:sz="0" w:space="0" w:color="auto"/>
              <w:bottom w:val="none" w:sz="0" w:space="0" w:color="auto"/>
              <w:right w:val="none" w:sz="0" w:space="0" w:color="auto"/>
            </w:tcBorders>
          </w:tcPr>
          <w:p>
            <w:pPr>
              <w:pStyle w:val="ConsPlusNormal"/>
              <w:ind w:left="0" w:firstLine="0"/>
              <w:jc w:val="both"/>
            </w:pPr>
            <w:r>
              <w:t>.</w:t>
            </w:r>
          </w:p>
        </w:tc>
      </w:tr>
      <w:tr>
        <w:tblPrEx>
          <w:jc w:val="left"/>
          <w:tblLayout w:type="fixed"/>
          <w:tblCellMar>
            <w:left w:w="0" w:type="dxa"/>
            <w:right w:w="0" w:type="dxa"/>
          </w:tblCellMar>
        </w:tblPrEx>
        <w:trPr>
          <w:jc w:val="left"/>
        </w:trPr>
        <w:tc>
          <w:tcPr>
            <w:tcW w:w="1739" w:type="dxa"/>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5321" w:type="dxa"/>
            <w:gridSpan w:val="6"/>
            <w:tcBorders>
              <w:top w:val="single" w:sz="4" w:space="0" w:color="auto"/>
              <w:left w:val="none" w:sz="0" w:space="0" w:color="auto"/>
              <w:bottom w:val="none" w:sz="0" w:space="0" w:color="auto"/>
              <w:right w:val="none" w:sz="0" w:space="0" w:color="auto"/>
            </w:tcBorders>
          </w:tcPr>
          <w:p>
            <w:pPr>
              <w:pStyle w:val="ConsPlusNormal"/>
              <w:ind w:left="0" w:firstLine="0"/>
              <w:jc w:val="center"/>
            </w:pPr>
            <w:r>
              <w:t>(перечисление прилагаемых документов)</w:t>
            </w:r>
          </w:p>
        </w:tc>
        <w:tc>
          <w:tcPr>
            <w:tcW w:w="1984" w:type="dxa"/>
            <w:tcBorders>
              <w:top w:val="none" w:sz="0" w:space="0" w:color="auto"/>
              <w:left w:val="none" w:sz="0" w:space="0" w:color="auto"/>
              <w:bottom w:val="none" w:sz="0" w:space="0" w:color="auto"/>
              <w:right w:val="none" w:sz="0" w:space="0" w:color="auto"/>
            </w:tcBorders>
          </w:tcPr>
          <w:p>
            <w:pPr>
              <w:pStyle w:val="ConsPlusNormal"/>
              <w:ind w:left="0" w:firstLine="0"/>
              <w:jc w:val="both"/>
            </w:pPr>
          </w:p>
        </w:tc>
      </w:tr>
      <w:tr>
        <w:tblPrEx>
          <w:jc w:val="left"/>
          <w:tblLayout w:type="fixed"/>
          <w:tblCellMar>
            <w:left w:w="0" w:type="dxa"/>
            <w:right w:w="0" w:type="dxa"/>
          </w:tblCellMar>
        </w:tblPrEx>
        <w:trPr>
          <w:jc w:val="left"/>
        </w:trPr>
        <w:tc>
          <w:tcPr>
            <w:tcW w:w="9044" w:type="dxa"/>
            <w:gridSpan w:val="8"/>
            <w:tcBorders>
              <w:top w:val="none" w:sz="0" w:space="0" w:color="auto"/>
              <w:left w:val="none" w:sz="0" w:space="0" w:color="auto"/>
              <w:bottom w:val="none" w:sz="0"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44" w:type="dxa"/>
            <w:gridSpan w:val="8"/>
            <w:tcBorders>
              <w:top w:val="none" w:sz="0" w:space="0" w:color="auto"/>
              <w:left w:val="none" w:sz="0" w:space="0" w:color="auto"/>
              <w:bottom w:val="none" w:sz="0" w:space="0" w:color="auto"/>
              <w:right w:val="none" w:sz="0" w:space="0" w:color="auto"/>
            </w:tcBorders>
          </w:tcPr>
          <w:p>
            <w:pPr>
              <w:pStyle w:val="ConsPlusNormal"/>
              <w:ind w:left="0" w:firstLine="0"/>
              <w:jc w:val="left"/>
            </w:pPr>
            <w:r>
              <w:t>Результат государственной услуги:</w:t>
            </w:r>
          </w:p>
          <w:p>
            <w:pPr>
              <w:pStyle w:val="ConsPlusNormal"/>
              <w:ind w:left="0" w:firstLine="0"/>
              <w:jc w:val="left"/>
            </w:pPr>
            <w:r>
              <w:t>(указать способ предоставления)</w:t>
            </w:r>
          </w:p>
        </w:tc>
      </w:tr>
      <w:tr>
        <w:tblPrEx>
          <w:jc w:val="left"/>
          <w:tblLayout w:type="fixed"/>
          <w:tblCellMar>
            <w:left w:w="0" w:type="dxa"/>
            <w:right w:w="0" w:type="dxa"/>
          </w:tblCellMar>
        </w:tblPrEx>
        <w:trPr>
          <w:jc w:val="left"/>
        </w:trPr>
        <w:tc>
          <w:tcPr>
            <w:tcW w:w="9044" w:type="dxa"/>
            <w:gridSpan w:val="8"/>
            <w:tcBorders>
              <w:top w:val="none" w:sz="0" w:space="0" w:color="auto"/>
              <w:left w:val="none" w:sz="0" w:space="0" w:color="auto"/>
              <w:bottom w:val="none" w:sz="0" w:space="0" w:color="auto"/>
              <w:right w:val="none" w:sz="0" w:space="0" w:color="auto"/>
            </w:tcBorders>
          </w:tcPr>
          <w:p>
            <w:pPr>
              <w:pStyle w:val="ConsPlusNormal"/>
              <w:ind w:left="0" w:firstLine="0"/>
              <w:jc w:val="left"/>
            </w:pPr>
            <w:r>
              <w:t>получить в КГИОП;</w:t>
            </w:r>
          </w:p>
        </w:tc>
      </w:tr>
      <w:tr>
        <w:tblPrEx>
          <w:jc w:val="left"/>
          <w:tblLayout w:type="fixed"/>
          <w:tblCellMar>
            <w:left w:w="0" w:type="dxa"/>
            <w:right w:w="0" w:type="dxa"/>
          </w:tblCellMar>
        </w:tblPrEx>
        <w:trPr>
          <w:jc w:val="left"/>
        </w:trPr>
        <w:tc>
          <w:tcPr>
            <w:tcW w:w="2443" w:type="dxa"/>
            <w:gridSpan w:val="2"/>
            <w:tcBorders>
              <w:top w:val="none" w:sz="0" w:space="0" w:color="auto"/>
              <w:left w:val="none" w:sz="0" w:space="0" w:color="auto"/>
              <w:bottom w:val="none" w:sz="0" w:space="0" w:color="auto"/>
              <w:right w:val="none" w:sz="0" w:space="0" w:color="auto"/>
            </w:tcBorders>
          </w:tcPr>
          <w:p>
            <w:pPr>
              <w:pStyle w:val="ConsPlusNormal"/>
              <w:ind w:left="0" w:firstLine="0"/>
              <w:jc w:val="left"/>
            </w:pPr>
            <w:r>
              <w:t>направить по почте:</w:t>
            </w:r>
          </w:p>
        </w:tc>
        <w:tc>
          <w:tcPr>
            <w:tcW w:w="3515" w:type="dxa"/>
            <w:gridSpan w:val="4"/>
            <w:tcBorders>
              <w:top w:val="none" w:sz="0" w:space="0" w:color="auto"/>
              <w:left w:val="none" w:sz="0" w:space="0" w:color="auto"/>
              <w:bottom w:val="single" w:sz="4" w:space="0" w:color="auto"/>
              <w:right w:val="none" w:sz="0" w:space="0" w:color="auto"/>
            </w:tcBorders>
          </w:tcPr>
          <w:p>
            <w:pPr>
              <w:pStyle w:val="ConsPlusNormal"/>
              <w:ind w:left="0" w:firstLine="0"/>
              <w:jc w:val="both"/>
            </w:pPr>
          </w:p>
        </w:tc>
        <w:tc>
          <w:tcPr>
            <w:tcW w:w="3086" w:type="dxa"/>
            <w:gridSpan w:val="2"/>
            <w:tcBorders>
              <w:top w:val="none" w:sz="0" w:space="0" w:color="auto"/>
              <w:left w:val="none" w:sz="0" w:space="0" w:color="auto"/>
              <w:bottom w:val="none" w:sz="0" w:space="0" w:color="auto"/>
              <w:right w:val="none" w:sz="0" w:space="0" w:color="auto"/>
            </w:tcBorders>
          </w:tcPr>
          <w:p>
            <w:pPr>
              <w:pStyle w:val="ConsPlusNormal"/>
              <w:ind w:left="0" w:firstLine="0"/>
              <w:jc w:val="both"/>
            </w:pPr>
            <w:r>
              <w:t>.</w:t>
            </w:r>
          </w:p>
        </w:tc>
      </w:tr>
      <w:tr>
        <w:tblPrEx>
          <w:jc w:val="left"/>
          <w:tblLayout w:type="fixed"/>
          <w:tblCellMar>
            <w:left w:w="0" w:type="dxa"/>
            <w:right w:w="0" w:type="dxa"/>
          </w:tblCellMar>
        </w:tblPrEx>
        <w:trPr>
          <w:jc w:val="left"/>
        </w:trPr>
        <w:tc>
          <w:tcPr>
            <w:tcW w:w="9044" w:type="dxa"/>
            <w:gridSpan w:val="8"/>
            <w:tcBorders>
              <w:top w:val="none" w:sz="0" w:space="0" w:color="auto"/>
              <w:left w:val="none" w:sz="0" w:space="0" w:color="auto"/>
              <w:bottom w:val="none" w:sz="0"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2835" w:type="dxa"/>
            <w:gridSpan w:val="3"/>
            <w:tcBorders>
              <w:top w:val="none" w:sz="0" w:space="0" w:color="auto"/>
              <w:left w:val="none" w:sz="0" w:space="0" w:color="auto"/>
              <w:bottom w:val="single" w:sz="4" w:space="0" w:color="auto"/>
              <w:right w:val="none" w:sz="0" w:space="0" w:color="auto"/>
            </w:tcBorders>
          </w:tcPr>
          <w:p>
            <w:pPr>
              <w:pStyle w:val="ConsPlusNormal"/>
              <w:ind w:left="0" w:firstLine="0"/>
              <w:jc w:val="left"/>
            </w:pPr>
          </w:p>
        </w:tc>
        <w:tc>
          <w:tcPr>
            <w:tcW w:w="340" w:type="dxa"/>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1928" w:type="dxa"/>
            <w:tcBorders>
              <w:top w:val="none" w:sz="0" w:space="0" w:color="auto"/>
              <w:left w:val="none" w:sz="0" w:space="0" w:color="auto"/>
              <w:bottom w:val="single" w:sz="4" w:space="0" w:color="auto"/>
              <w:right w:val="none" w:sz="0" w:space="0" w:color="auto"/>
            </w:tcBorders>
          </w:tcPr>
          <w:p>
            <w:pPr>
              <w:pStyle w:val="ConsPlusNormal"/>
              <w:ind w:left="0" w:firstLine="0"/>
              <w:jc w:val="left"/>
            </w:pPr>
          </w:p>
        </w:tc>
        <w:tc>
          <w:tcPr>
            <w:tcW w:w="855" w:type="dxa"/>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3086" w:type="dxa"/>
            <w:gridSpan w:val="2"/>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2835" w:type="dxa"/>
            <w:gridSpan w:val="3"/>
            <w:tcBorders>
              <w:top w:val="single" w:sz="4" w:space="0" w:color="auto"/>
              <w:left w:val="none" w:sz="0" w:space="0" w:color="auto"/>
              <w:bottom w:val="none" w:sz="0" w:space="0" w:color="auto"/>
              <w:right w:val="none" w:sz="0" w:space="0" w:color="auto"/>
            </w:tcBorders>
          </w:tcPr>
          <w:p>
            <w:pPr>
              <w:pStyle w:val="ConsPlusNormal"/>
              <w:ind w:left="0" w:firstLine="0"/>
              <w:jc w:val="center"/>
            </w:pPr>
            <w:r>
              <w:t>(Должность)</w:t>
            </w:r>
          </w:p>
        </w:tc>
        <w:tc>
          <w:tcPr>
            <w:tcW w:w="340" w:type="dxa"/>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1928" w:type="dxa"/>
            <w:tcBorders>
              <w:top w:val="single" w:sz="4" w:space="0" w:color="auto"/>
              <w:left w:val="none" w:sz="0" w:space="0" w:color="auto"/>
              <w:bottom w:val="none" w:sz="0" w:space="0" w:color="auto"/>
              <w:right w:val="none" w:sz="0" w:space="0" w:color="auto"/>
            </w:tcBorders>
          </w:tcPr>
          <w:p>
            <w:pPr>
              <w:pStyle w:val="ConsPlusNormal"/>
              <w:ind w:left="0" w:firstLine="0"/>
              <w:jc w:val="center"/>
            </w:pPr>
            <w:r>
              <w:t>(Подпись)</w:t>
            </w:r>
          </w:p>
        </w:tc>
        <w:tc>
          <w:tcPr>
            <w:tcW w:w="855" w:type="dxa"/>
            <w:tcBorders>
              <w:top w:val="none" w:sz="0" w:space="0" w:color="auto"/>
              <w:left w:val="none" w:sz="0" w:space="0" w:color="auto"/>
              <w:bottom w:val="none" w:sz="0" w:space="0" w:color="auto"/>
              <w:right w:val="none" w:sz="0" w:space="0" w:color="auto"/>
            </w:tcBorders>
          </w:tcPr>
          <w:p>
            <w:pPr>
              <w:pStyle w:val="ConsPlusNormal"/>
              <w:ind w:left="0" w:firstLine="0"/>
              <w:jc w:val="center"/>
            </w:pPr>
            <w:r>
              <w:rPr>
                <w:b/>
                <w:bCs/>
              </w:rPr>
              <w:t>М.П.</w:t>
            </w:r>
          </w:p>
        </w:tc>
        <w:tc>
          <w:tcPr>
            <w:tcW w:w="3086" w:type="dxa"/>
            <w:gridSpan w:val="2"/>
            <w:tcBorders>
              <w:top w:val="single" w:sz="4" w:space="0" w:color="auto"/>
              <w:left w:val="none" w:sz="0" w:space="0" w:color="auto"/>
              <w:bottom w:val="none" w:sz="0" w:space="0" w:color="auto"/>
              <w:right w:val="none" w:sz="0" w:space="0" w:color="auto"/>
            </w:tcBorders>
          </w:tcPr>
          <w:p>
            <w:pPr>
              <w:pStyle w:val="ConsPlusNormal"/>
              <w:ind w:left="0" w:firstLine="0"/>
              <w:jc w:val="center"/>
            </w:pPr>
            <w:r>
              <w:t>(Ф.И.О. полностью)</w:t>
            </w:r>
          </w:p>
        </w:tc>
      </w:tr>
    </w:tbl>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0"/>
        <w:jc w:val="right"/>
        <w:outlineLvl w:val="1"/>
      </w:pPr>
      <w:r>
        <w:t>Приложение N 2</w:t>
      </w:r>
    </w:p>
    <w:p>
      <w:pPr>
        <w:pStyle w:val="ConsPlusNormal"/>
        <w:ind w:left="0" w:firstLine="0"/>
        <w:jc w:val="right"/>
      </w:pPr>
      <w:r>
        <w:t>к Административному регламенту Комитета</w:t>
      </w:r>
    </w:p>
    <w:p>
      <w:pPr>
        <w:pStyle w:val="ConsPlusNormal"/>
        <w:ind w:left="0" w:firstLine="0"/>
        <w:jc w:val="right"/>
      </w:pPr>
      <w:r>
        <w:t>по государственному контролю, использованию</w:t>
      </w:r>
    </w:p>
    <w:p>
      <w:pPr>
        <w:pStyle w:val="ConsPlusNormal"/>
        <w:ind w:left="0" w:firstLine="0"/>
        <w:jc w:val="right"/>
      </w:pPr>
      <w:r>
        <w:t>и охране памятников истории и культуры</w:t>
      </w:r>
    </w:p>
    <w:p>
      <w:pPr>
        <w:pStyle w:val="ConsPlusNormal"/>
        <w:ind w:left="0" w:firstLine="0"/>
        <w:jc w:val="right"/>
      </w:pPr>
      <w:r>
        <w:t>по предоставлению государственной услуги</w:t>
      </w:r>
    </w:p>
    <w:p>
      <w:pPr>
        <w:pStyle w:val="ConsPlusNormal"/>
        <w:ind w:left="0" w:firstLine="0"/>
        <w:jc w:val="right"/>
      </w:pPr>
      <w:r>
        <w:t>по выдаче заключений в соответствии</w:t>
      </w:r>
    </w:p>
    <w:p>
      <w:pPr>
        <w:pStyle w:val="ConsPlusNormal"/>
        <w:ind w:left="0" w:firstLine="0"/>
        <w:jc w:val="right"/>
      </w:pPr>
      <w:r>
        <w:t>с требованиями приказа Министерства культуры</w:t>
      </w:r>
    </w:p>
    <w:p>
      <w:pPr>
        <w:pStyle w:val="ConsPlusNormal"/>
        <w:ind w:left="0" w:firstLine="0"/>
        <w:jc w:val="right"/>
      </w:pPr>
      <w:r>
        <w:t>Российской Федерации от 30.10.2020 N 1295</w:t>
      </w:r>
    </w:p>
    <w:p>
      <w:pPr>
        <w:pStyle w:val="ConsPlusNormal"/>
        <w:ind w:left="0" w:firstLine="0"/>
        <w:jc w:val="right"/>
      </w:pPr>
      <w:r>
        <w:t>"Об утверждении предмета охраны, границ</w:t>
      </w:r>
    </w:p>
    <w:p>
      <w:pPr>
        <w:pStyle w:val="ConsPlusNormal"/>
        <w:ind w:left="0" w:firstLine="0"/>
        <w:jc w:val="right"/>
      </w:pPr>
      <w:r>
        <w:t>территории и требований к градостроительным</w:t>
      </w:r>
    </w:p>
    <w:p>
      <w:pPr>
        <w:pStyle w:val="ConsPlusNormal"/>
        <w:ind w:left="0" w:firstLine="0"/>
        <w:jc w:val="right"/>
      </w:pPr>
      <w:r>
        <w:t>регламентам в границах территории</w:t>
      </w:r>
    </w:p>
    <w:p>
      <w:pPr>
        <w:pStyle w:val="ConsPlusNormal"/>
        <w:ind w:left="0" w:firstLine="0"/>
        <w:jc w:val="right"/>
      </w:pPr>
      <w:r>
        <w:t>исторического поселения федерального</w:t>
      </w:r>
    </w:p>
    <w:p>
      <w:pPr>
        <w:pStyle w:val="ConsPlusNormal"/>
        <w:ind w:left="0" w:firstLine="0"/>
        <w:jc w:val="right"/>
      </w:pPr>
      <w:r>
        <w:t>значения город Санкт-Петербург"</w:t>
      </w:r>
    </w:p>
    <w:p>
      <w:pPr>
        <w:pStyle w:val="ConsPlusNormal"/>
        <w:ind w:left="0" w:firstLine="0"/>
        <w:jc w:val="left"/>
      </w:pPr>
    </w:p>
    <w:tbl>
      <w:tblPr>
        <w:jc w:val="left"/>
        <w:tblLayout w:type="fixed"/>
        <w:tblCellMar>
          <w:left w:w="0" w:type="dxa"/>
          <w:right w:w="0" w:type="dxa"/>
        </w:tblCellMar>
      </w:tblPr>
      <w:tblGrid>
        <w:gridCol w:w="524"/>
        <w:gridCol w:w="340"/>
        <w:gridCol w:w="2821"/>
        <w:gridCol w:w="340"/>
        <w:gridCol w:w="1134"/>
        <w:gridCol w:w="673"/>
        <w:gridCol w:w="347"/>
        <w:gridCol w:w="2551"/>
        <w:gridCol w:w="340"/>
      </w:tblGrid>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none" w:sz="0" w:space="0" w:color="auto"/>
              <w:right w:val="none" w:sz="0" w:space="0" w:color="auto"/>
            </w:tcBorders>
          </w:tcPr>
          <w:p>
            <w:pPr>
              <w:pStyle w:val="ConsPlusNormal"/>
              <w:ind w:left="0" w:firstLine="0"/>
              <w:jc w:val="center"/>
            </w:pPr>
            <w:r>
              <w:t>(Комитет по государственному контролю, использованию и охране памятников истории и культуры)</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none" w:sz="0"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none" w:sz="0" w:space="0" w:color="auto"/>
              <w:right w:val="none" w:sz="0" w:space="0" w:color="auto"/>
            </w:tcBorders>
          </w:tcPr>
          <w:p>
            <w:pPr>
              <w:pStyle w:val="ConsPlusNormal"/>
              <w:ind w:left="0" w:firstLine="0"/>
              <w:jc w:val="center"/>
            </w:pPr>
            <w:bookmarkStart w:id="13" w:name="Par463"/>
            <w:bookmarkEnd w:id="13"/>
            <w:r>
              <w:rPr>
                <w:b/>
                <w:bCs/>
              </w:rPr>
              <w:t>АКТ N ___00___</w:t>
            </w:r>
          </w:p>
          <w:p>
            <w:pPr>
              <w:pStyle w:val="ConsPlusNormal"/>
              <w:ind w:left="0" w:firstLine="0"/>
              <w:jc w:val="center"/>
            </w:pPr>
            <w:r>
              <w:t>(порядковый номер акта)</w:t>
            </w:r>
          </w:p>
          <w:p>
            <w:pPr>
              <w:pStyle w:val="ConsPlusNormal"/>
              <w:ind w:left="0" w:firstLine="0"/>
              <w:jc w:val="center"/>
            </w:pPr>
            <w:r>
              <w:rPr>
                <w:b/>
                <w:bCs/>
              </w:rPr>
              <w:t>о рассмотрении жалобы на решение, действие (бездействие)</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none" w:sz="0" w:space="0" w:color="auto"/>
              <w:right w:val="none" w:sz="0" w:space="0" w:color="auto"/>
            </w:tcBorders>
          </w:tcPr>
          <w:p>
            <w:pPr>
              <w:pStyle w:val="ConsPlusNormal"/>
              <w:ind w:left="0" w:firstLine="0"/>
              <w:jc w:val="center"/>
            </w:pPr>
            <w:r>
              <w:t>должностного лица ИОГВ, государственного гражданского служащего ИОГВ, работника подведомственного ИОГВ учреждения (организации)</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none" w:sz="0"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5832" w:type="dxa"/>
            <w:gridSpan w:val="6"/>
            <w:tcBorders>
              <w:top w:val="none" w:sz="0" w:space="0" w:color="auto"/>
              <w:left w:val="none" w:sz="0" w:space="0" w:color="auto"/>
              <w:bottom w:val="none" w:sz="0" w:space="0" w:color="auto"/>
              <w:right w:val="none" w:sz="0" w:space="0" w:color="auto"/>
            </w:tcBorders>
          </w:tcPr>
          <w:p>
            <w:pPr>
              <w:pStyle w:val="ConsPlusNormal"/>
              <w:ind w:left="0" w:firstLine="0"/>
              <w:jc w:val="left"/>
            </w:pPr>
            <w:r>
              <w:t>"___" ____________ 20__ г.</w:t>
            </w:r>
          </w:p>
        </w:tc>
        <w:tc>
          <w:tcPr>
            <w:tcW w:w="3238" w:type="dxa"/>
            <w:gridSpan w:val="3"/>
            <w:tcBorders>
              <w:top w:val="none" w:sz="0" w:space="0" w:color="auto"/>
              <w:left w:val="none" w:sz="0" w:space="0" w:color="auto"/>
              <w:bottom w:val="single" w:sz="4" w:space="0" w:color="auto"/>
              <w:right w:val="none" w:sz="0" w:space="0" w:color="auto"/>
            </w:tcBorders>
          </w:tcPr>
          <w:p>
            <w:pPr>
              <w:pStyle w:val="ConsPlusNormal"/>
              <w:ind w:left="0" w:firstLine="0"/>
              <w:jc w:val="both"/>
            </w:pPr>
          </w:p>
        </w:tc>
      </w:tr>
      <w:tr>
        <w:tblPrEx>
          <w:jc w:val="left"/>
          <w:tblLayout w:type="fixed"/>
          <w:tblCellMar>
            <w:left w:w="0" w:type="dxa"/>
            <w:right w:w="0" w:type="dxa"/>
          </w:tblCellMar>
        </w:tblPrEx>
        <w:trPr>
          <w:jc w:val="left"/>
        </w:trPr>
        <w:tc>
          <w:tcPr>
            <w:tcW w:w="5832" w:type="dxa"/>
            <w:gridSpan w:val="6"/>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3238" w:type="dxa"/>
            <w:gridSpan w:val="3"/>
            <w:tcBorders>
              <w:top w:val="single" w:sz="4" w:space="0" w:color="auto"/>
              <w:left w:val="none" w:sz="0" w:space="0" w:color="auto"/>
              <w:bottom w:val="none" w:sz="0" w:space="0" w:color="auto"/>
              <w:right w:val="none" w:sz="0" w:space="0" w:color="auto"/>
            </w:tcBorders>
          </w:tcPr>
          <w:p>
            <w:pPr>
              <w:pStyle w:val="ConsPlusNormal"/>
              <w:ind w:left="0" w:firstLine="0"/>
              <w:jc w:val="center"/>
            </w:pPr>
            <w:r>
              <w:t>(место составления акта)</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none" w:sz="0"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none" w:sz="0" w:space="0" w:color="auto"/>
              <w:right w:val="none" w:sz="0" w:space="0" w:color="auto"/>
            </w:tcBorders>
          </w:tcPr>
          <w:p>
            <w:pPr>
              <w:pStyle w:val="ConsPlusNormal"/>
              <w:ind w:left="0" w:firstLine="0"/>
              <w:jc w:val="center"/>
            </w:pPr>
            <w:r>
              <w:t>(фамилия, инициалы должностного лица ИОГВ, государственного гражданского служащего ИОГВ, работника МФЦ, рассмотревшего жалобу)</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none" w:sz="0" w:space="0" w:color="auto"/>
              <w:right w:val="none" w:sz="0" w:space="0" w:color="auto"/>
            </w:tcBorders>
          </w:tcPr>
          <w:p>
            <w:pPr>
              <w:pStyle w:val="ConsPlusNormal"/>
              <w:ind w:left="0" w:firstLine="0"/>
              <w:jc w:val="both"/>
            </w:pPr>
            <w:r>
              <w:t xml:space="preserve">по результатам рассмотрения жалобы в соответствии с </w:t>
            </w:r>
            <w:hyperlink r:id="rId25" w:history="1">
              <w:r>
                <w:rPr>
                  <w:color w:val="0000FF"/>
                </w:rPr>
                <w:t>частью 7 статьи 11.2</w:t>
              </w:r>
            </w:hyperlink>
            <w:r>
              <w:t xml:space="preserve"> Федерального закона "Об организации предоставления государственных и муниципальных услуг"</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none" w:sz="0" w:space="0" w:color="auto"/>
              <w:right w:val="none" w:sz="0" w:space="0" w:color="auto"/>
            </w:tcBorders>
          </w:tcPr>
          <w:p>
            <w:pPr>
              <w:pStyle w:val="ConsPlusNormal"/>
              <w:ind w:left="0" w:firstLine="0"/>
              <w:jc w:val="center"/>
            </w:pPr>
            <w:r>
              <w:t>(фамилия, имя, отчество физического лица, обратившегося с жалобой,</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none" w:sz="0" w:space="0" w:color="auto"/>
              <w:right w:val="none" w:sz="0" w:space="0" w:color="auto"/>
            </w:tcBorders>
          </w:tcPr>
          <w:p>
            <w:pPr>
              <w:pStyle w:val="ConsPlusNormal"/>
              <w:ind w:left="0" w:firstLine="0"/>
              <w:jc w:val="center"/>
            </w:pPr>
            <w:r>
              <w:t>наименование юридического лица, обратившегося с жалобой, фамилия, инициалы, должность его представителя)</w:t>
            </w:r>
          </w:p>
        </w:tc>
      </w:tr>
      <w:tr>
        <w:tblPrEx>
          <w:jc w:val="left"/>
          <w:tblLayout w:type="fixed"/>
          <w:tblCellMar>
            <w:left w:w="0" w:type="dxa"/>
            <w:right w:w="0" w:type="dxa"/>
          </w:tblCellMar>
        </w:tblPrEx>
        <w:trPr>
          <w:jc w:val="left"/>
        </w:trPr>
        <w:tc>
          <w:tcPr>
            <w:tcW w:w="524" w:type="dxa"/>
            <w:tcBorders>
              <w:top w:val="none" w:sz="0" w:space="0" w:color="auto"/>
              <w:left w:val="none" w:sz="0" w:space="0" w:color="auto"/>
              <w:bottom w:val="none" w:sz="0" w:space="0" w:color="auto"/>
              <w:right w:val="none" w:sz="0" w:space="0" w:color="auto"/>
            </w:tcBorders>
          </w:tcPr>
          <w:p>
            <w:pPr>
              <w:pStyle w:val="ConsPlusNormal"/>
              <w:ind w:left="0" w:firstLine="0"/>
              <w:jc w:val="left"/>
            </w:pPr>
            <w:r>
              <w:t>на</w:t>
            </w:r>
          </w:p>
        </w:tc>
        <w:tc>
          <w:tcPr>
            <w:tcW w:w="8546" w:type="dxa"/>
            <w:gridSpan w:val="8"/>
            <w:tcBorders>
              <w:top w:val="none" w:sz="0" w:space="0" w:color="auto"/>
              <w:left w:val="none" w:sz="0" w:space="0" w:color="auto"/>
              <w:bottom w:val="single" w:sz="4" w:space="0" w:color="auto"/>
              <w:right w:val="none" w:sz="0" w:space="0" w:color="auto"/>
            </w:tcBorders>
          </w:tcPr>
          <w:p>
            <w:pPr>
              <w:pStyle w:val="ConsPlusNormal"/>
              <w:ind w:left="0" w:firstLine="0"/>
              <w:jc w:val="both"/>
            </w:pPr>
          </w:p>
        </w:tc>
      </w:tr>
      <w:tr>
        <w:tblPrEx>
          <w:jc w:val="left"/>
          <w:tblLayout w:type="fixed"/>
          <w:tblCellMar>
            <w:left w:w="0" w:type="dxa"/>
            <w:right w:w="0" w:type="dxa"/>
          </w:tblCellMar>
        </w:tblPrEx>
        <w:trPr>
          <w:jc w:val="left"/>
        </w:trPr>
        <w:tc>
          <w:tcPr>
            <w:tcW w:w="524" w:type="dxa"/>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8546" w:type="dxa"/>
            <w:gridSpan w:val="8"/>
            <w:tcBorders>
              <w:top w:val="single" w:sz="4" w:space="0" w:color="auto"/>
              <w:left w:val="none" w:sz="0" w:space="0" w:color="auto"/>
              <w:bottom w:val="none" w:sz="0" w:space="0" w:color="auto"/>
              <w:right w:val="none" w:sz="0" w:space="0" w:color="auto"/>
            </w:tcBorders>
          </w:tcPr>
          <w:p>
            <w:pPr>
              <w:pStyle w:val="ConsPlusNormal"/>
              <w:ind w:left="0" w:firstLine="0"/>
              <w:jc w:val="center"/>
            </w:pPr>
            <w:r>
              <w:t>(существо обжалуемого решения, действия (бездействия),</w:t>
            </w:r>
          </w:p>
        </w:tc>
      </w:tr>
      <w:tr>
        <w:tblPrEx>
          <w:jc w:val="left"/>
          <w:tblLayout w:type="fixed"/>
          <w:tblCellMar>
            <w:left w:w="0" w:type="dxa"/>
            <w:right w:w="0" w:type="dxa"/>
          </w:tblCellMar>
        </w:tblPrEx>
        <w:trPr>
          <w:jc w:val="left"/>
        </w:trPr>
        <w:tc>
          <w:tcPr>
            <w:tcW w:w="8730" w:type="dxa"/>
            <w:gridSpan w:val="8"/>
            <w:tcBorders>
              <w:top w:val="none" w:sz="0" w:space="0" w:color="auto"/>
              <w:left w:val="none" w:sz="0" w:space="0" w:color="auto"/>
              <w:bottom w:val="single" w:sz="4" w:space="0" w:color="auto"/>
              <w:right w:val="none" w:sz="0" w:space="0" w:color="auto"/>
            </w:tcBorders>
          </w:tcPr>
          <w:p>
            <w:pPr>
              <w:pStyle w:val="ConsPlusNormal"/>
              <w:ind w:left="0" w:firstLine="0"/>
              <w:jc w:val="left"/>
            </w:pPr>
          </w:p>
        </w:tc>
        <w:tc>
          <w:tcPr>
            <w:tcW w:w="340" w:type="dxa"/>
            <w:tcBorders>
              <w:top w:val="none" w:sz="0" w:space="0" w:color="auto"/>
              <w:left w:val="none" w:sz="0" w:space="0" w:color="auto"/>
              <w:bottom w:val="none" w:sz="0" w:space="0" w:color="auto"/>
              <w:right w:val="none" w:sz="0" w:space="0" w:color="auto"/>
            </w:tcBorders>
          </w:tcPr>
          <w:p>
            <w:pPr>
              <w:pStyle w:val="ConsPlusNormal"/>
              <w:ind w:left="0" w:firstLine="0"/>
              <w:jc w:val="both"/>
            </w:pPr>
            <w:r>
              <w:t>,</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none" w:sz="0" w:space="0" w:color="auto"/>
              <w:right w:val="none" w:sz="0" w:space="0" w:color="auto"/>
            </w:tcBorders>
          </w:tcPr>
          <w:p>
            <w:pPr>
              <w:pStyle w:val="ConsPlusNormal"/>
              <w:ind w:left="0" w:firstLine="0"/>
              <w:jc w:val="center"/>
            </w:pPr>
            <w:r>
              <w:t>должностного лица ИОГВ, государственного гражданского служащего ИОГВ, работника</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none" w:sz="0" w:space="0" w:color="auto"/>
              <w:right w:val="none" w:sz="0" w:space="0" w:color="auto"/>
            </w:tcBorders>
          </w:tcPr>
          <w:p>
            <w:pPr>
              <w:pStyle w:val="ConsPlusNormal"/>
              <w:ind w:left="0" w:firstLine="0"/>
              <w:jc w:val="center"/>
            </w:pPr>
            <w:r>
              <w:t>подведомственного ИОГВ учреждения (организации) (ФИО указанных лиц указываются</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none" w:sz="0" w:space="0" w:color="auto"/>
              <w:right w:val="none" w:sz="0" w:space="0" w:color="auto"/>
            </w:tcBorders>
          </w:tcPr>
          <w:p>
            <w:pPr>
              <w:pStyle w:val="ConsPlusNormal"/>
              <w:ind w:left="0" w:firstLine="0"/>
              <w:jc w:val="center"/>
            </w:pPr>
            <w:r>
              <w:t>при наличии), решение, действие (бездействие) которого обжалуется)</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none" w:sz="0"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none" w:sz="0" w:space="0" w:color="auto"/>
              <w:right w:val="none" w:sz="0" w:space="0" w:color="auto"/>
            </w:tcBorders>
          </w:tcPr>
          <w:p>
            <w:pPr>
              <w:pStyle w:val="ConsPlusNormal"/>
              <w:ind w:left="0" w:firstLine="0"/>
              <w:jc w:val="center"/>
            </w:pPr>
            <w:r>
              <w:t>УСТАНОВИЛ:</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none" w:sz="0"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524" w:type="dxa"/>
            <w:tcBorders>
              <w:top w:val="none" w:sz="0" w:space="0" w:color="auto"/>
              <w:left w:val="none" w:sz="0" w:space="0" w:color="auto"/>
              <w:bottom w:val="none" w:sz="0" w:space="0" w:color="auto"/>
              <w:right w:val="none" w:sz="0" w:space="0" w:color="auto"/>
            </w:tcBorders>
          </w:tcPr>
          <w:p>
            <w:pPr>
              <w:pStyle w:val="ConsPlusNormal"/>
              <w:ind w:left="0" w:firstLine="0"/>
              <w:jc w:val="left"/>
            </w:pPr>
            <w:r>
              <w:t>1.</w:t>
            </w:r>
          </w:p>
        </w:tc>
        <w:tc>
          <w:tcPr>
            <w:tcW w:w="8546" w:type="dxa"/>
            <w:gridSpan w:val="8"/>
            <w:tcBorders>
              <w:top w:val="none" w:sz="0" w:space="0" w:color="auto"/>
              <w:left w:val="none" w:sz="0" w:space="0" w:color="auto"/>
              <w:bottom w:val="single" w:sz="4" w:space="0" w:color="auto"/>
              <w:right w:val="none" w:sz="0" w:space="0" w:color="auto"/>
            </w:tcBorders>
          </w:tcPr>
          <w:p>
            <w:pPr>
              <w:pStyle w:val="ConsPlusNormal"/>
              <w:ind w:left="0" w:firstLine="0"/>
              <w:jc w:val="both"/>
            </w:pPr>
          </w:p>
        </w:tc>
      </w:tr>
      <w:tr>
        <w:tblPrEx>
          <w:jc w:val="left"/>
          <w:tblLayout w:type="fixed"/>
          <w:tblCellMar>
            <w:left w:w="0" w:type="dxa"/>
            <w:right w:w="0" w:type="dxa"/>
          </w:tblCellMar>
        </w:tblPrEx>
        <w:trPr>
          <w:jc w:val="left"/>
        </w:trPr>
        <w:tc>
          <w:tcPr>
            <w:tcW w:w="524" w:type="dxa"/>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8546" w:type="dxa"/>
            <w:gridSpan w:val="8"/>
            <w:tcBorders>
              <w:top w:val="single" w:sz="4" w:space="0" w:color="auto"/>
              <w:left w:val="none" w:sz="0" w:space="0" w:color="auto"/>
              <w:bottom w:val="none" w:sz="0" w:space="0" w:color="auto"/>
              <w:right w:val="none" w:sz="0" w:space="0" w:color="auto"/>
            </w:tcBorders>
          </w:tcPr>
          <w:p>
            <w:pPr>
              <w:pStyle w:val="ConsPlusNormal"/>
              <w:ind w:left="0" w:firstLine="0"/>
              <w:jc w:val="center"/>
            </w:pPr>
            <w:r>
              <w:t>(краткое содержание жалобы)</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524" w:type="dxa"/>
            <w:tcBorders>
              <w:top w:val="single" w:sz="4" w:space="0" w:color="auto"/>
              <w:left w:val="none" w:sz="0" w:space="0" w:color="auto"/>
              <w:bottom w:val="none" w:sz="0" w:space="0" w:color="auto"/>
              <w:right w:val="none" w:sz="0" w:space="0" w:color="auto"/>
            </w:tcBorders>
          </w:tcPr>
          <w:p>
            <w:pPr>
              <w:pStyle w:val="ConsPlusNormal"/>
              <w:ind w:left="0" w:firstLine="0"/>
              <w:jc w:val="left"/>
            </w:pPr>
            <w:r>
              <w:t>2.</w:t>
            </w:r>
          </w:p>
        </w:tc>
        <w:tc>
          <w:tcPr>
            <w:tcW w:w="8546" w:type="dxa"/>
            <w:gridSpan w:val="8"/>
            <w:tcBorders>
              <w:top w:val="single" w:sz="4" w:space="0" w:color="auto"/>
              <w:left w:val="none" w:sz="0" w:space="0" w:color="auto"/>
              <w:bottom w:val="single" w:sz="4" w:space="0" w:color="auto"/>
              <w:right w:val="none" w:sz="0" w:space="0" w:color="auto"/>
            </w:tcBorders>
          </w:tcPr>
          <w:p>
            <w:pPr>
              <w:pStyle w:val="ConsPlusNormal"/>
              <w:ind w:left="0" w:firstLine="0"/>
              <w:jc w:val="both"/>
            </w:pPr>
          </w:p>
        </w:tc>
      </w:tr>
      <w:tr>
        <w:tblPrEx>
          <w:jc w:val="left"/>
          <w:tblLayout w:type="fixed"/>
          <w:tblCellMar>
            <w:left w:w="0" w:type="dxa"/>
            <w:right w:w="0" w:type="dxa"/>
          </w:tblCellMar>
        </w:tblPrEx>
        <w:trPr>
          <w:jc w:val="left"/>
        </w:trPr>
        <w:tc>
          <w:tcPr>
            <w:tcW w:w="524" w:type="dxa"/>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8546" w:type="dxa"/>
            <w:gridSpan w:val="8"/>
            <w:tcBorders>
              <w:top w:val="single" w:sz="4" w:space="0" w:color="auto"/>
              <w:left w:val="none" w:sz="0" w:space="0" w:color="auto"/>
              <w:bottom w:val="none" w:sz="0" w:space="0" w:color="auto"/>
              <w:right w:val="none" w:sz="0" w:space="0" w:color="auto"/>
            </w:tcBorders>
          </w:tcPr>
          <w:p>
            <w:pPr>
              <w:pStyle w:val="ConsPlusNormal"/>
              <w:ind w:left="0" w:firstLine="0"/>
              <w:jc w:val="center"/>
            </w:pPr>
            <w:r>
              <w:t>(доводы и основания принятого решения со ссылками на нормативные правовые акты, при отказе в рассмотрении жалобы - причины отказа)</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none" w:sz="0"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none" w:sz="0" w:space="0" w:color="auto"/>
              <w:right w:val="none" w:sz="0" w:space="0" w:color="auto"/>
            </w:tcBorders>
          </w:tcPr>
          <w:p>
            <w:pPr>
              <w:pStyle w:val="ConsPlusNormal"/>
              <w:ind w:left="0" w:firstLine="0"/>
              <w:jc w:val="center"/>
            </w:pPr>
            <w:r>
              <w:t>РЕШИЛ:</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none" w:sz="0"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524" w:type="dxa"/>
            <w:tcBorders>
              <w:top w:val="none" w:sz="0" w:space="0" w:color="auto"/>
              <w:left w:val="none" w:sz="0" w:space="0" w:color="auto"/>
              <w:bottom w:val="none" w:sz="0" w:space="0" w:color="auto"/>
              <w:right w:val="none" w:sz="0" w:space="0" w:color="auto"/>
            </w:tcBorders>
          </w:tcPr>
          <w:p>
            <w:pPr>
              <w:pStyle w:val="ConsPlusNormal"/>
              <w:ind w:left="0" w:firstLine="0"/>
              <w:jc w:val="left"/>
            </w:pPr>
            <w:r>
              <w:t>1.</w:t>
            </w:r>
          </w:p>
        </w:tc>
        <w:tc>
          <w:tcPr>
            <w:tcW w:w="8546" w:type="dxa"/>
            <w:gridSpan w:val="8"/>
            <w:tcBorders>
              <w:top w:val="none" w:sz="0" w:space="0" w:color="auto"/>
              <w:left w:val="none" w:sz="0" w:space="0" w:color="auto"/>
              <w:bottom w:val="single" w:sz="4" w:space="0" w:color="auto"/>
              <w:right w:val="none" w:sz="0" w:space="0" w:color="auto"/>
            </w:tcBorders>
          </w:tcPr>
          <w:p>
            <w:pPr>
              <w:pStyle w:val="ConsPlusNormal"/>
              <w:ind w:left="0" w:firstLine="0"/>
              <w:jc w:val="both"/>
            </w:pPr>
          </w:p>
        </w:tc>
      </w:tr>
      <w:tr>
        <w:tblPrEx>
          <w:jc w:val="left"/>
          <w:tblLayout w:type="fixed"/>
          <w:tblCellMar>
            <w:left w:w="0" w:type="dxa"/>
            <w:right w:w="0" w:type="dxa"/>
          </w:tblCellMar>
        </w:tblPrEx>
        <w:trPr>
          <w:jc w:val="left"/>
        </w:trPr>
        <w:tc>
          <w:tcPr>
            <w:tcW w:w="524" w:type="dxa"/>
            <w:tcBorders>
              <w:top w:val="none" w:sz="0" w:space="0" w:color="auto"/>
              <w:left w:val="none" w:sz="0" w:space="0" w:color="auto"/>
              <w:bottom w:val="none" w:sz="0" w:space="0" w:color="auto"/>
              <w:right w:val="none" w:sz="0" w:space="0" w:color="auto"/>
            </w:tcBorders>
          </w:tcPr>
          <w:p>
            <w:pPr>
              <w:pStyle w:val="ConsPlusNormal"/>
              <w:ind w:left="0" w:firstLine="0"/>
              <w:jc w:val="center"/>
            </w:pPr>
          </w:p>
        </w:tc>
        <w:tc>
          <w:tcPr>
            <w:tcW w:w="8546" w:type="dxa"/>
            <w:gridSpan w:val="8"/>
            <w:tcBorders>
              <w:top w:val="single" w:sz="4" w:space="0" w:color="auto"/>
              <w:left w:val="none" w:sz="0" w:space="0" w:color="auto"/>
              <w:bottom w:val="none" w:sz="0" w:space="0" w:color="auto"/>
              <w:right w:val="none" w:sz="0" w:space="0" w:color="auto"/>
            </w:tcBorders>
          </w:tcPr>
          <w:p>
            <w:pPr>
              <w:pStyle w:val="ConsPlusNormal"/>
              <w:ind w:left="0" w:firstLine="0"/>
              <w:jc w:val="center"/>
            </w:pPr>
            <w:r>
              <w:t>(решение, принятое в отношении обжалованного решения, действия (бездействия):</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none" w:sz="0" w:space="0" w:color="auto"/>
              <w:right w:val="none" w:sz="0" w:space="0" w:color="auto"/>
            </w:tcBorders>
          </w:tcPr>
          <w:p>
            <w:pPr>
              <w:pStyle w:val="ConsPlusNormal"/>
              <w:ind w:left="0" w:firstLine="0"/>
              <w:jc w:val="center"/>
            </w:pPr>
            <w:r>
              <w:t>признать правомерным или неправомерным полностью или частично и(или) отменить полностью или частично,</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none" w:sz="0" w:space="0" w:color="auto"/>
              <w:right w:val="none" w:sz="0" w:space="0" w:color="auto"/>
            </w:tcBorders>
          </w:tcPr>
          <w:p>
            <w:pPr>
              <w:pStyle w:val="ConsPlusNormal"/>
              <w:ind w:left="0" w:firstLine="0"/>
              <w:jc w:val="center"/>
            </w:pPr>
            <w:r>
              <w:t>при оставлении жалобы без ответа - указать причину оставления жалобы без ответа)</w:t>
            </w:r>
          </w:p>
        </w:tc>
      </w:tr>
      <w:tr>
        <w:tblPrEx>
          <w:jc w:val="left"/>
          <w:tblLayout w:type="fixed"/>
          <w:tblCellMar>
            <w:left w:w="0" w:type="dxa"/>
            <w:right w:w="0" w:type="dxa"/>
          </w:tblCellMar>
        </w:tblPrEx>
        <w:trPr>
          <w:jc w:val="left"/>
        </w:trPr>
        <w:tc>
          <w:tcPr>
            <w:tcW w:w="524" w:type="dxa"/>
            <w:tcBorders>
              <w:top w:val="none" w:sz="0" w:space="0" w:color="auto"/>
              <w:left w:val="none" w:sz="0" w:space="0" w:color="auto"/>
              <w:bottom w:val="none" w:sz="0" w:space="0" w:color="auto"/>
              <w:right w:val="none" w:sz="0" w:space="0" w:color="auto"/>
            </w:tcBorders>
          </w:tcPr>
          <w:p>
            <w:pPr>
              <w:pStyle w:val="ConsPlusNormal"/>
              <w:ind w:left="0" w:firstLine="0"/>
              <w:jc w:val="left"/>
            </w:pPr>
            <w:r>
              <w:t>2.</w:t>
            </w:r>
          </w:p>
        </w:tc>
        <w:tc>
          <w:tcPr>
            <w:tcW w:w="8546" w:type="dxa"/>
            <w:gridSpan w:val="8"/>
            <w:tcBorders>
              <w:top w:val="none" w:sz="0" w:space="0" w:color="auto"/>
              <w:left w:val="none" w:sz="0" w:space="0" w:color="auto"/>
              <w:bottom w:val="single" w:sz="4" w:space="0" w:color="auto"/>
              <w:right w:val="none" w:sz="0" w:space="0" w:color="auto"/>
            </w:tcBorders>
          </w:tcPr>
          <w:p>
            <w:pPr>
              <w:pStyle w:val="ConsPlusNormal"/>
              <w:ind w:left="0" w:firstLine="0"/>
              <w:jc w:val="both"/>
            </w:pPr>
          </w:p>
        </w:tc>
      </w:tr>
      <w:tr>
        <w:tblPrEx>
          <w:jc w:val="left"/>
          <w:tblLayout w:type="fixed"/>
          <w:tblCellMar>
            <w:left w:w="0" w:type="dxa"/>
            <w:right w:w="0" w:type="dxa"/>
          </w:tblCellMar>
        </w:tblPrEx>
        <w:trPr>
          <w:jc w:val="left"/>
        </w:trPr>
        <w:tc>
          <w:tcPr>
            <w:tcW w:w="524" w:type="dxa"/>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8546" w:type="dxa"/>
            <w:gridSpan w:val="8"/>
            <w:tcBorders>
              <w:top w:val="single" w:sz="4" w:space="0" w:color="auto"/>
              <w:left w:val="none" w:sz="0" w:space="0" w:color="auto"/>
              <w:bottom w:val="none" w:sz="0" w:space="0" w:color="auto"/>
              <w:right w:val="none" w:sz="0" w:space="0" w:color="auto"/>
            </w:tcBorders>
          </w:tcPr>
          <w:p>
            <w:pPr>
              <w:pStyle w:val="ConsPlusNormal"/>
              <w:ind w:left="0" w:firstLine="0"/>
              <w:jc w:val="center"/>
            </w:pPr>
            <w:r>
              <w:t>(решение, принятое по существу жалобы, - удовлетворить или не удовлетворить полностью или частично)</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524" w:type="dxa"/>
            <w:tcBorders>
              <w:top w:val="single" w:sz="4" w:space="0" w:color="auto"/>
              <w:left w:val="none" w:sz="0" w:space="0" w:color="auto"/>
              <w:bottom w:val="none" w:sz="0" w:space="0" w:color="auto"/>
              <w:right w:val="none" w:sz="0" w:space="0" w:color="auto"/>
            </w:tcBorders>
          </w:tcPr>
          <w:p>
            <w:pPr>
              <w:pStyle w:val="ConsPlusNormal"/>
              <w:ind w:left="0" w:firstLine="0"/>
              <w:jc w:val="left"/>
            </w:pPr>
            <w:r>
              <w:t>3.</w:t>
            </w:r>
          </w:p>
        </w:tc>
        <w:tc>
          <w:tcPr>
            <w:tcW w:w="8546" w:type="dxa"/>
            <w:gridSpan w:val="8"/>
            <w:tcBorders>
              <w:top w:val="single" w:sz="4" w:space="0" w:color="auto"/>
              <w:left w:val="none" w:sz="0" w:space="0" w:color="auto"/>
              <w:bottom w:val="single" w:sz="4" w:space="0" w:color="auto"/>
              <w:right w:val="none" w:sz="0" w:space="0" w:color="auto"/>
            </w:tcBorders>
          </w:tcPr>
          <w:p>
            <w:pPr>
              <w:pStyle w:val="ConsPlusNormal"/>
              <w:ind w:left="0" w:firstLine="0"/>
              <w:jc w:val="both"/>
            </w:pPr>
          </w:p>
        </w:tc>
      </w:tr>
      <w:tr>
        <w:tblPrEx>
          <w:jc w:val="left"/>
          <w:tblLayout w:type="fixed"/>
          <w:tblCellMar>
            <w:left w:w="0" w:type="dxa"/>
            <w:right w:w="0" w:type="dxa"/>
          </w:tblCellMar>
        </w:tblPrEx>
        <w:trPr>
          <w:jc w:val="left"/>
        </w:trPr>
        <w:tc>
          <w:tcPr>
            <w:tcW w:w="524" w:type="dxa"/>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8546" w:type="dxa"/>
            <w:gridSpan w:val="8"/>
            <w:tcBorders>
              <w:top w:val="single" w:sz="4" w:space="0" w:color="auto"/>
              <w:left w:val="none" w:sz="0" w:space="0" w:color="auto"/>
              <w:bottom w:val="none" w:sz="0" w:space="0" w:color="auto"/>
              <w:right w:val="none" w:sz="0" w:space="0" w:color="auto"/>
            </w:tcBorders>
          </w:tcPr>
          <w:p>
            <w:pPr>
              <w:pStyle w:val="ConsPlusNormal"/>
              <w:ind w:left="0" w:firstLine="0"/>
              <w:jc w:val="center"/>
            </w:pPr>
            <w:r>
              <w:t>(решение либо меры, которые необходимо принять в целях устранения допущенных нарушений,</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none" w:sz="0" w:space="0" w:color="auto"/>
              <w:right w:val="none" w:sz="0" w:space="0" w:color="auto"/>
            </w:tcBorders>
          </w:tcPr>
          <w:p>
            <w:pPr>
              <w:pStyle w:val="ConsPlusNormal"/>
              <w:ind w:left="0" w:firstLine="0"/>
              <w:jc w:val="center"/>
            </w:pPr>
            <w:r>
              <w:t>если они не были приняты до вынесения решения по жалобе)</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none" w:sz="0"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3685" w:type="dxa"/>
            <w:gridSpan w:val="3"/>
            <w:tcBorders>
              <w:top w:val="none" w:sz="0" w:space="0" w:color="auto"/>
              <w:left w:val="none" w:sz="0" w:space="0" w:color="auto"/>
              <w:bottom w:val="single" w:sz="4" w:space="0" w:color="auto"/>
              <w:right w:val="none" w:sz="0" w:space="0" w:color="auto"/>
            </w:tcBorders>
          </w:tcPr>
          <w:p>
            <w:pPr>
              <w:pStyle w:val="ConsPlusNormal"/>
              <w:ind w:left="0" w:firstLine="0"/>
              <w:jc w:val="left"/>
            </w:pPr>
          </w:p>
        </w:tc>
        <w:tc>
          <w:tcPr>
            <w:tcW w:w="340" w:type="dxa"/>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1807" w:type="dxa"/>
            <w:gridSpan w:val="2"/>
            <w:tcBorders>
              <w:top w:val="none" w:sz="0" w:space="0" w:color="auto"/>
              <w:left w:val="none" w:sz="0" w:space="0" w:color="auto"/>
              <w:bottom w:val="single" w:sz="4" w:space="0" w:color="auto"/>
              <w:right w:val="none" w:sz="0" w:space="0" w:color="auto"/>
            </w:tcBorders>
          </w:tcPr>
          <w:p>
            <w:pPr>
              <w:pStyle w:val="ConsPlusNormal"/>
              <w:ind w:left="0" w:firstLine="0"/>
              <w:jc w:val="left"/>
            </w:pPr>
          </w:p>
        </w:tc>
        <w:tc>
          <w:tcPr>
            <w:tcW w:w="347" w:type="dxa"/>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2891" w:type="dxa"/>
            <w:gridSpan w:val="2"/>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3685" w:type="dxa"/>
            <w:gridSpan w:val="3"/>
            <w:tcBorders>
              <w:top w:val="single" w:sz="4" w:space="0" w:color="auto"/>
              <w:left w:val="none" w:sz="0" w:space="0" w:color="auto"/>
              <w:bottom w:val="none" w:sz="0" w:space="0" w:color="auto"/>
              <w:right w:val="none" w:sz="0" w:space="0" w:color="auto"/>
            </w:tcBorders>
          </w:tcPr>
          <w:p>
            <w:pPr>
              <w:pStyle w:val="ConsPlusNormal"/>
              <w:ind w:left="0" w:firstLine="0"/>
              <w:jc w:val="center"/>
            </w:pPr>
            <w:r>
              <w:t>(должность лица, принявшего решение по жалобе)</w:t>
            </w:r>
          </w:p>
        </w:tc>
        <w:tc>
          <w:tcPr>
            <w:tcW w:w="340" w:type="dxa"/>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1807" w:type="dxa"/>
            <w:gridSpan w:val="2"/>
            <w:tcBorders>
              <w:top w:val="single" w:sz="4" w:space="0" w:color="auto"/>
              <w:left w:val="none" w:sz="0" w:space="0" w:color="auto"/>
              <w:bottom w:val="none" w:sz="0" w:space="0" w:color="auto"/>
              <w:right w:val="none" w:sz="0" w:space="0" w:color="auto"/>
            </w:tcBorders>
          </w:tcPr>
          <w:p>
            <w:pPr>
              <w:pStyle w:val="ConsPlusNormal"/>
              <w:ind w:left="0" w:firstLine="0"/>
              <w:jc w:val="center"/>
            </w:pPr>
            <w:r>
              <w:t>(подпись)</w:t>
            </w:r>
          </w:p>
        </w:tc>
        <w:tc>
          <w:tcPr>
            <w:tcW w:w="347" w:type="dxa"/>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2891" w:type="dxa"/>
            <w:gridSpan w:val="2"/>
            <w:tcBorders>
              <w:top w:val="single" w:sz="4" w:space="0" w:color="auto"/>
              <w:left w:val="none" w:sz="0" w:space="0" w:color="auto"/>
              <w:bottom w:val="none" w:sz="0" w:space="0" w:color="auto"/>
              <w:right w:val="none" w:sz="0" w:space="0" w:color="auto"/>
            </w:tcBorders>
          </w:tcPr>
          <w:p>
            <w:pPr>
              <w:pStyle w:val="ConsPlusNormal"/>
              <w:ind w:left="0" w:firstLine="0"/>
              <w:jc w:val="center"/>
            </w:pPr>
            <w:r>
              <w:t>(инициалы, фамилия)</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none" w:sz="0"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5159" w:type="dxa"/>
            <w:gridSpan w:val="5"/>
            <w:tcBorders>
              <w:top w:val="none" w:sz="0" w:space="0" w:color="auto"/>
              <w:left w:val="none" w:sz="0" w:space="0" w:color="auto"/>
              <w:bottom w:val="none" w:sz="0" w:space="0" w:color="auto"/>
              <w:right w:val="none" w:sz="0" w:space="0" w:color="auto"/>
            </w:tcBorders>
          </w:tcPr>
          <w:p>
            <w:pPr>
              <w:pStyle w:val="ConsPlusNormal"/>
              <w:ind w:left="0" w:firstLine="0"/>
              <w:jc w:val="left"/>
            </w:pPr>
            <w:r>
              <w:t>Настоящее решение может быть обжаловано в</w:t>
            </w:r>
          </w:p>
        </w:tc>
        <w:tc>
          <w:tcPr>
            <w:tcW w:w="3911" w:type="dxa"/>
            <w:gridSpan w:val="4"/>
            <w:tcBorders>
              <w:top w:val="none" w:sz="0" w:space="0" w:color="auto"/>
              <w:left w:val="none" w:sz="0" w:space="0" w:color="auto"/>
              <w:bottom w:val="single" w:sz="4" w:space="0" w:color="auto"/>
              <w:right w:val="none" w:sz="0" w:space="0" w:color="auto"/>
            </w:tcBorders>
          </w:tcPr>
          <w:p>
            <w:pPr>
              <w:pStyle w:val="ConsPlusNormal"/>
              <w:ind w:left="0" w:firstLine="0"/>
              <w:jc w:val="both"/>
            </w:pPr>
          </w:p>
        </w:tc>
      </w:tr>
      <w:tr>
        <w:tblPrEx>
          <w:jc w:val="left"/>
          <w:tblLayout w:type="fixed"/>
          <w:tblCellMar>
            <w:left w:w="0" w:type="dxa"/>
            <w:right w:w="0" w:type="dxa"/>
          </w:tblCellMar>
        </w:tblPrEx>
        <w:trPr>
          <w:jc w:val="left"/>
        </w:trPr>
        <w:tc>
          <w:tcPr>
            <w:tcW w:w="5159" w:type="dxa"/>
            <w:gridSpan w:val="5"/>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3911" w:type="dxa"/>
            <w:gridSpan w:val="4"/>
            <w:tcBorders>
              <w:top w:val="single" w:sz="4" w:space="0" w:color="auto"/>
              <w:left w:val="none" w:sz="0" w:space="0" w:color="auto"/>
              <w:bottom w:val="none" w:sz="0" w:space="0" w:color="auto"/>
              <w:right w:val="none" w:sz="0" w:space="0" w:color="auto"/>
            </w:tcBorders>
          </w:tcPr>
          <w:p>
            <w:pPr>
              <w:pStyle w:val="ConsPlusNormal"/>
              <w:ind w:left="0" w:firstLine="0"/>
              <w:jc w:val="center"/>
            </w:pPr>
            <w:r>
              <w:t>(наименование и адрес вышестоящего органа)</w:t>
            </w:r>
          </w:p>
        </w:tc>
      </w:tr>
      <w:tr>
        <w:tblPrEx>
          <w:jc w:val="left"/>
          <w:tblLayout w:type="fixed"/>
          <w:tblCellMar>
            <w:left w:w="0" w:type="dxa"/>
            <w:right w:w="0" w:type="dxa"/>
          </w:tblCellMar>
        </w:tblPrEx>
        <w:trPr>
          <w:jc w:val="left"/>
        </w:trPr>
        <w:tc>
          <w:tcPr>
            <w:tcW w:w="864" w:type="dxa"/>
            <w:gridSpan w:val="2"/>
            <w:tcBorders>
              <w:top w:val="none" w:sz="0" w:space="0" w:color="auto"/>
              <w:left w:val="none" w:sz="0" w:space="0" w:color="auto"/>
              <w:bottom w:val="none" w:sz="0" w:space="0" w:color="auto"/>
              <w:right w:val="none" w:sz="0" w:space="0" w:color="auto"/>
            </w:tcBorders>
          </w:tcPr>
          <w:p>
            <w:pPr>
              <w:pStyle w:val="ConsPlusNormal"/>
              <w:ind w:left="0" w:firstLine="0"/>
              <w:jc w:val="left"/>
            </w:pPr>
            <w:r>
              <w:t>либо в</w:t>
            </w:r>
          </w:p>
        </w:tc>
        <w:tc>
          <w:tcPr>
            <w:tcW w:w="8206" w:type="dxa"/>
            <w:gridSpan w:val="7"/>
            <w:tcBorders>
              <w:top w:val="none" w:sz="0" w:space="0" w:color="auto"/>
              <w:left w:val="none" w:sz="0" w:space="0" w:color="auto"/>
              <w:bottom w:val="single" w:sz="4" w:space="0" w:color="auto"/>
              <w:right w:val="none" w:sz="0" w:space="0" w:color="auto"/>
            </w:tcBorders>
          </w:tcPr>
          <w:p>
            <w:pPr>
              <w:pStyle w:val="ConsPlusNormal"/>
              <w:ind w:left="0" w:firstLine="0"/>
              <w:jc w:val="both"/>
            </w:pPr>
          </w:p>
        </w:tc>
      </w:tr>
      <w:tr>
        <w:tblPrEx>
          <w:jc w:val="left"/>
          <w:tblLayout w:type="fixed"/>
          <w:tblCellMar>
            <w:left w:w="0" w:type="dxa"/>
            <w:right w:w="0" w:type="dxa"/>
          </w:tblCellMar>
        </w:tblPrEx>
        <w:trPr>
          <w:jc w:val="left"/>
        </w:trPr>
        <w:tc>
          <w:tcPr>
            <w:tcW w:w="864" w:type="dxa"/>
            <w:gridSpan w:val="2"/>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8206" w:type="dxa"/>
            <w:gridSpan w:val="7"/>
            <w:tcBorders>
              <w:top w:val="single" w:sz="4" w:space="0" w:color="auto"/>
              <w:left w:val="none" w:sz="0" w:space="0" w:color="auto"/>
              <w:bottom w:val="none" w:sz="0" w:space="0" w:color="auto"/>
              <w:right w:val="none" w:sz="0" w:space="0" w:color="auto"/>
            </w:tcBorders>
          </w:tcPr>
          <w:p>
            <w:pPr>
              <w:pStyle w:val="ConsPlusNormal"/>
              <w:ind w:left="0" w:firstLine="0"/>
              <w:jc w:val="center"/>
            </w:pPr>
            <w:r>
              <w:t>(наименование и адрес суда, арбитражного суда)</w:t>
            </w: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single" w:sz="4" w:space="0" w:color="auto"/>
              <w:left w:val="none" w:sz="0" w:space="0" w:color="auto"/>
              <w:bottom w:val="none" w:sz="0"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70" w:type="dxa"/>
            <w:gridSpan w:val="9"/>
            <w:tcBorders>
              <w:top w:val="none" w:sz="0" w:space="0" w:color="auto"/>
              <w:left w:val="none" w:sz="0" w:space="0" w:color="auto"/>
              <w:bottom w:val="none" w:sz="0" w:space="0" w:color="auto"/>
              <w:right w:val="none" w:sz="0" w:space="0" w:color="auto"/>
            </w:tcBorders>
          </w:tcPr>
          <w:p>
            <w:pPr>
              <w:pStyle w:val="ConsPlusNormal"/>
              <w:ind w:left="0" w:firstLine="0"/>
              <w:jc w:val="left"/>
            </w:pPr>
            <w:r>
              <w:t>Акт составлен</w:t>
            </w:r>
          </w:p>
        </w:tc>
      </w:tr>
      <w:tr>
        <w:tblPrEx>
          <w:jc w:val="left"/>
          <w:tblLayout w:type="fixed"/>
          <w:tblCellMar>
            <w:left w:w="0" w:type="dxa"/>
            <w:right w:w="0" w:type="dxa"/>
          </w:tblCellMar>
        </w:tblPrEx>
        <w:trPr>
          <w:jc w:val="left"/>
        </w:trPr>
        <w:tc>
          <w:tcPr>
            <w:tcW w:w="3685" w:type="dxa"/>
            <w:gridSpan w:val="3"/>
            <w:tcBorders>
              <w:top w:val="none" w:sz="0" w:space="0" w:color="auto"/>
              <w:left w:val="none" w:sz="0" w:space="0" w:color="auto"/>
              <w:bottom w:val="single" w:sz="4" w:space="0" w:color="auto"/>
              <w:right w:val="none" w:sz="0" w:space="0" w:color="auto"/>
            </w:tcBorders>
          </w:tcPr>
          <w:p>
            <w:pPr>
              <w:pStyle w:val="ConsPlusNormal"/>
              <w:ind w:left="0" w:firstLine="0"/>
              <w:jc w:val="left"/>
            </w:pPr>
          </w:p>
        </w:tc>
        <w:tc>
          <w:tcPr>
            <w:tcW w:w="340" w:type="dxa"/>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1807" w:type="dxa"/>
            <w:gridSpan w:val="2"/>
            <w:tcBorders>
              <w:top w:val="none" w:sz="0" w:space="0" w:color="auto"/>
              <w:left w:val="none" w:sz="0" w:space="0" w:color="auto"/>
              <w:bottom w:val="single" w:sz="4" w:space="0" w:color="auto"/>
              <w:right w:val="none" w:sz="0" w:space="0" w:color="auto"/>
            </w:tcBorders>
          </w:tcPr>
          <w:p>
            <w:pPr>
              <w:pStyle w:val="ConsPlusNormal"/>
              <w:ind w:left="0" w:firstLine="0"/>
              <w:jc w:val="left"/>
            </w:pPr>
          </w:p>
        </w:tc>
        <w:tc>
          <w:tcPr>
            <w:tcW w:w="347" w:type="dxa"/>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2891" w:type="dxa"/>
            <w:gridSpan w:val="2"/>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3685" w:type="dxa"/>
            <w:gridSpan w:val="3"/>
            <w:tcBorders>
              <w:top w:val="single" w:sz="4" w:space="0" w:color="auto"/>
              <w:left w:val="none" w:sz="0" w:space="0" w:color="auto"/>
              <w:bottom w:val="none" w:sz="0" w:space="0" w:color="auto"/>
              <w:right w:val="none" w:sz="0" w:space="0" w:color="auto"/>
            </w:tcBorders>
          </w:tcPr>
          <w:p>
            <w:pPr>
              <w:pStyle w:val="ConsPlusNormal"/>
              <w:ind w:left="0" w:firstLine="0"/>
              <w:jc w:val="center"/>
            </w:pPr>
            <w:r>
              <w:t>(должность лица, принявшего решение по жалобе)</w:t>
            </w:r>
          </w:p>
        </w:tc>
        <w:tc>
          <w:tcPr>
            <w:tcW w:w="340" w:type="dxa"/>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1807" w:type="dxa"/>
            <w:gridSpan w:val="2"/>
            <w:tcBorders>
              <w:top w:val="single" w:sz="4" w:space="0" w:color="auto"/>
              <w:left w:val="none" w:sz="0" w:space="0" w:color="auto"/>
              <w:bottom w:val="none" w:sz="0" w:space="0" w:color="auto"/>
              <w:right w:val="none" w:sz="0" w:space="0" w:color="auto"/>
            </w:tcBorders>
          </w:tcPr>
          <w:p>
            <w:pPr>
              <w:pStyle w:val="ConsPlusNormal"/>
              <w:ind w:left="0" w:firstLine="0"/>
              <w:jc w:val="center"/>
            </w:pPr>
            <w:r>
              <w:t>(подпись)</w:t>
            </w:r>
          </w:p>
        </w:tc>
        <w:tc>
          <w:tcPr>
            <w:tcW w:w="347" w:type="dxa"/>
            <w:tcBorders>
              <w:top w:val="none" w:sz="0" w:space="0" w:color="auto"/>
              <w:left w:val="none" w:sz="0" w:space="0" w:color="auto"/>
              <w:bottom w:val="none" w:sz="0" w:space="0" w:color="auto"/>
              <w:right w:val="none" w:sz="0" w:space="0" w:color="auto"/>
            </w:tcBorders>
          </w:tcPr>
          <w:p>
            <w:pPr>
              <w:pStyle w:val="ConsPlusNormal"/>
              <w:ind w:left="0" w:firstLine="0"/>
              <w:jc w:val="left"/>
            </w:pPr>
          </w:p>
        </w:tc>
        <w:tc>
          <w:tcPr>
            <w:tcW w:w="2891" w:type="dxa"/>
            <w:gridSpan w:val="2"/>
            <w:tcBorders>
              <w:top w:val="single" w:sz="4" w:space="0" w:color="auto"/>
              <w:left w:val="none" w:sz="0" w:space="0" w:color="auto"/>
              <w:bottom w:val="none" w:sz="0" w:space="0" w:color="auto"/>
              <w:right w:val="none" w:sz="0" w:space="0" w:color="auto"/>
            </w:tcBorders>
          </w:tcPr>
          <w:p>
            <w:pPr>
              <w:pStyle w:val="ConsPlusNormal"/>
              <w:ind w:left="0" w:firstLine="0"/>
              <w:jc w:val="center"/>
            </w:pPr>
            <w:r>
              <w:t>(инициалы, фамилия)</w:t>
            </w:r>
          </w:p>
        </w:tc>
      </w:tr>
    </w:tbl>
    <w:p>
      <w:pPr>
        <w:pStyle w:val="ConsPlusNormal"/>
        <w:ind w:left="0" w:firstLine="0"/>
        <w:jc w:val="right"/>
      </w:pPr>
    </w:p>
    <w:p>
      <w:pPr>
        <w:pStyle w:val="ConsPlusNormal"/>
        <w:ind w:left="0" w:firstLine="0"/>
        <w:jc w:val="right"/>
      </w:pPr>
    </w:p>
    <w:p>
      <w:pPr>
        <w:pStyle w:val="ConsPlusNormal"/>
        <w:ind w:left="0" w:firstLine="0"/>
        <w:jc w:val="right"/>
      </w:pPr>
    </w:p>
    <w:p>
      <w:pPr>
        <w:pStyle w:val="ConsPlusNormal"/>
        <w:ind w:left="0" w:firstLine="0"/>
        <w:jc w:val="right"/>
      </w:pPr>
    </w:p>
    <w:p>
      <w:pPr>
        <w:pStyle w:val="ConsPlusNormal"/>
        <w:ind w:left="0" w:firstLine="0"/>
        <w:jc w:val="right"/>
      </w:pPr>
    </w:p>
    <w:p>
      <w:pPr>
        <w:pStyle w:val="ConsPlusNormal"/>
        <w:ind w:left="0" w:firstLine="0"/>
        <w:jc w:val="right"/>
        <w:outlineLvl w:val="1"/>
      </w:pPr>
      <w:r>
        <w:t>Приложение N 3</w:t>
      </w:r>
    </w:p>
    <w:p>
      <w:pPr>
        <w:pStyle w:val="ConsPlusNormal"/>
        <w:ind w:left="0" w:firstLine="0"/>
        <w:jc w:val="right"/>
      </w:pPr>
      <w:r>
        <w:t>к Административному регламенту Комитета</w:t>
      </w:r>
    </w:p>
    <w:p>
      <w:pPr>
        <w:pStyle w:val="ConsPlusNormal"/>
        <w:ind w:left="0" w:firstLine="0"/>
        <w:jc w:val="right"/>
      </w:pPr>
      <w:r>
        <w:t>по государственному контролю, использованию</w:t>
      </w:r>
    </w:p>
    <w:p>
      <w:pPr>
        <w:pStyle w:val="ConsPlusNormal"/>
        <w:ind w:left="0" w:firstLine="0"/>
        <w:jc w:val="right"/>
      </w:pPr>
      <w:r>
        <w:t>и охране памятников истории и культуры</w:t>
      </w:r>
    </w:p>
    <w:p>
      <w:pPr>
        <w:pStyle w:val="ConsPlusNormal"/>
        <w:ind w:left="0" w:firstLine="0"/>
        <w:jc w:val="right"/>
      </w:pPr>
      <w:r>
        <w:t>по предоставлению государственной услуги</w:t>
      </w:r>
    </w:p>
    <w:p>
      <w:pPr>
        <w:pStyle w:val="ConsPlusNormal"/>
        <w:ind w:left="0" w:firstLine="0"/>
        <w:jc w:val="right"/>
      </w:pPr>
      <w:r>
        <w:t>по выдаче заключений в соответствии</w:t>
      </w:r>
    </w:p>
    <w:p>
      <w:pPr>
        <w:pStyle w:val="ConsPlusNormal"/>
        <w:ind w:left="0" w:firstLine="0"/>
        <w:jc w:val="right"/>
      </w:pPr>
      <w:r>
        <w:t>с требованиями приказа Министерства культуры</w:t>
      </w:r>
    </w:p>
    <w:p>
      <w:pPr>
        <w:pStyle w:val="ConsPlusNormal"/>
        <w:ind w:left="0" w:firstLine="0"/>
        <w:jc w:val="right"/>
      </w:pPr>
      <w:r>
        <w:t>Российской Федерации от 30.10.2020 N 1295</w:t>
      </w:r>
    </w:p>
    <w:p>
      <w:pPr>
        <w:pStyle w:val="ConsPlusNormal"/>
        <w:ind w:left="0" w:firstLine="0"/>
        <w:jc w:val="right"/>
      </w:pPr>
      <w:r>
        <w:t>"Об утверждении предмета охраны, границ</w:t>
      </w:r>
    </w:p>
    <w:p>
      <w:pPr>
        <w:pStyle w:val="ConsPlusNormal"/>
        <w:ind w:left="0" w:firstLine="0"/>
        <w:jc w:val="right"/>
      </w:pPr>
      <w:r>
        <w:t>территории и требований к градостроительным</w:t>
      </w:r>
    </w:p>
    <w:p>
      <w:pPr>
        <w:pStyle w:val="ConsPlusNormal"/>
        <w:ind w:left="0" w:firstLine="0"/>
        <w:jc w:val="right"/>
      </w:pPr>
      <w:r>
        <w:t>регламентам в границах территории</w:t>
      </w:r>
    </w:p>
    <w:p>
      <w:pPr>
        <w:pStyle w:val="ConsPlusNormal"/>
        <w:ind w:left="0" w:firstLine="0"/>
        <w:jc w:val="right"/>
      </w:pPr>
      <w:r>
        <w:t>исторического поселения федерального</w:t>
      </w:r>
    </w:p>
    <w:p>
      <w:pPr>
        <w:pStyle w:val="ConsPlusNormal"/>
        <w:ind w:left="0" w:firstLine="0"/>
        <w:jc w:val="right"/>
      </w:pPr>
      <w:r>
        <w:t>значения город Санкт-Петербург"</w:t>
      </w:r>
    </w:p>
    <w:p>
      <w:pPr>
        <w:pStyle w:val="ConsPlusNormal"/>
        <w:rPr>
          <w:b w:val="0"/>
          <w:bCs w:val="0"/>
          <w:i w:val="0"/>
          <w:iCs w:val="0"/>
          <w:strike w:val="0"/>
          <w:u w:val="none"/>
          <w:vertAlign w:val="baseline"/>
        </w:rPr>
      </w:pPr>
    </w:p>
    <w:tbl>
      <w:tblPr>
        <w:tblW w:w="5000" w:type="pct"/>
        <w:tblCellMar>
          <w:top w:w="0" w:type="dxa"/>
          <w:left w:w="0" w:type="dxa"/>
          <w:bottom w:w="0" w:type="dxa"/>
          <w:right w:w="0" w:type="dxa"/>
        </w:tblCellMar>
      </w:tblPr>
      <w:tblGrid>
        <w:gridCol w:w="60"/>
        <w:gridCol w:w="113"/>
        <w:gridCol w:w="9921"/>
        <w:gridCol w:w="113"/>
      </w:tblGrid>
      <w:tr>
        <w:tblPrEx>
          <w:tblW w:w="5000" w:type="pct"/>
          <w:tblCellMar>
            <w:top w:w="0" w:type="dxa"/>
            <w:left w:w="0" w:type="dxa"/>
            <w:bottom w:w="0" w:type="dxa"/>
            <w:right w:w="0" w:type="dxa"/>
          </w:tblCellMar>
        </w:tblPrEx>
        <w:tc>
          <w:tcPr>
            <w:tcW w:w="60" w:type="dxa"/>
            <w:tcBorders>
              <w:top w:val="none" w:sz="0" w:space="0" w:color="auto"/>
              <w:left w:val="none" w:sz="0" w:space="0" w:color="auto"/>
              <w:bottom w:val="none" w:sz="0" w:space="0" w:color="auto"/>
              <w:right w:val="none" w:sz="0" w:space="0" w:color="auto"/>
            </w:tcBorders>
            <w:shd w:val="clear" w:color="auto" w:fill="CED3F1"/>
            <w:tcMar>
              <w:top w:w="0" w:type="dxa"/>
              <w:left w:w="0" w:type="dxa"/>
              <w:bottom w:w="0" w:type="dxa"/>
              <w:right w:w="0" w:type="dxa"/>
            </w:tcMar>
            <w:vAlign w:val="top"/>
          </w:tcPr>
          <w:p>
            <w:pPr>
              <w:pStyle w:val="ConsPlusNormal"/>
              <w:rPr>
                <w:b w:val="0"/>
                <w:bCs w:val="0"/>
                <w:i w:val="0"/>
                <w:iCs w:val="0"/>
                <w:strike w:val="0"/>
                <w:u w:val="none"/>
                <w:vertAlign w:val="baseline"/>
              </w:rPr>
            </w:pPr>
          </w:p>
        </w:tc>
        <w:tc>
          <w:tcPr>
            <w:tcW w:w="113" w:type="dxa"/>
            <w:tcBorders>
              <w:top w:val="none" w:sz="0" w:space="0" w:color="auto"/>
              <w:left w:val="none" w:sz="0" w:space="0" w:color="auto"/>
              <w:bottom w:val="none" w:sz="0" w:space="0" w:color="auto"/>
              <w:right w:val="none" w:sz="0" w:space="0" w:color="auto"/>
            </w:tcBorders>
            <w:shd w:val="clear" w:color="auto" w:fill="F4F3F8"/>
            <w:tcMar>
              <w:top w:w="0" w:type="dxa"/>
              <w:left w:w="0" w:type="dxa"/>
              <w:bottom w:w="0" w:type="dxa"/>
              <w:right w:w="0" w:type="dxa"/>
            </w:tcMar>
            <w:vAlign w:val="top"/>
          </w:tcPr>
          <w:p>
            <w:pPr>
              <w:pStyle w:val="ConsPlusNormal"/>
              <w:rPr>
                <w:b w:val="0"/>
                <w:bCs w:val="0"/>
                <w:i w:val="0"/>
                <w:iCs w:val="0"/>
                <w:strike w:val="0"/>
                <w:u w:val="none"/>
                <w:vertAlign w:val="baseline"/>
              </w:rPr>
            </w:pPr>
          </w:p>
        </w:tc>
        <w:tc>
          <w:tcPr>
            <w:tcW w:w="0" w:type="auto"/>
            <w:tcBorders>
              <w:top w:val="none" w:sz="0" w:space="0" w:color="auto"/>
              <w:left w:val="none" w:sz="0" w:space="0" w:color="auto"/>
              <w:bottom w:val="none" w:sz="0" w:space="0" w:color="auto"/>
              <w:right w:val="none" w:sz="0" w:space="0" w:color="auto"/>
            </w:tcBorders>
            <w:shd w:val="clear" w:color="auto" w:fill="F4F3F8"/>
            <w:tcMar>
              <w:top w:w="113" w:type="dxa"/>
              <w:left w:w="0" w:type="dxa"/>
              <w:bottom w:w="113" w:type="dxa"/>
              <w:right w:w="0" w:type="dxa"/>
            </w:tcMar>
            <w:vAlign w:val="top"/>
          </w:tcPr>
          <w:p>
            <w:pPr>
              <w:pStyle w:val="ConsPlusNormal"/>
              <w:ind w:left="0" w:firstLine="0"/>
              <w:jc w:val="center"/>
              <w:rPr>
                <w:color w:val="392C69"/>
              </w:rPr>
            </w:pPr>
            <w:r>
              <w:rPr>
                <w:color w:val="392C69"/>
              </w:rPr>
              <w:t>Список изменяющих документов</w:t>
            </w:r>
          </w:p>
          <w:p>
            <w:pPr>
              <w:pStyle w:val="ConsPlusNormal"/>
              <w:ind w:left="0" w:firstLine="0"/>
              <w:jc w:val="center"/>
              <w:rPr>
                <w:color w:val="392C69"/>
              </w:rPr>
            </w:pPr>
            <w:r>
              <w:rPr>
                <w:color w:val="392C69"/>
              </w:rPr>
              <w:t xml:space="preserve">(введено </w:t>
            </w:r>
            <w:hyperlink r:id="rId26" w:history="1">
              <w:r>
                <w:rPr>
                  <w:color w:val="0000FF"/>
                </w:rPr>
                <w:t>Распоряжением</w:t>
              </w:r>
            </w:hyperlink>
            <w:r>
              <w:rPr>
                <w:color w:val="392C69"/>
              </w:rPr>
              <w:t xml:space="preserve"> Комитета по государственному контролю, использованию</w:t>
            </w:r>
          </w:p>
          <w:p>
            <w:pPr>
              <w:pStyle w:val="ConsPlusNormal"/>
              <w:ind w:left="0" w:firstLine="0"/>
              <w:jc w:val="center"/>
              <w:rPr>
                <w:color w:val="392C69"/>
              </w:rPr>
            </w:pPr>
            <w:r>
              <w:rPr>
                <w:color w:val="392C69"/>
              </w:rPr>
              <w:t>и охране памятников истории и культуры Правительства Санкт-Петербурга</w:t>
            </w:r>
          </w:p>
          <w:p>
            <w:pPr>
              <w:pStyle w:val="ConsPlusNormal"/>
              <w:ind w:left="0" w:firstLine="0"/>
              <w:jc w:val="center"/>
              <w:rPr>
                <w:color w:val="392C69"/>
              </w:rPr>
            </w:pPr>
            <w:r>
              <w:rPr>
                <w:color w:val="392C69"/>
              </w:rPr>
              <w:t>от 17.02.2022 N 7-р)</w:t>
            </w:r>
          </w:p>
        </w:tc>
        <w:tc>
          <w:tcPr>
            <w:tcW w:w="113" w:type="dxa"/>
            <w:tcBorders>
              <w:top w:val="none" w:sz="0" w:space="0" w:color="auto"/>
              <w:left w:val="none" w:sz="0" w:space="0" w:color="auto"/>
              <w:bottom w:val="none" w:sz="0" w:space="0" w:color="auto"/>
              <w:right w:val="none" w:sz="0" w:space="0" w:color="auto"/>
            </w:tcBorders>
            <w:shd w:val="clear" w:color="auto" w:fill="F4F3F8"/>
            <w:tcMar>
              <w:top w:w="0" w:type="dxa"/>
              <w:left w:w="0" w:type="dxa"/>
              <w:bottom w:w="0" w:type="dxa"/>
              <w:right w:w="0" w:type="dxa"/>
            </w:tcMar>
            <w:vAlign w:val="top"/>
          </w:tcPr>
          <w:p>
            <w:pPr>
              <w:pStyle w:val="ConsPlusNormal"/>
              <w:ind w:left="0" w:firstLine="0"/>
              <w:jc w:val="center"/>
              <w:rPr>
                <w:color w:val="392C69"/>
              </w:rPr>
            </w:pPr>
          </w:p>
        </w:tc>
      </w:tr>
    </w:tbl>
    <w:p>
      <w:pPr>
        <w:pStyle w:val="ConsPlusNormal"/>
        <w:ind w:left="0" w:firstLine="0"/>
        <w:jc w:val="right"/>
      </w:pPr>
    </w:p>
    <w:p>
      <w:pPr>
        <w:pStyle w:val="ConsPlusNormal"/>
        <w:ind w:left="0" w:firstLine="0"/>
        <w:jc w:val="center"/>
      </w:pPr>
      <w:r>
        <w:t>[На угловом бланке КГИОП]</w:t>
      </w:r>
    </w:p>
    <w:p>
      <w:pPr>
        <w:pStyle w:val="ConsPlusNormal"/>
        <w:ind w:left="0" w:firstLine="0"/>
        <w:jc w:val="center"/>
      </w:pPr>
    </w:p>
    <w:tbl>
      <w:tblPr>
        <w:jc w:val="left"/>
        <w:tblLayout w:type="fixed"/>
        <w:tblCellMar>
          <w:left w:w="0" w:type="dxa"/>
          <w:right w:w="0" w:type="dxa"/>
        </w:tblCellMar>
      </w:tblPr>
      <w:tblGrid>
        <w:gridCol w:w="3798"/>
        <w:gridCol w:w="1020"/>
        <w:gridCol w:w="4252"/>
      </w:tblGrid>
      <w:tr>
        <w:tblPrEx>
          <w:jc w:val="left"/>
          <w:tblLayout w:type="fixed"/>
          <w:tblCellMar>
            <w:left w:w="0" w:type="dxa"/>
            <w:right w:w="0" w:type="dxa"/>
          </w:tblCellMar>
        </w:tblPrEx>
        <w:trPr>
          <w:jc w:val="left"/>
        </w:trPr>
        <w:tc>
          <w:tcPr>
            <w:tcW w:w="3798" w:type="dxa"/>
            <w:tcBorders>
              <w:top w:val="none" w:sz="0" w:space="0" w:color="auto"/>
              <w:left w:val="none" w:sz="0" w:space="0" w:color="auto"/>
              <w:bottom w:val="none" w:sz="0" w:space="0" w:color="auto"/>
              <w:right w:val="none" w:sz="0" w:space="0" w:color="auto"/>
            </w:tcBorders>
          </w:tcPr>
          <w:p>
            <w:pPr>
              <w:pStyle w:val="ConsPlusNormal"/>
              <w:ind w:left="0" w:firstLine="0"/>
              <w:jc w:val="both"/>
            </w:pPr>
          </w:p>
        </w:tc>
        <w:tc>
          <w:tcPr>
            <w:tcW w:w="1020" w:type="dxa"/>
            <w:tcBorders>
              <w:top w:val="none" w:sz="0" w:space="0" w:color="auto"/>
              <w:left w:val="none" w:sz="0" w:space="0" w:color="auto"/>
              <w:bottom w:val="none" w:sz="0" w:space="0" w:color="auto"/>
              <w:right w:val="none" w:sz="0" w:space="0" w:color="auto"/>
            </w:tcBorders>
          </w:tcPr>
          <w:p>
            <w:pPr>
              <w:pStyle w:val="ConsPlusNormal"/>
              <w:ind w:left="0" w:firstLine="0"/>
              <w:jc w:val="left"/>
            </w:pPr>
            <w:r>
              <w:t>ФИО:</w:t>
            </w:r>
          </w:p>
        </w:tc>
        <w:tc>
          <w:tcPr>
            <w:tcW w:w="4252" w:type="dxa"/>
            <w:tcBorders>
              <w:top w:val="none" w:sz="0" w:space="0" w:color="auto"/>
              <w:left w:val="none" w:sz="0" w:space="0" w:color="auto"/>
              <w:bottom w:val="single" w:sz="4" w:space="0" w:color="auto"/>
              <w:right w:val="none" w:sz="0" w:space="0" w:color="auto"/>
            </w:tcBorders>
          </w:tcPr>
          <w:p>
            <w:pPr>
              <w:pStyle w:val="ConsPlusNormal"/>
              <w:ind w:left="0" w:firstLine="0"/>
              <w:jc w:val="both"/>
            </w:pPr>
          </w:p>
        </w:tc>
      </w:tr>
      <w:tr>
        <w:tblPrEx>
          <w:jc w:val="left"/>
          <w:tblLayout w:type="fixed"/>
          <w:tblCellMar>
            <w:left w:w="0" w:type="dxa"/>
            <w:right w:w="0" w:type="dxa"/>
          </w:tblCellMar>
        </w:tblPrEx>
        <w:trPr>
          <w:jc w:val="left"/>
        </w:trPr>
        <w:tc>
          <w:tcPr>
            <w:tcW w:w="3798" w:type="dxa"/>
            <w:tcBorders>
              <w:top w:val="none" w:sz="0" w:space="0" w:color="auto"/>
              <w:left w:val="none" w:sz="0" w:space="0" w:color="auto"/>
              <w:bottom w:val="none" w:sz="0" w:space="0" w:color="auto"/>
              <w:right w:val="none" w:sz="0" w:space="0" w:color="auto"/>
            </w:tcBorders>
          </w:tcPr>
          <w:p>
            <w:pPr>
              <w:pStyle w:val="ConsPlusNormal"/>
              <w:ind w:left="0" w:firstLine="0"/>
              <w:jc w:val="both"/>
            </w:pPr>
          </w:p>
        </w:tc>
        <w:tc>
          <w:tcPr>
            <w:tcW w:w="1020" w:type="dxa"/>
            <w:tcBorders>
              <w:top w:val="none" w:sz="0" w:space="0" w:color="auto"/>
              <w:left w:val="none" w:sz="0" w:space="0" w:color="auto"/>
              <w:bottom w:val="none" w:sz="0" w:space="0" w:color="auto"/>
              <w:right w:val="none" w:sz="0" w:space="0" w:color="auto"/>
            </w:tcBorders>
          </w:tcPr>
          <w:p>
            <w:pPr>
              <w:pStyle w:val="ConsPlusNormal"/>
              <w:ind w:left="0" w:firstLine="0"/>
              <w:jc w:val="left"/>
            </w:pPr>
            <w:r>
              <w:t>АДРЕС:</w:t>
            </w:r>
          </w:p>
        </w:tc>
        <w:tc>
          <w:tcPr>
            <w:tcW w:w="4252" w:type="dxa"/>
            <w:tcBorders>
              <w:top w:val="single" w:sz="4" w:space="0" w:color="auto"/>
              <w:left w:val="none" w:sz="0" w:space="0" w:color="auto"/>
              <w:bottom w:val="single" w:sz="4" w:space="0" w:color="auto"/>
              <w:right w:val="none" w:sz="0" w:space="0" w:color="auto"/>
            </w:tcBorders>
          </w:tcPr>
          <w:p>
            <w:pPr>
              <w:pStyle w:val="ConsPlusNormal"/>
              <w:ind w:left="0" w:firstLine="0"/>
              <w:jc w:val="both"/>
            </w:pPr>
          </w:p>
        </w:tc>
      </w:tr>
    </w:tbl>
    <w:p>
      <w:pPr>
        <w:pStyle w:val="ConsPlusNormal"/>
        <w:ind w:left="0" w:firstLine="0"/>
        <w:jc w:val="left"/>
      </w:pPr>
    </w:p>
    <w:tbl>
      <w:tblPr>
        <w:jc w:val="left"/>
        <w:tblLayout w:type="fixed"/>
        <w:tblCellMar>
          <w:left w:w="0" w:type="dxa"/>
          <w:right w:w="0" w:type="dxa"/>
        </w:tblCellMar>
      </w:tblPr>
      <w:tblGrid>
        <w:gridCol w:w="3798"/>
        <w:gridCol w:w="851"/>
        <w:gridCol w:w="4418"/>
      </w:tblGrid>
      <w:tr>
        <w:tblPrEx>
          <w:jc w:val="left"/>
          <w:tblLayout w:type="fixed"/>
          <w:tblCellMar>
            <w:left w:w="0" w:type="dxa"/>
            <w:right w:w="0" w:type="dxa"/>
          </w:tblCellMar>
        </w:tblPrEx>
        <w:trPr>
          <w:jc w:val="left"/>
        </w:trPr>
        <w:tc>
          <w:tcPr>
            <w:tcW w:w="9067" w:type="dxa"/>
            <w:gridSpan w:val="3"/>
            <w:tcBorders>
              <w:top w:val="none" w:sz="0" w:space="0" w:color="auto"/>
              <w:left w:val="none" w:sz="0" w:space="0" w:color="auto"/>
              <w:bottom w:val="none" w:sz="0" w:space="0" w:color="auto"/>
              <w:right w:val="none" w:sz="0" w:space="0" w:color="auto"/>
            </w:tcBorders>
            <w:vAlign w:val="bottom"/>
          </w:tcPr>
          <w:p>
            <w:pPr>
              <w:pStyle w:val="ConsPlusNormal"/>
              <w:ind w:left="0" w:firstLine="0"/>
              <w:jc w:val="center"/>
            </w:pPr>
            <w:bookmarkStart w:id="14" w:name="Par604"/>
            <w:bookmarkEnd w:id="14"/>
            <w:r>
              <w:t>ЗАКЛЮЧЕНИЕ</w:t>
            </w:r>
          </w:p>
        </w:tc>
      </w:tr>
      <w:tr>
        <w:tblPrEx>
          <w:jc w:val="left"/>
          <w:tblLayout w:type="fixed"/>
          <w:tblCellMar>
            <w:left w:w="0" w:type="dxa"/>
            <w:right w:w="0" w:type="dxa"/>
          </w:tblCellMar>
        </w:tblPrEx>
        <w:trPr>
          <w:jc w:val="left"/>
        </w:trPr>
        <w:tc>
          <w:tcPr>
            <w:tcW w:w="9067" w:type="dxa"/>
            <w:gridSpan w:val="3"/>
            <w:tcBorders>
              <w:top w:val="none" w:sz="0" w:space="0" w:color="auto"/>
              <w:left w:val="none" w:sz="0" w:space="0" w:color="auto"/>
              <w:bottom w:val="none" w:sz="0"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67" w:type="dxa"/>
            <w:gridSpan w:val="3"/>
            <w:tcBorders>
              <w:top w:val="none" w:sz="0" w:space="0" w:color="auto"/>
              <w:left w:val="none" w:sz="0" w:space="0" w:color="auto"/>
              <w:bottom w:val="none" w:sz="0" w:space="0" w:color="auto"/>
              <w:right w:val="none" w:sz="0" w:space="0" w:color="auto"/>
            </w:tcBorders>
            <w:vAlign w:val="bottom"/>
          </w:tcPr>
          <w:p>
            <w:pPr>
              <w:pStyle w:val="ConsPlusNormal"/>
              <w:ind w:left="0" w:firstLine="0"/>
              <w:jc w:val="both"/>
            </w:pPr>
            <w:r>
              <w:t xml:space="preserve">Рассмотрев Ваше заявление о предоставлении государственной услуги по выдаче заключений в соответствии с требованиями </w:t>
            </w:r>
            <w:hyperlink r:id="rId8" w:history="1">
              <w:r>
                <w:rPr>
                  <w:color w:val="0000FF"/>
                </w:rPr>
                <w:t>приказа</w:t>
              </w:r>
            </w:hyperlink>
            <w:r>
              <w:t xml:space="preserve"> Министерства культуры Российской Федерации от 30.10.2020 N 1295 "Об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Санкт-Петербург" с прилагаемыми материалами (рег. N __________ от ________________________), сообщаем о соответствии (положительное заключение)/несоответствии представленных материалов предмету охраны исторического поселения федерального значения город Санкт-Петербург.</w:t>
            </w:r>
          </w:p>
        </w:tc>
      </w:tr>
      <w:tr>
        <w:tblPrEx>
          <w:jc w:val="left"/>
          <w:tblLayout w:type="fixed"/>
          <w:tblCellMar>
            <w:left w:w="0" w:type="dxa"/>
            <w:right w:w="0" w:type="dxa"/>
          </w:tblCellMar>
        </w:tblPrEx>
        <w:trPr>
          <w:jc w:val="left"/>
        </w:trPr>
        <w:tc>
          <w:tcPr>
            <w:tcW w:w="9067" w:type="dxa"/>
            <w:gridSpan w:val="3"/>
            <w:tcBorders>
              <w:top w:val="none" w:sz="0" w:space="0" w:color="auto"/>
              <w:left w:val="none" w:sz="0" w:space="0" w:color="auto"/>
              <w:bottom w:val="none" w:sz="0"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67" w:type="dxa"/>
            <w:gridSpan w:val="3"/>
            <w:tcBorders>
              <w:top w:val="none" w:sz="0" w:space="0" w:color="auto"/>
              <w:left w:val="none" w:sz="0" w:space="0" w:color="auto"/>
              <w:bottom w:val="none" w:sz="0" w:space="0" w:color="auto"/>
              <w:right w:val="none" w:sz="0" w:space="0" w:color="auto"/>
            </w:tcBorders>
          </w:tcPr>
          <w:p>
            <w:pPr>
              <w:pStyle w:val="ConsPlusNormal"/>
              <w:ind w:left="0" w:firstLine="0"/>
              <w:jc w:val="left"/>
            </w:pPr>
            <w:r>
              <w:t>Основание принятого решения:</w:t>
            </w:r>
          </w:p>
        </w:tc>
      </w:tr>
      <w:tr>
        <w:tblPrEx>
          <w:jc w:val="left"/>
          <w:tblLayout w:type="fixed"/>
          <w:tblCellMar>
            <w:left w:w="0" w:type="dxa"/>
            <w:right w:w="0" w:type="dxa"/>
          </w:tblCellMar>
        </w:tblPrEx>
        <w:trPr>
          <w:jc w:val="left"/>
        </w:trPr>
        <w:tc>
          <w:tcPr>
            <w:tcW w:w="9067" w:type="dxa"/>
            <w:gridSpan w:val="3"/>
            <w:tcBorders>
              <w:top w:val="none" w:sz="0" w:space="0" w:color="auto"/>
              <w:left w:val="none" w:sz="0" w:space="0" w:color="auto"/>
              <w:bottom w:val="single" w:sz="4"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9067" w:type="dxa"/>
            <w:gridSpan w:val="3"/>
            <w:tcBorders>
              <w:top w:val="single" w:sz="4" w:space="0" w:color="auto"/>
              <w:left w:val="none" w:sz="0" w:space="0" w:color="auto"/>
              <w:bottom w:val="none" w:sz="0" w:space="0" w:color="auto"/>
              <w:right w:val="none" w:sz="0" w:space="0" w:color="auto"/>
            </w:tcBorders>
          </w:tcPr>
          <w:p>
            <w:pPr>
              <w:pStyle w:val="ConsPlusNormal"/>
              <w:ind w:left="0" w:firstLine="0"/>
              <w:jc w:val="left"/>
            </w:pPr>
            <w:r>
              <w:t>(указывается мотивированное основание)</w:t>
            </w:r>
          </w:p>
        </w:tc>
      </w:tr>
      <w:tr>
        <w:tblPrEx>
          <w:jc w:val="left"/>
          <w:tblLayout w:type="fixed"/>
          <w:tblCellMar>
            <w:left w:w="0" w:type="dxa"/>
            <w:right w:w="0" w:type="dxa"/>
          </w:tblCellMar>
        </w:tblPrEx>
        <w:trPr>
          <w:jc w:val="left"/>
        </w:trPr>
        <w:tc>
          <w:tcPr>
            <w:tcW w:w="9067" w:type="dxa"/>
            <w:gridSpan w:val="3"/>
            <w:tcBorders>
              <w:top w:val="none" w:sz="0" w:space="0" w:color="auto"/>
              <w:left w:val="none" w:sz="0" w:space="0" w:color="auto"/>
              <w:bottom w:val="none" w:sz="0" w:space="0" w:color="auto"/>
              <w:right w:val="none" w:sz="0" w:space="0" w:color="auto"/>
            </w:tcBorders>
          </w:tcPr>
          <w:p>
            <w:pPr>
              <w:pStyle w:val="ConsPlusNormal"/>
              <w:ind w:left="0" w:firstLine="0"/>
              <w:jc w:val="left"/>
            </w:pPr>
          </w:p>
        </w:tc>
      </w:tr>
      <w:tr>
        <w:tblPrEx>
          <w:jc w:val="left"/>
          <w:tblLayout w:type="fixed"/>
          <w:tblCellMar>
            <w:left w:w="0" w:type="dxa"/>
            <w:right w:w="0" w:type="dxa"/>
          </w:tblCellMar>
        </w:tblPrEx>
        <w:trPr>
          <w:jc w:val="left"/>
        </w:trPr>
        <w:tc>
          <w:tcPr>
            <w:tcW w:w="3798" w:type="dxa"/>
            <w:tcBorders>
              <w:top w:val="none" w:sz="0" w:space="0" w:color="auto"/>
              <w:left w:val="none" w:sz="0" w:space="0" w:color="auto"/>
              <w:bottom w:val="single" w:sz="4" w:space="0" w:color="auto"/>
              <w:right w:val="none" w:sz="0" w:space="0" w:color="auto"/>
            </w:tcBorders>
          </w:tcPr>
          <w:p>
            <w:pPr>
              <w:pStyle w:val="ConsPlusNormal"/>
              <w:ind w:left="0" w:firstLine="0"/>
              <w:jc w:val="left"/>
            </w:pPr>
          </w:p>
        </w:tc>
        <w:tc>
          <w:tcPr>
            <w:tcW w:w="851" w:type="dxa"/>
            <w:tcBorders>
              <w:top w:val="none" w:sz="0" w:space="0" w:color="auto"/>
              <w:left w:val="none" w:sz="0" w:space="0" w:color="auto"/>
              <w:bottom w:val="none" w:sz="0" w:space="0" w:color="auto"/>
              <w:right w:val="none" w:sz="0" w:space="0" w:color="auto"/>
            </w:tcBorders>
          </w:tcPr>
          <w:p>
            <w:pPr>
              <w:pStyle w:val="ConsPlusNormal"/>
              <w:ind w:left="0" w:firstLine="0"/>
              <w:jc w:val="both"/>
            </w:pPr>
          </w:p>
        </w:tc>
        <w:tc>
          <w:tcPr>
            <w:tcW w:w="4418" w:type="dxa"/>
            <w:tcBorders>
              <w:top w:val="none" w:sz="0" w:space="0" w:color="auto"/>
              <w:left w:val="none" w:sz="0" w:space="0" w:color="auto"/>
              <w:bottom w:val="single" w:sz="4" w:space="0" w:color="auto"/>
              <w:right w:val="none" w:sz="0" w:space="0" w:color="auto"/>
            </w:tcBorders>
          </w:tcPr>
          <w:p>
            <w:pPr>
              <w:pStyle w:val="ConsPlusNormal"/>
              <w:ind w:left="0" w:firstLine="0"/>
              <w:jc w:val="both"/>
            </w:pPr>
          </w:p>
        </w:tc>
      </w:tr>
      <w:tr>
        <w:tblPrEx>
          <w:jc w:val="left"/>
          <w:tblLayout w:type="fixed"/>
          <w:tblCellMar>
            <w:left w:w="0" w:type="dxa"/>
            <w:right w:w="0" w:type="dxa"/>
          </w:tblCellMar>
        </w:tblPrEx>
        <w:trPr>
          <w:jc w:val="left"/>
        </w:trPr>
        <w:tc>
          <w:tcPr>
            <w:tcW w:w="3798" w:type="dxa"/>
            <w:tcBorders>
              <w:top w:val="single" w:sz="4" w:space="0" w:color="auto"/>
              <w:left w:val="none" w:sz="0" w:space="0" w:color="auto"/>
              <w:bottom w:val="none" w:sz="0" w:space="0" w:color="auto"/>
              <w:right w:val="none" w:sz="0" w:space="0" w:color="auto"/>
            </w:tcBorders>
          </w:tcPr>
          <w:p>
            <w:pPr>
              <w:pStyle w:val="ConsPlusNormal"/>
              <w:ind w:left="0" w:firstLine="0"/>
              <w:jc w:val="left"/>
            </w:pPr>
            <w:r>
              <w:t>(наименование должности)</w:t>
            </w:r>
          </w:p>
        </w:tc>
        <w:tc>
          <w:tcPr>
            <w:tcW w:w="851" w:type="dxa"/>
            <w:tcBorders>
              <w:top w:val="none" w:sz="0" w:space="0" w:color="auto"/>
              <w:left w:val="none" w:sz="0" w:space="0" w:color="auto"/>
              <w:bottom w:val="none" w:sz="0" w:space="0" w:color="auto"/>
              <w:right w:val="none" w:sz="0" w:space="0" w:color="auto"/>
            </w:tcBorders>
          </w:tcPr>
          <w:p>
            <w:pPr>
              <w:pStyle w:val="ConsPlusNormal"/>
              <w:ind w:left="0" w:firstLine="0"/>
              <w:jc w:val="both"/>
            </w:pPr>
          </w:p>
        </w:tc>
        <w:tc>
          <w:tcPr>
            <w:tcW w:w="4418" w:type="dxa"/>
            <w:tcBorders>
              <w:top w:val="single" w:sz="4" w:space="0" w:color="auto"/>
              <w:left w:val="none" w:sz="0" w:space="0" w:color="auto"/>
              <w:bottom w:val="none" w:sz="0" w:space="0" w:color="auto"/>
              <w:right w:val="none" w:sz="0" w:space="0" w:color="auto"/>
            </w:tcBorders>
          </w:tcPr>
          <w:p>
            <w:pPr>
              <w:pStyle w:val="ConsPlusNormal"/>
              <w:ind w:left="0" w:firstLine="0"/>
              <w:jc w:val="both"/>
            </w:pPr>
            <w:r>
              <w:t>(подпись, ФИО)</w:t>
            </w:r>
          </w:p>
        </w:tc>
      </w:tr>
    </w:tbl>
    <w:p>
      <w:pPr>
        <w:pStyle w:val="ConsPlusNormal"/>
        <w:ind w:left="0" w:firstLine="540"/>
        <w:jc w:val="both"/>
      </w:pPr>
    </w:p>
    <w:p>
      <w:pPr>
        <w:pStyle w:val="ConsPlusNormal"/>
        <w:ind w:left="0" w:firstLine="540"/>
        <w:jc w:val="both"/>
      </w:pPr>
    </w:p>
    <w:p>
      <w:pPr>
        <w:pStyle w:val="ConsPlusNormal"/>
        <w:pBdr>
          <w:top w:val="single" w:sz="0" w:space="0" w:color="auto"/>
        </w:pBdr>
        <w:spacing w:before="100" w:after="100"/>
        <w:ind w:left="0" w:firstLine="0"/>
        <w:jc w:val="both"/>
        <w:rPr>
          <w:sz w:val="2"/>
          <w:szCs w:val="2"/>
        </w:rPr>
      </w:pPr>
    </w:p>
    <w:sectPr>
      <w:headerReference w:type="default" r:id="rId27"/>
      <w:footerReference w:type="default" r:id="rId28"/>
      <w:type w:val="nextPage"/>
      <w:pgSz w:w="11906" w:h="16838"/>
      <w:pgMar w:top="1440" w:right="566" w:bottom="1440" w:left="1133" w:header="0" w:footer="0"/>
      <w:cols w:space="720"/>
    </w:sectPr>
  </w:body>
</w:document>
</file>

<file path=word/fontTable.xml><?xml version="1.0" encoding="utf-8"?>
<w:fonts xmlns:r="http://schemas.openxmlformats.org/officeDocument/2006/relationships" xmlns:w="http://schemas.openxmlformats.org/wordprocessingml/2006/main">
  <w:font w:name="Times New Roman">
    <w:charset w:val="CC"/>
    <w:family w:val="roman"/>
    <w:pitch w:val="variable"/>
    <w:sig w:usb0="00000000" w:usb1="00000000" w:usb2="00000000" w:usb3="00000000" w:csb0="00000004" w:csb1="00000000"/>
  </w:font>
  <w:font w:name="Courier New">
    <w:charset w:val="CC"/>
    <w:family w:val="modern"/>
    <w:pitch w:val="fixed"/>
    <w:sig w:usb0="00000000" w:usb1="00000000" w:usb2="00000000" w:usb3="00000000" w:csb0="00000004" w:csb1="00000000"/>
  </w:font>
  <w:font w:name="Arial">
    <w:charset w:val="CC"/>
    <w:family w:val="roman"/>
    <w:pitch w:val="variable"/>
  </w:font>
  <w:font w:name="Tahoma">
    <w:charset w:val="CC"/>
    <w:family w:val="modern"/>
    <w:pitch w:val="fixed"/>
    <w:sig w:usb0="00000000"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onsPlusNormal"/>
      <w:pBdr>
        <w:bottom w:val="single" w:sz="12" w:space="0" w:color="auto"/>
      </w:pBdr>
      <w:jc w:val="center"/>
      <w:rPr>
        <w:b w:val="0"/>
        <w:bCs w:val="0"/>
        <w:i w:val="0"/>
        <w:iCs w:val="0"/>
        <w:strike w:val="0"/>
        <w:sz w:val="2"/>
        <w:szCs w:val="2"/>
        <w:u w:val="none"/>
        <w:vertAlign w:val="baseline"/>
      </w:rPr>
    </w:pPr>
  </w:p>
  <w:tbl>
    <w:tblPr>
      <w:tblW w:w="5000" w:type="pct"/>
      <w:tblCellMar>
        <w:top w:w="0" w:type="dxa"/>
        <w:left w:w="40" w:type="dxa"/>
        <w:bottom w:w="0" w:type="dxa"/>
        <w:right w:w="40" w:type="dxa"/>
      </w:tblCellMar>
    </w:tblPr>
    <w:tblGrid>
      <w:gridCol w:w="3368"/>
      <w:gridCol w:w="3470"/>
      <w:gridCol w:w="3369"/>
    </w:tblGrid>
    <w:tr>
      <w:tblPrEx>
        <w:tblW w:w="5000" w:type="pct"/>
        <w:tblCellMar>
          <w:top w:w="0" w:type="dxa"/>
          <w:left w:w="40" w:type="dxa"/>
          <w:bottom w:w="0" w:type="dxa"/>
          <w:right w:w="40" w:type="dxa"/>
        </w:tblCellMar>
      </w:tblPrEx>
      <w:trPr>
        <w:trHeight w:hRule="exact" w:val="1663"/>
      </w:trPr>
      <w:tc>
        <w:tcPr>
          <w:tcW w:w="1650" w:type="pct"/>
          <w:tcBorders>
            <w:top w:val="single" w:sz="2" w:space="0" w:color="auto"/>
            <w:left w:val="single" w:sz="2" w:space="0" w:color="auto"/>
            <w:bottom w:val="single" w:sz="2" w:space="0" w:color="auto"/>
            <w:right w:val="single" w:sz="2" w:space="0" w:color="auto"/>
          </w:tcBorders>
          <w:vAlign w:val="center"/>
        </w:tcPr>
        <w:p>
          <w:pPr>
            <w:pStyle w:val="ConsPlusNormal"/>
            <w:jc w:val="left"/>
            <w:rPr>
              <w:rFonts w:ascii="Tahoma" w:hAnsi="Tahoma" w:cs="Tahoma"/>
              <w:b/>
              <w:bCs/>
              <w:strike w:val="0"/>
              <w:color w:val="F58220"/>
              <w:sz w:val="28"/>
              <w:szCs w:val="28"/>
              <w:u w:val="none"/>
              <w:vertAlign w:val="baseline"/>
            </w:rPr>
          </w:pPr>
          <w:r>
            <w:rPr>
              <w:rFonts w:ascii="Tahoma" w:hAnsi="Tahoma" w:cs="Tahoma"/>
              <w:b/>
              <w:bCs/>
              <w:strike w:val="0"/>
              <w:color w:val="F58220"/>
              <w:sz w:val="28"/>
              <w:szCs w:val="28"/>
              <w:u w:val="none"/>
              <w:vertAlign w:val="baseline"/>
            </w:rPr>
            <w:t>КонсультантПлюс</w:t>
          </w:r>
          <w:r>
            <w:rPr>
              <w:rFonts w:ascii="Tahoma" w:hAnsi="Tahoma" w:cs="Tahoma"/>
              <w:b/>
              <w:bCs/>
              <w:strike w:val="0"/>
              <w:color w:val="auto"/>
              <w:sz w:val="16"/>
              <w:szCs w:val="16"/>
              <w:u w:val="none"/>
              <w:vertAlign w:val="baseline"/>
            </w:rPr>
            <w:br/>
            <w:t>надежная правовая поддержка</w:t>
          </w:r>
        </w:p>
      </w:tc>
      <w:tc>
        <w:tcPr>
          <w:tcW w:w="1700" w:type="pct"/>
          <w:tcBorders>
            <w:top w:val="single" w:sz="2" w:space="0" w:color="auto"/>
            <w:left w:val="single" w:sz="2" w:space="0" w:color="auto"/>
            <w:bottom w:val="single" w:sz="2" w:space="0" w:color="auto"/>
            <w:right w:val="single" w:sz="2" w:space="0" w:color="auto"/>
          </w:tcBorders>
          <w:vAlign w:val="center"/>
        </w:tcPr>
        <w:p>
          <w:pPr>
            <w:pStyle w:val="ConsPlusNormal"/>
            <w:jc w:val="center"/>
            <w:rPr>
              <w:rFonts w:ascii="Tahoma" w:hAnsi="Tahoma" w:cs="Tahoma"/>
              <w:b/>
              <w:bCs/>
              <w:strike w:val="0"/>
              <w:sz w:val="20"/>
              <w:szCs w:val="20"/>
              <w:u w:val="none"/>
              <w:vertAlign w:val="baseline"/>
            </w:rPr>
          </w:pPr>
          <w:hyperlink r:id="rId1" w:history="1">
            <w:r>
              <w:rPr>
                <w:rFonts w:ascii="Tahoma" w:hAnsi="Tahoma" w:cs="Tahoma"/>
                <w:b/>
                <w:bCs/>
                <w:strike w:val="0"/>
                <w:color w:val="0000FF"/>
                <w:sz w:val="20"/>
                <w:szCs w:val="20"/>
                <w:u w:val="none"/>
                <w:vertAlign w:val="baseline"/>
              </w:rPr>
              <w:t>www.consultant.ru</w:t>
            </w:r>
          </w:hyperlink>
        </w:p>
      </w:tc>
      <w:tc>
        <w:tcPr>
          <w:tcW w:w="1650" w:type="pct"/>
          <w:tcBorders>
            <w:top w:val="single" w:sz="2" w:space="0" w:color="auto"/>
            <w:left w:val="single" w:sz="2" w:space="0" w:color="auto"/>
            <w:bottom w:val="single" w:sz="2" w:space="0" w:color="auto"/>
            <w:right w:val="single" w:sz="2" w:space="0" w:color="auto"/>
          </w:tcBorders>
          <w:vAlign w:val="center"/>
        </w:tcPr>
        <w:p>
          <w:pPr>
            <w:pStyle w:val="ConsPlusNormal"/>
            <w:jc w:val="right"/>
            <w:rPr>
              <w:rFonts w:ascii="Tahoma" w:hAnsi="Tahoma" w:cs="Tahoma"/>
              <w:strike w:val="0"/>
              <w:sz w:val="20"/>
              <w:szCs w:val="20"/>
              <w:u w:val="none"/>
              <w:vertAlign w:val="baseline"/>
            </w:rPr>
          </w:pPr>
          <w:r>
            <w:rPr>
              <w:rFonts w:ascii="Tahoma" w:hAnsi="Tahoma" w:cs="Tahoma"/>
              <w:strike w:val="0"/>
              <w:sz w:val="20"/>
              <w:szCs w:val="20"/>
              <w:u w:val="none"/>
              <w:vertAlign w:val="baseline"/>
            </w:rPr>
            <w:t xml:space="preserve">Страница </w:t>
          </w:r>
          <w:r>
            <w:rPr>
              <w:rFonts w:ascii="Tahoma" w:hAnsi="Tahoma" w:cs="Tahoma"/>
              <w:strike w:val="0"/>
              <w:sz w:val="20"/>
              <w:szCs w:val="20"/>
              <w:u w:val="none"/>
              <w:vertAlign w:val="baseline"/>
            </w:rPr>
            <w:fldChar w:fldCharType="begin"/>
          </w:r>
          <w:r>
            <w:rPr>
              <w:rFonts w:ascii="Tahoma" w:hAnsi="Tahoma" w:cs="Tahoma"/>
              <w:strike w:val="0"/>
              <w:sz w:val="20"/>
              <w:szCs w:val="20"/>
              <w:u w:val="none"/>
              <w:vertAlign w:val="baseline"/>
            </w:rPr>
            <w:instrText>\PAGE</w:instrText>
          </w:r>
          <w:r>
            <w:fldChar w:fldCharType="separate"/>
          </w:r>
          <w:r>
            <w:rPr>
              <w:rFonts w:ascii="Tahoma" w:hAnsi="Tahoma" w:cs="Tahoma"/>
              <w:strike w:val="0"/>
              <w:sz w:val="20"/>
              <w:szCs w:val="20"/>
              <w:u w:val="none"/>
              <w:vertAlign w:val="baseline"/>
            </w:rPr>
            <w:fldChar w:fldCharType="end"/>
          </w:r>
          <w:r>
            <w:rPr>
              <w:rFonts w:ascii="Tahoma" w:hAnsi="Tahoma" w:cs="Tahoma"/>
              <w:strike w:val="0"/>
              <w:sz w:val="20"/>
              <w:szCs w:val="20"/>
              <w:u w:val="none"/>
              <w:vertAlign w:val="baseline"/>
            </w:rPr>
            <w:t xml:space="preserve"> из </w:t>
          </w:r>
          <w:r>
            <w:rPr>
              <w:rFonts w:ascii="Tahoma" w:hAnsi="Tahoma" w:cs="Tahoma"/>
              <w:strike w:val="0"/>
              <w:sz w:val="20"/>
              <w:szCs w:val="20"/>
              <w:u w:val="none"/>
              <w:vertAlign w:val="baseline"/>
            </w:rPr>
            <w:fldChar w:fldCharType="begin"/>
          </w:r>
          <w:r>
            <w:rPr>
              <w:rFonts w:ascii="Tahoma" w:hAnsi="Tahoma" w:cs="Tahoma"/>
              <w:strike w:val="0"/>
              <w:sz w:val="20"/>
              <w:szCs w:val="20"/>
              <w:u w:val="none"/>
              <w:vertAlign w:val="baseline"/>
            </w:rPr>
            <w:instrText>\NUMPAGES</w:instrText>
          </w:r>
          <w:r>
            <w:fldChar w:fldCharType="separate"/>
          </w:r>
          <w:r>
            <w:rPr>
              <w:rFonts w:ascii="Tahoma" w:hAnsi="Tahoma" w:cs="Tahoma"/>
              <w:strike w:val="0"/>
              <w:sz w:val="20"/>
              <w:szCs w:val="20"/>
              <w:u w:val="none"/>
              <w:vertAlign w:val="baseline"/>
            </w:rPr>
            <w:fldChar w:fldCharType="end"/>
          </w:r>
        </w:p>
      </w:tc>
    </w:tr>
  </w:tbl>
  <w:p>
    <w:pPr>
      <w:pStyle w:val="ConsPlusNormal"/>
      <w:rPr>
        <w:b w:val="0"/>
        <w:bCs w:val="0"/>
        <w:i w:val="0"/>
        <w:iCs w:val="0"/>
        <w:strike w:val="0"/>
        <w:sz w:val="2"/>
        <w:szCs w:val="2"/>
        <w:u w:val="none"/>
        <w:vertAlign w:val="baseline"/>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0" w:type="dxa"/>
        <w:left w:w="40" w:type="dxa"/>
        <w:bottom w:w="0" w:type="dxa"/>
        <w:right w:w="40" w:type="dxa"/>
      </w:tblCellMar>
    </w:tblPr>
    <w:tblGrid>
      <w:gridCol w:w="5511"/>
      <w:gridCol w:w="4695"/>
    </w:tblGrid>
    <w:tr>
      <w:tblPrEx>
        <w:tblW w:w="5000" w:type="pct"/>
        <w:tblCellMar>
          <w:top w:w="0" w:type="dxa"/>
          <w:left w:w="40" w:type="dxa"/>
          <w:bottom w:w="0" w:type="dxa"/>
          <w:right w:w="40" w:type="dxa"/>
        </w:tblCellMar>
      </w:tblPrEx>
      <w:trPr>
        <w:trHeight w:hRule="exact" w:val="1683"/>
      </w:trPr>
      <w:tc>
        <w:tcPr>
          <w:tcW w:w="5511" w:type="dxa"/>
          <w:tcBorders>
            <w:top w:val="single" w:sz="2" w:space="0" w:color="auto"/>
            <w:left w:val="single" w:sz="2" w:space="0" w:color="auto"/>
            <w:bottom w:val="single" w:sz="2" w:space="0" w:color="auto"/>
            <w:right w:val="single" w:sz="2" w:space="0" w:color="auto"/>
          </w:tcBorders>
          <w:vAlign w:val="center"/>
        </w:tcPr>
        <w:p>
          <w:pPr>
            <w:pStyle w:val="ConsPlusNormal"/>
            <w:jc w:val="left"/>
            <w:rPr>
              <w:rFonts w:ascii="Tahoma" w:hAnsi="Tahoma" w:cs="Tahoma"/>
              <w:strike w:val="0"/>
              <w:sz w:val="16"/>
              <w:szCs w:val="16"/>
              <w:u w:val="none"/>
              <w:vertAlign w:val="baseline"/>
            </w:rPr>
          </w:pPr>
          <w:r>
            <w:rPr>
              <w:rFonts w:ascii="Tahoma" w:hAnsi="Tahoma" w:cs="Tahoma"/>
              <w:strike w:val="0"/>
              <w:sz w:val="16"/>
              <w:szCs w:val="16"/>
              <w:u w:val="none"/>
              <w:vertAlign w:val="baseline"/>
            </w:rPr>
            <w:t>Распоряжение Комитета по государственному контролю, использованию и охране памятников истории и культуры Правительства С...</w:t>
          </w:r>
        </w:p>
      </w:tc>
      <w:tc>
        <w:tcPr>
          <w:tcW w:w="4695" w:type="dxa"/>
          <w:tcBorders>
            <w:top w:val="single" w:sz="2" w:space="0" w:color="auto"/>
            <w:left w:val="single" w:sz="2" w:space="0" w:color="auto"/>
            <w:bottom w:val="single" w:sz="2" w:space="0" w:color="auto"/>
            <w:right w:val="single" w:sz="2" w:space="0" w:color="auto"/>
          </w:tcBorders>
          <w:vAlign w:val="center"/>
        </w:tcPr>
        <w:p>
          <w:pPr>
            <w:pStyle w:val="ConsPlusNormal"/>
            <w:jc w:val="right"/>
            <w:rPr>
              <w:rFonts w:ascii="Tahoma" w:hAnsi="Tahoma" w:cs="Tahoma"/>
              <w:strike w:val="0"/>
              <w:sz w:val="16"/>
              <w:szCs w:val="16"/>
              <w:u w:val="none"/>
              <w:vertAlign w:val="baseline"/>
            </w:rPr>
          </w:pPr>
          <w:r>
            <w:rPr>
              <w:rFonts w:ascii="Tahoma" w:hAnsi="Tahoma" w:cs="Tahoma"/>
              <w:strike w:val="0"/>
              <w:sz w:val="18"/>
              <w:szCs w:val="18"/>
              <w:u w:val="none"/>
              <w:vertAlign w:val="baseline"/>
            </w:rPr>
            <w:t xml:space="preserve">Документ предоставлен </w:t>
          </w:r>
          <w:hyperlink r:id="rId1" w:history="1">
            <w:r>
              <w:rPr>
                <w:rFonts w:ascii="Tahoma" w:hAnsi="Tahoma" w:cs="Tahoma"/>
                <w:strike w:val="0"/>
                <w:color w:val="0000FF"/>
                <w:sz w:val="18"/>
                <w:szCs w:val="18"/>
                <w:u w:val="none"/>
                <w:vertAlign w:val="baseline"/>
              </w:rPr>
              <w:t>КонсультантПлюс</w:t>
            </w:r>
          </w:hyperlink>
          <w:r>
            <w:rPr>
              <w:rFonts w:ascii="Tahoma" w:hAnsi="Tahoma" w:cs="Tahoma"/>
              <w:strike w:val="0"/>
              <w:sz w:val="18"/>
              <w:szCs w:val="18"/>
              <w:u w:val="none"/>
              <w:vertAlign w:val="baseline"/>
            </w:rPr>
            <w:br/>
          </w:r>
          <w:r>
            <w:rPr>
              <w:rFonts w:ascii="Tahoma" w:hAnsi="Tahoma" w:cs="Tahoma"/>
              <w:strike w:val="0"/>
              <w:sz w:val="16"/>
              <w:szCs w:val="16"/>
              <w:u w:val="none"/>
              <w:vertAlign w:val="baseline"/>
            </w:rPr>
            <w:t>Дата сохранения: 15.04.2024</w:t>
          </w:r>
        </w:p>
      </w:tc>
    </w:tr>
  </w:tbl>
  <w:p>
    <w:pPr>
      <w:pStyle w:val="ConsPlusNormal"/>
      <w:pBdr>
        <w:bottom w:val="single" w:sz="12" w:space="0" w:color="auto"/>
      </w:pBdr>
      <w:jc w:val="center"/>
      <w:rPr>
        <w:b w:val="0"/>
        <w:bCs w:val="0"/>
        <w:i w:val="0"/>
        <w:iCs w:val="0"/>
        <w:strike w:val="0"/>
        <w:sz w:val="2"/>
        <w:szCs w:val="2"/>
        <w:u w:val="none"/>
        <w:vertAlign w:val="baselin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view w:val="normal"/>
  <w:zoom w:percent="100"/>
  <w:bordersDoNotSurroundHeader/>
  <w:bordersDoNotSurroundFooter/>
  <w:defaultTabStop w:val="720"/>
  <w:doNotShadeFormData/>
  <w:characterSpacingControl w:val="compressPunctuation"/>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ConsPlusNormal">
    <w:name w:val="ConsPlusNormal"/>
    <w:uiPriority w:val="99"/>
    <w:pPr>
      <w:widowControl w:val="0"/>
      <w:autoSpaceDE w:val="0"/>
      <w:autoSpaceDN w:val="0"/>
      <w:adjustRightInd w:val="0"/>
    </w:pPr>
    <w:rPr>
      <w:rFonts w:ascii="Times New Roman" w:hAnsi="Times New Roman" w:cs="Times New Roman"/>
      <w:b w:val="0"/>
      <w:bCs w:val="0"/>
      <w:i w:val="0"/>
      <w:iCs w:val="0"/>
      <w:strike w:val="0"/>
      <w:sz w:val="24"/>
      <w:szCs w:val="24"/>
      <w:u w:val="none"/>
      <w:vertAlign w:val="baseline"/>
    </w:rPr>
  </w:style>
  <w:style w:type="paragraph" w:customStyle="1" w:styleId="ConsPlusNonformat">
    <w:name w:val="ConsPlusNonformat"/>
    <w:uiPriority w:val="99"/>
    <w:pPr>
      <w:widowControl w:val="0"/>
      <w:autoSpaceDE w:val="0"/>
      <w:autoSpaceDN w:val="0"/>
      <w:adjustRightInd w:val="0"/>
    </w:pPr>
    <w:rPr>
      <w:rFonts w:ascii="Courier New" w:hAnsi="Courier New" w:cs="Courier New"/>
      <w:b w:val="0"/>
      <w:bCs w:val="0"/>
      <w:i w:val="0"/>
      <w:iCs w:val="0"/>
      <w:strike w:val="0"/>
      <w:sz w:val="20"/>
      <w:szCs w:val="20"/>
      <w:u w:val="none"/>
      <w:vertAlign w:val="baseline"/>
    </w:rPr>
  </w:style>
  <w:style w:type="paragraph" w:customStyle="1" w:styleId="ConsPlusTitle">
    <w:name w:val="ConsPlusTitle"/>
    <w:uiPriority w:val="99"/>
    <w:pPr>
      <w:widowControl w:val="0"/>
      <w:autoSpaceDE w:val="0"/>
      <w:autoSpaceDN w:val="0"/>
      <w:adjustRightInd w:val="0"/>
    </w:pPr>
    <w:rPr>
      <w:rFonts w:ascii="Arial" w:hAnsi="Arial" w:cs="Arial"/>
      <w:b/>
      <w:bCs/>
      <w:i w:val="0"/>
      <w:iCs w:val="0"/>
      <w:strike w:val="0"/>
      <w:sz w:val="24"/>
      <w:szCs w:val="24"/>
      <w:u w:val="none"/>
      <w:vertAlign w:val="baseline"/>
    </w:rPr>
  </w:style>
  <w:style w:type="paragraph" w:customStyle="1" w:styleId="ConsPlusCell">
    <w:name w:val="ConsPlusCell"/>
    <w:uiPriority w:val="99"/>
    <w:pPr>
      <w:widowControl w:val="0"/>
      <w:autoSpaceDE w:val="0"/>
      <w:autoSpaceDN w:val="0"/>
      <w:adjustRightInd w:val="0"/>
    </w:pPr>
    <w:rPr>
      <w:rFonts w:ascii="Courier New" w:hAnsi="Courier New" w:cs="Courier New"/>
      <w:b w:val="0"/>
      <w:bCs w:val="0"/>
      <w:i w:val="0"/>
      <w:iCs w:val="0"/>
      <w:strike w:val="0"/>
      <w:sz w:val="20"/>
      <w:szCs w:val="20"/>
      <w:u w:val="none"/>
      <w:vertAlign w:val="baseline"/>
    </w:rPr>
  </w:style>
  <w:style w:type="paragraph" w:customStyle="1" w:styleId="ConsPlusDocList">
    <w:name w:val="ConsPlusDocList"/>
    <w:uiPriority w:val="99"/>
    <w:pPr>
      <w:widowControl w:val="0"/>
      <w:autoSpaceDE w:val="0"/>
      <w:autoSpaceDN w:val="0"/>
      <w:adjustRightInd w:val="0"/>
    </w:pPr>
    <w:rPr>
      <w:rFonts w:ascii="Tahoma" w:hAnsi="Tahoma" w:cs="Tahoma"/>
      <w:b w:val="0"/>
      <w:bCs w:val="0"/>
      <w:i w:val="0"/>
      <w:iCs w:val="0"/>
      <w:strike w:val="0"/>
      <w:sz w:val="18"/>
      <w:szCs w:val="18"/>
      <w:u w:val="none"/>
      <w:vertAlign w:val="baseline"/>
    </w:rPr>
  </w:style>
  <w:style w:type="paragraph" w:customStyle="1" w:styleId="ConsPlusTitlePage">
    <w:name w:val="ConsPlusTitlePage"/>
    <w:uiPriority w:val="99"/>
    <w:pPr>
      <w:widowControl w:val="0"/>
      <w:autoSpaceDE w:val="0"/>
      <w:autoSpaceDN w:val="0"/>
      <w:adjustRightInd w:val="0"/>
    </w:pPr>
    <w:rPr>
      <w:rFonts w:ascii="Tahoma" w:hAnsi="Tahoma" w:cs="Tahoma"/>
      <w:b w:val="0"/>
      <w:bCs w:val="0"/>
      <w:i w:val="0"/>
      <w:iCs w:val="0"/>
      <w:strike w:val="0"/>
      <w:sz w:val="24"/>
      <w:szCs w:val="24"/>
      <w:u w:val="none"/>
      <w:vertAlign w:val="baseline"/>
    </w:rPr>
  </w:style>
  <w:style w:type="paragraph" w:customStyle="1" w:styleId="ConsPlusJurTerm">
    <w:name w:val="ConsPlusJurTerm"/>
    <w:uiPriority w:val="99"/>
    <w:pPr>
      <w:widowControl w:val="0"/>
      <w:autoSpaceDE w:val="0"/>
      <w:autoSpaceDN w:val="0"/>
      <w:adjustRightInd w:val="0"/>
    </w:pPr>
    <w:rPr>
      <w:rFonts w:ascii="Tahoma" w:hAnsi="Tahoma" w:cs="Tahoma"/>
      <w:b w:val="0"/>
      <w:bCs w:val="0"/>
      <w:i w:val="0"/>
      <w:iCs w:val="0"/>
      <w:strike w:val="0"/>
      <w:sz w:val="26"/>
      <w:szCs w:val="26"/>
      <w:u w:val="none"/>
      <w:vertAlign w:val="baseline"/>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b w:val="0"/>
      <w:bCs w:val="0"/>
      <w:i w:val="0"/>
      <w:iCs w:val="0"/>
      <w:strike w:val="0"/>
      <w:sz w:val="24"/>
      <w:szCs w:val="24"/>
      <w:u w:val="none"/>
      <w:vertAlign w:val="baseline"/>
    </w:rPr>
  </w:style>
  <w:style w:type="paragraph" w:customStyle="1" w:styleId="ConsPlusTextList0">
    <w:name w:val="ConsPlusTextList_0"/>
    <w:uiPriority w:val="99"/>
    <w:pPr>
      <w:widowControl w:val="0"/>
      <w:autoSpaceDE w:val="0"/>
      <w:autoSpaceDN w:val="0"/>
      <w:adjustRightInd w:val="0"/>
    </w:pPr>
    <w:rPr>
      <w:rFonts w:ascii="Times New Roman" w:hAnsi="Times New Roman" w:cs="Times New Roman"/>
      <w:b w:val="0"/>
      <w:bCs w:val="0"/>
      <w:i w:val="0"/>
      <w:iCs w:val="0"/>
      <w:strike w:val="0"/>
      <w:sz w:val="24"/>
      <w:szCs w:val="24"/>
      <w:u w:val="none"/>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SPB&amp;n=253138&amp;date=15.04.2024&amp;dst=100008&amp;field=134" TargetMode="External" /><Relationship Id="rId11" Type="http://schemas.openxmlformats.org/officeDocument/2006/relationships/hyperlink" Target="https://login.consultant.ru/link/?req=doc&amp;base=LAW&amp;n=455955&amp;date=15.04.2024" TargetMode="External" /><Relationship Id="rId12" Type="http://schemas.openxmlformats.org/officeDocument/2006/relationships/hyperlink" Target="https://login.consultant.ru/link/?req=doc&amp;base=LAW&amp;n=455955&amp;date=15.04.2024&amp;dst=100093&amp;field=134" TargetMode="External" /><Relationship Id="rId13" Type="http://schemas.openxmlformats.org/officeDocument/2006/relationships/hyperlink" Target="https://login.consultant.ru/link/?req=doc&amp;base=LAW&amp;n=439201&amp;date=15.04.2024&amp;dst=6&amp;field=134" TargetMode="External" /><Relationship Id="rId14" Type="http://schemas.openxmlformats.org/officeDocument/2006/relationships/hyperlink" Target="https://login.consultant.ru/link/?req=doc&amp;base=LAW&amp;n=465798&amp;date=15.04.2024&amp;dst=327&amp;field=134" TargetMode="External" /><Relationship Id="rId15" Type="http://schemas.openxmlformats.org/officeDocument/2006/relationships/hyperlink" Target="https://login.consultant.ru/link/?req=doc&amp;base=LAW&amp;n=465798&amp;date=15.04.2024&amp;dst=43&amp;field=134" TargetMode="External" /><Relationship Id="rId16" Type="http://schemas.openxmlformats.org/officeDocument/2006/relationships/hyperlink" Target="https://login.consultant.ru/link/?req=doc&amp;base=LAW&amp;n=465798&amp;date=15.04.2024&amp;dst=290&amp;field=134" TargetMode="External" /><Relationship Id="rId17" Type="http://schemas.openxmlformats.org/officeDocument/2006/relationships/hyperlink" Target="https://login.consultant.ru/link/?req=doc&amp;base=LAW&amp;n=183496&amp;date=15.04.2024&amp;dst=100012&amp;field=134" TargetMode="External" /><Relationship Id="rId18" Type="http://schemas.openxmlformats.org/officeDocument/2006/relationships/hyperlink" Target="https://login.consultant.ru/link/?req=doc&amp;base=LAW&amp;n=183496&amp;date=15.04.2024&amp;dst=100038&amp;field=134" TargetMode="External" /><Relationship Id="rId19" Type="http://schemas.openxmlformats.org/officeDocument/2006/relationships/hyperlink" Target="https://login.consultant.ru/link/?req=doc&amp;base=SPB&amp;n=253138&amp;date=15.04.2024&amp;dst=100010&amp;field=134" TargetMode="External" /><Relationship Id="rId2" Type="http://schemas.openxmlformats.org/officeDocument/2006/relationships/webSettings" Target="webSettings.xml" /><Relationship Id="rId20" Type="http://schemas.openxmlformats.org/officeDocument/2006/relationships/hyperlink" Target="https://login.consultant.ru/link/?req=doc&amp;base=SPB&amp;n=253138&amp;date=15.04.2024&amp;dst=100011&amp;field=134" TargetMode="External" /><Relationship Id="rId21" Type="http://schemas.openxmlformats.org/officeDocument/2006/relationships/hyperlink" Target="https://login.consultant.ru/link/?req=doc&amp;base=LAW&amp;n=464157&amp;date=15.04.2024" TargetMode="External" /><Relationship Id="rId22" Type="http://schemas.openxmlformats.org/officeDocument/2006/relationships/hyperlink" Target="https://login.consultant.ru/link/?req=doc&amp;base=LAW&amp;n=439201&amp;date=15.04.2024" TargetMode="External" /><Relationship Id="rId23" Type="http://schemas.openxmlformats.org/officeDocument/2006/relationships/hyperlink" Target="https://login.consultant.ru/link/?req=doc&amp;base=SPB&amp;n=253138&amp;date=15.04.2024&amp;dst=100012&amp;field=134" TargetMode="External" /><Relationship Id="rId24" Type="http://schemas.openxmlformats.org/officeDocument/2006/relationships/hyperlink" Target="https://login.consultant.ru/link/?req=doc&amp;base=LAW&amp;n=454103&amp;date=15.04.2024" TargetMode="External" /><Relationship Id="rId25" Type="http://schemas.openxmlformats.org/officeDocument/2006/relationships/hyperlink" Target="https://login.consultant.ru/link/?req=doc&amp;base=LAW&amp;n=465798&amp;date=15.04.2024&amp;dst=234&amp;field=134" TargetMode="External" /><Relationship Id="rId26" Type="http://schemas.openxmlformats.org/officeDocument/2006/relationships/hyperlink" Target="https://login.consultant.ru/link/?req=doc&amp;base=SPB&amp;n=253138&amp;date=15.04.2024&amp;dst=100013&amp;field=134" TargetMode="External" /><Relationship Id="rId27" Type="http://schemas.openxmlformats.org/officeDocument/2006/relationships/header" Target="header1.xml" /><Relationship Id="rId28" Type="http://schemas.openxmlformats.org/officeDocument/2006/relationships/footer" Target="foot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hyperlink" Target="https://www.consultant.ru" TargetMode="External" /><Relationship Id="rId6" Type="http://schemas.openxmlformats.org/officeDocument/2006/relationships/hyperlink" Target="https://login.consultant.ru/link/?req=doc&amp;base=SPB&amp;n=253138&amp;date=15.04.2024&amp;dst=100005&amp;field=134" TargetMode="External" /><Relationship Id="rId7" Type="http://schemas.openxmlformats.org/officeDocument/2006/relationships/hyperlink" Target="https://login.consultant.ru/link/?req=doc&amp;base=SPB&amp;n=253138&amp;date=15.04.2024&amp;dst=100006&amp;field=134" TargetMode="External" /><Relationship Id="rId8" Type="http://schemas.openxmlformats.org/officeDocument/2006/relationships/hyperlink" Target="https://login.consultant.ru/link/?req=doc&amp;base=LAW&amp;n=435260&amp;date=15.04.2024" TargetMode="External" /><Relationship Id="rId9" Type="http://schemas.openxmlformats.org/officeDocument/2006/relationships/hyperlink" Target="https://login.consultant.ru/link/?req=doc&amp;base=SPB&amp;n=253138&amp;date=15.04.2024&amp;dst=100007&amp;field=134" TargetMode="External" /></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2</DocSecurity>
  <Lines>0</Lines>
  <Paragraphs>0</Paragraphs>
  <ScaleCrop>false</ScaleCrop>
  <Company>КонсультантПлюс Версия 4023.00.50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Комитета по государственному контролю, использованию и охране памятников истории и культуры Правительства Санкт-Петербурга от 29.12.2021 N 200-р(ред. от 17.02.2022)"Об утверждении Административного регламента Комитета по государственному контролю, использованию и охране памятников истории и культуры по предоставлению государственной услуги по выдаче заключений в соответствии с требованиями приказа Министерства культуры Российской Федерации от 30.10.2020 N 1295 "Об утверждении предмета охраны,</dc:title>
  <cp:revision>0</cp:revision>
  <dcterms:created xsi:type="dcterms:W3CDTF">2024-04-15T14:48:00Z</dcterms:created>
</cp:coreProperties>
</file>