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02" w:rsidRPr="00B50A02" w:rsidRDefault="00B50A02" w:rsidP="0029418B">
      <w:pPr>
        <w:pStyle w:val="a3"/>
        <w:ind w:left="737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50A02">
        <w:rPr>
          <w:rFonts w:ascii="Times New Roman" w:hAnsi="Times New Roman"/>
          <w:sz w:val="24"/>
          <w:szCs w:val="24"/>
        </w:rPr>
        <w:t xml:space="preserve">Приложение </w:t>
      </w:r>
      <w:r w:rsidR="006B4F28">
        <w:rPr>
          <w:rFonts w:ascii="Times New Roman" w:hAnsi="Times New Roman"/>
          <w:sz w:val="24"/>
          <w:szCs w:val="24"/>
        </w:rPr>
        <w:t xml:space="preserve">№ </w:t>
      </w:r>
      <w:r w:rsidR="001112AA">
        <w:rPr>
          <w:rFonts w:ascii="Times New Roman" w:hAnsi="Times New Roman"/>
          <w:sz w:val="24"/>
          <w:szCs w:val="24"/>
        </w:rPr>
        <w:t>3</w:t>
      </w:r>
    </w:p>
    <w:p w:rsidR="00180153" w:rsidRDefault="00B50A02" w:rsidP="0029418B">
      <w:pPr>
        <w:pStyle w:val="a3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B50A0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равилам </w:t>
      </w:r>
      <w:r w:rsidRPr="00B50A02">
        <w:rPr>
          <w:rFonts w:ascii="Times New Roman" w:hAnsi="Times New Roman"/>
          <w:sz w:val="24"/>
          <w:szCs w:val="24"/>
        </w:rPr>
        <w:t>предоставления из бюджета Санкт-Петербурга</w:t>
      </w:r>
    </w:p>
    <w:p w:rsidR="00180153" w:rsidRDefault="00B50A02" w:rsidP="0029418B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B50A02">
        <w:rPr>
          <w:rFonts w:ascii="Times New Roman" w:hAnsi="Times New Roman"/>
          <w:sz w:val="24"/>
          <w:szCs w:val="24"/>
        </w:rPr>
        <w:t>грантов в форме субсидий организациям, осуществляющим</w:t>
      </w:r>
    </w:p>
    <w:p w:rsidR="00180153" w:rsidRDefault="00B50A02" w:rsidP="0029418B">
      <w:pPr>
        <w:pStyle w:val="a3"/>
        <w:ind w:left="7371"/>
        <w:rPr>
          <w:rFonts w:ascii="Times New Roman" w:hAnsi="Times New Roman"/>
          <w:sz w:val="24"/>
          <w:szCs w:val="24"/>
        </w:rPr>
      </w:pPr>
      <w:r w:rsidRPr="00B50A02">
        <w:rPr>
          <w:rFonts w:ascii="Times New Roman" w:hAnsi="Times New Roman"/>
          <w:sz w:val="24"/>
          <w:szCs w:val="24"/>
        </w:rPr>
        <w:t>образовательную деятельность, в целях возмещения зат</w:t>
      </w:r>
      <w:r>
        <w:rPr>
          <w:rFonts w:ascii="Times New Roman" w:hAnsi="Times New Roman"/>
          <w:sz w:val="24"/>
          <w:szCs w:val="24"/>
        </w:rPr>
        <w:t>рат,</w:t>
      </w:r>
    </w:p>
    <w:p w:rsidR="00B50A02" w:rsidRPr="00B50A02" w:rsidRDefault="00B50A02" w:rsidP="0029418B">
      <w:pPr>
        <w:pStyle w:val="a3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50A02">
        <w:rPr>
          <w:rFonts w:ascii="Times New Roman" w:hAnsi="Times New Roman"/>
          <w:sz w:val="24"/>
          <w:szCs w:val="24"/>
        </w:rPr>
        <w:t xml:space="preserve">вязанных с обучением государственных гражданских </w:t>
      </w:r>
      <w:r w:rsidR="00180153">
        <w:rPr>
          <w:rFonts w:ascii="Times New Roman" w:hAnsi="Times New Roman"/>
          <w:sz w:val="24"/>
          <w:szCs w:val="24"/>
        </w:rPr>
        <w:br/>
      </w:r>
      <w:r w:rsidRPr="00B50A02">
        <w:rPr>
          <w:rFonts w:ascii="Times New Roman" w:hAnsi="Times New Roman"/>
          <w:sz w:val="24"/>
          <w:szCs w:val="24"/>
        </w:rPr>
        <w:t xml:space="preserve">служащих Санкт-Петербурга на основании </w:t>
      </w:r>
      <w:r w:rsidR="00180153">
        <w:rPr>
          <w:rFonts w:ascii="Times New Roman" w:hAnsi="Times New Roman"/>
          <w:sz w:val="24"/>
          <w:szCs w:val="24"/>
        </w:rPr>
        <w:br/>
      </w:r>
      <w:r w:rsidRPr="00B50A02">
        <w:rPr>
          <w:rFonts w:ascii="Times New Roman" w:hAnsi="Times New Roman"/>
          <w:sz w:val="24"/>
          <w:szCs w:val="24"/>
        </w:rPr>
        <w:t xml:space="preserve">государственных образовательных сертификатов </w:t>
      </w:r>
      <w:r>
        <w:rPr>
          <w:rFonts w:ascii="Times New Roman" w:hAnsi="Times New Roman"/>
          <w:sz w:val="24"/>
          <w:szCs w:val="24"/>
        </w:rPr>
        <w:br/>
        <w:t>н</w:t>
      </w:r>
      <w:r w:rsidRPr="00B50A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A02">
        <w:rPr>
          <w:rFonts w:ascii="Times New Roman" w:hAnsi="Times New Roman"/>
          <w:sz w:val="24"/>
          <w:szCs w:val="24"/>
        </w:rPr>
        <w:t xml:space="preserve">дополнительное профессиональное образование  </w:t>
      </w:r>
    </w:p>
    <w:p w:rsidR="00B50A02" w:rsidRPr="00B50A02" w:rsidRDefault="00B50A02" w:rsidP="00B50A0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B4F28" w:rsidRDefault="006B4F28" w:rsidP="006B4F28">
      <w:pPr>
        <w:pStyle w:val="a3"/>
      </w:pPr>
    </w:p>
    <w:p w:rsidR="006B4F28" w:rsidRPr="005122F8" w:rsidRDefault="006659C4" w:rsidP="005122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659C4">
        <w:rPr>
          <w:rFonts w:ascii="Times New Roman" w:hAnsi="Times New Roman"/>
          <w:b/>
          <w:sz w:val="24"/>
          <w:szCs w:val="24"/>
        </w:rPr>
        <w:t xml:space="preserve">тчет о фактических затратах </w:t>
      </w:r>
      <w:r>
        <w:rPr>
          <w:rFonts w:ascii="Times New Roman" w:hAnsi="Times New Roman"/>
          <w:b/>
          <w:sz w:val="24"/>
          <w:szCs w:val="24"/>
        </w:rPr>
        <w:br/>
      </w:r>
      <w:r w:rsidR="006B4F28" w:rsidRPr="005122F8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:rsidR="006B4F28" w:rsidRPr="005122F8" w:rsidRDefault="006B4F28" w:rsidP="005122F8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122F8">
        <w:rPr>
          <w:rFonts w:ascii="Times New Roman" w:hAnsi="Times New Roman"/>
          <w:sz w:val="20"/>
          <w:szCs w:val="20"/>
        </w:rPr>
        <w:t>(Наименование организации, осуществляющей образовательную деятельность)</w:t>
      </w:r>
    </w:p>
    <w:p w:rsidR="00C52298" w:rsidRDefault="0029418B" w:rsidP="005122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5122F8" w:rsidRPr="005122F8">
        <w:rPr>
          <w:rFonts w:ascii="Times New Roman" w:hAnsi="Times New Roman"/>
          <w:b/>
          <w:sz w:val="24"/>
          <w:szCs w:val="24"/>
        </w:rPr>
        <w:t xml:space="preserve"> обучение государственных гражданских служащих Санкт-Петербурга </w:t>
      </w:r>
      <w:r>
        <w:rPr>
          <w:rFonts w:ascii="Times New Roman" w:hAnsi="Times New Roman"/>
          <w:b/>
          <w:sz w:val="24"/>
          <w:szCs w:val="24"/>
        </w:rPr>
        <w:br/>
      </w:r>
      <w:r w:rsidR="005122F8" w:rsidRPr="005122F8">
        <w:rPr>
          <w:rFonts w:ascii="Times New Roman" w:hAnsi="Times New Roman"/>
          <w:b/>
          <w:sz w:val="24"/>
          <w:szCs w:val="24"/>
        </w:rPr>
        <w:t xml:space="preserve">на основании государственных образовательных сертификатов </w:t>
      </w:r>
      <w:r w:rsidR="005122F8" w:rsidRPr="005122F8">
        <w:rPr>
          <w:rFonts w:ascii="Times New Roman" w:hAnsi="Times New Roman"/>
          <w:b/>
          <w:sz w:val="24"/>
          <w:szCs w:val="24"/>
        </w:rPr>
        <w:br/>
        <w:t>на дополнительное профессиональное образование</w:t>
      </w:r>
    </w:p>
    <w:p w:rsidR="005122F8" w:rsidRDefault="005122F8" w:rsidP="005122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4"/>
        <w:gridCol w:w="6908"/>
      </w:tblGrid>
      <w:tr w:rsidR="00822272" w:rsidRPr="00F36297" w:rsidTr="0029418B">
        <w:trPr>
          <w:trHeight w:val="319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услуги 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2272" w:rsidRPr="00F36297" w:rsidTr="008D5882">
        <w:trPr>
          <w:trHeight w:val="1163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обучения (очная; очная с применением электронного обучения и дистанционных образовательных технологий; очная с применением  дистанционных образовательных технологий)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2272" w:rsidRPr="00F36297" w:rsidTr="008D5882">
        <w:trPr>
          <w:trHeight w:val="443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наполняемость группы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2272" w:rsidRPr="00F36297" w:rsidTr="008D5882">
        <w:trPr>
          <w:trHeight w:val="409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продолжительность образовательной программы, час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822272" w:rsidRDefault="00822272" w:rsidP="005122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2272" w:rsidRDefault="00822272" w:rsidP="00822272">
      <w:pPr>
        <w:pStyle w:val="a3"/>
        <w:rPr>
          <w:rFonts w:ascii="Times New Roman" w:hAnsi="Times New Roman"/>
          <w:b/>
          <w:sz w:val="24"/>
          <w:szCs w:val="24"/>
        </w:rPr>
      </w:pPr>
      <w:r w:rsidRPr="00822272">
        <w:rPr>
          <w:rFonts w:ascii="Times New Roman" w:hAnsi="Times New Roman"/>
          <w:b/>
          <w:sz w:val="24"/>
          <w:szCs w:val="24"/>
        </w:rPr>
        <w:t xml:space="preserve">Затраты на оплату труда </w:t>
      </w:r>
      <w:r w:rsidR="00C8607F">
        <w:rPr>
          <w:rFonts w:ascii="Times New Roman" w:hAnsi="Times New Roman"/>
          <w:b/>
          <w:sz w:val="24"/>
          <w:szCs w:val="24"/>
        </w:rPr>
        <w:t xml:space="preserve">и начислений на выплаты по оплате труда </w:t>
      </w:r>
      <w:r w:rsidRPr="00822272">
        <w:rPr>
          <w:rFonts w:ascii="Times New Roman" w:hAnsi="Times New Roman"/>
          <w:b/>
          <w:sz w:val="24"/>
          <w:szCs w:val="24"/>
        </w:rPr>
        <w:t>профессорско-преподавательского состава</w:t>
      </w:r>
      <w:r>
        <w:rPr>
          <w:rFonts w:ascii="Times New Roman" w:hAnsi="Times New Roman"/>
          <w:b/>
          <w:sz w:val="24"/>
          <w:szCs w:val="24"/>
        </w:rPr>
        <w:br/>
      </w:r>
      <w:r w:rsidRPr="00822272">
        <w:rPr>
          <w:rFonts w:ascii="Times New Roman" w:hAnsi="Times New Roman"/>
          <w:b/>
          <w:sz w:val="24"/>
          <w:szCs w:val="24"/>
        </w:rPr>
        <w:t xml:space="preserve"> и других работников образовательной организации, непосредственно</w:t>
      </w:r>
      <w:r w:rsidR="00C8607F">
        <w:rPr>
          <w:rFonts w:ascii="Times New Roman" w:hAnsi="Times New Roman"/>
          <w:b/>
          <w:sz w:val="24"/>
          <w:szCs w:val="24"/>
        </w:rPr>
        <w:t xml:space="preserve"> </w:t>
      </w:r>
      <w:r w:rsidRPr="00822272">
        <w:rPr>
          <w:rFonts w:ascii="Times New Roman" w:hAnsi="Times New Roman"/>
          <w:b/>
          <w:sz w:val="24"/>
          <w:szCs w:val="24"/>
        </w:rPr>
        <w:t xml:space="preserve"> связанных с оказанием государственной услуги</w:t>
      </w:r>
    </w:p>
    <w:p w:rsidR="00822272" w:rsidRDefault="00822272" w:rsidP="005122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4458"/>
        <w:gridCol w:w="1950"/>
        <w:gridCol w:w="1915"/>
        <w:gridCol w:w="1397"/>
        <w:gridCol w:w="1346"/>
        <w:gridCol w:w="1983"/>
      </w:tblGrid>
      <w:tr w:rsidR="00822272" w:rsidRPr="00F36297" w:rsidTr="0029418B">
        <w:trPr>
          <w:trHeight w:val="612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должностей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Количество ставок, задействованных </w:t>
            </w: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 оказании услуги на 1 группу слушателей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Перечень функций, осуществляемых </w:t>
            </w: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работником указанной должности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ИТОГО затраты </w:t>
            </w:r>
            <w:r w:rsidR="006659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 оплату труда </w:t>
            </w:r>
            <w:r w:rsidR="006659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начислениями, руб.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Перечень документов, подтверждающих </w:t>
            </w: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фактическое осуществление затрат</w:t>
            </w:r>
          </w:p>
        </w:tc>
      </w:tr>
      <w:tr w:rsidR="00822272" w:rsidRPr="00F36297" w:rsidTr="0029418B">
        <w:trPr>
          <w:trHeight w:val="91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1 группу слушателей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для одного слушателя, руб.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22272" w:rsidRPr="00F36297" w:rsidTr="0029418B">
        <w:trPr>
          <w:trHeight w:val="30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822272" w:rsidRPr="00F36297" w:rsidTr="0029418B">
        <w:trPr>
          <w:trHeight w:val="40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22272" w:rsidRPr="00F36297" w:rsidTr="0029418B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22272" w:rsidRPr="00F36297" w:rsidTr="0029418B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22272" w:rsidRPr="00F36297" w:rsidTr="0029418B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22272" w:rsidRPr="00F36297" w:rsidTr="0029418B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22272" w:rsidRPr="00F36297" w:rsidTr="0029418B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22272" w:rsidRPr="00F36297" w:rsidTr="0029418B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22272" w:rsidRPr="00F36297" w:rsidRDefault="00822272" w:rsidP="008D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2272" w:rsidRPr="00F36297" w:rsidRDefault="00822272" w:rsidP="008D5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62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822272" w:rsidRDefault="00822272" w:rsidP="005122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2272" w:rsidRDefault="0029418B" w:rsidP="0029418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затраты</w:t>
      </w:r>
    </w:p>
    <w:p w:rsidR="0029418B" w:rsidRDefault="0029418B" w:rsidP="0029418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5105"/>
        <w:gridCol w:w="1335"/>
        <w:gridCol w:w="3893"/>
        <w:gridCol w:w="2573"/>
      </w:tblGrid>
      <w:tr w:rsidR="0029418B" w:rsidRPr="0029418B" w:rsidTr="0029418B">
        <w:trPr>
          <w:trHeight w:val="829"/>
          <w:tblHeader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затрат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Руб. на одного слушателя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Пояснения по составу затрат,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2941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а также порядку их расчета (включая положения учетной политики, регламентирующие распределение косвенных затрат) 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документов, подтверждающих фактическое осуществление затрат</w:t>
            </w:r>
          </w:p>
        </w:tc>
      </w:tr>
      <w:tr w:rsidR="0029418B" w:rsidRPr="0029418B" w:rsidTr="0029418B">
        <w:trPr>
          <w:trHeight w:val="82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оплату труда </w:t>
            </w:r>
            <w:r w:rsidR="00C8607F" w:rsidRPr="00C860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начислений на выплаты по оплате труда </w:t>
            </w: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работников,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</w:t>
            </w:r>
            <w:r w:rsidR="00C8607F">
              <w:rPr>
                <w:rFonts w:ascii="Times New Roman" w:eastAsia="Times New Roman" w:hAnsi="Times New Roman"/>
                <w:color w:val="000000"/>
                <w:lang w:eastAsia="ru-RU"/>
              </w:rPr>
              <w:t>, осуществляющих вспомогательные функции</w:t>
            </w: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1058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приобретение материальных запасов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 на аренду указанного имущества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6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9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повышение квалификации профессорско-преподавательского состава, в том числе :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9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связанных с наймом жилого помещения, и дополнительных расходов, связанных с проживанием вне места постоянного жительства (суточные) профессорско-преподавательского состава на время повышения квалификации, за исключением затрат на приобретение транспортных услуг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проведение периодических медицинских осмотров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6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коммунальные услуги, в том числе затрат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содержание объектов недвижимого имущества (в том числе затрат на арендные платежи)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содержание объектов особо ценного движимого имущества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9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суммы резерва на полное восстановление состава объектов особо ценного движимого имущества, необходимого для общехозяйственных нужд, </w:t>
            </w: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формируемого в установленном порядке в размере начисленной годовой суммы амортизации по указанному имуществу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приобретение услуг связи, в том числе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11.1.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C86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местную, междугороднюю и международную телефонную связь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11.2.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C86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информационно-телекоммуникационной сети </w:t>
            </w:r>
            <w:r w:rsidR="00C8607F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Интернет</w:t>
            </w:r>
            <w:r w:rsidR="00C8607F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приобретение транспортных услуг, в том числе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6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12.1.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проезд профессорско-преподавательского состава до места прохождения повышения квалификации и обратно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6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12.2.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на проезд до места прохождения практической подготовки и обратно для обучающихся, проходящих такую подготовку, и сопровождающих их работников образовательной организации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9418B" w:rsidRPr="0029418B" w:rsidTr="0029418B">
        <w:trPr>
          <w:trHeight w:val="300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18B" w:rsidRPr="0029418B" w:rsidRDefault="0029418B" w:rsidP="00294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29418B" w:rsidRDefault="0029418B" w:rsidP="0029418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</w:tblGrid>
      <w:tr w:rsidR="009E168C" w:rsidRPr="009E168C" w:rsidTr="009E168C">
        <w:trPr>
          <w:trHeight w:val="205"/>
        </w:trPr>
        <w:tc>
          <w:tcPr>
            <w:tcW w:w="5807" w:type="dxa"/>
            <w:noWrap/>
            <w:hideMark/>
          </w:tcPr>
          <w:p w:rsidR="009E168C" w:rsidRPr="009E168C" w:rsidRDefault="009E168C" w:rsidP="00CA45F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6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услуги за 1 </w:t>
            </w:r>
            <w:r w:rsidR="00CA45F7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гражданского служащего</w:t>
            </w:r>
          </w:p>
        </w:tc>
        <w:tc>
          <w:tcPr>
            <w:tcW w:w="1276" w:type="dxa"/>
            <w:noWrap/>
            <w:hideMark/>
          </w:tcPr>
          <w:p w:rsidR="009E168C" w:rsidRPr="009E168C" w:rsidRDefault="009E168C" w:rsidP="009E168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68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A45F7" w:rsidRPr="009E168C" w:rsidTr="009E168C">
        <w:trPr>
          <w:trHeight w:val="205"/>
        </w:trPr>
        <w:tc>
          <w:tcPr>
            <w:tcW w:w="5807" w:type="dxa"/>
            <w:noWrap/>
          </w:tcPr>
          <w:p w:rsidR="00CA45F7" w:rsidRPr="00CA45F7" w:rsidRDefault="00CA45F7" w:rsidP="00CA45F7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A45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Стоимость услуги за </w:t>
            </w:r>
            <w:r w:rsidRPr="00CA45F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n</w:t>
            </w:r>
            <w:r w:rsidRPr="00CA45F7">
              <w:rPr>
                <w:rStyle w:val="ab"/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footnoteReference w:id="1"/>
            </w:r>
            <w:r w:rsidRPr="00CA45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гражданских служащих, завершивших обучение на основании образовательного сертификата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br/>
              <w:t>на дополнительное профессиональное образование</w:t>
            </w:r>
          </w:p>
        </w:tc>
        <w:tc>
          <w:tcPr>
            <w:tcW w:w="1276" w:type="dxa"/>
            <w:noWrap/>
          </w:tcPr>
          <w:p w:rsidR="00CA45F7" w:rsidRPr="009E168C" w:rsidRDefault="00CA45F7" w:rsidP="009E168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168C" w:rsidRDefault="009E168C" w:rsidP="0029418B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3BAD" w:rsidRPr="00324935" w:rsidRDefault="00063BAD" w:rsidP="00063BAD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324935">
        <w:rPr>
          <w:rFonts w:ascii="Times New Roman" w:eastAsiaTheme="minorHAnsi" w:hAnsi="Times New Roman"/>
          <w:sz w:val="24"/>
          <w:szCs w:val="24"/>
        </w:rPr>
        <w:t xml:space="preserve">Руководитель организации, осуществляющей           </w:t>
      </w:r>
    </w:p>
    <w:p w:rsidR="00063BAD" w:rsidRPr="00324935" w:rsidRDefault="00063BAD" w:rsidP="00063BAD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324935">
        <w:rPr>
          <w:rFonts w:ascii="Times New Roman" w:eastAsiaTheme="minorHAnsi" w:hAnsi="Times New Roman"/>
          <w:sz w:val="24"/>
          <w:szCs w:val="24"/>
        </w:rPr>
        <w:t xml:space="preserve">образовательную деятельность,                                               </w:t>
      </w:r>
      <w:r w:rsidRPr="00324935">
        <w:rPr>
          <w:rFonts w:ascii="Times New Roman" w:hAnsi="Times New Roman"/>
          <w:sz w:val="24"/>
          <w:szCs w:val="24"/>
        </w:rPr>
        <w:t xml:space="preserve"> </w:t>
      </w:r>
    </w:p>
    <w:p w:rsidR="00063BAD" w:rsidRPr="007C14A7" w:rsidRDefault="00063BAD" w:rsidP="00063BAD">
      <w:pPr>
        <w:pStyle w:val="a3"/>
        <w:rPr>
          <w:rFonts w:ascii="Times New Roman" w:eastAsiaTheme="minorHAnsi" w:hAnsi="Times New Roman"/>
          <w:sz w:val="20"/>
          <w:szCs w:val="20"/>
        </w:rPr>
      </w:pPr>
      <w:r w:rsidRPr="00324935">
        <w:rPr>
          <w:rFonts w:ascii="Times New Roman" w:eastAsiaTheme="minorHAnsi" w:hAnsi="Times New Roman"/>
          <w:sz w:val="24"/>
          <w:szCs w:val="24"/>
        </w:rPr>
        <w:t>или уполномоченное им лицо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</w:t>
      </w:r>
      <w:r w:rsidR="00324935">
        <w:rPr>
          <w:rFonts w:ascii="Times New Roman" w:eastAsiaTheme="minorHAnsi" w:hAnsi="Times New Roman"/>
          <w:sz w:val="20"/>
          <w:szCs w:val="20"/>
        </w:rPr>
        <w:t xml:space="preserve">  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063BAD">
        <w:rPr>
          <w:rFonts w:ascii="Times New Roman" w:hAnsi="Times New Roman"/>
          <w:sz w:val="20"/>
          <w:szCs w:val="20"/>
        </w:rPr>
        <w:t xml:space="preserve"> </w:t>
      </w:r>
      <w:r w:rsidRPr="007C14A7">
        <w:rPr>
          <w:rFonts w:ascii="Times New Roman" w:hAnsi="Times New Roman"/>
          <w:sz w:val="20"/>
          <w:szCs w:val="20"/>
        </w:rPr>
        <w:t>___________________      _____________________</w:t>
      </w:r>
    </w:p>
    <w:p w:rsidR="00063BAD" w:rsidRDefault="00063BAD" w:rsidP="00063BAD">
      <w:pPr>
        <w:pStyle w:val="a3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7C14A7">
        <w:rPr>
          <w:rFonts w:ascii="Times New Roman" w:hAnsi="Times New Roman"/>
          <w:sz w:val="20"/>
          <w:szCs w:val="20"/>
        </w:rPr>
        <w:t>(П</w:t>
      </w:r>
      <w:r w:rsidRPr="007C14A7">
        <w:rPr>
          <w:rFonts w:ascii="Times New Roman" w:eastAsiaTheme="minorHAnsi" w:hAnsi="Times New Roman"/>
          <w:sz w:val="20"/>
          <w:szCs w:val="20"/>
        </w:rPr>
        <w:t>одпись)</w:t>
      </w:r>
      <w:r w:rsidRPr="007C14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Theme="minorHAnsi" w:hAnsi="Times New Roman"/>
          <w:sz w:val="20"/>
          <w:szCs w:val="20"/>
        </w:rPr>
        <w:t xml:space="preserve">     </w:t>
      </w:r>
      <w:r w:rsidR="00324935">
        <w:rPr>
          <w:rFonts w:ascii="Times New Roman" w:eastAsiaTheme="minorHAnsi" w:hAnsi="Times New Roman"/>
          <w:sz w:val="20"/>
          <w:szCs w:val="20"/>
        </w:rPr>
        <w:t xml:space="preserve">   </w:t>
      </w:r>
      <w:r w:rsidRPr="007C14A7">
        <w:rPr>
          <w:rFonts w:ascii="Times New Roman" w:eastAsiaTheme="minorHAnsi" w:hAnsi="Times New Roman"/>
          <w:sz w:val="20"/>
          <w:szCs w:val="20"/>
        </w:rPr>
        <w:t xml:space="preserve"> </w:t>
      </w:r>
      <w:r w:rsidRPr="007C14A7">
        <w:rPr>
          <w:rFonts w:ascii="Times New Roman" w:hAnsi="Times New Roman"/>
          <w:sz w:val="20"/>
          <w:szCs w:val="20"/>
        </w:rPr>
        <w:t>(Расшифровка подписи</w:t>
      </w:r>
      <w:r w:rsidRPr="007C14A7">
        <w:rPr>
          <w:rFonts w:ascii="Times New Roman" w:eastAsiaTheme="minorHAnsi" w:hAnsi="Times New Roman"/>
          <w:sz w:val="20"/>
          <w:szCs w:val="20"/>
        </w:rPr>
        <w:t>)</w:t>
      </w:r>
    </w:p>
    <w:p w:rsidR="00063BAD" w:rsidRPr="007C14A7" w:rsidRDefault="00063BAD" w:rsidP="00063BA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</w:t>
      </w:r>
    </w:p>
    <w:p w:rsidR="00063BAD" w:rsidRPr="007C14A7" w:rsidRDefault="00063BAD" w:rsidP="00063BAD">
      <w:pPr>
        <w:pStyle w:val="a3"/>
        <w:rPr>
          <w:rFonts w:ascii="Times New Roman" w:eastAsiaTheme="minorHAnsi" w:hAnsi="Times New Roman"/>
          <w:sz w:val="20"/>
          <w:szCs w:val="20"/>
        </w:rPr>
      </w:pPr>
    </w:p>
    <w:p w:rsidR="00063BAD" w:rsidRPr="00324935" w:rsidRDefault="00063BAD" w:rsidP="00063BAD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324935">
        <w:rPr>
          <w:rFonts w:ascii="Times New Roman" w:hAnsi="Times New Roman"/>
          <w:sz w:val="24"/>
          <w:szCs w:val="24"/>
        </w:rPr>
        <w:t xml:space="preserve">Главный бухгалтер </w:t>
      </w:r>
      <w:r w:rsidRPr="00324935">
        <w:rPr>
          <w:rFonts w:ascii="Times New Roman" w:eastAsiaTheme="minorHAnsi" w:hAnsi="Times New Roman"/>
          <w:sz w:val="24"/>
          <w:szCs w:val="24"/>
        </w:rPr>
        <w:t>организации,</w:t>
      </w:r>
      <w:r w:rsidR="00324935" w:rsidRPr="00324935">
        <w:rPr>
          <w:rFonts w:ascii="Times New Roman" w:eastAsiaTheme="minorHAnsi" w:hAnsi="Times New Roman"/>
          <w:sz w:val="24"/>
          <w:szCs w:val="24"/>
        </w:rPr>
        <w:t xml:space="preserve"> осуществляющей</w:t>
      </w:r>
    </w:p>
    <w:p w:rsidR="00063BAD" w:rsidRPr="00324935" w:rsidRDefault="00063BAD" w:rsidP="00063BAD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324935">
        <w:rPr>
          <w:rFonts w:ascii="Times New Roman" w:eastAsiaTheme="minorHAnsi" w:hAnsi="Times New Roman"/>
          <w:sz w:val="24"/>
          <w:szCs w:val="24"/>
        </w:rPr>
        <w:t>образовательную деятельность</w:t>
      </w:r>
      <w:r w:rsidR="00324935">
        <w:rPr>
          <w:rFonts w:ascii="Times New Roman" w:eastAsiaTheme="minorHAnsi" w:hAnsi="Times New Roman"/>
          <w:sz w:val="24"/>
          <w:szCs w:val="24"/>
        </w:rPr>
        <w:t xml:space="preserve">                                _</w:t>
      </w:r>
      <w:r w:rsidR="00324935">
        <w:rPr>
          <w:rFonts w:ascii="Times New Roman" w:hAnsi="Times New Roman"/>
          <w:sz w:val="20"/>
          <w:szCs w:val="20"/>
        </w:rPr>
        <w:t>__________________     _</w:t>
      </w:r>
      <w:r w:rsidRPr="007C14A7">
        <w:rPr>
          <w:rFonts w:ascii="Times New Roman" w:hAnsi="Times New Roman"/>
          <w:sz w:val="20"/>
          <w:szCs w:val="20"/>
        </w:rPr>
        <w:t>___________________</w:t>
      </w:r>
    </w:p>
    <w:p w:rsidR="00063BAD" w:rsidRDefault="00063BAD" w:rsidP="00063BAD">
      <w:pPr>
        <w:pStyle w:val="a3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32493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C14A7">
        <w:rPr>
          <w:rFonts w:ascii="Times New Roman" w:hAnsi="Times New Roman"/>
          <w:sz w:val="20"/>
          <w:szCs w:val="20"/>
        </w:rPr>
        <w:t>(П</w:t>
      </w:r>
      <w:r w:rsidRPr="007C14A7">
        <w:rPr>
          <w:rFonts w:ascii="Times New Roman" w:eastAsiaTheme="minorHAnsi" w:hAnsi="Times New Roman"/>
          <w:sz w:val="20"/>
          <w:szCs w:val="20"/>
        </w:rPr>
        <w:t>одпись)</w:t>
      </w:r>
      <w:r w:rsidRPr="007C14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="00324935">
        <w:rPr>
          <w:rFonts w:ascii="Times New Roman" w:eastAsiaTheme="minorHAnsi" w:hAnsi="Times New Roman"/>
          <w:sz w:val="20"/>
          <w:szCs w:val="20"/>
        </w:rPr>
        <w:t xml:space="preserve">  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7C14A7">
        <w:rPr>
          <w:rFonts w:ascii="Times New Roman" w:eastAsiaTheme="minorHAnsi" w:hAnsi="Times New Roman"/>
          <w:sz w:val="20"/>
          <w:szCs w:val="20"/>
        </w:rPr>
        <w:t xml:space="preserve"> </w:t>
      </w:r>
      <w:r w:rsidRPr="007C14A7">
        <w:rPr>
          <w:rFonts w:ascii="Times New Roman" w:hAnsi="Times New Roman"/>
          <w:sz w:val="20"/>
          <w:szCs w:val="20"/>
        </w:rPr>
        <w:t>(Расшифровка подписи</w:t>
      </w:r>
      <w:r w:rsidRPr="007C14A7">
        <w:rPr>
          <w:rFonts w:ascii="Times New Roman" w:eastAsiaTheme="minorHAnsi" w:hAnsi="Times New Roman"/>
          <w:sz w:val="20"/>
          <w:szCs w:val="20"/>
        </w:rPr>
        <w:t>)</w:t>
      </w:r>
    </w:p>
    <w:p w:rsidR="00713F4B" w:rsidRPr="00713F4B" w:rsidRDefault="00713F4B" w:rsidP="00713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F4B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063BAD" w:rsidRDefault="00713F4B" w:rsidP="00713F4B">
      <w:pPr>
        <w:pStyle w:val="a3"/>
        <w:rPr>
          <w:rFonts w:ascii="Times New Roman" w:hAnsi="Times New Roman"/>
          <w:sz w:val="20"/>
          <w:szCs w:val="20"/>
        </w:rPr>
      </w:pPr>
      <w:r w:rsidRPr="00713F4B">
        <w:rPr>
          <w:rFonts w:ascii="Times New Roman" w:eastAsia="Times New Roman" w:hAnsi="Times New Roman"/>
          <w:sz w:val="24"/>
          <w:szCs w:val="24"/>
          <w:lang w:eastAsia="ru-RU"/>
        </w:rPr>
        <w:t>«______» _______________ 20___ г.</w:t>
      </w:r>
    </w:p>
    <w:sectPr w:rsidR="00063BAD" w:rsidSect="0029418B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5F" w:rsidRDefault="0093385F" w:rsidP="00C52298">
      <w:pPr>
        <w:spacing w:after="0" w:line="240" w:lineRule="auto"/>
      </w:pPr>
      <w:r>
        <w:separator/>
      </w:r>
    </w:p>
  </w:endnote>
  <w:endnote w:type="continuationSeparator" w:id="0">
    <w:p w:rsidR="0093385F" w:rsidRDefault="0093385F" w:rsidP="00C5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5F" w:rsidRDefault="0093385F" w:rsidP="00C52298">
      <w:pPr>
        <w:spacing w:after="0" w:line="240" w:lineRule="auto"/>
      </w:pPr>
      <w:r>
        <w:separator/>
      </w:r>
    </w:p>
  </w:footnote>
  <w:footnote w:type="continuationSeparator" w:id="0">
    <w:p w:rsidR="0093385F" w:rsidRDefault="0093385F" w:rsidP="00C52298">
      <w:pPr>
        <w:spacing w:after="0" w:line="240" w:lineRule="auto"/>
      </w:pPr>
      <w:r>
        <w:continuationSeparator/>
      </w:r>
    </w:p>
  </w:footnote>
  <w:footnote w:id="1">
    <w:p w:rsidR="00CA45F7" w:rsidRPr="00CA45F7" w:rsidRDefault="00CA45F7" w:rsidP="00CA45F7">
      <w:pPr>
        <w:pStyle w:val="a9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CA45F7">
        <w:rPr>
          <w:rFonts w:ascii="Times New Roman" w:hAnsi="Times New Roman"/>
        </w:rPr>
        <w:t xml:space="preserve">Указывается количество гражданских служащих, завершивших обучение на основании образовательного сертификата на дополнительное профессиональное образование, за </w:t>
      </w:r>
      <w:r w:rsidRPr="00CA45F7">
        <w:rPr>
          <w:rFonts w:ascii="Times New Roman" w:hAnsi="Times New Roman"/>
          <w:i/>
        </w:rPr>
        <w:t>отчетный</w:t>
      </w:r>
      <w:r w:rsidRPr="00CA45F7">
        <w:rPr>
          <w:rFonts w:ascii="Times New Roman" w:hAnsi="Times New Roman"/>
        </w:rPr>
        <w:t xml:space="preserve"> период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3"/>
    <w:rsid w:val="00027AFB"/>
    <w:rsid w:val="00031964"/>
    <w:rsid w:val="000469EB"/>
    <w:rsid w:val="00063BAD"/>
    <w:rsid w:val="00064BAE"/>
    <w:rsid w:val="000B10D1"/>
    <w:rsid w:val="001112AA"/>
    <w:rsid w:val="00125C06"/>
    <w:rsid w:val="0014214C"/>
    <w:rsid w:val="00180153"/>
    <w:rsid w:val="00262950"/>
    <w:rsid w:val="0029418B"/>
    <w:rsid w:val="00324935"/>
    <w:rsid w:val="003267C9"/>
    <w:rsid w:val="00422BDA"/>
    <w:rsid w:val="004D3423"/>
    <w:rsid w:val="0050530C"/>
    <w:rsid w:val="005122F8"/>
    <w:rsid w:val="00651D82"/>
    <w:rsid w:val="006659C4"/>
    <w:rsid w:val="006759C9"/>
    <w:rsid w:val="006B4F28"/>
    <w:rsid w:val="007025D8"/>
    <w:rsid w:val="00713F4B"/>
    <w:rsid w:val="00777BC6"/>
    <w:rsid w:val="00793E08"/>
    <w:rsid w:val="007C14A7"/>
    <w:rsid w:val="007D1359"/>
    <w:rsid w:val="00822272"/>
    <w:rsid w:val="008E2F93"/>
    <w:rsid w:val="0090459E"/>
    <w:rsid w:val="00904EC3"/>
    <w:rsid w:val="0093385F"/>
    <w:rsid w:val="009D7CFA"/>
    <w:rsid w:val="009E168C"/>
    <w:rsid w:val="00A34630"/>
    <w:rsid w:val="00AA3FA4"/>
    <w:rsid w:val="00AE3B1B"/>
    <w:rsid w:val="00AE4602"/>
    <w:rsid w:val="00B03D58"/>
    <w:rsid w:val="00B50A02"/>
    <w:rsid w:val="00B85479"/>
    <w:rsid w:val="00BC069E"/>
    <w:rsid w:val="00BC0F6B"/>
    <w:rsid w:val="00C02EAF"/>
    <w:rsid w:val="00C52298"/>
    <w:rsid w:val="00C8607F"/>
    <w:rsid w:val="00C96D88"/>
    <w:rsid w:val="00CA45F7"/>
    <w:rsid w:val="00CF5020"/>
    <w:rsid w:val="00D86168"/>
    <w:rsid w:val="00DD44D9"/>
    <w:rsid w:val="00DF0B6E"/>
    <w:rsid w:val="00ED749C"/>
    <w:rsid w:val="00F034F2"/>
    <w:rsid w:val="00F36297"/>
    <w:rsid w:val="00F97694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C1B35-8672-468C-981E-F6E75C7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2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298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CA45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5F7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A4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5674-B292-47B5-B9E2-64FD0351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Юлия Михайловна</dc:creator>
  <cp:keywords/>
  <dc:description/>
  <cp:lastModifiedBy>Дуброва Дарья Сергеевна</cp:lastModifiedBy>
  <cp:revision>2</cp:revision>
  <dcterms:created xsi:type="dcterms:W3CDTF">2024-05-06T11:19:00Z</dcterms:created>
  <dcterms:modified xsi:type="dcterms:W3CDTF">2024-05-06T11:19:00Z</dcterms:modified>
</cp:coreProperties>
</file>