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A6" w:rsidRDefault="007D7CA6" w:rsidP="007D7CA6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171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3" r="32520" b="63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CA6" w:rsidRDefault="007D7CA6" w:rsidP="007D7CA6">
      <w:pPr>
        <w:jc w:val="center"/>
        <w:rPr>
          <w:color w:val="000000"/>
        </w:rPr>
      </w:pPr>
    </w:p>
    <w:p w:rsidR="007D7CA6" w:rsidRDefault="007D7CA6" w:rsidP="007D7CA6">
      <w:pPr>
        <w:spacing w:line="480" w:lineRule="auto"/>
        <w:jc w:val="center"/>
        <w:rPr>
          <w:color w:val="000000"/>
        </w:rPr>
      </w:pPr>
      <w:r>
        <w:rPr>
          <w:color w:val="000000"/>
        </w:rPr>
        <w:t>ПРАВИТЕЛЬСТВО САНКТ-ПЕТЕРБУРГА</w:t>
      </w:r>
    </w:p>
    <w:p w:rsidR="007D7CA6" w:rsidRDefault="007D7CA6" w:rsidP="007D7CA6">
      <w:pPr>
        <w:pStyle w:val="1"/>
        <w:spacing w:line="480" w:lineRule="auto"/>
      </w:pPr>
      <w:r>
        <w:t>КОМИТЕТ ПО ЗДРАВООХРАНЕНИЮ</w:t>
      </w:r>
    </w:p>
    <w:p w:rsidR="007D7CA6" w:rsidRPr="006F6E6F" w:rsidRDefault="006F6E6F" w:rsidP="007D7CA6">
      <w:pPr>
        <w:pStyle w:val="4"/>
        <w:rPr>
          <w:lang w:val="ru-RU"/>
        </w:rPr>
      </w:pPr>
      <w:proofErr w:type="gramStart"/>
      <w:r>
        <w:rPr>
          <w:lang w:val="ru-RU"/>
        </w:rPr>
        <w:t>Р</w:t>
      </w:r>
      <w:proofErr w:type="gramEnd"/>
      <w:r w:rsidR="007D7CA6">
        <w:t xml:space="preserve"> </w:t>
      </w:r>
      <w:r>
        <w:rPr>
          <w:lang w:val="ru-RU"/>
        </w:rPr>
        <w:t>А</w:t>
      </w:r>
      <w:r w:rsidR="007D7CA6">
        <w:t xml:space="preserve"> </w:t>
      </w:r>
      <w:r>
        <w:rPr>
          <w:lang w:val="ru-RU"/>
        </w:rPr>
        <w:t>С</w:t>
      </w:r>
      <w:r w:rsidR="007D7CA6">
        <w:t xml:space="preserve"> </w:t>
      </w:r>
      <w:r>
        <w:rPr>
          <w:lang w:val="ru-RU"/>
        </w:rPr>
        <w:t>П О Р</w:t>
      </w:r>
      <w:r w:rsidR="007D7CA6">
        <w:t xml:space="preserve"> </w:t>
      </w:r>
      <w:r>
        <w:rPr>
          <w:lang w:val="ru-RU"/>
        </w:rPr>
        <w:t>Я</w:t>
      </w:r>
      <w:r w:rsidR="007D7CA6">
        <w:t xml:space="preserve"> </w:t>
      </w:r>
      <w:r>
        <w:rPr>
          <w:lang w:val="ru-RU"/>
        </w:rPr>
        <w:t>Ж Е Н И Е</w:t>
      </w:r>
    </w:p>
    <w:p w:rsidR="007D7CA6" w:rsidRDefault="007D7CA6" w:rsidP="007D7CA6"/>
    <w:p w:rsidR="007D7CA6" w:rsidRDefault="007D7CA6" w:rsidP="007D7CA6"/>
    <w:p w:rsidR="007D7CA6" w:rsidRDefault="007D7CA6" w:rsidP="007D7CA6">
      <w:r>
        <w:t>«___»_____________                                                                                             №__________</w:t>
      </w:r>
    </w:p>
    <w:p w:rsidR="007D7CA6" w:rsidRDefault="007D7CA6" w:rsidP="007D7CA6"/>
    <w:tbl>
      <w:tblPr>
        <w:tblW w:w="0" w:type="auto"/>
        <w:tblLook w:val="04A0" w:firstRow="1" w:lastRow="0" w:firstColumn="1" w:lastColumn="0" w:noHBand="0" w:noVBand="1"/>
      </w:tblPr>
      <w:tblGrid>
        <w:gridCol w:w="4309"/>
        <w:gridCol w:w="5262"/>
      </w:tblGrid>
      <w:tr w:rsidR="007D7CA6" w:rsidTr="007D7CA6">
        <w:tc>
          <w:tcPr>
            <w:tcW w:w="4608" w:type="dxa"/>
          </w:tcPr>
          <w:p w:rsidR="00E57D30" w:rsidRDefault="00E57D30">
            <w:pPr>
              <w:suppressAutoHyphens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 xml:space="preserve">Об организации </w:t>
            </w:r>
            <w:proofErr w:type="gramStart"/>
            <w:r>
              <w:rPr>
                <w:sz w:val="20"/>
                <w:szCs w:val="20"/>
              </w:rPr>
              <w:t>медико-биологического</w:t>
            </w:r>
            <w:proofErr w:type="gramEnd"/>
          </w:p>
          <w:p w:rsidR="007D7CA6" w:rsidRDefault="00C75A7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57D30">
              <w:rPr>
                <w:sz w:val="20"/>
                <w:szCs w:val="20"/>
              </w:rPr>
              <w:t xml:space="preserve">беспечения спортсменов спортивных сборных команд </w:t>
            </w:r>
            <w:r w:rsidR="0079628A">
              <w:rPr>
                <w:sz w:val="20"/>
                <w:szCs w:val="20"/>
              </w:rPr>
              <w:t>Санкт-Петербург</w:t>
            </w:r>
            <w:r w:rsidR="00E57D30">
              <w:rPr>
                <w:sz w:val="20"/>
                <w:szCs w:val="20"/>
              </w:rPr>
              <w:t>а</w:t>
            </w:r>
            <w:r w:rsidR="007D7CA6">
              <w:rPr>
                <w:sz w:val="20"/>
                <w:szCs w:val="20"/>
              </w:rPr>
              <w:t xml:space="preserve"> </w:t>
            </w:r>
          </w:p>
          <w:bookmarkEnd w:id="0"/>
          <w:p w:rsidR="007D7CA6" w:rsidRDefault="007D7CA6" w:rsidP="0079628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5813" w:type="dxa"/>
          </w:tcPr>
          <w:p w:rsidR="007D7CA6" w:rsidRDefault="007D7CA6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</w:tbl>
    <w:p w:rsidR="007D7CA6" w:rsidRDefault="007D7CA6" w:rsidP="007D7CA6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7D7CA6" w:rsidRDefault="007D7CA6" w:rsidP="007D7CA6">
      <w:pPr>
        <w:suppressAutoHyphens/>
        <w:rPr>
          <w:sz w:val="22"/>
          <w:szCs w:val="22"/>
        </w:rPr>
      </w:pPr>
    </w:p>
    <w:p w:rsidR="007D7CA6" w:rsidRDefault="007D7CA6" w:rsidP="008A6BB6">
      <w:pPr>
        <w:pStyle w:val="ConsPlusNormal"/>
        <w:suppressAutoHyphens/>
        <w:ind w:firstLine="708"/>
        <w:jc w:val="both"/>
      </w:pPr>
      <w:r>
        <w:t xml:space="preserve">В </w:t>
      </w:r>
      <w:r w:rsidR="006F6E6F">
        <w:t>соответствии с</w:t>
      </w:r>
      <w:r w:rsidR="00EF4995">
        <w:t xml:space="preserve"> Федеральн</w:t>
      </w:r>
      <w:r w:rsidR="006F6E6F">
        <w:t>ым</w:t>
      </w:r>
      <w:r w:rsidR="00EF4995">
        <w:t xml:space="preserve"> закон</w:t>
      </w:r>
      <w:r w:rsidR="006F6E6F">
        <w:t>ом</w:t>
      </w:r>
      <w:r w:rsidR="00EF4995">
        <w:t xml:space="preserve"> </w:t>
      </w:r>
      <w:r w:rsidR="00EF4995" w:rsidRPr="00EF4995">
        <w:t xml:space="preserve">от </w:t>
      </w:r>
      <w:r w:rsidR="006F6E6F">
        <w:t>21</w:t>
      </w:r>
      <w:r w:rsidR="00EF4995" w:rsidRPr="00EF4995">
        <w:t>.1</w:t>
      </w:r>
      <w:r w:rsidR="006F6E6F">
        <w:t>1</w:t>
      </w:r>
      <w:r w:rsidR="00EF4995" w:rsidRPr="00EF4995">
        <w:t>.20</w:t>
      </w:r>
      <w:r w:rsidR="006F6E6F">
        <w:t>11</w:t>
      </w:r>
      <w:r w:rsidR="00EF4995" w:rsidRPr="00EF4995">
        <w:t xml:space="preserve"> </w:t>
      </w:r>
      <w:r w:rsidR="00EF4995">
        <w:t>№</w:t>
      </w:r>
      <w:r w:rsidR="00EF4995" w:rsidRPr="00EF4995">
        <w:t xml:space="preserve"> 32</w:t>
      </w:r>
      <w:r w:rsidR="006F6E6F">
        <w:t>3</w:t>
      </w:r>
      <w:r w:rsidR="00EF4995" w:rsidRPr="00EF4995">
        <w:t xml:space="preserve">-ФЗ </w:t>
      </w:r>
      <w:r w:rsidR="00EF4995">
        <w:t>«</w:t>
      </w:r>
      <w:r w:rsidR="006F6E6F">
        <w:t>Об основах охраны здоровья граждан</w:t>
      </w:r>
      <w:r w:rsidR="00EF4995" w:rsidRPr="00EF4995">
        <w:t xml:space="preserve"> в Российской Федерации</w:t>
      </w:r>
      <w:r w:rsidR="00EF4995">
        <w:t>»</w:t>
      </w:r>
      <w:r w:rsidR="00724107">
        <w:t xml:space="preserve"> </w:t>
      </w:r>
      <w:r w:rsidR="006F6E6F">
        <w:t>и во исполнение пункта 3 постановления Правительства Санкт-Петербурга</w:t>
      </w:r>
      <w:r w:rsidR="00C820E7">
        <w:t xml:space="preserve"> от 15.03.2024 № 160 «О Порядке формирования спортивных сборных команд Санкт-Петербурга»</w:t>
      </w:r>
      <w:r w:rsidR="00724107" w:rsidRPr="00724107">
        <w:t xml:space="preserve"> </w:t>
      </w:r>
      <w:r w:rsidR="00724107">
        <w:t xml:space="preserve"> </w:t>
      </w:r>
    </w:p>
    <w:p w:rsidR="00E57D30" w:rsidRDefault="00E57D30" w:rsidP="007D7CA6">
      <w:pPr>
        <w:pStyle w:val="ConsPlusNormal"/>
        <w:suppressAutoHyphens/>
        <w:ind w:firstLine="540"/>
        <w:jc w:val="both"/>
      </w:pPr>
    </w:p>
    <w:p w:rsidR="009547B1" w:rsidRDefault="009547B1" w:rsidP="009547B1">
      <w:pPr>
        <w:pStyle w:val="af0"/>
        <w:numPr>
          <w:ilvl w:val="0"/>
          <w:numId w:val="1"/>
        </w:numPr>
        <w:tabs>
          <w:tab w:val="num" w:pos="0"/>
        </w:tabs>
        <w:suppressAutoHyphens/>
        <w:ind w:left="0" w:firstLine="360"/>
        <w:jc w:val="both"/>
      </w:pPr>
      <w:r>
        <w:t xml:space="preserve">Утвердить Порядок организации медико-биологического обеспечения спортсменов спортивных сборных команд Санкт-Петербурга (далее – Порядок) согласно приложению </w:t>
      </w:r>
      <w:r>
        <w:br/>
        <w:t>к настоящему приказу.</w:t>
      </w:r>
    </w:p>
    <w:p w:rsidR="007D7CA6" w:rsidRDefault="009547B1" w:rsidP="007D7CA6">
      <w:pPr>
        <w:pStyle w:val="af0"/>
        <w:numPr>
          <w:ilvl w:val="0"/>
          <w:numId w:val="1"/>
        </w:numPr>
        <w:tabs>
          <w:tab w:val="num" w:pos="0"/>
        </w:tabs>
        <w:suppressAutoHyphens/>
        <w:ind w:left="0" w:firstLine="360"/>
        <w:jc w:val="both"/>
      </w:pPr>
      <w:r>
        <w:t>Г</w:t>
      </w:r>
      <w:r w:rsidR="00C75A77">
        <w:t>лавно</w:t>
      </w:r>
      <w:r>
        <w:t>му</w:t>
      </w:r>
      <w:r w:rsidR="00C75A77">
        <w:t xml:space="preserve"> врач</w:t>
      </w:r>
      <w:r>
        <w:t>у</w:t>
      </w:r>
      <w:r w:rsidR="00C75A77">
        <w:t xml:space="preserve"> Санкт-Петербургского государственного бюджетного учреждения здравоохранения «Городской врачебно-физкультурный диспансер» Калинин</w:t>
      </w:r>
      <w:r>
        <w:t>у</w:t>
      </w:r>
      <w:r w:rsidR="00C75A77">
        <w:t xml:space="preserve"> А.В. </w:t>
      </w:r>
      <w:r>
        <w:t>обеспечить выполнение Порядка при</w:t>
      </w:r>
      <w:r w:rsidR="00C75A77">
        <w:t xml:space="preserve"> организаци</w:t>
      </w:r>
      <w:r>
        <w:t>и</w:t>
      </w:r>
      <w:r w:rsidR="00C75A77">
        <w:t xml:space="preserve"> медико-биологического обеспечения спортсменов спортивных сборных команд Санкт-Петербурга.</w:t>
      </w:r>
    </w:p>
    <w:p w:rsidR="007D7CA6" w:rsidRDefault="007D7CA6" w:rsidP="007D7CA6">
      <w:pPr>
        <w:pStyle w:val="af0"/>
        <w:numPr>
          <w:ilvl w:val="0"/>
          <w:numId w:val="1"/>
        </w:numPr>
        <w:tabs>
          <w:tab w:val="num" w:pos="0"/>
        </w:tabs>
        <w:suppressAutoHyphens/>
        <w:ind w:left="0" w:firstLine="360"/>
        <w:jc w:val="both"/>
      </w:pPr>
      <w:proofErr w:type="gramStart"/>
      <w:r>
        <w:t>Контроль  за</w:t>
      </w:r>
      <w:proofErr w:type="gramEnd"/>
      <w:r>
        <w:t xml:space="preserve">  выполнением  приказа  возложить  на  </w:t>
      </w:r>
      <w:r w:rsidR="00C75A77">
        <w:t>з</w:t>
      </w:r>
      <w:r>
        <w:t xml:space="preserve">аместителя  председателя  Комитета по здравоохранению   </w:t>
      </w:r>
      <w:r w:rsidR="00373914">
        <w:t>Мотовилова Д.Л.</w:t>
      </w:r>
    </w:p>
    <w:p w:rsidR="007D7CA6" w:rsidRDefault="007D7CA6" w:rsidP="007D7CA6">
      <w:pPr>
        <w:suppressAutoHyphens/>
        <w:autoSpaceDE w:val="0"/>
        <w:autoSpaceDN w:val="0"/>
        <w:adjustRightInd w:val="0"/>
        <w:ind w:firstLine="540"/>
        <w:jc w:val="both"/>
      </w:pPr>
    </w:p>
    <w:p w:rsidR="007D7CA6" w:rsidRDefault="007D7CA6" w:rsidP="007D7CA6">
      <w:pPr>
        <w:suppressAutoHyphens/>
        <w:autoSpaceDE w:val="0"/>
        <w:autoSpaceDN w:val="0"/>
        <w:adjustRightInd w:val="0"/>
        <w:ind w:firstLine="540"/>
        <w:jc w:val="both"/>
      </w:pPr>
    </w:p>
    <w:p w:rsidR="008A6BB6" w:rsidRDefault="008A6BB6" w:rsidP="007D7CA6">
      <w:pPr>
        <w:suppressAutoHyphens/>
        <w:autoSpaceDE w:val="0"/>
        <w:autoSpaceDN w:val="0"/>
        <w:adjustRightInd w:val="0"/>
        <w:ind w:firstLine="540"/>
        <w:jc w:val="both"/>
      </w:pPr>
    </w:p>
    <w:p w:rsidR="007D7CA6" w:rsidRDefault="007D7CA6" w:rsidP="007D7CA6">
      <w:pPr>
        <w:suppressAutoHyphens/>
        <w:autoSpaceDE w:val="0"/>
        <w:autoSpaceDN w:val="0"/>
        <w:adjustRightInd w:val="0"/>
        <w:ind w:firstLine="540"/>
        <w:jc w:val="both"/>
      </w:pPr>
    </w:p>
    <w:p w:rsidR="007D7CA6" w:rsidRDefault="007D7CA6" w:rsidP="007D7CA6">
      <w:pPr>
        <w:suppressAutoHyphens/>
        <w:autoSpaceDE w:val="0"/>
        <w:autoSpaceDN w:val="0"/>
        <w:adjustRightInd w:val="0"/>
        <w:ind w:firstLine="540"/>
        <w:jc w:val="both"/>
      </w:pPr>
    </w:p>
    <w:p w:rsidR="007D7CA6" w:rsidRDefault="000F0751" w:rsidP="0092345C">
      <w:pPr>
        <w:suppressAutoHyphens/>
      </w:pPr>
      <w:r>
        <w:t>П</w:t>
      </w:r>
      <w:r w:rsidR="007D7CA6">
        <w:t>редседател</w:t>
      </w:r>
      <w:r>
        <w:t>ь</w:t>
      </w:r>
      <w:r w:rsidR="007D7CA6">
        <w:t xml:space="preserve"> </w:t>
      </w:r>
      <w:r w:rsidR="007D7CA6">
        <w:br/>
        <w:t xml:space="preserve">Комитета по здравоохранению                                                                            </w:t>
      </w:r>
      <w:r>
        <w:t>Д.Г. Лисовец</w:t>
      </w:r>
    </w:p>
    <w:p w:rsidR="007D7CA6" w:rsidRDefault="007D7CA6" w:rsidP="007D7CA6">
      <w:pPr>
        <w:pStyle w:val="a3"/>
        <w:tabs>
          <w:tab w:val="left" w:pos="708"/>
        </w:tabs>
        <w:rPr>
          <w:b/>
          <w:lang w:val="ru-RU"/>
        </w:rPr>
      </w:pPr>
    </w:p>
    <w:p w:rsidR="007D7CA6" w:rsidRDefault="007D7CA6" w:rsidP="007D7CA6">
      <w:pPr>
        <w:pStyle w:val="a3"/>
        <w:tabs>
          <w:tab w:val="left" w:pos="708"/>
        </w:tabs>
        <w:rPr>
          <w:b/>
          <w:lang w:val="ru-RU"/>
        </w:rPr>
      </w:pPr>
    </w:p>
    <w:p w:rsidR="00C75A77" w:rsidRDefault="00C75A77" w:rsidP="007D7CA6">
      <w:pPr>
        <w:pStyle w:val="a3"/>
        <w:tabs>
          <w:tab w:val="left" w:pos="708"/>
        </w:tabs>
        <w:rPr>
          <w:b/>
          <w:lang w:val="ru-RU"/>
        </w:rPr>
      </w:pPr>
    </w:p>
    <w:p w:rsidR="007D7CA6" w:rsidRDefault="007D7CA6" w:rsidP="007D7CA6">
      <w:pPr>
        <w:pStyle w:val="a3"/>
        <w:tabs>
          <w:tab w:val="left" w:pos="708"/>
        </w:tabs>
        <w:rPr>
          <w:b/>
          <w:lang w:val="ru-RU"/>
        </w:rPr>
      </w:pPr>
    </w:p>
    <w:p w:rsidR="008A6BB6" w:rsidRDefault="008A6BB6" w:rsidP="007D7CA6">
      <w:pPr>
        <w:pStyle w:val="a3"/>
        <w:tabs>
          <w:tab w:val="left" w:pos="708"/>
        </w:tabs>
        <w:rPr>
          <w:b/>
          <w:lang w:val="ru-RU"/>
        </w:rPr>
      </w:pPr>
    </w:p>
    <w:p w:rsidR="008944B6" w:rsidRDefault="008944B6" w:rsidP="007D7CA6">
      <w:pPr>
        <w:pStyle w:val="a3"/>
        <w:tabs>
          <w:tab w:val="left" w:pos="708"/>
        </w:tabs>
        <w:rPr>
          <w:b/>
          <w:lang w:val="ru-RU"/>
        </w:rPr>
      </w:pPr>
    </w:p>
    <w:p w:rsidR="008A6BB6" w:rsidRDefault="008A6BB6" w:rsidP="007D7CA6">
      <w:pPr>
        <w:pStyle w:val="a3"/>
        <w:tabs>
          <w:tab w:val="left" w:pos="708"/>
        </w:tabs>
        <w:rPr>
          <w:b/>
          <w:lang w:val="ru-RU"/>
        </w:rPr>
      </w:pPr>
    </w:p>
    <w:p w:rsidR="00C820E7" w:rsidRDefault="00C820E7" w:rsidP="007D7CA6">
      <w:pPr>
        <w:pStyle w:val="a3"/>
        <w:tabs>
          <w:tab w:val="left" w:pos="708"/>
        </w:tabs>
        <w:rPr>
          <w:b/>
          <w:lang w:val="ru-RU"/>
        </w:rPr>
      </w:pPr>
    </w:p>
    <w:p w:rsidR="007D7CA6" w:rsidRDefault="007D7CA6" w:rsidP="007D7CA6">
      <w:pPr>
        <w:pStyle w:val="a3"/>
        <w:tabs>
          <w:tab w:val="left" w:pos="708"/>
        </w:tabs>
        <w:rPr>
          <w:b/>
          <w:lang w:val="ru-RU"/>
        </w:rPr>
      </w:pPr>
    </w:p>
    <w:p w:rsidR="007D7CA6" w:rsidRDefault="007D7CA6" w:rsidP="007D7CA6">
      <w:pPr>
        <w:pStyle w:val="a3"/>
        <w:tabs>
          <w:tab w:val="left" w:pos="708"/>
        </w:tabs>
        <w:rPr>
          <w:b/>
          <w:lang w:val="ru-RU"/>
        </w:rPr>
      </w:pPr>
    </w:p>
    <w:p w:rsidR="007D7CA6" w:rsidRDefault="007D7CA6" w:rsidP="007D7CA6">
      <w:pPr>
        <w:pStyle w:val="a3"/>
        <w:tabs>
          <w:tab w:val="left" w:pos="708"/>
        </w:tabs>
        <w:rPr>
          <w:b/>
          <w:lang w:val="ru-RU"/>
        </w:rPr>
      </w:pPr>
    </w:p>
    <w:p w:rsidR="007D7CA6" w:rsidRDefault="007D7CA6" w:rsidP="007D7CA6">
      <w:pPr>
        <w:pStyle w:val="a3"/>
        <w:tabs>
          <w:tab w:val="left" w:pos="708"/>
        </w:tabs>
        <w:rPr>
          <w:b/>
          <w:lang w:val="ru-RU"/>
        </w:rPr>
      </w:pPr>
      <w:r>
        <w:rPr>
          <w:b/>
          <w:lang w:val="ru-RU"/>
        </w:rPr>
        <w:lastRenderedPageBreak/>
        <w:t>СОГЛАСОВАНО: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2325"/>
        <w:gridCol w:w="2461"/>
      </w:tblGrid>
      <w:tr w:rsidR="009874AE" w:rsidTr="007D7CA6">
        <w:trPr>
          <w:trHeight w:val="856"/>
        </w:trPr>
        <w:tc>
          <w:tcPr>
            <w:tcW w:w="4785" w:type="dxa"/>
          </w:tcPr>
          <w:p w:rsidR="009874AE" w:rsidRDefault="009874AE" w:rsidP="00F66DD4">
            <w:pPr>
              <w:pStyle w:val="a3"/>
              <w:tabs>
                <w:tab w:val="left" w:pos="708"/>
              </w:tabs>
              <w:rPr>
                <w:lang w:val="ru-RU"/>
              </w:rPr>
            </w:pPr>
          </w:p>
          <w:p w:rsidR="009874AE" w:rsidRDefault="009874AE" w:rsidP="00F66DD4">
            <w:pPr>
              <w:pStyle w:val="a3"/>
              <w:tabs>
                <w:tab w:val="left" w:pos="708"/>
              </w:tabs>
              <w:rPr>
                <w:lang w:val="ru-RU"/>
              </w:rPr>
            </w:pPr>
            <w:r>
              <w:rPr>
                <w:lang w:val="ru-RU"/>
              </w:rPr>
              <w:t>Заместитель председателя</w:t>
            </w:r>
          </w:p>
          <w:p w:rsidR="009874AE" w:rsidRDefault="009874AE" w:rsidP="00F66DD4">
            <w:r>
              <w:t xml:space="preserve">Комитета по здравоохранению                      </w:t>
            </w:r>
          </w:p>
          <w:p w:rsidR="009874AE" w:rsidRDefault="009874AE" w:rsidP="00F66DD4">
            <w:r>
              <w:t xml:space="preserve">                                                                 </w:t>
            </w:r>
          </w:p>
        </w:tc>
        <w:tc>
          <w:tcPr>
            <w:tcW w:w="2325" w:type="dxa"/>
          </w:tcPr>
          <w:p w:rsidR="009874AE" w:rsidRDefault="009874AE" w:rsidP="00F66DD4">
            <w:pPr>
              <w:jc w:val="right"/>
            </w:pPr>
          </w:p>
        </w:tc>
        <w:tc>
          <w:tcPr>
            <w:tcW w:w="2461" w:type="dxa"/>
          </w:tcPr>
          <w:p w:rsidR="009874AE" w:rsidRDefault="009874AE" w:rsidP="00F66DD4"/>
          <w:p w:rsidR="009874AE" w:rsidRDefault="009874AE" w:rsidP="00F66DD4"/>
          <w:p w:rsidR="009874AE" w:rsidRDefault="009874AE" w:rsidP="00F66DD4">
            <w:r>
              <w:t>М.А.</w:t>
            </w:r>
            <w:r w:rsidR="00373914">
              <w:t xml:space="preserve"> </w:t>
            </w:r>
            <w:r>
              <w:t>Виталюева</w:t>
            </w:r>
          </w:p>
        </w:tc>
      </w:tr>
      <w:tr w:rsidR="009874AE" w:rsidTr="007D7CA6">
        <w:trPr>
          <w:trHeight w:val="856"/>
        </w:trPr>
        <w:tc>
          <w:tcPr>
            <w:tcW w:w="4785" w:type="dxa"/>
          </w:tcPr>
          <w:p w:rsidR="009874AE" w:rsidRDefault="009874AE" w:rsidP="00F66DD4">
            <w:pPr>
              <w:pStyle w:val="a3"/>
              <w:tabs>
                <w:tab w:val="left" w:pos="708"/>
              </w:tabs>
              <w:rPr>
                <w:lang w:val="ru-RU"/>
              </w:rPr>
            </w:pPr>
          </w:p>
          <w:p w:rsidR="009874AE" w:rsidRDefault="00C75A77" w:rsidP="00F66DD4">
            <w:pPr>
              <w:pStyle w:val="a3"/>
              <w:tabs>
                <w:tab w:val="left" w:pos="708"/>
              </w:tabs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="009874AE">
              <w:rPr>
                <w:lang w:val="ru-RU"/>
              </w:rPr>
              <w:t>аместител</w:t>
            </w:r>
            <w:r>
              <w:rPr>
                <w:lang w:val="ru-RU"/>
              </w:rPr>
              <w:t>ь</w:t>
            </w:r>
            <w:r w:rsidR="009874AE">
              <w:rPr>
                <w:lang w:val="ru-RU"/>
              </w:rPr>
              <w:t xml:space="preserve"> председателя</w:t>
            </w:r>
          </w:p>
          <w:p w:rsidR="009874AE" w:rsidRDefault="009874AE" w:rsidP="00F66DD4">
            <w:r>
              <w:t xml:space="preserve">Комитета по здравоохранению                      </w:t>
            </w:r>
          </w:p>
          <w:p w:rsidR="009874AE" w:rsidRDefault="009874AE" w:rsidP="00F66DD4">
            <w:r>
              <w:t xml:space="preserve">                                                                 </w:t>
            </w:r>
          </w:p>
        </w:tc>
        <w:tc>
          <w:tcPr>
            <w:tcW w:w="2325" w:type="dxa"/>
          </w:tcPr>
          <w:p w:rsidR="009874AE" w:rsidRDefault="009874AE" w:rsidP="00F66DD4">
            <w:pPr>
              <w:jc w:val="right"/>
            </w:pPr>
          </w:p>
        </w:tc>
        <w:tc>
          <w:tcPr>
            <w:tcW w:w="2461" w:type="dxa"/>
          </w:tcPr>
          <w:p w:rsidR="009874AE" w:rsidRDefault="009874AE" w:rsidP="00F66DD4"/>
          <w:p w:rsidR="009874AE" w:rsidRDefault="009874AE" w:rsidP="00F66DD4"/>
          <w:p w:rsidR="009874AE" w:rsidRDefault="00373914" w:rsidP="00F66DD4">
            <w:r>
              <w:t>Д.Л. Мотовилов</w:t>
            </w:r>
          </w:p>
        </w:tc>
      </w:tr>
      <w:tr w:rsidR="009874AE" w:rsidTr="0075514C">
        <w:trPr>
          <w:trHeight w:val="1483"/>
        </w:trPr>
        <w:tc>
          <w:tcPr>
            <w:tcW w:w="4785" w:type="dxa"/>
          </w:tcPr>
          <w:p w:rsidR="009874AE" w:rsidRDefault="009874AE" w:rsidP="00F66DD4">
            <w:pPr>
              <w:pStyle w:val="a3"/>
              <w:tabs>
                <w:tab w:val="left" w:pos="708"/>
              </w:tabs>
              <w:rPr>
                <w:szCs w:val="20"/>
                <w:lang w:val="ru-RU"/>
              </w:rPr>
            </w:pPr>
          </w:p>
          <w:p w:rsidR="009874AE" w:rsidRDefault="00C820E7" w:rsidP="00F66DD4">
            <w:pPr>
              <w:pStyle w:val="a3"/>
              <w:tabs>
                <w:tab w:val="left" w:pos="708"/>
              </w:tabs>
              <w:rPr>
                <w:lang w:val="ru-RU"/>
              </w:rPr>
            </w:pPr>
            <w:proofErr w:type="gramStart"/>
            <w:r>
              <w:rPr>
                <w:lang w:val="ru-RU"/>
              </w:rPr>
              <w:t>Исполняющий</w:t>
            </w:r>
            <w:proofErr w:type="gramEnd"/>
            <w:r>
              <w:rPr>
                <w:lang w:val="ru-RU"/>
              </w:rPr>
              <w:t xml:space="preserve"> обязанности н</w:t>
            </w:r>
            <w:r w:rsidR="009874AE">
              <w:rPr>
                <w:lang w:val="ru-RU"/>
              </w:rPr>
              <w:t>ачальник</w:t>
            </w:r>
            <w:r>
              <w:rPr>
                <w:lang w:val="ru-RU"/>
              </w:rPr>
              <w:t>а</w:t>
            </w:r>
            <w:r w:rsidR="009874AE">
              <w:rPr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 w:rsidR="009874AE">
              <w:rPr>
                <w:lang w:val="ru-RU"/>
              </w:rPr>
              <w:t>Отдела по организации</w:t>
            </w:r>
          </w:p>
          <w:p w:rsidR="009874AE" w:rsidRDefault="007918F0" w:rsidP="00F66DD4">
            <w:pPr>
              <w:pStyle w:val="a3"/>
              <w:tabs>
                <w:tab w:val="left" w:pos="708"/>
              </w:tabs>
              <w:rPr>
                <w:lang w:val="ru-RU"/>
              </w:rPr>
            </w:pPr>
            <w:r>
              <w:rPr>
                <w:lang w:val="ru-RU"/>
              </w:rPr>
              <w:t>амбулаторной</w:t>
            </w:r>
            <w:r w:rsidR="009874AE">
              <w:rPr>
                <w:lang w:val="ru-RU"/>
              </w:rPr>
              <w:t xml:space="preserve"> медицинской помощи</w:t>
            </w:r>
          </w:p>
          <w:p w:rsidR="009874AE" w:rsidRDefault="009874AE" w:rsidP="007918F0">
            <w:r>
              <w:t xml:space="preserve">Комитета по здравоохранению                                                                   </w:t>
            </w:r>
          </w:p>
        </w:tc>
        <w:tc>
          <w:tcPr>
            <w:tcW w:w="2325" w:type="dxa"/>
          </w:tcPr>
          <w:p w:rsidR="009874AE" w:rsidRDefault="009874AE" w:rsidP="00F66DD4">
            <w:pPr>
              <w:jc w:val="right"/>
            </w:pPr>
          </w:p>
        </w:tc>
        <w:tc>
          <w:tcPr>
            <w:tcW w:w="2461" w:type="dxa"/>
          </w:tcPr>
          <w:p w:rsidR="009874AE" w:rsidRDefault="009874AE" w:rsidP="00F66DD4"/>
          <w:p w:rsidR="009874AE" w:rsidRDefault="009874AE" w:rsidP="00F66DD4"/>
          <w:p w:rsidR="009874AE" w:rsidRDefault="009874AE" w:rsidP="00F66DD4"/>
          <w:p w:rsidR="00C820E7" w:rsidRDefault="00C820E7" w:rsidP="007918F0"/>
          <w:p w:rsidR="009874AE" w:rsidRDefault="00C820E7" w:rsidP="00C820E7">
            <w:r>
              <w:t>Е</w:t>
            </w:r>
            <w:r w:rsidR="0075514C">
              <w:t>.</w:t>
            </w:r>
            <w:r w:rsidR="007918F0">
              <w:t>В</w:t>
            </w:r>
            <w:r w:rsidR="0075514C">
              <w:t xml:space="preserve">. </w:t>
            </w:r>
            <w:r>
              <w:t>Козловская</w:t>
            </w:r>
          </w:p>
        </w:tc>
      </w:tr>
      <w:tr w:rsidR="009874AE" w:rsidTr="00F66DD4">
        <w:tc>
          <w:tcPr>
            <w:tcW w:w="4785" w:type="dxa"/>
            <w:hideMark/>
          </w:tcPr>
          <w:p w:rsidR="009874AE" w:rsidRDefault="009874AE" w:rsidP="00F66DD4">
            <w:r>
              <w:t>Начальник Юридического отдела</w:t>
            </w:r>
          </w:p>
          <w:p w:rsidR="009874AE" w:rsidRDefault="009874AE" w:rsidP="00F66DD4">
            <w:r>
              <w:t xml:space="preserve">Комитета по здравоохранению </w:t>
            </w:r>
          </w:p>
          <w:p w:rsidR="009874AE" w:rsidRDefault="009874AE" w:rsidP="00F66DD4"/>
        </w:tc>
        <w:tc>
          <w:tcPr>
            <w:tcW w:w="2325" w:type="dxa"/>
          </w:tcPr>
          <w:p w:rsidR="009874AE" w:rsidRDefault="009874AE" w:rsidP="00F66DD4"/>
        </w:tc>
        <w:tc>
          <w:tcPr>
            <w:tcW w:w="2461" w:type="dxa"/>
          </w:tcPr>
          <w:p w:rsidR="009874AE" w:rsidRDefault="009874AE" w:rsidP="00F66DD4"/>
          <w:p w:rsidR="009874AE" w:rsidRDefault="009874AE" w:rsidP="00F66DD4">
            <w:r>
              <w:t>И.Г. Молокова</w:t>
            </w:r>
          </w:p>
        </w:tc>
      </w:tr>
      <w:tr w:rsidR="009874AE" w:rsidTr="00F66DD4">
        <w:tc>
          <w:tcPr>
            <w:tcW w:w="4785" w:type="dxa"/>
          </w:tcPr>
          <w:p w:rsidR="009874AE" w:rsidRDefault="009874AE" w:rsidP="00F66DD4">
            <w:r>
              <w:t xml:space="preserve">Начальник Общего отдела </w:t>
            </w:r>
          </w:p>
          <w:p w:rsidR="009874AE" w:rsidRDefault="009874AE" w:rsidP="00F66DD4">
            <w:r>
              <w:t xml:space="preserve">Комитета по здравоохранению </w:t>
            </w:r>
          </w:p>
          <w:p w:rsidR="009874AE" w:rsidRDefault="009874AE" w:rsidP="00F66DD4">
            <w:r>
              <w:t xml:space="preserve">                                                                             </w:t>
            </w:r>
          </w:p>
        </w:tc>
        <w:tc>
          <w:tcPr>
            <w:tcW w:w="2325" w:type="dxa"/>
          </w:tcPr>
          <w:p w:rsidR="009874AE" w:rsidRDefault="009874AE" w:rsidP="00F66DD4"/>
        </w:tc>
        <w:tc>
          <w:tcPr>
            <w:tcW w:w="2461" w:type="dxa"/>
          </w:tcPr>
          <w:p w:rsidR="009874AE" w:rsidRDefault="009874AE" w:rsidP="00F66DD4"/>
          <w:p w:rsidR="009874AE" w:rsidRDefault="00974AB8" w:rsidP="00C820E7">
            <w:r>
              <w:t>И.</w:t>
            </w:r>
            <w:r w:rsidR="00C820E7">
              <w:t>И</w:t>
            </w:r>
            <w:r>
              <w:t>.</w:t>
            </w:r>
            <w:r w:rsidR="008A6BB6">
              <w:t xml:space="preserve"> </w:t>
            </w:r>
            <w:r>
              <w:t>Пустохин</w:t>
            </w:r>
            <w:r w:rsidR="009874AE">
              <w:t xml:space="preserve">  </w:t>
            </w:r>
          </w:p>
        </w:tc>
      </w:tr>
    </w:tbl>
    <w:p w:rsidR="007D7CA6" w:rsidRDefault="007D7CA6" w:rsidP="007D7CA6">
      <w:pPr>
        <w:spacing w:line="360" w:lineRule="auto"/>
        <w:jc w:val="both"/>
      </w:pPr>
    </w:p>
    <w:p w:rsidR="007918F0" w:rsidRDefault="007918F0" w:rsidP="007D7CA6">
      <w:pPr>
        <w:spacing w:line="360" w:lineRule="auto"/>
        <w:jc w:val="both"/>
      </w:pPr>
    </w:p>
    <w:p w:rsidR="007918F0" w:rsidRDefault="007918F0" w:rsidP="007D7CA6">
      <w:pPr>
        <w:spacing w:line="360" w:lineRule="auto"/>
        <w:jc w:val="both"/>
      </w:pPr>
    </w:p>
    <w:p w:rsidR="007918F0" w:rsidRDefault="007918F0" w:rsidP="007D7CA6">
      <w:pPr>
        <w:spacing w:line="360" w:lineRule="auto"/>
        <w:jc w:val="both"/>
      </w:pPr>
    </w:p>
    <w:p w:rsidR="007918F0" w:rsidRDefault="007918F0" w:rsidP="007D7CA6">
      <w:pPr>
        <w:spacing w:line="360" w:lineRule="auto"/>
        <w:jc w:val="both"/>
      </w:pPr>
    </w:p>
    <w:p w:rsidR="007D7CA6" w:rsidRDefault="007D7CA6" w:rsidP="007D7CA6"/>
    <w:p w:rsidR="007D7CA6" w:rsidRDefault="007D7CA6" w:rsidP="007D7CA6">
      <w:r>
        <w:t>Документ  носит нормативно-правовой характер</w:t>
      </w:r>
    </w:p>
    <w:p w:rsidR="007D7CA6" w:rsidRDefault="008A6BB6" w:rsidP="007D7CA6">
      <w:r>
        <w:t>Д</w:t>
      </w:r>
      <w:r w:rsidR="007D7CA6">
        <w:t>оступно для размещения в информационно-правовых системах</w:t>
      </w:r>
    </w:p>
    <w:p w:rsidR="007D7CA6" w:rsidRDefault="007D7CA6" w:rsidP="007D7CA6"/>
    <w:p w:rsidR="007D7CA6" w:rsidRDefault="007D7CA6" w:rsidP="007D7CA6">
      <w:pPr>
        <w:rPr>
          <w:sz w:val="20"/>
          <w:szCs w:val="20"/>
        </w:rPr>
      </w:pPr>
    </w:p>
    <w:p w:rsidR="007D7CA6" w:rsidRDefault="007D7CA6" w:rsidP="007D7CA6">
      <w:pPr>
        <w:rPr>
          <w:sz w:val="20"/>
          <w:szCs w:val="20"/>
        </w:rPr>
      </w:pPr>
    </w:p>
    <w:p w:rsidR="007D7CA6" w:rsidRDefault="007D7CA6" w:rsidP="007D7CA6">
      <w:pPr>
        <w:rPr>
          <w:sz w:val="20"/>
          <w:szCs w:val="20"/>
        </w:rPr>
      </w:pPr>
    </w:p>
    <w:p w:rsidR="007D7CA6" w:rsidRDefault="007D7CA6" w:rsidP="007D7CA6">
      <w:pPr>
        <w:rPr>
          <w:sz w:val="20"/>
          <w:szCs w:val="20"/>
        </w:rPr>
      </w:pPr>
    </w:p>
    <w:p w:rsidR="007918F0" w:rsidRDefault="007918F0" w:rsidP="007D7CA6">
      <w:pPr>
        <w:rPr>
          <w:sz w:val="20"/>
          <w:szCs w:val="20"/>
        </w:rPr>
      </w:pPr>
    </w:p>
    <w:p w:rsidR="007918F0" w:rsidRDefault="007918F0" w:rsidP="007D7CA6">
      <w:pPr>
        <w:rPr>
          <w:sz w:val="20"/>
          <w:szCs w:val="20"/>
        </w:rPr>
      </w:pPr>
    </w:p>
    <w:p w:rsidR="007918F0" w:rsidRDefault="007918F0" w:rsidP="007D7CA6">
      <w:pPr>
        <w:rPr>
          <w:sz w:val="20"/>
          <w:szCs w:val="20"/>
        </w:rPr>
      </w:pPr>
    </w:p>
    <w:p w:rsidR="007918F0" w:rsidRDefault="007918F0" w:rsidP="007D7CA6">
      <w:pPr>
        <w:rPr>
          <w:sz w:val="20"/>
          <w:szCs w:val="20"/>
        </w:rPr>
      </w:pPr>
    </w:p>
    <w:p w:rsidR="007918F0" w:rsidRDefault="007918F0" w:rsidP="007D7CA6">
      <w:pPr>
        <w:rPr>
          <w:sz w:val="20"/>
          <w:szCs w:val="20"/>
        </w:rPr>
      </w:pPr>
    </w:p>
    <w:p w:rsidR="007918F0" w:rsidRDefault="007918F0" w:rsidP="007D7CA6">
      <w:pPr>
        <w:rPr>
          <w:sz w:val="20"/>
          <w:szCs w:val="20"/>
        </w:rPr>
      </w:pPr>
    </w:p>
    <w:p w:rsidR="003F0F23" w:rsidRDefault="003F0F23" w:rsidP="007D7CA6">
      <w:pPr>
        <w:rPr>
          <w:sz w:val="20"/>
          <w:szCs w:val="20"/>
        </w:rPr>
      </w:pPr>
    </w:p>
    <w:p w:rsidR="003F0F23" w:rsidRDefault="003F0F23" w:rsidP="007D7CA6">
      <w:pPr>
        <w:rPr>
          <w:sz w:val="20"/>
          <w:szCs w:val="20"/>
        </w:rPr>
      </w:pPr>
    </w:p>
    <w:p w:rsidR="003F0F23" w:rsidRDefault="003F0F23" w:rsidP="007D7CA6">
      <w:pPr>
        <w:rPr>
          <w:sz w:val="20"/>
          <w:szCs w:val="20"/>
        </w:rPr>
      </w:pPr>
    </w:p>
    <w:p w:rsidR="007D7CA6" w:rsidRDefault="007D7CA6" w:rsidP="007D7CA6">
      <w:pPr>
        <w:rPr>
          <w:sz w:val="20"/>
          <w:szCs w:val="20"/>
        </w:rPr>
      </w:pPr>
    </w:p>
    <w:p w:rsidR="007D7CA6" w:rsidRDefault="007D7CA6" w:rsidP="007D7CA6">
      <w:pPr>
        <w:rPr>
          <w:sz w:val="20"/>
          <w:szCs w:val="20"/>
        </w:rPr>
      </w:pPr>
    </w:p>
    <w:p w:rsidR="007D7CA6" w:rsidRDefault="007D7CA6" w:rsidP="007D7CA6">
      <w:pPr>
        <w:rPr>
          <w:sz w:val="20"/>
          <w:szCs w:val="20"/>
        </w:rPr>
      </w:pPr>
      <w:r>
        <w:rPr>
          <w:sz w:val="20"/>
          <w:szCs w:val="20"/>
        </w:rPr>
        <w:t xml:space="preserve">Вартаниян И.П., </w:t>
      </w:r>
    </w:p>
    <w:p w:rsidR="007D7CA6" w:rsidRDefault="007D7CA6" w:rsidP="007D7CA6">
      <w:pPr>
        <w:rPr>
          <w:sz w:val="20"/>
          <w:szCs w:val="20"/>
        </w:rPr>
      </w:pPr>
      <w:r>
        <w:rPr>
          <w:sz w:val="20"/>
          <w:szCs w:val="20"/>
        </w:rPr>
        <w:t>246-69-65</w:t>
      </w:r>
    </w:p>
    <w:p w:rsidR="007D7CA6" w:rsidRDefault="007D7CA6" w:rsidP="007D7CA6">
      <w:pPr>
        <w:rPr>
          <w:sz w:val="20"/>
          <w:szCs w:val="20"/>
        </w:rPr>
      </w:pPr>
    </w:p>
    <w:p w:rsidR="007D7CA6" w:rsidRDefault="007D7CA6" w:rsidP="007D7CA6">
      <w:pPr>
        <w:rPr>
          <w:sz w:val="20"/>
          <w:szCs w:val="20"/>
        </w:rPr>
      </w:pPr>
    </w:p>
    <w:p w:rsidR="00C820E7" w:rsidRDefault="00C820E7" w:rsidP="007D7CA6">
      <w:pPr>
        <w:rPr>
          <w:sz w:val="20"/>
          <w:szCs w:val="20"/>
        </w:rPr>
      </w:pPr>
    </w:p>
    <w:p w:rsidR="007D7CA6" w:rsidRDefault="007D7CA6" w:rsidP="007D7CA6">
      <w:pPr>
        <w:jc w:val="right"/>
      </w:pPr>
    </w:p>
    <w:p w:rsidR="009874AE" w:rsidRDefault="009874AE" w:rsidP="007D7CA6">
      <w:pPr>
        <w:jc w:val="right"/>
      </w:pPr>
    </w:p>
    <w:p w:rsidR="009874AE" w:rsidRDefault="009874AE" w:rsidP="007D7CA6">
      <w:pPr>
        <w:jc w:val="right"/>
      </w:pPr>
    </w:p>
    <w:p w:rsidR="009874AE" w:rsidRDefault="009874AE" w:rsidP="009874AE">
      <w:pPr>
        <w:jc w:val="right"/>
      </w:pPr>
      <w:r>
        <w:lastRenderedPageBreak/>
        <w:t>Приложение</w:t>
      </w:r>
      <w:r w:rsidR="00354E9D">
        <w:t xml:space="preserve"> </w:t>
      </w:r>
    </w:p>
    <w:p w:rsidR="009874AE" w:rsidRDefault="009874AE" w:rsidP="009874AE">
      <w:pPr>
        <w:jc w:val="right"/>
      </w:pPr>
      <w:r>
        <w:t xml:space="preserve">к </w:t>
      </w:r>
      <w:r w:rsidR="00C820E7">
        <w:t>распоряжению</w:t>
      </w:r>
      <w:r>
        <w:t xml:space="preserve"> Комитета </w:t>
      </w:r>
    </w:p>
    <w:p w:rsidR="009874AE" w:rsidRDefault="009874AE" w:rsidP="009874AE">
      <w:pPr>
        <w:jc w:val="right"/>
      </w:pPr>
      <w:r>
        <w:t>по здравоохранению</w:t>
      </w:r>
    </w:p>
    <w:p w:rsidR="009874AE" w:rsidRDefault="009874AE" w:rsidP="009874AE">
      <w:pPr>
        <w:suppressAutoHyphens/>
        <w:jc w:val="center"/>
        <w:rPr>
          <w:b/>
        </w:rPr>
      </w:pPr>
    </w:p>
    <w:p w:rsidR="00E57D30" w:rsidRDefault="00E57D30" w:rsidP="007918F0">
      <w:pPr>
        <w:suppressAutoHyphens/>
        <w:jc w:val="center"/>
        <w:rPr>
          <w:b/>
        </w:rPr>
      </w:pPr>
      <w:r w:rsidRPr="00065D00">
        <w:rPr>
          <w:b/>
        </w:rPr>
        <w:t xml:space="preserve">ПОРЯДОК </w:t>
      </w:r>
    </w:p>
    <w:p w:rsidR="00E57D30" w:rsidRDefault="00E57D30" w:rsidP="007918F0">
      <w:pPr>
        <w:suppressAutoHyphens/>
        <w:jc w:val="center"/>
        <w:rPr>
          <w:b/>
        </w:rPr>
      </w:pPr>
      <w:r w:rsidRPr="00065D00">
        <w:rPr>
          <w:b/>
        </w:rPr>
        <w:t xml:space="preserve">организации медико-биологического обеспечения спортсменов </w:t>
      </w:r>
    </w:p>
    <w:p w:rsidR="00E57D30" w:rsidRDefault="00E57D30" w:rsidP="007918F0">
      <w:pPr>
        <w:suppressAutoHyphens/>
        <w:jc w:val="center"/>
        <w:rPr>
          <w:b/>
        </w:rPr>
      </w:pPr>
      <w:r w:rsidRPr="00065D00">
        <w:rPr>
          <w:b/>
        </w:rPr>
        <w:t>спортивных сборных команд Санкт-Петербурга</w:t>
      </w:r>
    </w:p>
    <w:p w:rsidR="00E57D30" w:rsidRPr="00065D00" w:rsidRDefault="00E57D30" w:rsidP="007918F0">
      <w:pPr>
        <w:suppressAutoHyphens/>
        <w:jc w:val="center"/>
        <w:rPr>
          <w:b/>
        </w:rPr>
      </w:pPr>
    </w:p>
    <w:p w:rsidR="00E57D30" w:rsidRPr="008F635C" w:rsidRDefault="00E57D30" w:rsidP="00E6751C">
      <w:pPr>
        <w:suppressAutoHyphens/>
        <w:ind w:firstLine="567"/>
        <w:jc w:val="both"/>
      </w:pPr>
      <w:r w:rsidRPr="008F635C">
        <w:t xml:space="preserve">1. Порядок </w:t>
      </w:r>
      <w:proofErr w:type="gramStart"/>
      <w:r w:rsidRPr="008F635C">
        <w:t xml:space="preserve">организации медико-биологического обеспечения спортсменов </w:t>
      </w:r>
      <w:r w:rsidR="008B16B0">
        <w:t>спортивных сборных команд</w:t>
      </w:r>
      <w:r w:rsidRPr="008F635C">
        <w:t xml:space="preserve"> Санкт-Петербурга</w:t>
      </w:r>
      <w:proofErr w:type="gramEnd"/>
      <w:r w:rsidRPr="008F635C">
        <w:t xml:space="preserve"> устанавливает правила медико-биологического обеспечения спортсменов спортивных сборных команд</w:t>
      </w:r>
      <w:r w:rsidR="00C07418" w:rsidRPr="00C07418">
        <w:t xml:space="preserve"> </w:t>
      </w:r>
      <w:r w:rsidR="00C07418">
        <w:t>Российской Федерации и спортивных сборных команд</w:t>
      </w:r>
      <w:r w:rsidRPr="008F635C">
        <w:t xml:space="preserve"> Санкт-Петербурга (далее</w:t>
      </w:r>
      <w:r w:rsidR="00162D2B">
        <w:t xml:space="preserve"> – </w:t>
      </w:r>
      <w:r w:rsidRPr="008F635C">
        <w:t>спортсмен</w:t>
      </w:r>
      <w:r w:rsidR="00C07418">
        <w:t>ов</w:t>
      </w:r>
      <w:r w:rsidRPr="008F635C">
        <w:t>).</w:t>
      </w:r>
    </w:p>
    <w:p w:rsidR="00E57D30" w:rsidRPr="00E6751C" w:rsidRDefault="00E57D30" w:rsidP="00E6751C">
      <w:pPr>
        <w:suppressAutoHyphens/>
        <w:autoSpaceDE w:val="0"/>
        <w:autoSpaceDN w:val="0"/>
        <w:adjustRightInd w:val="0"/>
        <w:ind w:firstLine="567"/>
        <w:jc w:val="both"/>
      </w:pPr>
      <w:r w:rsidRPr="008F635C">
        <w:t>2. Медико-биологическое обеспечение спортсменов при проведении 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мероприятий, осуществляется</w:t>
      </w:r>
      <w:r w:rsidR="008944B6">
        <w:t xml:space="preserve"> Санкт-Петербургским государственным бюджетным учреждением здравоохранения «Городской врачебно-физкультурный диспансер»</w:t>
      </w:r>
      <w:r w:rsidRPr="008F635C">
        <w:t xml:space="preserve"> </w:t>
      </w:r>
      <w:r w:rsidR="008944B6">
        <w:t>(далее – СПб ГБУЗ «ГВФД»)</w:t>
      </w:r>
      <w:r w:rsidRPr="00E6751C">
        <w:t>.</w:t>
      </w:r>
    </w:p>
    <w:p w:rsidR="006B3B83" w:rsidRDefault="00D84CF1" w:rsidP="006B3B83">
      <w:pPr>
        <w:pStyle w:val="ConsPlusNormal"/>
        <w:suppressAutoHyphens/>
        <w:ind w:firstLine="540"/>
        <w:jc w:val="both"/>
      </w:pPr>
      <w:r>
        <w:t>3</w:t>
      </w:r>
      <w:r w:rsidR="00E57D30" w:rsidRPr="008F635C">
        <w:t xml:space="preserve">. </w:t>
      </w:r>
      <w:r w:rsidR="006B3B83">
        <w:t xml:space="preserve">Медико-биологическое обеспечение спортсменов оказывается в следующих условиях: </w:t>
      </w:r>
    </w:p>
    <w:p w:rsidR="006B3B83" w:rsidRDefault="006B3B83" w:rsidP="006B3B83">
      <w:pPr>
        <w:pStyle w:val="ConsPlusNormal"/>
        <w:suppressAutoHyphens/>
        <w:ind w:firstLine="540"/>
        <w:jc w:val="both"/>
      </w:pPr>
      <w:r>
        <w:t xml:space="preserve">амбулаторно (в условиях, не предусматривающих круглосуточное медицинское наблюдение и лечение); </w:t>
      </w:r>
    </w:p>
    <w:p w:rsidR="006B3B83" w:rsidRDefault="006B3B83" w:rsidP="006B3B83">
      <w:pPr>
        <w:pStyle w:val="ConsPlusNormal"/>
        <w:suppressAutoHyphens/>
        <w:ind w:firstLine="540"/>
        <w:jc w:val="both"/>
      </w:pPr>
      <w:r>
        <w:t xml:space="preserve">в дневном стационаре (в условиях, предусматривающих медицинское наблюдение </w:t>
      </w:r>
      <w:r w:rsidR="00457E57">
        <w:br/>
      </w:r>
      <w:r>
        <w:t xml:space="preserve">и лечение в дневное время, не требующих круглосуточного медицинского наблюдения </w:t>
      </w:r>
      <w:r w:rsidR="00457E57">
        <w:br/>
      </w:r>
      <w:r>
        <w:t xml:space="preserve">и лечения); </w:t>
      </w:r>
    </w:p>
    <w:p w:rsidR="006B3B83" w:rsidRDefault="006B3B83" w:rsidP="006B3B83">
      <w:pPr>
        <w:pStyle w:val="ConsPlusNormal"/>
        <w:suppressAutoHyphens/>
        <w:ind w:firstLine="540"/>
        <w:jc w:val="both"/>
      </w:pPr>
      <w:r>
        <w:t xml:space="preserve">стационарно (в условиях, обеспечивающих круглосуточное медицинское наблюдение и лечение); </w:t>
      </w:r>
    </w:p>
    <w:p w:rsidR="006B3B83" w:rsidRDefault="006B3B83" w:rsidP="006B3B83">
      <w:pPr>
        <w:pStyle w:val="ConsPlusNormal"/>
        <w:suppressAutoHyphens/>
        <w:ind w:firstLine="540"/>
        <w:jc w:val="both"/>
      </w:pPr>
      <w:r>
        <w:t xml:space="preserve"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 </w:t>
      </w:r>
    </w:p>
    <w:p w:rsidR="00E57D30" w:rsidRPr="00285B38" w:rsidRDefault="006B3B83" w:rsidP="006B3B83">
      <w:pPr>
        <w:pStyle w:val="ConsPlusNormal"/>
        <w:suppressAutoHyphens/>
        <w:ind w:firstLine="540"/>
        <w:jc w:val="both"/>
      </w:pPr>
      <w:r>
        <w:t xml:space="preserve">непосредственно в месте проведения мероприятий (в том числе на объекте спорта, </w:t>
      </w:r>
      <w:r w:rsidR="00457E57">
        <w:br/>
      </w:r>
      <w:r>
        <w:t xml:space="preserve">на спортивной дистанции, трассе, в месте пребывания спортсменов, на территории, специально подготовленной для проведения официального спортивного соревнования, включая природные, природно-антропогенные и антропогенные объекты, воздушное пространство над ними). </w:t>
      </w:r>
      <w:r w:rsidR="00E57D30" w:rsidRPr="008F635C">
        <w:t xml:space="preserve">Медико-биологическое обеспечение спортсменов может оказываться мобильными медицинскими бригадами, в том числе при подготовке </w:t>
      </w:r>
      <w:r w:rsidR="00457E57">
        <w:br/>
      </w:r>
      <w:r w:rsidR="00E57D30" w:rsidRPr="008F635C">
        <w:t>и проведении спортивных мероприятий.</w:t>
      </w:r>
    </w:p>
    <w:p w:rsidR="009E33B6" w:rsidRPr="009E33B6" w:rsidRDefault="00E57D30" w:rsidP="009E33B6">
      <w:pPr>
        <w:pStyle w:val="af0"/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1"/>
        <w:ind w:left="0" w:firstLine="360"/>
        <w:jc w:val="both"/>
        <w:rPr>
          <w:color w:val="000000"/>
          <w:lang w:bidi="ru-RU"/>
        </w:rPr>
      </w:pPr>
      <w:r w:rsidRPr="009E33B6">
        <w:rPr>
          <w:color w:val="000000"/>
          <w:lang w:bidi="ru-RU"/>
        </w:rPr>
        <w:t xml:space="preserve">Медико-биологическое обеспечение спортсменов </w:t>
      </w:r>
      <w:r w:rsidR="006B3B83" w:rsidRPr="009E33B6">
        <w:rPr>
          <w:color w:val="000000"/>
          <w:lang w:bidi="ru-RU"/>
        </w:rPr>
        <w:t>осуществляется в рамках оказания</w:t>
      </w:r>
      <w:r w:rsidR="009E33B6" w:rsidRPr="009E33B6">
        <w:rPr>
          <w:color w:val="000000"/>
          <w:lang w:bidi="ru-RU"/>
        </w:rPr>
        <w:t>:</w:t>
      </w:r>
    </w:p>
    <w:p w:rsidR="009E33B6" w:rsidRDefault="006B3B83" w:rsidP="009E33B6">
      <w:pPr>
        <w:suppressAutoHyphens/>
        <w:spacing w:after="1"/>
        <w:ind w:firstLine="360"/>
        <w:jc w:val="both"/>
      </w:pPr>
      <w:r w:rsidRPr="009E33B6">
        <w:rPr>
          <w:color w:val="000000"/>
          <w:lang w:bidi="ru-RU"/>
        </w:rPr>
        <w:t xml:space="preserve">первичной медико-санитарной помощи в соответствии с </w:t>
      </w:r>
      <w:r>
        <w:t xml:space="preserve">приказом </w:t>
      </w:r>
      <w:proofErr w:type="spellStart"/>
      <w:r w:rsidRPr="006B3B83">
        <w:t>Минздравсоцразвития</w:t>
      </w:r>
      <w:proofErr w:type="spellEnd"/>
      <w:r w:rsidRPr="006B3B83">
        <w:t xml:space="preserve"> России от 15.05.2012 </w:t>
      </w:r>
      <w:r w:rsidR="00457E57">
        <w:t>№</w:t>
      </w:r>
      <w:r w:rsidRPr="006B3B83">
        <w:t xml:space="preserve"> 543н </w:t>
      </w:r>
      <w:r w:rsidR="00457E57">
        <w:t>«</w:t>
      </w:r>
      <w:r w:rsidRPr="006B3B83">
        <w:t xml:space="preserve">Об утверждении Положения </w:t>
      </w:r>
      <w:r w:rsidR="00457E57">
        <w:br/>
      </w:r>
      <w:r w:rsidRPr="006B3B83">
        <w:t>об организации оказания первичной медико-санитарной помощи взрослому населению</w:t>
      </w:r>
      <w:r w:rsidR="00457E57">
        <w:t xml:space="preserve">» </w:t>
      </w:r>
      <w:r w:rsidR="00457E57">
        <w:br/>
        <w:t xml:space="preserve">и приказом </w:t>
      </w:r>
      <w:r w:rsidR="00457E57" w:rsidRPr="00457E57">
        <w:t xml:space="preserve">Минздрава России от 07.03.2018 </w:t>
      </w:r>
      <w:r w:rsidR="00457E57">
        <w:t>№</w:t>
      </w:r>
      <w:r w:rsidR="00457E57" w:rsidRPr="00457E57">
        <w:t xml:space="preserve"> 92н </w:t>
      </w:r>
      <w:r w:rsidR="00457E57">
        <w:t>«</w:t>
      </w:r>
      <w:r w:rsidR="00457E57" w:rsidRPr="00457E57">
        <w:t xml:space="preserve">Об утверждении Положения </w:t>
      </w:r>
      <w:r w:rsidR="00457E57">
        <w:br/>
      </w:r>
      <w:r w:rsidR="00457E57" w:rsidRPr="00457E57">
        <w:t>об организации оказания первичной медико-санитарной помощи детям</w:t>
      </w:r>
      <w:r w:rsidR="00457E57">
        <w:t>»</w:t>
      </w:r>
      <w:r w:rsidR="009E33B6">
        <w:t xml:space="preserve">; </w:t>
      </w:r>
    </w:p>
    <w:p w:rsidR="009E33B6" w:rsidRDefault="003D37D7" w:rsidP="009E33B6">
      <w:pPr>
        <w:suppressAutoHyphens/>
        <w:spacing w:after="1"/>
        <w:ind w:firstLine="360"/>
        <w:jc w:val="both"/>
      </w:pPr>
      <w:r>
        <w:t>специализированной, в том числе высокотехнологичной, медицинской помощи,</w:t>
      </w:r>
      <w:r w:rsidR="00457E57">
        <w:t xml:space="preserve"> </w:t>
      </w:r>
    </w:p>
    <w:p w:rsidR="009E33B6" w:rsidRDefault="009E33B6" w:rsidP="00486F4A">
      <w:pPr>
        <w:spacing w:after="1"/>
        <w:ind w:firstLine="360"/>
        <w:jc w:val="both"/>
      </w:pPr>
      <w:r>
        <w:t>скорой, в том числе скорой специализированной, медицинской помощи</w:t>
      </w:r>
      <w:r w:rsidR="00486F4A">
        <w:t xml:space="preserve"> в соответствии с приказом </w:t>
      </w:r>
      <w:r w:rsidR="00486F4A" w:rsidRPr="00486F4A">
        <w:t xml:space="preserve">Минздрава России от 20.06.2013 </w:t>
      </w:r>
      <w:r w:rsidR="00486F4A">
        <w:t>№</w:t>
      </w:r>
      <w:r w:rsidR="00486F4A" w:rsidRPr="00486F4A">
        <w:t xml:space="preserve"> 388н </w:t>
      </w:r>
      <w:r w:rsidR="00486F4A">
        <w:t>«</w:t>
      </w:r>
      <w:r w:rsidR="00486F4A" w:rsidRPr="00486F4A">
        <w:t>Об утверждении Порядка оказания скорой, в том числе скорой специализированной, медицинской помощи</w:t>
      </w:r>
      <w:r w:rsidR="00486F4A">
        <w:t xml:space="preserve">» </w:t>
      </w:r>
    </w:p>
    <w:p w:rsidR="00E57D30" w:rsidRPr="009E0855" w:rsidRDefault="00486F4A" w:rsidP="00486F4A">
      <w:pPr>
        <w:suppressAutoHyphens/>
        <w:spacing w:after="1"/>
        <w:ind w:left="360"/>
        <w:jc w:val="both"/>
      </w:pPr>
      <w:r>
        <w:rPr>
          <w:color w:val="000000"/>
          <w:lang w:bidi="ru-RU"/>
        </w:rPr>
        <w:t>5. В</w:t>
      </w:r>
      <w:r w:rsidR="00E57D30" w:rsidRPr="009E33B6">
        <w:rPr>
          <w:color w:val="000000"/>
          <w:lang w:bidi="ru-RU"/>
        </w:rPr>
        <w:t>осстановление работоспособности и здоровья спортсменов включает:</w:t>
      </w:r>
    </w:p>
    <w:p w:rsidR="00E57D30" w:rsidRDefault="00936632" w:rsidP="00E6751C">
      <w:pPr>
        <w:pStyle w:val="12"/>
        <w:suppressAutoHyphens/>
        <w:spacing w:after="0" w:line="240" w:lineRule="auto"/>
        <w:jc w:val="both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 xml:space="preserve">- </w:t>
      </w:r>
      <w:r w:rsidR="00E57D30" w:rsidRPr="009E0855">
        <w:rPr>
          <w:color w:val="000000"/>
          <w:sz w:val="24"/>
          <w:szCs w:val="24"/>
          <w:lang w:bidi="ru-RU"/>
        </w:rPr>
        <w:t>медицинские вмешательства;</w:t>
      </w:r>
    </w:p>
    <w:p w:rsidR="00E57D30" w:rsidRPr="009E0855" w:rsidRDefault="00936632" w:rsidP="007918F0">
      <w:pPr>
        <w:pStyle w:val="12"/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57D30" w:rsidRPr="009E0855">
        <w:rPr>
          <w:color w:val="000000"/>
          <w:sz w:val="24"/>
          <w:szCs w:val="24"/>
          <w:lang w:bidi="ru-RU"/>
        </w:rPr>
        <w:t>систематический контроль состояния здоровья спортсменов;</w:t>
      </w:r>
    </w:p>
    <w:p w:rsidR="00E57D30" w:rsidRDefault="00936632" w:rsidP="007918F0">
      <w:pPr>
        <w:pStyle w:val="12"/>
        <w:suppressAutoHyphens/>
        <w:spacing w:after="0" w:line="240" w:lineRule="auto"/>
        <w:jc w:val="both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 xml:space="preserve">- </w:t>
      </w:r>
      <w:r w:rsidR="00E57D30" w:rsidRPr="00936632">
        <w:rPr>
          <w:color w:val="000000"/>
          <w:sz w:val="24"/>
          <w:szCs w:val="24"/>
          <w:lang w:bidi="ru-RU"/>
        </w:rPr>
        <w:t>м</w:t>
      </w:r>
      <w:r w:rsidR="00E57D30" w:rsidRPr="009E0855">
        <w:rPr>
          <w:color w:val="000000"/>
          <w:sz w:val="24"/>
          <w:szCs w:val="24"/>
          <w:lang w:bidi="ru-RU"/>
        </w:rPr>
        <w:t>ероприятия психологического характера;</w:t>
      </w:r>
    </w:p>
    <w:p w:rsidR="00936632" w:rsidRPr="00936632" w:rsidRDefault="00936632" w:rsidP="00936632">
      <w:pPr>
        <w:pStyle w:val="12"/>
        <w:tabs>
          <w:tab w:val="left" w:pos="0"/>
        </w:tabs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7B29A4">
        <w:rPr>
          <w:sz w:val="24"/>
          <w:szCs w:val="24"/>
        </w:rPr>
        <w:t xml:space="preserve">обеспечение спортсменов лекарственными препаратами, медицинскими изделиями </w:t>
      </w:r>
      <w:r w:rsidRPr="007B29A4">
        <w:rPr>
          <w:sz w:val="24"/>
          <w:szCs w:val="24"/>
        </w:rPr>
        <w:br/>
        <w:t>и специализированными пищевыми продуктами;</w:t>
      </w:r>
    </w:p>
    <w:p w:rsidR="00E57D30" w:rsidRPr="009E0855" w:rsidRDefault="00936632" w:rsidP="007918F0">
      <w:pPr>
        <w:pStyle w:val="12"/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57D30" w:rsidRPr="009E0855">
        <w:rPr>
          <w:color w:val="000000"/>
          <w:sz w:val="24"/>
          <w:szCs w:val="24"/>
          <w:lang w:bidi="ru-RU"/>
        </w:rPr>
        <w:t>проведение научных исследований в области спортивной медицины.</w:t>
      </w:r>
    </w:p>
    <w:p w:rsidR="00E57D30" w:rsidRPr="008F635C" w:rsidRDefault="00486F4A" w:rsidP="007918F0">
      <w:pPr>
        <w:suppressAutoHyphens/>
        <w:ind w:firstLine="567"/>
        <w:jc w:val="both"/>
      </w:pPr>
      <w:r>
        <w:t>6</w:t>
      </w:r>
      <w:r w:rsidR="00934D8F">
        <w:t xml:space="preserve">. </w:t>
      </w:r>
      <w:r w:rsidR="00E57D30" w:rsidRPr="008F635C">
        <w:t>Первичная медико-санитарная помощь включает мероприятия по профилактике, диагностике, лечению и медицинской реабилитации, оценку адекватности физических нагрузок состоянию здоровья спортсменов, восстановл</w:t>
      </w:r>
      <w:r w:rsidR="008A6BB6">
        <w:t>ение их здоровья и оказывается</w:t>
      </w:r>
      <w:r w:rsidR="00E57D30" w:rsidRPr="008F635C">
        <w:t>:</w:t>
      </w:r>
    </w:p>
    <w:p w:rsidR="00E57D30" w:rsidRPr="008F635C" w:rsidRDefault="00E57D30" w:rsidP="007918F0">
      <w:pPr>
        <w:suppressAutoHyphens/>
        <w:ind w:firstLine="567"/>
        <w:jc w:val="both"/>
      </w:pPr>
      <w:r>
        <w:t xml:space="preserve">- </w:t>
      </w:r>
      <w:r w:rsidRPr="008F635C">
        <w:t xml:space="preserve">медицинскими работниками в </w:t>
      </w:r>
      <w:r w:rsidR="00162D2B">
        <w:t>СПб ГБУЗ «ГВФД»</w:t>
      </w:r>
      <w:r w:rsidRPr="008F635C">
        <w:t>;</w:t>
      </w:r>
    </w:p>
    <w:p w:rsidR="00E57D30" w:rsidRDefault="00E57D30" w:rsidP="005D2CA1">
      <w:pPr>
        <w:suppressAutoHyphens/>
        <w:spacing w:after="1"/>
        <w:ind w:firstLine="567"/>
        <w:jc w:val="both"/>
      </w:pPr>
      <w:proofErr w:type="gramStart"/>
      <w:r>
        <w:t xml:space="preserve">- </w:t>
      </w:r>
      <w:r w:rsidRPr="008F635C">
        <w:t xml:space="preserve">медицинскими работниками в составе специализированных врачебных бригад, сформированных </w:t>
      </w:r>
      <w:r w:rsidR="008A6BB6">
        <w:t xml:space="preserve">СПб ГБУЗ «ГВФД» </w:t>
      </w:r>
      <w:r w:rsidRPr="008F635C">
        <w:t>для оказания медицинской помощи спортсменам во время выездов на спортивные мероприятия, в состав которых включаются специалисты соответствующего профиля с учетом специфики медицинской помощи по виду спорта (спортивной дисциплине)</w:t>
      </w:r>
      <w:r w:rsidR="008A6BB6">
        <w:t xml:space="preserve"> и количества участников соревнований и зрителей в соответствии с приказом </w:t>
      </w:r>
      <w:r w:rsidR="008A6BB6" w:rsidRPr="008A6BB6">
        <w:t xml:space="preserve">Минздрава России от 23.10.2020 </w:t>
      </w:r>
      <w:r w:rsidR="008A6BB6">
        <w:t>№</w:t>
      </w:r>
      <w:r w:rsidR="008A6BB6" w:rsidRPr="008A6BB6">
        <w:t xml:space="preserve"> 1144н </w:t>
      </w:r>
      <w:r w:rsidR="008A6BB6">
        <w:br/>
        <w:t>«</w:t>
      </w:r>
      <w:r w:rsidR="008A6BB6" w:rsidRPr="008A6BB6">
        <w:t>Об утверждении порядка организации оказания медицинской</w:t>
      </w:r>
      <w:proofErr w:type="gramEnd"/>
      <w:r w:rsidR="008A6BB6" w:rsidRPr="008A6BB6">
        <w:t xml:space="preserve"> </w:t>
      </w:r>
      <w:proofErr w:type="gramStart"/>
      <w:r w:rsidR="008A6BB6" w:rsidRPr="008A6BB6">
        <w:t xml:space="preserve">помощи лицам, занимающимся физической культурой и спортом (в том числе при подготовке </w:t>
      </w:r>
      <w:r w:rsidR="005D2CA1">
        <w:br/>
      </w:r>
      <w:r w:rsidR="008A6BB6" w:rsidRPr="008A6BB6">
        <w:t xml:space="preserve">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</w:t>
      </w:r>
      <w:r w:rsidR="005D2CA1">
        <w:t>«</w:t>
      </w:r>
      <w:r w:rsidR="008A6BB6" w:rsidRPr="008A6BB6">
        <w:t>Готов к труду и обороне</w:t>
      </w:r>
      <w:r w:rsidR="005D2CA1">
        <w:t>»</w:t>
      </w:r>
      <w:r w:rsidR="008A6BB6" w:rsidRPr="008A6BB6">
        <w:t xml:space="preserve"> (ГТО)</w:t>
      </w:r>
      <w:r w:rsidR="005D2CA1">
        <w:t>»</w:t>
      </w:r>
      <w:r w:rsidR="008A6BB6" w:rsidRPr="008A6BB6">
        <w:t xml:space="preserve"> и форм медицинских заключений о допуске к участию физкультурных и</w:t>
      </w:r>
      <w:proofErr w:type="gramEnd"/>
      <w:r w:rsidR="008A6BB6" w:rsidRPr="008A6BB6">
        <w:t xml:space="preserve"> спортивных </w:t>
      </w:r>
      <w:proofErr w:type="gramStart"/>
      <w:r w:rsidR="008A6BB6" w:rsidRPr="008A6BB6">
        <w:t>мероприятиях</w:t>
      </w:r>
      <w:proofErr w:type="gramEnd"/>
      <w:r w:rsidR="005D2CA1">
        <w:t>»</w:t>
      </w:r>
      <w:r w:rsidR="00937997" w:rsidRPr="00937997">
        <w:t xml:space="preserve"> </w:t>
      </w:r>
      <w:r w:rsidR="00937997">
        <w:t>(далее – приказ Минздрава № 1144н)</w:t>
      </w:r>
      <w:r w:rsidR="00934D8F">
        <w:t>.</w:t>
      </w:r>
    </w:p>
    <w:p w:rsidR="00E57D30" w:rsidRDefault="00B26681" w:rsidP="007918F0">
      <w:pPr>
        <w:suppressAutoHyphens/>
        <w:ind w:firstLine="567"/>
        <w:jc w:val="both"/>
      </w:pPr>
      <w:r w:rsidRPr="00B26681">
        <w:t>7</w:t>
      </w:r>
      <w:r w:rsidR="00E57D30" w:rsidRPr="008F635C">
        <w:t xml:space="preserve">. </w:t>
      </w:r>
      <w:proofErr w:type="gramStart"/>
      <w:r w:rsidR="00E57D30" w:rsidRPr="008F635C">
        <w:t>Специализированная, в том числе высокотехнологичная, медицинская помощь спортсменам оказывается медицинскими организациями, подведомственными Комитету здравоохранения Санкт-Петербурга, и иными медицинскими организациями, оказывающими специализированную, в том числе высокоте</w:t>
      </w:r>
      <w:r w:rsidR="005D2CA1">
        <w:t xml:space="preserve">хнологичную, медицинскую помощь, </w:t>
      </w:r>
      <w:r w:rsidR="00486F4A" w:rsidRPr="00E6751C">
        <w:t>участвующими в реализации Территориальной программы государственных гарантий бесплатного оказания гражданам медицинской помощи в Санкт-Петербурге,</w:t>
      </w:r>
      <w:r w:rsidR="00486F4A">
        <w:t xml:space="preserve"> </w:t>
      </w:r>
      <w:r w:rsidR="00486F4A">
        <w:br/>
      </w:r>
      <w:r w:rsidR="005D2CA1">
        <w:t>с</w:t>
      </w:r>
      <w:r w:rsidR="005D2CA1" w:rsidRPr="008F635C">
        <w:t xml:space="preserve"> учетом специфики медицинской помощи по виду спорта (спортивной дисциплине)</w:t>
      </w:r>
      <w:r w:rsidR="00E57D30" w:rsidRPr="008F635C">
        <w:t>.</w:t>
      </w:r>
      <w:proofErr w:type="gramEnd"/>
    </w:p>
    <w:p w:rsidR="00C958E2" w:rsidRDefault="00B26681" w:rsidP="007918F0">
      <w:pPr>
        <w:suppressAutoHyphens/>
        <w:ind w:firstLine="567"/>
        <w:jc w:val="both"/>
      </w:pPr>
      <w:r w:rsidRPr="00B26681">
        <w:t>8</w:t>
      </w:r>
      <w:r w:rsidR="00F003EE">
        <w:t>. Медицинская помощь спортсмену может оказываться с применением телемедицинских технологий в соответствии с приказом Министерства здравоохранения Российской Федерации от 30.11.2017 № 965н «Об утверждении порядка организации и оказания медицинской помощи с применением телемедицинских технологий».</w:t>
      </w:r>
    </w:p>
    <w:p w:rsidR="00F003EE" w:rsidRPr="008F635C" w:rsidRDefault="00B26681" w:rsidP="00F003EE">
      <w:pPr>
        <w:suppressAutoHyphens/>
        <w:ind w:firstLine="567"/>
        <w:jc w:val="both"/>
      </w:pPr>
      <w:r w:rsidRPr="00B26681">
        <w:t>9</w:t>
      </w:r>
      <w:r w:rsidR="00F003EE" w:rsidRPr="008F635C">
        <w:t xml:space="preserve">. </w:t>
      </w:r>
      <w:proofErr w:type="gramStart"/>
      <w:r w:rsidR="00F003EE" w:rsidRPr="008F635C">
        <w:t>Оказание медицинской помощи спортсмену осуществляется на основании информированного добровольного согласия на медицинское вмешательство, а также согласия на предоставление сведений о состоянии его здоровья с указанием лиц, которым разрешается передача информации о состоянии его здоровья</w:t>
      </w:r>
      <w:r w:rsidR="00F003EE">
        <w:t xml:space="preserve"> в соответствии с приказом Министерства здравоохранения Российской Федерации от 12.11.2021 № 1051н </w:t>
      </w:r>
      <w:r w:rsidR="00F003EE">
        <w:br/>
        <w:t xml:space="preserve">«Об утверждении Порядка дачи информированного добровольного согласия </w:t>
      </w:r>
      <w:r w:rsidR="00F003EE">
        <w:br/>
        <w:t>на медицинское вмешательство и отказа от медицинского вмешательства</w:t>
      </w:r>
      <w:proofErr w:type="gramEnd"/>
      <w:r w:rsidR="00F003EE">
        <w:t>, формы информированного добровольного согласия на медицинское вмешательство и формы отказа от медицинского вмешательства»</w:t>
      </w:r>
      <w:r w:rsidR="00F003EE" w:rsidRPr="008F635C">
        <w:t>.</w:t>
      </w:r>
    </w:p>
    <w:p w:rsidR="00E57D30" w:rsidRPr="008F635C" w:rsidRDefault="009B6E64" w:rsidP="001E6A8F">
      <w:pPr>
        <w:pStyle w:val="ConsPlusNormal"/>
        <w:suppressAutoHyphens/>
        <w:ind w:firstLine="567"/>
        <w:jc w:val="both"/>
        <w:rPr>
          <w:szCs w:val="24"/>
        </w:rPr>
      </w:pPr>
      <w:r>
        <w:rPr>
          <w:szCs w:val="24"/>
        </w:rPr>
        <w:t>1</w:t>
      </w:r>
      <w:r w:rsidR="00B26681" w:rsidRPr="00B26681">
        <w:rPr>
          <w:szCs w:val="24"/>
        </w:rPr>
        <w:t>0</w:t>
      </w:r>
      <w:r w:rsidR="00E57D30" w:rsidRPr="008F635C">
        <w:rPr>
          <w:szCs w:val="24"/>
        </w:rPr>
        <w:t xml:space="preserve">. </w:t>
      </w:r>
      <w:proofErr w:type="gramStart"/>
      <w:r w:rsidR="00E57D30" w:rsidRPr="008F635C">
        <w:rPr>
          <w:szCs w:val="24"/>
        </w:rPr>
        <w:t>Систематический контроль состояния здоровья спортсменов включает в себя проведение предварительных и периодических медицинских осмотров, в том числе углубленных медицинских обследований, мониторинг и коррекцию функционального состояния, этапные и текущие медицинские обследования, врачебно-педагогические наблюдения и осуществляется в соответствии с Порядком организации оказания медицинской помощи лицам, занимающимся физической культурой и спортом (в том числе при подготовке и проведении физкультурных и спортивных мероприятий), включая</w:t>
      </w:r>
      <w:proofErr w:type="gramEnd"/>
      <w:r w:rsidR="00E57D30" w:rsidRPr="008F635C">
        <w:rPr>
          <w:szCs w:val="24"/>
        </w:rPr>
        <w:t xml:space="preserve"> порядок медицинского осмотра лиц, желающих пройти спортивную подготовку, заниматься физической культурой и спортом в организациях</w:t>
      </w:r>
      <w:r w:rsidR="004C2CDD">
        <w:rPr>
          <w:szCs w:val="24"/>
        </w:rPr>
        <w:t xml:space="preserve"> </w:t>
      </w:r>
      <w:r w:rsidR="00E57D30" w:rsidRPr="008F635C">
        <w:rPr>
          <w:szCs w:val="24"/>
        </w:rPr>
        <w:t xml:space="preserve">и (или) выполнить нормативы испытаний (тестов) Всероссийского физкультурно-спортивного комплекса </w:t>
      </w:r>
      <w:r w:rsidR="001E6A8F">
        <w:t>«</w:t>
      </w:r>
      <w:r w:rsidR="00E57D30" w:rsidRPr="008F635C">
        <w:rPr>
          <w:szCs w:val="24"/>
        </w:rPr>
        <w:t>Готов к труду и обороне</w:t>
      </w:r>
      <w:r w:rsidR="001E6A8F">
        <w:t>»</w:t>
      </w:r>
      <w:r w:rsidR="00E57D30" w:rsidRPr="008F635C">
        <w:rPr>
          <w:szCs w:val="24"/>
        </w:rPr>
        <w:t xml:space="preserve">, утвержденным приказом </w:t>
      </w:r>
      <w:r w:rsidR="00082D01">
        <w:rPr>
          <w:szCs w:val="24"/>
        </w:rPr>
        <w:t>Минздрава № 1144н</w:t>
      </w:r>
      <w:r w:rsidR="00E57D30" w:rsidRPr="008F635C">
        <w:rPr>
          <w:szCs w:val="24"/>
        </w:rPr>
        <w:t>.</w:t>
      </w:r>
    </w:p>
    <w:p w:rsidR="00E57D30" w:rsidRPr="008F635C" w:rsidRDefault="00E57D30" w:rsidP="007918F0">
      <w:pPr>
        <w:suppressAutoHyphens/>
        <w:ind w:firstLine="567"/>
        <w:jc w:val="both"/>
      </w:pPr>
      <w:r w:rsidRPr="008F635C">
        <w:lastRenderedPageBreak/>
        <w:t>1</w:t>
      </w:r>
      <w:r w:rsidR="009B6E64">
        <w:t>1</w:t>
      </w:r>
      <w:r w:rsidRPr="008F635C">
        <w:t>. Мероприятия психологического характера включают в себя:</w:t>
      </w:r>
    </w:p>
    <w:p w:rsidR="00E57D30" w:rsidRPr="008F635C" w:rsidRDefault="00E57D30" w:rsidP="00F003EE">
      <w:pPr>
        <w:suppressAutoHyphens/>
        <w:ind w:firstLine="567"/>
        <w:jc w:val="both"/>
      </w:pPr>
      <w:r>
        <w:t xml:space="preserve">- </w:t>
      </w:r>
      <w:r w:rsidRPr="008F635C">
        <w:t xml:space="preserve">диагностический контроль, коррекцию психологического состояния, </w:t>
      </w:r>
      <w:r w:rsidR="00F003EE">
        <w:br/>
      </w:r>
      <w:r w:rsidRPr="008F635C">
        <w:t>и профессионально важных психофизиологических характеристик спортсмена;</w:t>
      </w:r>
    </w:p>
    <w:p w:rsidR="00E57D30" w:rsidRPr="008F635C" w:rsidRDefault="00E57D30" w:rsidP="00F003EE">
      <w:pPr>
        <w:suppressAutoHyphens/>
        <w:ind w:firstLine="567"/>
        <w:jc w:val="both"/>
      </w:pPr>
      <w:r>
        <w:t xml:space="preserve">- </w:t>
      </w:r>
      <w:r w:rsidRPr="008F635C">
        <w:t xml:space="preserve">диагностику, развитие и поддержание профессионально важных характеристик </w:t>
      </w:r>
      <w:r w:rsidR="009D3660">
        <w:br/>
      </w:r>
      <w:r w:rsidRPr="008F635C">
        <w:t>и индивидуально-психологических особенностей спортсмена, определяющих успешность спортивной деятельности;</w:t>
      </w:r>
    </w:p>
    <w:p w:rsidR="00E57D30" w:rsidRPr="008F635C" w:rsidRDefault="00E57D30" w:rsidP="00F003EE">
      <w:pPr>
        <w:suppressAutoHyphens/>
        <w:ind w:firstLine="567"/>
        <w:jc w:val="both"/>
      </w:pPr>
      <w:r>
        <w:t xml:space="preserve">- </w:t>
      </w:r>
      <w:r w:rsidRPr="008F635C">
        <w:t xml:space="preserve">диагностику, профилактику и коррекцию неблагоприятных изменений психологического состояния, </w:t>
      </w:r>
      <w:proofErr w:type="spellStart"/>
      <w:r w:rsidRPr="008F635C">
        <w:t>донозологических</w:t>
      </w:r>
      <w:proofErr w:type="spellEnd"/>
      <w:r w:rsidRPr="008F635C">
        <w:t xml:space="preserve"> психосоматических и </w:t>
      </w:r>
      <w:proofErr w:type="spellStart"/>
      <w:r w:rsidRPr="008F635C">
        <w:t>дезадаптационных</w:t>
      </w:r>
      <w:proofErr w:type="spellEnd"/>
      <w:r w:rsidRPr="008F635C">
        <w:t xml:space="preserve"> расстрой</w:t>
      </w:r>
      <w:proofErr w:type="gramStart"/>
      <w:r w:rsidRPr="008F635C">
        <w:t>ств сп</w:t>
      </w:r>
      <w:proofErr w:type="gramEnd"/>
      <w:r w:rsidRPr="008F635C">
        <w:t>ортсмена;</w:t>
      </w:r>
    </w:p>
    <w:p w:rsidR="00E57D30" w:rsidRPr="008F635C" w:rsidRDefault="00E57D30" w:rsidP="00F003EE">
      <w:pPr>
        <w:suppressAutoHyphens/>
        <w:ind w:firstLine="567"/>
        <w:jc w:val="both"/>
      </w:pPr>
      <w:r>
        <w:t xml:space="preserve">- </w:t>
      </w:r>
      <w:r w:rsidRPr="008F635C">
        <w:t>психологическую реабилитацию после травм и заболеваний.</w:t>
      </w:r>
    </w:p>
    <w:p w:rsidR="00E57D30" w:rsidRPr="008F635C" w:rsidRDefault="00E57D30" w:rsidP="007918F0">
      <w:pPr>
        <w:suppressAutoHyphens/>
        <w:ind w:firstLine="567"/>
        <w:jc w:val="both"/>
      </w:pPr>
      <w:r w:rsidRPr="008F635C">
        <w:t>1</w:t>
      </w:r>
      <w:r w:rsidR="00937997">
        <w:t>2</w:t>
      </w:r>
      <w:r w:rsidRPr="008F635C">
        <w:t>. Мероприятия психологического характера спортсменам осуществляются:</w:t>
      </w:r>
    </w:p>
    <w:p w:rsidR="00E57D30" w:rsidRPr="008F635C" w:rsidRDefault="00E57D30" w:rsidP="00F003EE">
      <w:pPr>
        <w:suppressAutoHyphens/>
        <w:ind w:firstLine="567"/>
        <w:jc w:val="both"/>
      </w:pPr>
      <w:r>
        <w:t xml:space="preserve">- </w:t>
      </w:r>
      <w:r w:rsidRPr="008F635C">
        <w:t xml:space="preserve">профильными специалистами </w:t>
      </w:r>
      <w:r w:rsidR="00F66DD4">
        <w:t>СПб ГБУЗ «ГВФД»</w:t>
      </w:r>
      <w:r w:rsidRPr="008F635C">
        <w:t>;</w:t>
      </w:r>
    </w:p>
    <w:p w:rsidR="00E57D30" w:rsidRPr="008F635C" w:rsidRDefault="00E57D30" w:rsidP="00F003EE">
      <w:pPr>
        <w:suppressAutoHyphens/>
        <w:ind w:firstLine="567"/>
        <w:jc w:val="both"/>
      </w:pPr>
      <w:r>
        <w:t xml:space="preserve">- </w:t>
      </w:r>
      <w:r w:rsidRPr="008F635C">
        <w:t>медицинскими психологами, врачами-психотерапевтами иных медицинских организаций</w:t>
      </w:r>
      <w:r w:rsidR="00937997">
        <w:t>,</w:t>
      </w:r>
      <w:r w:rsidRPr="008F635C">
        <w:t xml:space="preserve"> </w:t>
      </w:r>
      <w:r w:rsidR="00F003EE" w:rsidRPr="00E6751C">
        <w:t>участвующими в реализации Территориальной программы государственных гарантий бесплатного оказания гражданам медицинской помощи в Санкт-Петербурге,</w:t>
      </w:r>
      <w:r w:rsidR="00F003EE">
        <w:t xml:space="preserve"> </w:t>
      </w:r>
      <w:r w:rsidR="00F003EE">
        <w:br/>
      </w:r>
      <w:r w:rsidRPr="008F635C">
        <w:t xml:space="preserve">в </w:t>
      </w:r>
      <w:proofErr w:type="gramStart"/>
      <w:r w:rsidRPr="008F635C">
        <w:t>порядке</w:t>
      </w:r>
      <w:proofErr w:type="gramEnd"/>
      <w:r w:rsidRPr="008F635C">
        <w:t xml:space="preserve"> установленном законодательством Российской Федерации.</w:t>
      </w:r>
    </w:p>
    <w:p w:rsidR="00E57D30" w:rsidRPr="007B29A4" w:rsidRDefault="00E57D30" w:rsidP="007918F0">
      <w:pPr>
        <w:suppressAutoHyphens/>
        <w:ind w:firstLine="567"/>
        <w:jc w:val="both"/>
      </w:pPr>
      <w:r w:rsidRPr="007B29A4">
        <w:t>1</w:t>
      </w:r>
      <w:r w:rsidR="00F003EE" w:rsidRPr="007B29A4">
        <w:t>3</w:t>
      </w:r>
      <w:r w:rsidRPr="007B29A4">
        <w:t>. В случаях необходимости использования субстанций и (или) методов, входящих в Запрещенный список Всемирного антидопингового агентства, врач сборной команды оказывает спортсмену содействие в оформлении разрешения на терапевтическое использование в соответствии с Международным стандартом по терапевтическому использованию, утвержденным Всемирным антидопинговым агентством: предоставляет копии медицинских документов, подтверждающих диагноз, включая результаты диагностических исследований.</w:t>
      </w:r>
    </w:p>
    <w:p w:rsidR="00E57D30" w:rsidRPr="007B29A4" w:rsidRDefault="00E57D30" w:rsidP="007918F0">
      <w:pPr>
        <w:suppressAutoHyphens/>
        <w:ind w:firstLine="567"/>
        <w:jc w:val="both"/>
      </w:pPr>
      <w:r w:rsidRPr="007B29A4">
        <w:t>Перед подачей запроса необходимо убедиться, что соблюдено каждое из условий выдачи разрешения на терапевтическое использование:</w:t>
      </w:r>
    </w:p>
    <w:p w:rsidR="00E57D30" w:rsidRPr="007B29A4" w:rsidRDefault="00E57D30" w:rsidP="007918F0">
      <w:pPr>
        <w:suppressAutoHyphens/>
        <w:jc w:val="both"/>
      </w:pPr>
      <w:r w:rsidRPr="007B29A4">
        <w:t xml:space="preserve">- запрещенная субстанция и (или) метод необходимы для лечения острого </w:t>
      </w:r>
      <w:r w:rsidR="009D3660" w:rsidRPr="007B29A4">
        <w:br/>
      </w:r>
      <w:r w:rsidRPr="007B29A4">
        <w:t>или хронического заболевания, и неприменение данной запрещенной субстанции и (или) метода приведет к значительному ухудшению состояния здоровья спортсмена;</w:t>
      </w:r>
    </w:p>
    <w:p w:rsidR="00E57D30" w:rsidRPr="007B29A4" w:rsidRDefault="00E57D30" w:rsidP="007918F0">
      <w:pPr>
        <w:suppressAutoHyphens/>
        <w:jc w:val="both"/>
      </w:pPr>
      <w:r w:rsidRPr="007B29A4">
        <w:t>- терапевтическое использование запрещенной субстанции или запрещенного метода крайне маловероятно может привести к дополнительному улучшению спортивных результатов, кроме ожидаемого улучшения состояния здоровья спортсмена после проведенного лечения острого или хронического заболевания;</w:t>
      </w:r>
    </w:p>
    <w:p w:rsidR="00E57D30" w:rsidRPr="007B29A4" w:rsidRDefault="00E57D30" w:rsidP="007918F0">
      <w:pPr>
        <w:suppressAutoHyphens/>
        <w:jc w:val="both"/>
      </w:pPr>
      <w:r w:rsidRPr="007B29A4">
        <w:t>- отсутствует альтернатива использованию запрещенной субстанции или запрещенного метода;</w:t>
      </w:r>
    </w:p>
    <w:p w:rsidR="00E57D30" w:rsidRPr="00B26681" w:rsidRDefault="00E57D30" w:rsidP="007918F0">
      <w:pPr>
        <w:suppressAutoHyphens/>
        <w:jc w:val="both"/>
        <w:rPr>
          <w:lang w:val="en-US"/>
        </w:rPr>
      </w:pPr>
      <w:r w:rsidRPr="007B29A4">
        <w:t>- применение разрешенного медицинского средства до назначения препарата, содержащего запрещенную субстанцию, нецелесообразно (в этом случае требуется медицинское обоснование);</w:t>
      </w:r>
    </w:p>
    <w:p w:rsidR="00E57D30" w:rsidRPr="008F635C" w:rsidRDefault="00E57D30" w:rsidP="007918F0">
      <w:pPr>
        <w:suppressAutoHyphens/>
        <w:jc w:val="both"/>
      </w:pPr>
      <w:r>
        <w:t xml:space="preserve">- </w:t>
      </w:r>
      <w:r w:rsidRPr="008F635C">
        <w:t xml:space="preserve">необходимость использования запрещенной субстанции или запрещенного метода </w:t>
      </w:r>
      <w:r w:rsidR="009D3660">
        <w:br/>
      </w:r>
      <w:r w:rsidRPr="008F635C">
        <w:t>не продиктована предыдущим использованием (без разрешения на терапевтическое использование) субстанции или метода, запрещенных на момент их применения.</w:t>
      </w:r>
    </w:p>
    <w:p w:rsidR="00E57D30" w:rsidRPr="008F635C" w:rsidRDefault="00E57D30" w:rsidP="007918F0">
      <w:pPr>
        <w:suppressAutoHyphens/>
        <w:ind w:firstLine="567"/>
        <w:jc w:val="both"/>
      </w:pPr>
      <w:r w:rsidRPr="008F635C">
        <w:t>1</w:t>
      </w:r>
      <w:r w:rsidR="00B26681" w:rsidRPr="00B26681">
        <w:t>4</w:t>
      </w:r>
      <w:r w:rsidRPr="008F635C">
        <w:t>. Медицинские работники спортивных сборных команд Санкт-Петербурга:</w:t>
      </w:r>
    </w:p>
    <w:p w:rsidR="00E57D30" w:rsidRPr="008F635C" w:rsidRDefault="00E57D30" w:rsidP="007918F0">
      <w:pPr>
        <w:suppressAutoHyphens/>
        <w:jc w:val="both"/>
      </w:pPr>
      <w:r>
        <w:t xml:space="preserve">- </w:t>
      </w:r>
      <w:r w:rsidRPr="008F635C">
        <w:t>осуществляют медико-биологическое обеспечение спортсменов;</w:t>
      </w:r>
    </w:p>
    <w:p w:rsidR="00E57D30" w:rsidRPr="008F635C" w:rsidRDefault="00E57D30" w:rsidP="007918F0">
      <w:pPr>
        <w:suppressAutoHyphens/>
        <w:jc w:val="both"/>
      </w:pPr>
      <w:r>
        <w:t xml:space="preserve">- </w:t>
      </w:r>
      <w:r w:rsidRPr="008F635C">
        <w:t xml:space="preserve">при наличии у спортсмена медицинских показаний оказывают содействие спортсмену </w:t>
      </w:r>
      <w:r w:rsidR="00156A3B">
        <w:br/>
      </w:r>
      <w:r w:rsidRPr="008F635C">
        <w:t xml:space="preserve">в оформлении запроса на терапевтическое использование запрещенной субстанции </w:t>
      </w:r>
      <w:r w:rsidR="00156A3B">
        <w:br/>
      </w:r>
      <w:r w:rsidRPr="008F635C">
        <w:t>и (или) запрещенного метода (далее - запрос) в соответствии с положениями Международного стандарта по терапевтическому использованию, утвержденного Всемирным антидопинговым агентством;</w:t>
      </w:r>
    </w:p>
    <w:p w:rsidR="00E57D30" w:rsidRPr="008F635C" w:rsidRDefault="00E57D30" w:rsidP="007918F0">
      <w:pPr>
        <w:suppressAutoHyphens/>
        <w:jc w:val="both"/>
      </w:pPr>
      <w:r>
        <w:t xml:space="preserve">- </w:t>
      </w:r>
      <w:r w:rsidRPr="008F635C">
        <w:t xml:space="preserve">организуют эффективную и безопасную эксплуатацию и хранение закрепленного </w:t>
      </w:r>
      <w:r w:rsidR="00156A3B">
        <w:br/>
      </w:r>
      <w:r w:rsidRPr="008F635C">
        <w:t>за ними медицинского  и иного оборудования;</w:t>
      </w:r>
    </w:p>
    <w:p w:rsidR="00E57D30" w:rsidRPr="008F635C" w:rsidRDefault="00E57D30" w:rsidP="007918F0">
      <w:pPr>
        <w:suppressAutoHyphens/>
        <w:jc w:val="both"/>
      </w:pPr>
      <w:r>
        <w:t xml:space="preserve">- </w:t>
      </w:r>
      <w:r w:rsidRPr="008F635C">
        <w:t>контролируют использование спортсменами лекарственных препаратов, медицинских изделий, биологически активных добавок и специализированных пищевых продуктов для питания спортсменов;</w:t>
      </w:r>
    </w:p>
    <w:p w:rsidR="00E57D30" w:rsidRPr="008F635C" w:rsidRDefault="00E57D30" w:rsidP="007918F0">
      <w:pPr>
        <w:suppressAutoHyphens/>
        <w:jc w:val="both"/>
      </w:pPr>
      <w:r>
        <w:lastRenderedPageBreak/>
        <w:t xml:space="preserve">- </w:t>
      </w:r>
      <w:r w:rsidRPr="008F635C">
        <w:t xml:space="preserve">участвуют в проведении научных и клинических исследований, направленных </w:t>
      </w:r>
      <w:r w:rsidR="00156A3B">
        <w:br/>
      </w:r>
      <w:r w:rsidRPr="008F635C">
        <w:t>на повышение эффективности медико-биологического обеспечения спортсменов;</w:t>
      </w:r>
    </w:p>
    <w:p w:rsidR="00E57D30" w:rsidRPr="008F635C" w:rsidRDefault="00E57D30" w:rsidP="007918F0">
      <w:pPr>
        <w:suppressAutoHyphens/>
        <w:jc w:val="both"/>
      </w:pPr>
      <w:r>
        <w:t xml:space="preserve">- </w:t>
      </w:r>
      <w:r w:rsidRPr="008F635C">
        <w:t xml:space="preserve">взаимодействуют с сотрудниками комплексных научных групп и с организациями, осуществляющими научно-методическое обеспечение спортивных сборных команд </w:t>
      </w:r>
      <w:r w:rsidR="00156A3B">
        <w:br/>
      </w:r>
      <w:r w:rsidRPr="008F635C">
        <w:t>по видам спорта;</w:t>
      </w:r>
    </w:p>
    <w:p w:rsidR="00E57D30" w:rsidRPr="008F635C" w:rsidRDefault="00E57D30" w:rsidP="007918F0">
      <w:pPr>
        <w:suppressAutoHyphens/>
        <w:jc w:val="both"/>
      </w:pPr>
      <w:r>
        <w:t xml:space="preserve">- </w:t>
      </w:r>
      <w:r w:rsidRPr="008F635C">
        <w:t xml:space="preserve">информируют главного (старшего) тренера спортивной сборной команды </w:t>
      </w:r>
      <w:r w:rsidR="00156A3B">
        <w:br/>
      </w:r>
      <w:r w:rsidRPr="008F635C">
        <w:t>Санкт-Петербурга о мероприятиях медико-биологического обеспечения спортсменов;</w:t>
      </w:r>
    </w:p>
    <w:p w:rsidR="00E57D30" w:rsidRPr="008F635C" w:rsidRDefault="00E57D30" w:rsidP="007918F0">
      <w:pPr>
        <w:suppressAutoHyphens/>
        <w:jc w:val="both"/>
      </w:pPr>
      <w:r>
        <w:t xml:space="preserve">- </w:t>
      </w:r>
      <w:r w:rsidRPr="008F635C">
        <w:t xml:space="preserve">информируют о выявленных медицинских противопоказаниях к допуску </w:t>
      </w:r>
      <w:r w:rsidR="00156A3B">
        <w:br/>
      </w:r>
      <w:r w:rsidRPr="008F635C">
        <w:t>к тренировочным мероприятиям и участию в спортивных соревнованиях главного (старшего) тренера спортивной сборной команды Санкт-Петербурга и организуют (координируют) оказание спортсмену необходимой медицинской помощи, направленной на устранение выявленных противопоказаний;</w:t>
      </w:r>
    </w:p>
    <w:p w:rsidR="00E57D30" w:rsidRPr="008F635C" w:rsidRDefault="00E57D30" w:rsidP="007918F0">
      <w:pPr>
        <w:suppressAutoHyphens/>
        <w:jc w:val="both"/>
      </w:pPr>
      <w:r>
        <w:t xml:space="preserve">- </w:t>
      </w:r>
      <w:r w:rsidRPr="008F635C">
        <w:t xml:space="preserve">принимают участие в программах обучения по противодействию применения допинга </w:t>
      </w:r>
      <w:r w:rsidR="00156A3B">
        <w:br/>
      </w:r>
      <w:r w:rsidRPr="008F635C">
        <w:t xml:space="preserve">в спорте </w:t>
      </w:r>
      <w:r w:rsidRPr="00285B38">
        <w:t>не реже 1 раза в год</w:t>
      </w:r>
      <w:r w:rsidRPr="008F635C">
        <w:t>.</w:t>
      </w:r>
    </w:p>
    <w:p w:rsidR="00E57D30" w:rsidRDefault="00E57D30" w:rsidP="007918F0">
      <w:pPr>
        <w:suppressAutoHyphens/>
        <w:jc w:val="both"/>
      </w:pPr>
    </w:p>
    <w:p w:rsidR="00E57D30" w:rsidRPr="008F635C" w:rsidRDefault="00E57D30" w:rsidP="007918F0">
      <w:pPr>
        <w:suppressAutoHyphens/>
        <w:jc w:val="both"/>
      </w:pPr>
    </w:p>
    <w:sectPr w:rsidR="00E57D30" w:rsidRPr="008F635C" w:rsidSect="000F0751">
      <w:pgSz w:w="11907" w:h="16840" w:code="9"/>
      <w:pgMar w:top="1276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21C" w:rsidRDefault="00F5721C" w:rsidP="00E57D30">
      <w:r>
        <w:separator/>
      </w:r>
    </w:p>
  </w:endnote>
  <w:endnote w:type="continuationSeparator" w:id="0">
    <w:p w:rsidR="00F5721C" w:rsidRDefault="00F5721C" w:rsidP="00E5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21C" w:rsidRDefault="00F5721C" w:rsidP="00E57D30">
      <w:r>
        <w:separator/>
      </w:r>
    </w:p>
  </w:footnote>
  <w:footnote w:type="continuationSeparator" w:id="0">
    <w:p w:rsidR="00F5721C" w:rsidRDefault="00F5721C" w:rsidP="00E57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474"/>
    <w:multiLevelType w:val="multilevel"/>
    <w:tmpl w:val="C556F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B7470A"/>
    <w:multiLevelType w:val="multilevel"/>
    <w:tmpl w:val="2B58261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636" w:hanging="360"/>
      </w:pPr>
    </w:lvl>
    <w:lvl w:ilvl="2">
      <w:start w:val="1"/>
      <w:numFmt w:val="decimal"/>
      <w:lvlText w:val="%1.%2.%3"/>
      <w:lvlJc w:val="left"/>
      <w:pPr>
        <w:ind w:left="3272" w:hanging="720"/>
      </w:pPr>
    </w:lvl>
    <w:lvl w:ilvl="3">
      <w:start w:val="1"/>
      <w:numFmt w:val="decimal"/>
      <w:lvlText w:val="%1.%2.%3.%4"/>
      <w:lvlJc w:val="left"/>
      <w:pPr>
        <w:ind w:left="4548" w:hanging="720"/>
      </w:pPr>
    </w:lvl>
    <w:lvl w:ilvl="4">
      <w:start w:val="1"/>
      <w:numFmt w:val="decimal"/>
      <w:lvlText w:val="%1.%2.%3.%4.%5"/>
      <w:lvlJc w:val="left"/>
      <w:pPr>
        <w:ind w:left="6184" w:hanging="1080"/>
      </w:pPr>
    </w:lvl>
    <w:lvl w:ilvl="5">
      <w:start w:val="1"/>
      <w:numFmt w:val="decimal"/>
      <w:lvlText w:val="%1.%2.%3.%4.%5.%6"/>
      <w:lvlJc w:val="left"/>
      <w:pPr>
        <w:ind w:left="7460" w:hanging="1080"/>
      </w:pPr>
    </w:lvl>
    <w:lvl w:ilvl="6">
      <w:start w:val="1"/>
      <w:numFmt w:val="decimal"/>
      <w:lvlText w:val="%1.%2.%3.%4.%5.%6.%7"/>
      <w:lvlJc w:val="left"/>
      <w:pPr>
        <w:ind w:left="9096" w:hanging="1440"/>
      </w:pPr>
    </w:lvl>
    <w:lvl w:ilvl="7">
      <w:start w:val="1"/>
      <w:numFmt w:val="decimal"/>
      <w:lvlText w:val="%1.%2.%3.%4.%5.%6.%7.%8"/>
      <w:lvlJc w:val="left"/>
      <w:pPr>
        <w:ind w:left="10372" w:hanging="1440"/>
      </w:pPr>
    </w:lvl>
    <w:lvl w:ilvl="8">
      <w:start w:val="1"/>
      <w:numFmt w:val="decimal"/>
      <w:lvlText w:val="%1.%2.%3.%4.%5.%6.%7.%8.%9"/>
      <w:lvlJc w:val="left"/>
      <w:pPr>
        <w:ind w:left="12008" w:hanging="1800"/>
      </w:pPr>
    </w:lvl>
  </w:abstractNum>
  <w:abstractNum w:abstractNumId="2">
    <w:nsid w:val="1E961E83"/>
    <w:multiLevelType w:val="multilevel"/>
    <w:tmpl w:val="B00E88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78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6B5289C"/>
    <w:multiLevelType w:val="multilevel"/>
    <w:tmpl w:val="636A5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425A13"/>
    <w:multiLevelType w:val="multilevel"/>
    <w:tmpl w:val="C280657A"/>
    <w:lvl w:ilvl="0">
      <w:start w:val="4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b w:val="0"/>
      </w:rPr>
    </w:lvl>
  </w:abstractNum>
  <w:abstractNum w:abstractNumId="5">
    <w:nsid w:val="61D20DB1"/>
    <w:multiLevelType w:val="multilevel"/>
    <w:tmpl w:val="F9ACD78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636" w:hanging="360"/>
      </w:pPr>
    </w:lvl>
    <w:lvl w:ilvl="2">
      <w:start w:val="1"/>
      <w:numFmt w:val="decimal"/>
      <w:lvlText w:val="%1.%2.%3"/>
      <w:lvlJc w:val="left"/>
      <w:pPr>
        <w:ind w:left="3272" w:hanging="720"/>
      </w:pPr>
    </w:lvl>
    <w:lvl w:ilvl="3">
      <w:start w:val="1"/>
      <w:numFmt w:val="decimal"/>
      <w:lvlText w:val="%1.%2.%3.%4"/>
      <w:lvlJc w:val="left"/>
      <w:pPr>
        <w:ind w:left="4548" w:hanging="720"/>
      </w:pPr>
    </w:lvl>
    <w:lvl w:ilvl="4">
      <w:start w:val="1"/>
      <w:numFmt w:val="decimal"/>
      <w:lvlText w:val="%1.%2.%3.%4.%5"/>
      <w:lvlJc w:val="left"/>
      <w:pPr>
        <w:ind w:left="6184" w:hanging="1080"/>
      </w:pPr>
    </w:lvl>
    <w:lvl w:ilvl="5">
      <w:start w:val="1"/>
      <w:numFmt w:val="decimal"/>
      <w:lvlText w:val="%1.%2.%3.%4.%5.%6"/>
      <w:lvlJc w:val="left"/>
      <w:pPr>
        <w:ind w:left="7460" w:hanging="1080"/>
      </w:pPr>
    </w:lvl>
    <w:lvl w:ilvl="6">
      <w:start w:val="1"/>
      <w:numFmt w:val="decimal"/>
      <w:lvlText w:val="%1.%2.%3.%4.%5.%6.%7"/>
      <w:lvlJc w:val="left"/>
      <w:pPr>
        <w:ind w:left="9096" w:hanging="1440"/>
      </w:pPr>
    </w:lvl>
    <w:lvl w:ilvl="7">
      <w:start w:val="1"/>
      <w:numFmt w:val="decimal"/>
      <w:lvlText w:val="%1.%2.%3.%4.%5.%6.%7.%8"/>
      <w:lvlJc w:val="left"/>
      <w:pPr>
        <w:ind w:left="10372" w:hanging="1440"/>
      </w:pPr>
    </w:lvl>
    <w:lvl w:ilvl="8">
      <w:start w:val="1"/>
      <w:numFmt w:val="decimal"/>
      <w:lvlText w:val="%1.%2.%3.%4.%5.%6.%7.%8.%9"/>
      <w:lvlJc w:val="left"/>
      <w:pPr>
        <w:ind w:left="12008" w:hanging="1800"/>
      </w:pPr>
    </w:lvl>
  </w:abstractNum>
  <w:abstractNum w:abstractNumId="6">
    <w:nsid w:val="66C02FE3"/>
    <w:multiLevelType w:val="multilevel"/>
    <w:tmpl w:val="22FC8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>
    <w:nsid w:val="6EF15D6C"/>
    <w:multiLevelType w:val="multilevel"/>
    <w:tmpl w:val="6B9821C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636" w:hanging="360"/>
      </w:pPr>
    </w:lvl>
    <w:lvl w:ilvl="2">
      <w:start w:val="1"/>
      <w:numFmt w:val="decimal"/>
      <w:lvlText w:val="%1.%2.%3"/>
      <w:lvlJc w:val="left"/>
      <w:pPr>
        <w:ind w:left="3272" w:hanging="720"/>
      </w:pPr>
    </w:lvl>
    <w:lvl w:ilvl="3">
      <w:start w:val="1"/>
      <w:numFmt w:val="decimal"/>
      <w:lvlText w:val="%1.%2.%3.%4"/>
      <w:lvlJc w:val="left"/>
      <w:pPr>
        <w:ind w:left="4548" w:hanging="720"/>
      </w:pPr>
    </w:lvl>
    <w:lvl w:ilvl="4">
      <w:start w:val="1"/>
      <w:numFmt w:val="decimal"/>
      <w:lvlText w:val="%1.%2.%3.%4.%5"/>
      <w:lvlJc w:val="left"/>
      <w:pPr>
        <w:ind w:left="6184" w:hanging="1080"/>
      </w:pPr>
    </w:lvl>
    <w:lvl w:ilvl="5">
      <w:start w:val="1"/>
      <w:numFmt w:val="decimal"/>
      <w:lvlText w:val="%1.%2.%3.%4.%5.%6"/>
      <w:lvlJc w:val="left"/>
      <w:pPr>
        <w:ind w:left="7460" w:hanging="1080"/>
      </w:pPr>
    </w:lvl>
    <w:lvl w:ilvl="6">
      <w:start w:val="1"/>
      <w:numFmt w:val="decimal"/>
      <w:lvlText w:val="%1.%2.%3.%4.%5.%6.%7"/>
      <w:lvlJc w:val="left"/>
      <w:pPr>
        <w:ind w:left="9096" w:hanging="1440"/>
      </w:pPr>
    </w:lvl>
    <w:lvl w:ilvl="7">
      <w:start w:val="1"/>
      <w:numFmt w:val="decimal"/>
      <w:lvlText w:val="%1.%2.%3.%4.%5.%6.%7.%8"/>
      <w:lvlJc w:val="left"/>
      <w:pPr>
        <w:ind w:left="10372" w:hanging="1440"/>
      </w:pPr>
    </w:lvl>
    <w:lvl w:ilvl="8">
      <w:start w:val="1"/>
      <w:numFmt w:val="decimal"/>
      <w:lvlText w:val="%1.%2.%3.%4.%5.%6.%7.%8.%9"/>
      <w:lvlJc w:val="left"/>
      <w:pPr>
        <w:ind w:left="12008" w:hanging="1800"/>
      </w:pPr>
    </w:lvl>
  </w:abstractNum>
  <w:abstractNum w:abstractNumId="8">
    <w:nsid w:val="6EF17343"/>
    <w:multiLevelType w:val="multilevel"/>
    <w:tmpl w:val="891C7BF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7FF12344"/>
    <w:multiLevelType w:val="hybridMultilevel"/>
    <w:tmpl w:val="D068CECA"/>
    <w:lvl w:ilvl="0" w:tplc="B01A41FC">
      <w:start w:val="5"/>
      <w:numFmt w:val="decimal"/>
      <w:lvlText w:val="%1."/>
      <w:lvlJc w:val="left"/>
      <w:pPr>
        <w:ind w:left="1996" w:hanging="360"/>
      </w:pPr>
    </w:lvl>
    <w:lvl w:ilvl="1" w:tplc="04190019">
      <w:start w:val="1"/>
      <w:numFmt w:val="lowerLetter"/>
      <w:lvlText w:val="%2."/>
      <w:lvlJc w:val="left"/>
      <w:pPr>
        <w:ind w:left="2716" w:hanging="360"/>
      </w:pPr>
    </w:lvl>
    <w:lvl w:ilvl="2" w:tplc="0419001B">
      <w:start w:val="1"/>
      <w:numFmt w:val="lowerRoman"/>
      <w:lvlText w:val="%3."/>
      <w:lvlJc w:val="right"/>
      <w:pPr>
        <w:ind w:left="3436" w:hanging="180"/>
      </w:pPr>
    </w:lvl>
    <w:lvl w:ilvl="3" w:tplc="0419000F">
      <w:start w:val="1"/>
      <w:numFmt w:val="decimal"/>
      <w:lvlText w:val="%4."/>
      <w:lvlJc w:val="left"/>
      <w:pPr>
        <w:ind w:left="4156" w:hanging="360"/>
      </w:pPr>
    </w:lvl>
    <w:lvl w:ilvl="4" w:tplc="04190019">
      <w:start w:val="1"/>
      <w:numFmt w:val="lowerLetter"/>
      <w:lvlText w:val="%5."/>
      <w:lvlJc w:val="left"/>
      <w:pPr>
        <w:ind w:left="4876" w:hanging="360"/>
      </w:pPr>
    </w:lvl>
    <w:lvl w:ilvl="5" w:tplc="0419001B">
      <w:start w:val="1"/>
      <w:numFmt w:val="lowerRoman"/>
      <w:lvlText w:val="%6."/>
      <w:lvlJc w:val="right"/>
      <w:pPr>
        <w:ind w:left="5596" w:hanging="180"/>
      </w:pPr>
    </w:lvl>
    <w:lvl w:ilvl="6" w:tplc="0419000F">
      <w:start w:val="1"/>
      <w:numFmt w:val="decimal"/>
      <w:lvlText w:val="%7."/>
      <w:lvlJc w:val="left"/>
      <w:pPr>
        <w:ind w:left="6316" w:hanging="360"/>
      </w:pPr>
    </w:lvl>
    <w:lvl w:ilvl="7" w:tplc="04190019">
      <w:start w:val="1"/>
      <w:numFmt w:val="lowerLetter"/>
      <w:lvlText w:val="%8."/>
      <w:lvlJc w:val="left"/>
      <w:pPr>
        <w:ind w:left="7036" w:hanging="360"/>
      </w:pPr>
    </w:lvl>
    <w:lvl w:ilvl="8" w:tplc="0419001B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A6"/>
    <w:rsid w:val="000159F5"/>
    <w:rsid w:val="00016C6A"/>
    <w:rsid w:val="000668DF"/>
    <w:rsid w:val="00076790"/>
    <w:rsid w:val="00081648"/>
    <w:rsid w:val="00082D01"/>
    <w:rsid w:val="00083106"/>
    <w:rsid w:val="000855A1"/>
    <w:rsid w:val="000859C8"/>
    <w:rsid w:val="00087B29"/>
    <w:rsid w:val="00094478"/>
    <w:rsid w:val="00097BCE"/>
    <w:rsid w:val="000A283E"/>
    <w:rsid w:val="000A7FA9"/>
    <w:rsid w:val="000B5BB5"/>
    <w:rsid w:val="000C3729"/>
    <w:rsid w:val="000D230C"/>
    <w:rsid w:val="000D4AD3"/>
    <w:rsid w:val="000F0751"/>
    <w:rsid w:val="0011638D"/>
    <w:rsid w:val="00123EBD"/>
    <w:rsid w:val="00126CFA"/>
    <w:rsid w:val="00135462"/>
    <w:rsid w:val="0013696A"/>
    <w:rsid w:val="001433DE"/>
    <w:rsid w:val="0015067A"/>
    <w:rsid w:val="00154D5E"/>
    <w:rsid w:val="00156035"/>
    <w:rsid w:val="00156A3B"/>
    <w:rsid w:val="00162D2B"/>
    <w:rsid w:val="001662FF"/>
    <w:rsid w:val="001804D3"/>
    <w:rsid w:val="00180D9C"/>
    <w:rsid w:val="00190E68"/>
    <w:rsid w:val="001919C1"/>
    <w:rsid w:val="001964AE"/>
    <w:rsid w:val="001A020F"/>
    <w:rsid w:val="001A3570"/>
    <w:rsid w:val="001A49E9"/>
    <w:rsid w:val="001B7197"/>
    <w:rsid w:val="001D00E5"/>
    <w:rsid w:val="001D422B"/>
    <w:rsid w:val="001D5676"/>
    <w:rsid w:val="001D7543"/>
    <w:rsid w:val="001D7C80"/>
    <w:rsid w:val="001E6A8F"/>
    <w:rsid w:val="001E7866"/>
    <w:rsid w:val="001F2323"/>
    <w:rsid w:val="00222699"/>
    <w:rsid w:val="00224233"/>
    <w:rsid w:val="002268F9"/>
    <w:rsid w:val="002324C2"/>
    <w:rsid w:val="00236ECD"/>
    <w:rsid w:val="00240AF5"/>
    <w:rsid w:val="00242D20"/>
    <w:rsid w:val="00254C1C"/>
    <w:rsid w:val="00277EDC"/>
    <w:rsid w:val="00282ABA"/>
    <w:rsid w:val="00291D40"/>
    <w:rsid w:val="002A35F1"/>
    <w:rsid w:val="002B35EA"/>
    <w:rsid w:val="002B70FF"/>
    <w:rsid w:val="002C1ED3"/>
    <w:rsid w:val="002C4006"/>
    <w:rsid w:val="002C46C5"/>
    <w:rsid w:val="002C6826"/>
    <w:rsid w:val="002D067C"/>
    <w:rsid w:val="002F5C57"/>
    <w:rsid w:val="002F7651"/>
    <w:rsid w:val="002F7980"/>
    <w:rsid w:val="00301F7B"/>
    <w:rsid w:val="00304438"/>
    <w:rsid w:val="003253E2"/>
    <w:rsid w:val="00342B65"/>
    <w:rsid w:val="00354E9D"/>
    <w:rsid w:val="003669D5"/>
    <w:rsid w:val="00372F7F"/>
    <w:rsid w:val="00373914"/>
    <w:rsid w:val="003840B3"/>
    <w:rsid w:val="00391065"/>
    <w:rsid w:val="003A7DC3"/>
    <w:rsid w:val="003B7F14"/>
    <w:rsid w:val="003C04FA"/>
    <w:rsid w:val="003C1F33"/>
    <w:rsid w:val="003D37D7"/>
    <w:rsid w:val="003F0ECA"/>
    <w:rsid w:val="003F0F23"/>
    <w:rsid w:val="003F763E"/>
    <w:rsid w:val="0040289A"/>
    <w:rsid w:val="00413238"/>
    <w:rsid w:val="00423E76"/>
    <w:rsid w:val="004374C5"/>
    <w:rsid w:val="00437B36"/>
    <w:rsid w:val="00451B8D"/>
    <w:rsid w:val="00453135"/>
    <w:rsid w:val="00457E57"/>
    <w:rsid w:val="0047686D"/>
    <w:rsid w:val="00482E09"/>
    <w:rsid w:val="00485DA0"/>
    <w:rsid w:val="00486D80"/>
    <w:rsid w:val="00486F4A"/>
    <w:rsid w:val="004A1560"/>
    <w:rsid w:val="004A3D90"/>
    <w:rsid w:val="004B1BBD"/>
    <w:rsid w:val="004B7898"/>
    <w:rsid w:val="004B7D40"/>
    <w:rsid w:val="004C2CDD"/>
    <w:rsid w:val="004D48AB"/>
    <w:rsid w:val="004F3C0A"/>
    <w:rsid w:val="005168AF"/>
    <w:rsid w:val="0052457D"/>
    <w:rsid w:val="00572BE1"/>
    <w:rsid w:val="00576C81"/>
    <w:rsid w:val="005B4688"/>
    <w:rsid w:val="005C43C5"/>
    <w:rsid w:val="005D2CA1"/>
    <w:rsid w:val="005D3860"/>
    <w:rsid w:val="005D53C9"/>
    <w:rsid w:val="005E49E6"/>
    <w:rsid w:val="005F13CC"/>
    <w:rsid w:val="005F5D03"/>
    <w:rsid w:val="0060366A"/>
    <w:rsid w:val="00604320"/>
    <w:rsid w:val="00610275"/>
    <w:rsid w:val="0061669E"/>
    <w:rsid w:val="006303CE"/>
    <w:rsid w:val="00631225"/>
    <w:rsid w:val="00637193"/>
    <w:rsid w:val="0064067E"/>
    <w:rsid w:val="0064276F"/>
    <w:rsid w:val="00690A01"/>
    <w:rsid w:val="00694207"/>
    <w:rsid w:val="006B04F9"/>
    <w:rsid w:val="006B30D4"/>
    <w:rsid w:val="006B3B83"/>
    <w:rsid w:val="006D0115"/>
    <w:rsid w:val="006E6896"/>
    <w:rsid w:val="006F6E6F"/>
    <w:rsid w:val="00703248"/>
    <w:rsid w:val="00705056"/>
    <w:rsid w:val="00710615"/>
    <w:rsid w:val="00716506"/>
    <w:rsid w:val="00724107"/>
    <w:rsid w:val="0075514C"/>
    <w:rsid w:val="00780F7D"/>
    <w:rsid w:val="007918F0"/>
    <w:rsid w:val="0079628A"/>
    <w:rsid w:val="007A4283"/>
    <w:rsid w:val="007B29A4"/>
    <w:rsid w:val="007C45B0"/>
    <w:rsid w:val="007D2885"/>
    <w:rsid w:val="007D7CA6"/>
    <w:rsid w:val="007F1231"/>
    <w:rsid w:val="007F5105"/>
    <w:rsid w:val="0080035E"/>
    <w:rsid w:val="00831683"/>
    <w:rsid w:val="00860756"/>
    <w:rsid w:val="00861981"/>
    <w:rsid w:val="00870354"/>
    <w:rsid w:val="00874BC3"/>
    <w:rsid w:val="008944B6"/>
    <w:rsid w:val="008A6BB6"/>
    <w:rsid w:val="008B16B0"/>
    <w:rsid w:val="008C2E68"/>
    <w:rsid w:val="008D4AA4"/>
    <w:rsid w:val="008E0B43"/>
    <w:rsid w:val="008F1B6C"/>
    <w:rsid w:val="0090551C"/>
    <w:rsid w:val="00914A79"/>
    <w:rsid w:val="00921681"/>
    <w:rsid w:val="0092345C"/>
    <w:rsid w:val="00934D8F"/>
    <w:rsid w:val="00936632"/>
    <w:rsid w:val="00937997"/>
    <w:rsid w:val="009410C4"/>
    <w:rsid w:val="00946449"/>
    <w:rsid w:val="00951D32"/>
    <w:rsid w:val="009547B1"/>
    <w:rsid w:val="00956D11"/>
    <w:rsid w:val="00960A13"/>
    <w:rsid w:val="00974AB8"/>
    <w:rsid w:val="0098452D"/>
    <w:rsid w:val="009874AE"/>
    <w:rsid w:val="009972D5"/>
    <w:rsid w:val="009A27A1"/>
    <w:rsid w:val="009A4402"/>
    <w:rsid w:val="009A7E05"/>
    <w:rsid w:val="009B6E64"/>
    <w:rsid w:val="009D3660"/>
    <w:rsid w:val="009E23A3"/>
    <w:rsid w:val="009E2F7C"/>
    <w:rsid w:val="009E33B6"/>
    <w:rsid w:val="009E4092"/>
    <w:rsid w:val="00A117ED"/>
    <w:rsid w:val="00A22F59"/>
    <w:rsid w:val="00A400D5"/>
    <w:rsid w:val="00A45C39"/>
    <w:rsid w:val="00A540DE"/>
    <w:rsid w:val="00A6459C"/>
    <w:rsid w:val="00A738D4"/>
    <w:rsid w:val="00AD5C7B"/>
    <w:rsid w:val="00AE4B36"/>
    <w:rsid w:val="00B00932"/>
    <w:rsid w:val="00B07E50"/>
    <w:rsid w:val="00B21388"/>
    <w:rsid w:val="00B26681"/>
    <w:rsid w:val="00B351DB"/>
    <w:rsid w:val="00B56BE7"/>
    <w:rsid w:val="00B57FF5"/>
    <w:rsid w:val="00B6048F"/>
    <w:rsid w:val="00B60B92"/>
    <w:rsid w:val="00B62177"/>
    <w:rsid w:val="00B62440"/>
    <w:rsid w:val="00B722D8"/>
    <w:rsid w:val="00B74C84"/>
    <w:rsid w:val="00B805B8"/>
    <w:rsid w:val="00B818E7"/>
    <w:rsid w:val="00B90F65"/>
    <w:rsid w:val="00B9120E"/>
    <w:rsid w:val="00BA5152"/>
    <w:rsid w:val="00BC57F3"/>
    <w:rsid w:val="00BD0387"/>
    <w:rsid w:val="00BE30A0"/>
    <w:rsid w:val="00BE3E69"/>
    <w:rsid w:val="00BE415D"/>
    <w:rsid w:val="00BE654E"/>
    <w:rsid w:val="00C07418"/>
    <w:rsid w:val="00C12B88"/>
    <w:rsid w:val="00C23561"/>
    <w:rsid w:val="00C2471E"/>
    <w:rsid w:val="00C2781F"/>
    <w:rsid w:val="00C40D42"/>
    <w:rsid w:val="00C43439"/>
    <w:rsid w:val="00C55EE7"/>
    <w:rsid w:val="00C71856"/>
    <w:rsid w:val="00C72D76"/>
    <w:rsid w:val="00C75A77"/>
    <w:rsid w:val="00C76DE4"/>
    <w:rsid w:val="00C820E7"/>
    <w:rsid w:val="00C870DF"/>
    <w:rsid w:val="00C93AAC"/>
    <w:rsid w:val="00C958E2"/>
    <w:rsid w:val="00CA1859"/>
    <w:rsid w:val="00CA46F2"/>
    <w:rsid w:val="00CA7CA5"/>
    <w:rsid w:val="00CB2E1F"/>
    <w:rsid w:val="00CC1C4F"/>
    <w:rsid w:val="00CC5874"/>
    <w:rsid w:val="00CD0CE7"/>
    <w:rsid w:val="00CD557F"/>
    <w:rsid w:val="00CD64D1"/>
    <w:rsid w:val="00CF01CE"/>
    <w:rsid w:val="00CF3B83"/>
    <w:rsid w:val="00CF4917"/>
    <w:rsid w:val="00D001B1"/>
    <w:rsid w:val="00D05A62"/>
    <w:rsid w:val="00D116F9"/>
    <w:rsid w:val="00D24AAD"/>
    <w:rsid w:val="00D24BD6"/>
    <w:rsid w:val="00D367A7"/>
    <w:rsid w:val="00D462AD"/>
    <w:rsid w:val="00D650CD"/>
    <w:rsid w:val="00D657C3"/>
    <w:rsid w:val="00D76DFF"/>
    <w:rsid w:val="00D823C9"/>
    <w:rsid w:val="00D84CF1"/>
    <w:rsid w:val="00D93F72"/>
    <w:rsid w:val="00DD4960"/>
    <w:rsid w:val="00DD5548"/>
    <w:rsid w:val="00DE1A64"/>
    <w:rsid w:val="00DF23DF"/>
    <w:rsid w:val="00DF3885"/>
    <w:rsid w:val="00E03322"/>
    <w:rsid w:val="00E04E0A"/>
    <w:rsid w:val="00E22B39"/>
    <w:rsid w:val="00E40A85"/>
    <w:rsid w:val="00E42095"/>
    <w:rsid w:val="00E4531C"/>
    <w:rsid w:val="00E50403"/>
    <w:rsid w:val="00E52EE1"/>
    <w:rsid w:val="00E57D30"/>
    <w:rsid w:val="00E627EE"/>
    <w:rsid w:val="00E6751C"/>
    <w:rsid w:val="00EB10C5"/>
    <w:rsid w:val="00EB6FD8"/>
    <w:rsid w:val="00EC5D86"/>
    <w:rsid w:val="00EE356B"/>
    <w:rsid w:val="00EF2047"/>
    <w:rsid w:val="00EF4995"/>
    <w:rsid w:val="00EF6D2B"/>
    <w:rsid w:val="00EF7651"/>
    <w:rsid w:val="00EF7D9B"/>
    <w:rsid w:val="00F003EE"/>
    <w:rsid w:val="00F0150F"/>
    <w:rsid w:val="00F04C15"/>
    <w:rsid w:val="00F053FF"/>
    <w:rsid w:val="00F4093E"/>
    <w:rsid w:val="00F45A91"/>
    <w:rsid w:val="00F46231"/>
    <w:rsid w:val="00F46F1A"/>
    <w:rsid w:val="00F501A5"/>
    <w:rsid w:val="00F5721C"/>
    <w:rsid w:val="00F64460"/>
    <w:rsid w:val="00F66DD4"/>
    <w:rsid w:val="00F73853"/>
    <w:rsid w:val="00F77B6D"/>
    <w:rsid w:val="00F82F34"/>
    <w:rsid w:val="00F85CE6"/>
    <w:rsid w:val="00F868BF"/>
    <w:rsid w:val="00F94E5B"/>
    <w:rsid w:val="00F97634"/>
    <w:rsid w:val="00F97A17"/>
    <w:rsid w:val="00FA5BF0"/>
    <w:rsid w:val="00FC05D7"/>
    <w:rsid w:val="00FE0A81"/>
    <w:rsid w:val="00FE4FAD"/>
    <w:rsid w:val="00FF2A7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CA6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link w:val="40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lang w:val="uk-UA"/>
    </w:rPr>
  </w:style>
  <w:style w:type="paragraph" w:styleId="a5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7">
    <w:name w:val="page number"/>
    <w:rPr>
      <w:rFonts w:ascii="Times New Roman" w:hAnsi="Times New Roman"/>
      <w:noProof w:val="0"/>
      <w:lang w:val="uk-UA"/>
    </w:rPr>
  </w:style>
  <w:style w:type="paragraph" w:styleId="11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</w:pPr>
  </w:style>
  <w:style w:type="paragraph" w:styleId="41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</w:pPr>
  </w:style>
  <w:style w:type="paragraph" w:styleId="a8">
    <w:name w:val="Body Text"/>
    <w:basedOn w:val="a"/>
    <w:link w:val="a9"/>
    <w:pPr>
      <w:spacing w:line="336" w:lineRule="auto"/>
      <w:ind w:firstLine="851"/>
    </w:pPr>
  </w:style>
  <w:style w:type="paragraph" w:customStyle="1" w:styleId="aa">
    <w:name w:val="Переменные"/>
    <w:basedOn w:val="a8"/>
    <w:pPr>
      <w:tabs>
        <w:tab w:val="left" w:pos="482"/>
      </w:tabs>
      <w:ind w:left="482" w:hanging="482"/>
    </w:pPr>
  </w:style>
  <w:style w:type="paragraph" w:styleId="ab">
    <w:name w:val="Document Map"/>
    <w:basedOn w:val="a"/>
    <w:semiHidden/>
    <w:pPr>
      <w:shd w:val="clear" w:color="auto" w:fill="000080"/>
    </w:pPr>
  </w:style>
  <w:style w:type="paragraph" w:customStyle="1" w:styleId="ac">
    <w:name w:val="Формула"/>
    <w:basedOn w:val="a8"/>
    <w:pPr>
      <w:tabs>
        <w:tab w:val="center" w:pos="4536"/>
        <w:tab w:val="right" w:pos="9356"/>
      </w:tabs>
      <w:ind w:firstLine="0"/>
    </w:pPr>
  </w:style>
  <w:style w:type="paragraph" w:customStyle="1" w:styleId="ad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e">
    <w:name w:val="Листинг программы"/>
    <w:pPr>
      <w:suppressAutoHyphens/>
      <w:ind w:firstLine="567"/>
      <w:jc w:val="both"/>
    </w:pPr>
    <w:rPr>
      <w:noProof/>
    </w:rPr>
  </w:style>
  <w:style w:type="paragraph" w:styleId="af">
    <w:name w:val="annotation text"/>
    <w:basedOn w:val="a"/>
    <w:semiHidden/>
    <w:rPr>
      <w:rFonts w:ascii="Journal" w:hAnsi="Journal"/>
    </w:rPr>
  </w:style>
  <w:style w:type="character" w:customStyle="1" w:styleId="10">
    <w:name w:val="Заголовок 1 Знак"/>
    <w:basedOn w:val="a0"/>
    <w:link w:val="1"/>
    <w:rsid w:val="007D7CA6"/>
    <w:rPr>
      <w:b/>
      <w:caps/>
      <w:kern w:val="28"/>
      <w:sz w:val="24"/>
      <w:lang w:val="uk-UA"/>
    </w:rPr>
  </w:style>
  <w:style w:type="character" w:customStyle="1" w:styleId="40">
    <w:name w:val="Заголовок 4 Знак"/>
    <w:basedOn w:val="a0"/>
    <w:link w:val="4"/>
    <w:rsid w:val="007D7CA6"/>
    <w:rPr>
      <w:b/>
      <w:sz w:val="24"/>
      <w:lang w:val="uk-UA"/>
    </w:rPr>
  </w:style>
  <w:style w:type="character" w:customStyle="1" w:styleId="a4">
    <w:name w:val="Верхний колонтитул Знак"/>
    <w:basedOn w:val="a0"/>
    <w:link w:val="a3"/>
    <w:rsid w:val="007D7CA6"/>
    <w:rPr>
      <w:sz w:val="24"/>
      <w:lang w:val="uk-UA"/>
    </w:rPr>
  </w:style>
  <w:style w:type="character" w:customStyle="1" w:styleId="a9">
    <w:name w:val="Основной текст Знак"/>
    <w:basedOn w:val="a0"/>
    <w:link w:val="a8"/>
    <w:rsid w:val="007D7CA6"/>
    <w:rPr>
      <w:sz w:val="24"/>
    </w:rPr>
  </w:style>
  <w:style w:type="paragraph" w:styleId="af0">
    <w:name w:val="List Paragraph"/>
    <w:basedOn w:val="a"/>
    <w:uiPriority w:val="34"/>
    <w:qFormat/>
    <w:rsid w:val="007D7CA6"/>
    <w:pPr>
      <w:ind w:left="720"/>
      <w:contextualSpacing/>
    </w:pPr>
  </w:style>
  <w:style w:type="paragraph" w:customStyle="1" w:styleId="ConsPlusNormal">
    <w:name w:val="ConsPlusNormal"/>
    <w:rsid w:val="007D7CA6"/>
    <w:pPr>
      <w:widowControl w:val="0"/>
      <w:autoSpaceDE w:val="0"/>
      <w:autoSpaceDN w:val="0"/>
    </w:pPr>
    <w:rPr>
      <w:sz w:val="24"/>
    </w:rPr>
  </w:style>
  <w:style w:type="table" w:styleId="af1">
    <w:name w:val="Table Grid"/>
    <w:basedOn w:val="a1"/>
    <w:rsid w:val="007D7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7D7CA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D7CA6"/>
    <w:rPr>
      <w:rFonts w:ascii="Tahoma" w:hAnsi="Tahoma" w:cs="Tahoma"/>
      <w:sz w:val="16"/>
      <w:szCs w:val="16"/>
    </w:rPr>
  </w:style>
  <w:style w:type="character" w:customStyle="1" w:styleId="CharStyle3">
    <w:name w:val="Char Style 3"/>
    <w:basedOn w:val="a0"/>
    <w:link w:val="Style2"/>
    <w:rsid w:val="009874AE"/>
    <w:rPr>
      <w:sz w:val="22"/>
      <w:szCs w:val="22"/>
      <w:shd w:val="clear" w:color="auto" w:fill="FFFFFF"/>
    </w:rPr>
  </w:style>
  <w:style w:type="paragraph" w:customStyle="1" w:styleId="Style2">
    <w:name w:val="Style 2"/>
    <w:basedOn w:val="a"/>
    <w:link w:val="CharStyle3"/>
    <w:rsid w:val="009874AE"/>
    <w:pPr>
      <w:shd w:val="clear" w:color="auto" w:fill="FFFFFF"/>
      <w:spacing w:after="60" w:line="257" w:lineRule="exact"/>
      <w:ind w:hanging="260"/>
    </w:pPr>
    <w:rPr>
      <w:sz w:val="22"/>
      <w:szCs w:val="22"/>
    </w:rPr>
  </w:style>
  <w:style w:type="paragraph" w:styleId="af4">
    <w:name w:val="Normal (Web)"/>
    <w:basedOn w:val="a"/>
    <w:uiPriority w:val="99"/>
    <w:unhideWhenUsed/>
    <w:rsid w:val="009874AE"/>
    <w:pPr>
      <w:spacing w:before="100" w:beforeAutospacing="1" w:after="100" w:afterAutospacing="1"/>
    </w:pPr>
  </w:style>
  <w:style w:type="character" w:customStyle="1" w:styleId="af5">
    <w:name w:val="Основной текст_"/>
    <w:basedOn w:val="a0"/>
    <w:link w:val="12"/>
    <w:rsid w:val="00E57D30"/>
    <w:rPr>
      <w:sz w:val="26"/>
      <w:szCs w:val="26"/>
    </w:rPr>
  </w:style>
  <w:style w:type="paragraph" w:customStyle="1" w:styleId="12">
    <w:name w:val="Основной текст1"/>
    <w:basedOn w:val="a"/>
    <w:link w:val="af5"/>
    <w:rsid w:val="00E57D30"/>
    <w:pPr>
      <w:widowControl w:val="0"/>
      <w:spacing w:after="300" w:line="257" w:lineRule="auto"/>
    </w:pPr>
    <w:rPr>
      <w:sz w:val="26"/>
      <w:szCs w:val="26"/>
    </w:rPr>
  </w:style>
  <w:style w:type="paragraph" w:styleId="af6">
    <w:name w:val="footnote text"/>
    <w:basedOn w:val="a"/>
    <w:link w:val="af7"/>
    <w:uiPriority w:val="99"/>
    <w:unhideWhenUsed/>
    <w:rsid w:val="00E57D3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E57D30"/>
    <w:rPr>
      <w:rFonts w:asciiTheme="minorHAnsi" w:eastAsiaTheme="minorHAnsi" w:hAnsiTheme="minorHAnsi" w:cstheme="minorBidi"/>
      <w:lang w:eastAsia="en-US"/>
    </w:rPr>
  </w:style>
  <w:style w:type="character" w:styleId="af8">
    <w:name w:val="footnote reference"/>
    <w:basedOn w:val="a0"/>
    <w:uiPriority w:val="99"/>
    <w:unhideWhenUsed/>
    <w:rsid w:val="00E57D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CA6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link w:val="40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lang w:val="uk-UA"/>
    </w:rPr>
  </w:style>
  <w:style w:type="paragraph" w:styleId="a5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7">
    <w:name w:val="page number"/>
    <w:rPr>
      <w:rFonts w:ascii="Times New Roman" w:hAnsi="Times New Roman"/>
      <w:noProof w:val="0"/>
      <w:lang w:val="uk-UA"/>
    </w:rPr>
  </w:style>
  <w:style w:type="paragraph" w:styleId="11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</w:pPr>
  </w:style>
  <w:style w:type="paragraph" w:styleId="41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</w:pPr>
  </w:style>
  <w:style w:type="paragraph" w:styleId="a8">
    <w:name w:val="Body Text"/>
    <w:basedOn w:val="a"/>
    <w:link w:val="a9"/>
    <w:pPr>
      <w:spacing w:line="336" w:lineRule="auto"/>
      <w:ind w:firstLine="851"/>
    </w:pPr>
  </w:style>
  <w:style w:type="paragraph" w:customStyle="1" w:styleId="aa">
    <w:name w:val="Переменные"/>
    <w:basedOn w:val="a8"/>
    <w:pPr>
      <w:tabs>
        <w:tab w:val="left" w:pos="482"/>
      </w:tabs>
      <w:ind w:left="482" w:hanging="482"/>
    </w:pPr>
  </w:style>
  <w:style w:type="paragraph" w:styleId="ab">
    <w:name w:val="Document Map"/>
    <w:basedOn w:val="a"/>
    <w:semiHidden/>
    <w:pPr>
      <w:shd w:val="clear" w:color="auto" w:fill="000080"/>
    </w:pPr>
  </w:style>
  <w:style w:type="paragraph" w:customStyle="1" w:styleId="ac">
    <w:name w:val="Формула"/>
    <w:basedOn w:val="a8"/>
    <w:pPr>
      <w:tabs>
        <w:tab w:val="center" w:pos="4536"/>
        <w:tab w:val="right" w:pos="9356"/>
      </w:tabs>
      <w:ind w:firstLine="0"/>
    </w:pPr>
  </w:style>
  <w:style w:type="paragraph" w:customStyle="1" w:styleId="ad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e">
    <w:name w:val="Листинг программы"/>
    <w:pPr>
      <w:suppressAutoHyphens/>
      <w:ind w:firstLine="567"/>
      <w:jc w:val="both"/>
    </w:pPr>
    <w:rPr>
      <w:noProof/>
    </w:rPr>
  </w:style>
  <w:style w:type="paragraph" w:styleId="af">
    <w:name w:val="annotation text"/>
    <w:basedOn w:val="a"/>
    <w:semiHidden/>
    <w:rPr>
      <w:rFonts w:ascii="Journal" w:hAnsi="Journal"/>
    </w:rPr>
  </w:style>
  <w:style w:type="character" w:customStyle="1" w:styleId="10">
    <w:name w:val="Заголовок 1 Знак"/>
    <w:basedOn w:val="a0"/>
    <w:link w:val="1"/>
    <w:rsid w:val="007D7CA6"/>
    <w:rPr>
      <w:b/>
      <w:caps/>
      <w:kern w:val="28"/>
      <w:sz w:val="24"/>
      <w:lang w:val="uk-UA"/>
    </w:rPr>
  </w:style>
  <w:style w:type="character" w:customStyle="1" w:styleId="40">
    <w:name w:val="Заголовок 4 Знак"/>
    <w:basedOn w:val="a0"/>
    <w:link w:val="4"/>
    <w:rsid w:val="007D7CA6"/>
    <w:rPr>
      <w:b/>
      <w:sz w:val="24"/>
      <w:lang w:val="uk-UA"/>
    </w:rPr>
  </w:style>
  <w:style w:type="character" w:customStyle="1" w:styleId="a4">
    <w:name w:val="Верхний колонтитул Знак"/>
    <w:basedOn w:val="a0"/>
    <w:link w:val="a3"/>
    <w:rsid w:val="007D7CA6"/>
    <w:rPr>
      <w:sz w:val="24"/>
      <w:lang w:val="uk-UA"/>
    </w:rPr>
  </w:style>
  <w:style w:type="character" w:customStyle="1" w:styleId="a9">
    <w:name w:val="Основной текст Знак"/>
    <w:basedOn w:val="a0"/>
    <w:link w:val="a8"/>
    <w:rsid w:val="007D7CA6"/>
    <w:rPr>
      <w:sz w:val="24"/>
    </w:rPr>
  </w:style>
  <w:style w:type="paragraph" w:styleId="af0">
    <w:name w:val="List Paragraph"/>
    <w:basedOn w:val="a"/>
    <w:uiPriority w:val="34"/>
    <w:qFormat/>
    <w:rsid w:val="007D7CA6"/>
    <w:pPr>
      <w:ind w:left="720"/>
      <w:contextualSpacing/>
    </w:pPr>
  </w:style>
  <w:style w:type="paragraph" w:customStyle="1" w:styleId="ConsPlusNormal">
    <w:name w:val="ConsPlusNormal"/>
    <w:rsid w:val="007D7CA6"/>
    <w:pPr>
      <w:widowControl w:val="0"/>
      <w:autoSpaceDE w:val="0"/>
      <w:autoSpaceDN w:val="0"/>
    </w:pPr>
    <w:rPr>
      <w:sz w:val="24"/>
    </w:rPr>
  </w:style>
  <w:style w:type="table" w:styleId="af1">
    <w:name w:val="Table Grid"/>
    <w:basedOn w:val="a1"/>
    <w:rsid w:val="007D7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7D7CA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D7CA6"/>
    <w:rPr>
      <w:rFonts w:ascii="Tahoma" w:hAnsi="Tahoma" w:cs="Tahoma"/>
      <w:sz w:val="16"/>
      <w:szCs w:val="16"/>
    </w:rPr>
  </w:style>
  <w:style w:type="character" w:customStyle="1" w:styleId="CharStyle3">
    <w:name w:val="Char Style 3"/>
    <w:basedOn w:val="a0"/>
    <w:link w:val="Style2"/>
    <w:rsid w:val="009874AE"/>
    <w:rPr>
      <w:sz w:val="22"/>
      <w:szCs w:val="22"/>
      <w:shd w:val="clear" w:color="auto" w:fill="FFFFFF"/>
    </w:rPr>
  </w:style>
  <w:style w:type="paragraph" w:customStyle="1" w:styleId="Style2">
    <w:name w:val="Style 2"/>
    <w:basedOn w:val="a"/>
    <w:link w:val="CharStyle3"/>
    <w:rsid w:val="009874AE"/>
    <w:pPr>
      <w:shd w:val="clear" w:color="auto" w:fill="FFFFFF"/>
      <w:spacing w:after="60" w:line="257" w:lineRule="exact"/>
      <w:ind w:hanging="260"/>
    </w:pPr>
    <w:rPr>
      <w:sz w:val="22"/>
      <w:szCs w:val="22"/>
    </w:rPr>
  </w:style>
  <w:style w:type="paragraph" w:styleId="af4">
    <w:name w:val="Normal (Web)"/>
    <w:basedOn w:val="a"/>
    <w:uiPriority w:val="99"/>
    <w:unhideWhenUsed/>
    <w:rsid w:val="009874AE"/>
    <w:pPr>
      <w:spacing w:before="100" w:beforeAutospacing="1" w:after="100" w:afterAutospacing="1"/>
    </w:pPr>
  </w:style>
  <w:style w:type="character" w:customStyle="1" w:styleId="af5">
    <w:name w:val="Основной текст_"/>
    <w:basedOn w:val="a0"/>
    <w:link w:val="12"/>
    <w:rsid w:val="00E57D30"/>
    <w:rPr>
      <w:sz w:val="26"/>
      <w:szCs w:val="26"/>
    </w:rPr>
  </w:style>
  <w:style w:type="paragraph" w:customStyle="1" w:styleId="12">
    <w:name w:val="Основной текст1"/>
    <w:basedOn w:val="a"/>
    <w:link w:val="af5"/>
    <w:rsid w:val="00E57D30"/>
    <w:pPr>
      <w:widowControl w:val="0"/>
      <w:spacing w:after="300" w:line="257" w:lineRule="auto"/>
    </w:pPr>
    <w:rPr>
      <w:sz w:val="26"/>
      <w:szCs w:val="26"/>
    </w:rPr>
  </w:style>
  <w:style w:type="paragraph" w:styleId="af6">
    <w:name w:val="footnote text"/>
    <w:basedOn w:val="a"/>
    <w:link w:val="af7"/>
    <w:uiPriority w:val="99"/>
    <w:unhideWhenUsed/>
    <w:rsid w:val="00E57D3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E57D30"/>
    <w:rPr>
      <w:rFonts w:asciiTheme="minorHAnsi" w:eastAsiaTheme="minorHAnsi" w:hAnsiTheme="minorHAnsi" w:cstheme="minorBidi"/>
      <w:lang w:eastAsia="en-US"/>
    </w:rPr>
  </w:style>
  <w:style w:type="character" w:styleId="af8">
    <w:name w:val="footnote reference"/>
    <w:basedOn w:val="a0"/>
    <w:uiPriority w:val="99"/>
    <w:unhideWhenUsed/>
    <w:rsid w:val="00E57D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1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75ADC-6247-42C7-BBEC-DDDFCC79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Вартаниян Ирина Павловна</dc:creator>
  <cp:lastModifiedBy>Чуйкина Дарья Максимовна</cp:lastModifiedBy>
  <cp:revision>2</cp:revision>
  <cp:lastPrinted>2024-05-17T12:42:00Z</cp:lastPrinted>
  <dcterms:created xsi:type="dcterms:W3CDTF">2024-05-17T13:21:00Z</dcterms:created>
  <dcterms:modified xsi:type="dcterms:W3CDTF">2024-05-17T13:21:00Z</dcterms:modified>
</cp:coreProperties>
</file>