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F5" w:rsidRPr="00305075" w:rsidRDefault="004629F5" w:rsidP="00C6454A">
      <w:pPr>
        <w:pStyle w:val="Default"/>
        <w:ind w:right="-1"/>
        <w:jc w:val="center"/>
      </w:pPr>
      <w:r w:rsidRPr="00305075">
        <w:rPr>
          <w:b/>
          <w:bCs/>
        </w:rPr>
        <w:t>Пояснительная записка</w:t>
      </w:r>
    </w:p>
    <w:p w:rsidR="009E3338" w:rsidRPr="00305075" w:rsidRDefault="004629F5" w:rsidP="00C6454A">
      <w:pPr>
        <w:pStyle w:val="Default"/>
        <w:ind w:right="-1"/>
        <w:jc w:val="center"/>
        <w:rPr>
          <w:b/>
          <w:bCs/>
        </w:rPr>
      </w:pPr>
      <w:r w:rsidRPr="00305075">
        <w:rPr>
          <w:b/>
          <w:bCs/>
        </w:rPr>
        <w:t xml:space="preserve">к </w:t>
      </w:r>
      <w:r w:rsidR="009D1D2D" w:rsidRPr="00305075">
        <w:rPr>
          <w:b/>
          <w:bCs/>
        </w:rPr>
        <w:t xml:space="preserve">проекту </w:t>
      </w:r>
      <w:r w:rsidR="005D0A5C" w:rsidRPr="00305075">
        <w:rPr>
          <w:b/>
          <w:bCs/>
        </w:rPr>
        <w:t xml:space="preserve">постановления </w:t>
      </w:r>
      <w:r w:rsidR="00DD2422" w:rsidRPr="00305075">
        <w:rPr>
          <w:b/>
          <w:bCs/>
        </w:rPr>
        <w:t>Правительства</w:t>
      </w:r>
      <w:r w:rsidR="00867156" w:rsidRPr="00305075">
        <w:rPr>
          <w:b/>
          <w:bCs/>
        </w:rPr>
        <w:t xml:space="preserve"> Санкт-Петербурга</w:t>
      </w:r>
    </w:p>
    <w:p w:rsidR="00DD2422" w:rsidRPr="00305075" w:rsidRDefault="00DD2422" w:rsidP="00DD2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75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постановление Правительства </w:t>
      </w:r>
    </w:p>
    <w:p w:rsidR="004629F5" w:rsidRPr="00305075" w:rsidRDefault="00DD2422" w:rsidP="00DD2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75">
        <w:rPr>
          <w:rFonts w:ascii="Times New Roman" w:hAnsi="Times New Roman" w:cs="Times New Roman"/>
          <w:b/>
          <w:sz w:val="24"/>
          <w:szCs w:val="24"/>
        </w:rPr>
        <w:t>Санкт-Петербурга от 16.12.2005 № 1952»</w:t>
      </w:r>
      <w:bookmarkStart w:id="0" w:name="_GoBack"/>
      <w:bookmarkEnd w:id="0"/>
    </w:p>
    <w:p w:rsidR="003337AD" w:rsidRPr="00305075" w:rsidRDefault="003337AD" w:rsidP="00745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96" w:rsidRPr="00305075" w:rsidRDefault="001F335C" w:rsidP="00DD2422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</w:t>
      </w:r>
      <w:r w:rsidR="004629F5" w:rsidRPr="00305075">
        <w:rPr>
          <w:color w:val="auto"/>
        </w:rPr>
        <w:t>роект</w:t>
      </w:r>
      <w:r w:rsidR="00D847D8" w:rsidRPr="00305075">
        <w:rPr>
          <w:color w:val="auto"/>
        </w:rPr>
        <w:t xml:space="preserve"> </w:t>
      </w:r>
      <w:r w:rsidR="005D0A5C" w:rsidRPr="00305075">
        <w:rPr>
          <w:color w:val="auto"/>
        </w:rPr>
        <w:t>постановления</w:t>
      </w:r>
      <w:r w:rsidR="006950AB" w:rsidRPr="00305075">
        <w:rPr>
          <w:color w:val="auto"/>
        </w:rPr>
        <w:t xml:space="preserve"> </w:t>
      </w:r>
      <w:r w:rsidR="00DD2422" w:rsidRPr="00305075">
        <w:rPr>
          <w:color w:val="auto"/>
        </w:rPr>
        <w:t>Правительства</w:t>
      </w:r>
      <w:r w:rsidR="006950AB" w:rsidRPr="00305075">
        <w:rPr>
          <w:color w:val="auto"/>
        </w:rPr>
        <w:t xml:space="preserve"> Санкт-Петербурга</w:t>
      </w:r>
      <w:r w:rsidR="00265FF4" w:rsidRPr="00305075">
        <w:rPr>
          <w:color w:val="auto"/>
        </w:rPr>
        <w:t xml:space="preserve"> «</w:t>
      </w:r>
      <w:r w:rsidR="007457CC" w:rsidRPr="00305075">
        <w:rPr>
          <w:color w:val="auto"/>
        </w:rPr>
        <w:t>О внесении изменений</w:t>
      </w:r>
      <w:r w:rsidR="00CE3C8D" w:rsidRPr="00305075">
        <w:rPr>
          <w:color w:val="auto"/>
        </w:rPr>
        <w:t xml:space="preserve"> </w:t>
      </w:r>
      <w:r w:rsidR="00305075">
        <w:rPr>
          <w:color w:val="auto"/>
        </w:rPr>
        <w:br/>
      </w:r>
      <w:r w:rsidR="007457CC" w:rsidRPr="00305075">
        <w:rPr>
          <w:color w:val="auto"/>
        </w:rPr>
        <w:t xml:space="preserve">в </w:t>
      </w:r>
      <w:r w:rsidR="00DD2422" w:rsidRPr="00305075">
        <w:rPr>
          <w:color w:val="auto"/>
        </w:rPr>
        <w:t>постановление Правительства Санкт-Петербурга от 16.12.2005 № 1952</w:t>
      </w:r>
      <w:r w:rsidR="00D648DD" w:rsidRPr="00305075">
        <w:rPr>
          <w:color w:val="auto"/>
        </w:rPr>
        <w:t>»</w:t>
      </w:r>
      <w:r w:rsidR="006950AB" w:rsidRPr="00305075">
        <w:rPr>
          <w:color w:val="auto"/>
        </w:rPr>
        <w:t xml:space="preserve"> </w:t>
      </w:r>
      <w:r w:rsidR="00D847D8" w:rsidRPr="00305075">
        <w:rPr>
          <w:color w:val="auto"/>
        </w:rPr>
        <w:t xml:space="preserve">(далее </w:t>
      </w:r>
      <w:r w:rsidR="00374A04" w:rsidRPr="00305075">
        <w:rPr>
          <w:color w:val="auto"/>
        </w:rPr>
        <w:t>–</w:t>
      </w:r>
      <w:r w:rsidR="00D847D8" w:rsidRPr="00305075">
        <w:rPr>
          <w:color w:val="auto"/>
        </w:rPr>
        <w:t xml:space="preserve"> Проект)</w:t>
      </w:r>
      <w:r w:rsidR="004629F5" w:rsidRPr="00305075">
        <w:rPr>
          <w:color w:val="auto"/>
        </w:rPr>
        <w:t xml:space="preserve"> </w:t>
      </w:r>
      <w:r w:rsidR="003337AD" w:rsidRPr="00305075">
        <w:rPr>
          <w:color w:val="auto"/>
        </w:rPr>
        <w:t>подготовлен</w:t>
      </w:r>
      <w:r w:rsidR="006950AB" w:rsidRPr="00305075">
        <w:rPr>
          <w:color w:val="auto"/>
        </w:rPr>
        <w:t xml:space="preserve"> </w:t>
      </w:r>
      <w:r w:rsidRPr="00305075">
        <w:rPr>
          <w:color w:val="auto"/>
        </w:rPr>
        <w:t>Комитетом по строительству</w:t>
      </w:r>
      <w:r w:rsidR="00224DAB" w:rsidRPr="00305075">
        <w:rPr>
          <w:color w:val="auto"/>
        </w:rPr>
        <w:t xml:space="preserve"> </w:t>
      </w:r>
      <w:r w:rsidR="003337AD" w:rsidRPr="00305075">
        <w:rPr>
          <w:color w:val="auto"/>
        </w:rPr>
        <w:t xml:space="preserve">в соответствии с пунктом 3 постановления Правительства Санкт-Петербурга от 12.09.2023 № 970 «О внесении изменений в постановление Правительства Санкт-Петербурга от 16.12.2003 № 100» (далее </w:t>
      </w:r>
      <w:r w:rsidR="001357D0" w:rsidRPr="00305075">
        <w:rPr>
          <w:color w:val="auto"/>
        </w:rPr>
        <w:t>–</w:t>
      </w:r>
      <w:r w:rsidR="003337AD" w:rsidRPr="00305075">
        <w:rPr>
          <w:color w:val="auto"/>
        </w:rPr>
        <w:t xml:space="preserve"> Постановление № 970) и в связи с необходимостью актуализации состава </w:t>
      </w:r>
      <w:r w:rsidR="00DD2422" w:rsidRPr="00305075">
        <w:rPr>
          <w:color w:val="auto"/>
        </w:rPr>
        <w:t>Городского</w:t>
      </w:r>
      <w:r w:rsidR="003337AD" w:rsidRPr="00305075">
        <w:rPr>
          <w:color w:val="auto"/>
        </w:rPr>
        <w:t xml:space="preserve"> штаба </w:t>
      </w:r>
      <w:r w:rsidR="00DD2422" w:rsidRPr="00305075">
        <w:rPr>
          <w:color w:val="auto"/>
        </w:rPr>
        <w:t>по перспективному развитию метрополитена в Санкт-Петербурге</w:t>
      </w:r>
      <w:r w:rsidR="003337AD" w:rsidRPr="00305075">
        <w:rPr>
          <w:color w:val="auto"/>
        </w:rPr>
        <w:t xml:space="preserve">, созданного постановлением </w:t>
      </w:r>
      <w:r w:rsidR="00DD2422" w:rsidRPr="00305075">
        <w:rPr>
          <w:color w:val="auto"/>
        </w:rPr>
        <w:t>Правительства</w:t>
      </w:r>
      <w:r w:rsidR="003337AD" w:rsidRPr="00305075">
        <w:rPr>
          <w:color w:val="auto"/>
        </w:rPr>
        <w:t xml:space="preserve"> </w:t>
      </w:r>
      <w:r w:rsidR="00305075">
        <w:rPr>
          <w:color w:val="auto"/>
        </w:rPr>
        <w:br/>
      </w:r>
      <w:r w:rsidR="003337AD" w:rsidRPr="00305075">
        <w:rPr>
          <w:color w:val="auto"/>
        </w:rPr>
        <w:t xml:space="preserve">Санкт-Петербурга от </w:t>
      </w:r>
      <w:r w:rsidR="00DD2422" w:rsidRPr="00305075">
        <w:rPr>
          <w:color w:val="auto"/>
        </w:rPr>
        <w:t>16</w:t>
      </w:r>
      <w:r w:rsidR="003337AD" w:rsidRPr="00305075">
        <w:rPr>
          <w:color w:val="auto"/>
        </w:rPr>
        <w:t>.</w:t>
      </w:r>
      <w:r w:rsidR="00DD2422" w:rsidRPr="00305075">
        <w:rPr>
          <w:color w:val="auto"/>
        </w:rPr>
        <w:t>12</w:t>
      </w:r>
      <w:r w:rsidR="003337AD" w:rsidRPr="00305075">
        <w:rPr>
          <w:color w:val="auto"/>
        </w:rPr>
        <w:t>.20</w:t>
      </w:r>
      <w:r w:rsidR="00DD2422" w:rsidRPr="00305075">
        <w:rPr>
          <w:color w:val="auto"/>
        </w:rPr>
        <w:t>05</w:t>
      </w:r>
      <w:r w:rsidR="003337AD" w:rsidRPr="00305075">
        <w:rPr>
          <w:color w:val="auto"/>
        </w:rPr>
        <w:t xml:space="preserve"> № </w:t>
      </w:r>
      <w:r w:rsidR="00DD2422" w:rsidRPr="00305075">
        <w:rPr>
          <w:color w:val="auto"/>
        </w:rPr>
        <w:t>1952</w:t>
      </w:r>
      <w:r w:rsidR="003337AD" w:rsidRPr="00305075">
        <w:rPr>
          <w:color w:val="auto"/>
        </w:rPr>
        <w:t xml:space="preserve"> (далее </w:t>
      </w:r>
      <w:r w:rsidR="001357D0" w:rsidRPr="00305075">
        <w:rPr>
          <w:color w:val="auto"/>
        </w:rPr>
        <w:t>–</w:t>
      </w:r>
      <w:r w:rsidR="003337AD" w:rsidRPr="00305075">
        <w:rPr>
          <w:color w:val="auto"/>
        </w:rPr>
        <w:t xml:space="preserve"> </w:t>
      </w:r>
      <w:r w:rsidR="00DD2422" w:rsidRPr="00305075">
        <w:rPr>
          <w:color w:val="auto"/>
        </w:rPr>
        <w:t>Городской ш</w:t>
      </w:r>
      <w:r w:rsidR="003337AD" w:rsidRPr="00305075">
        <w:rPr>
          <w:color w:val="auto"/>
        </w:rPr>
        <w:t xml:space="preserve">таб, Постановление № </w:t>
      </w:r>
      <w:r w:rsidR="00DD2422" w:rsidRPr="00305075">
        <w:rPr>
          <w:color w:val="auto"/>
        </w:rPr>
        <w:t>1952</w:t>
      </w:r>
      <w:r w:rsidR="003337AD" w:rsidRPr="00305075">
        <w:rPr>
          <w:color w:val="auto"/>
        </w:rPr>
        <w:t>).</w:t>
      </w:r>
    </w:p>
    <w:p w:rsidR="00D46B96" w:rsidRPr="00305075" w:rsidRDefault="00D46B96" w:rsidP="00C95F0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 xml:space="preserve">Постановлением № 970 Регламент Правительства Санкт-Петербурга, утвержденный постановлением от 16.12.2003 № 100 «Об утверждении Регламента Правительства </w:t>
      </w:r>
      <w:r w:rsidR="00305075">
        <w:rPr>
          <w:color w:val="auto"/>
        </w:rPr>
        <w:br/>
      </w:r>
      <w:r w:rsidRPr="00305075">
        <w:rPr>
          <w:color w:val="auto"/>
        </w:rPr>
        <w:t xml:space="preserve">Санкт-Петербурга» (далее </w:t>
      </w:r>
      <w:r w:rsidR="001357D0" w:rsidRPr="00305075">
        <w:rPr>
          <w:color w:val="auto"/>
        </w:rPr>
        <w:t>–</w:t>
      </w:r>
      <w:r w:rsidRPr="00305075">
        <w:rPr>
          <w:color w:val="auto"/>
        </w:rPr>
        <w:t xml:space="preserve"> Регламент), дополнен главой 15, которой установлен порядок создания и работы коллегиальных органов, созданных при Губернаторе Санкт-Петербурга </w:t>
      </w:r>
      <w:r w:rsidR="00305075">
        <w:rPr>
          <w:color w:val="auto"/>
        </w:rPr>
        <w:br/>
      </w:r>
      <w:r w:rsidRPr="00305075">
        <w:rPr>
          <w:color w:val="auto"/>
        </w:rPr>
        <w:t>и Правительстве Санкт-Петербурга.</w:t>
      </w:r>
    </w:p>
    <w:p w:rsidR="00D46B96" w:rsidRPr="00305075" w:rsidRDefault="00D46B96" w:rsidP="00C95F0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Пунктом 15.8 главы 15 Регламента к таким структурным элементам отнесены:</w:t>
      </w:r>
    </w:p>
    <w:p w:rsidR="00D46B96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наименование коллегиального органа;</w:t>
      </w:r>
    </w:p>
    <w:p w:rsidR="00D46B96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статус коллегиального органа как консультативного и</w:t>
      </w:r>
      <w:r w:rsidR="00751218" w:rsidRPr="00305075">
        <w:rPr>
          <w:color w:val="auto"/>
        </w:rPr>
        <w:t xml:space="preserve"> </w:t>
      </w:r>
      <w:r w:rsidRPr="00305075">
        <w:rPr>
          <w:color w:val="auto"/>
        </w:rPr>
        <w:t>(или) совещательного органа при Губернаторе или Правительстве;</w:t>
      </w:r>
    </w:p>
    <w:p w:rsidR="00D46B96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цели создания коллегиального органа;</w:t>
      </w:r>
    </w:p>
    <w:p w:rsidR="00D46B96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задачи коллегиального органа;</w:t>
      </w:r>
    </w:p>
    <w:p w:rsidR="00D46B96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функции коллегиального органа;</w:t>
      </w:r>
    </w:p>
    <w:p w:rsidR="00C95F05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периодичность проведения заседаний коллегиального органа;</w:t>
      </w:r>
    </w:p>
    <w:p w:rsidR="00D46B96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порядок проведения заседаний коллегиального органа и принятия коллегиальным органом решений;</w:t>
      </w:r>
    </w:p>
    <w:p w:rsidR="00D46B96" w:rsidRPr="00305075" w:rsidRDefault="00D46B96" w:rsidP="003B38DD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 xml:space="preserve">наименование структурного подразделения Администрации Губернатора, наименование иного исполнительного органа, осуществляющего организационное </w:t>
      </w:r>
      <w:r w:rsidR="00305075">
        <w:rPr>
          <w:color w:val="auto"/>
        </w:rPr>
        <w:br/>
      </w:r>
      <w:r w:rsidRPr="00305075">
        <w:rPr>
          <w:color w:val="auto"/>
        </w:rPr>
        <w:t>и материально-техническое обеспечение деятельности коллегиального органа;</w:t>
      </w:r>
    </w:p>
    <w:p w:rsidR="00D46B96" w:rsidRPr="0030507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auto"/>
        </w:rPr>
      </w:pPr>
      <w:r w:rsidRPr="00305075">
        <w:rPr>
          <w:color w:val="auto"/>
        </w:rPr>
        <w:t>иные сведения, предусмотренные Регламентом.</w:t>
      </w:r>
    </w:p>
    <w:p w:rsidR="00760F10" w:rsidRPr="00305075" w:rsidRDefault="00D46B96" w:rsidP="00760F10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Согласно пункту 1.</w:t>
      </w:r>
      <w:r w:rsidR="000B1E37" w:rsidRPr="00305075">
        <w:rPr>
          <w:color w:val="auto"/>
        </w:rPr>
        <w:t>1</w:t>
      </w:r>
      <w:r w:rsidRPr="00305075">
        <w:rPr>
          <w:color w:val="auto"/>
        </w:rPr>
        <w:t xml:space="preserve"> Положения </w:t>
      </w:r>
      <w:r w:rsidR="00C95F05" w:rsidRPr="00305075">
        <w:rPr>
          <w:color w:val="auto"/>
        </w:rPr>
        <w:t xml:space="preserve">о </w:t>
      </w:r>
      <w:r w:rsidR="000B1E37" w:rsidRPr="00305075">
        <w:rPr>
          <w:color w:val="auto"/>
        </w:rPr>
        <w:t>Городском ш</w:t>
      </w:r>
      <w:r w:rsidR="00C95F05" w:rsidRPr="00305075">
        <w:rPr>
          <w:color w:val="auto"/>
        </w:rPr>
        <w:t xml:space="preserve">табе, </w:t>
      </w:r>
      <w:r w:rsidRPr="00305075">
        <w:rPr>
          <w:color w:val="auto"/>
        </w:rPr>
        <w:t>утвержденного Постановлением</w:t>
      </w:r>
      <w:r w:rsidR="000B1E37" w:rsidRPr="00305075">
        <w:rPr>
          <w:color w:val="auto"/>
        </w:rPr>
        <w:t xml:space="preserve"> </w:t>
      </w:r>
      <w:r w:rsidR="00305075" w:rsidRPr="00305075">
        <w:rPr>
          <w:color w:val="auto"/>
        </w:rPr>
        <w:br/>
      </w:r>
      <w:r w:rsidR="00C95F05" w:rsidRPr="00305075">
        <w:rPr>
          <w:color w:val="auto"/>
        </w:rPr>
        <w:t xml:space="preserve">№ </w:t>
      </w:r>
      <w:r w:rsidR="000B1E37" w:rsidRPr="00305075">
        <w:rPr>
          <w:color w:val="auto"/>
        </w:rPr>
        <w:t>1952</w:t>
      </w:r>
      <w:r w:rsidRPr="00305075">
        <w:rPr>
          <w:color w:val="auto"/>
        </w:rPr>
        <w:t xml:space="preserve"> (далее </w:t>
      </w:r>
      <w:r w:rsidR="001357D0" w:rsidRPr="00305075">
        <w:rPr>
          <w:color w:val="auto"/>
        </w:rPr>
        <w:t>–</w:t>
      </w:r>
      <w:r w:rsidRPr="00305075">
        <w:rPr>
          <w:color w:val="auto"/>
        </w:rPr>
        <w:t xml:space="preserve"> Положение), </w:t>
      </w:r>
      <w:r w:rsidR="000B1E37" w:rsidRPr="00305075">
        <w:rPr>
          <w:color w:val="auto"/>
        </w:rPr>
        <w:t>Городской штаб</w:t>
      </w:r>
      <w:r w:rsidRPr="00305075">
        <w:rPr>
          <w:color w:val="auto"/>
        </w:rPr>
        <w:t xml:space="preserve"> является совещательным</w:t>
      </w:r>
      <w:r w:rsidR="00C95F05" w:rsidRPr="00305075">
        <w:rPr>
          <w:color w:val="auto"/>
        </w:rPr>
        <w:t xml:space="preserve"> </w:t>
      </w:r>
      <w:r w:rsidRPr="00305075">
        <w:rPr>
          <w:color w:val="auto"/>
        </w:rPr>
        <w:t xml:space="preserve">органом при </w:t>
      </w:r>
      <w:r w:rsidR="000B1E37" w:rsidRPr="00305075">
        <w:rPr>
          <w:color w:val="auto"/>
        </w:rPr>
        <w:t>Правительстве</w:t>
      </w:r>
      <w:r w:rsidRPr="00305075">
        <w:rPr>
          <w:color w:val="auto"/>
        </w:rPr>
        <w:t xml:space="preserve"> Санкт-Петербурга. </w:t>
      </w:r>
    </w:p>
    <w:p w:rsidR="00631F75" w:rsidRPr="00305075" w:rsidRDefault="00631F75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Проектом предусмотрено внесение изменения в раздел 2 Положения, в части названия, согласно которого слово «Функции» заменено словом «Задачи».</w:t>
      </w:r>
    </w:p>
    <w:p w:rsidR="008B4E12" w:rsidRPr="00305075" w:rsidRDefault="00631F75" w:rsidP="00760F10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Также, п</w:t>
      </w:r>
      <w:r w:rsidR="00760F10" w:rsidRPr="00305075">
        <w:rPr>
          <w:color w:val="auto"/>
        </w:rPr>
        <w:t xml:space="preserve">роектом предусмотрено </w:t>
      </w:r>
      <w:r w:rsidR="008B4E12" w:rsidRPr="00305075">
        <w:rPr>
          <w:color w:val="auto"/>
        </w:rPr>
        <w:t xml:space="preserve">внесение следующих изменений </w:t>
      </w:r>
      <w:r w:rsidR="00760F10" w:rsidRPr="00305075">
        <w:rPr>
          <w:color w:val="auto"/>
        </w:rPr>
        <w:t>в раздел 3 Положения</w:t>
      </w:r>
      <w:r w:rsidR="00C306DE" w:rsidRPr="00305075">
        <w:rPr>
          <w:color w:val="auto"/>
        </w:rPr>
        <w:t xml:space="preserve">, определяющий в действующей редакции полномочия </w:t>
      </w:r>
      <w:r w:rsidRPr="00305075">
        <w:rPr>
          <w:color w:val="auto"/>
        </w:rPr>
        <w:t>Городского ш</w:t>
      </w:r>
      <w:r w:rsidR="00C306DE" w:rsidRPr="00305075">
        <w:rPr>
          <w:color w:val="auto"/>
        </w:rPr>
        <w:t>таба</w:t>
      </w:r>
      <w:r w:rsidR="008B4E12" w:rsidRPr="00305075">
        <w:rPr>
          <w:color w:val="auto"/>
        </w:rPr>
        <w:t>:</w:t>
      </w:r>
    </w:p>
    <w:p w:rsidR="008B4E12" w:rsidRPr="00305075" w:rsidRDefault="008B4E12" w:rsidP="008B4E12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 xml:space="preserve">в названии раздела 3 </w:t>
      </w:r>
      <w:r w:rsidR="00C306DE" w:rsidRPr="00305075">
        <w:rPr>
          <w:color w:val="auto"/>
        </w:rPr>
        <w:t>с</w:t>
      </w:r>
      <w:r w:rsidRPr="00305075">
        <w:rPr>
          <w:color w:val="auto"/>
        </w:rPr>
        <w:t>лово «Полномочия» заменить словом «</w:t>
      </w:r>
      <w:r w:rsidR="00631F75" w:rsidRPr="00305075">
        <w:rPr>
          <w:color w:val="auto"/>
        </w:rPr>
        <w:t>Функции</w:t>
      </w:r>
      <w:r w:rsidRPr="00305075">
        <w:rPr>
          <w:color w:val="auto"/>
        </w:rPr>
        <w:t>»</w:t>
      </w:r>
      <w:r w:rsidR="00FB00B4" w:rsidRPr="00305075">
        <w:rPr>
          <w:color w:val="auto"/>
        </w:rPr>
        <w:t>;</w:t>
      </w:r>
    </w:p>
    <w:p w:rsidR="00631F75" w:rsidRPr="00305075" w:rsidRDefault="00631F75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в пункте 3.1 слово «Рассматривать» заменить словом «Рассматривает»;</w:t>
      </w:r>
    </w:p>
    <w:p w:rsidR="00631F75" w:rsidRPr="00305075" w:rsidRDefault="00631F75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пункты 3.2 – 3.3 изложить в следующей редакции:</w:t>
      </w:r>
    </w:p>
    <w:p w:rsidR="00631F75" w:rsidRPr="00305075" w:rsidRDefault="00631F75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 xml:space="preserve">«3.2. </w:t>
      </w:r>
      <w:bookmarkStart w:id="1" w:name="_Hlk167868547"/>
      <w:r w:rsidR="003E04A6">
        <w:t>Разрабатывает предложения по внесению изменений в нормативно правовые акты Санкт-Петербурга по вопросам своего ведения</w:t>
      </w:r>
      <w:bookmarkEnd w:id="1"/>
      <w:r w:rsidRPr="00305075">
        <w:rPr>
          <w:color w:val="auto"/>
        </w:rPr>
        <w:t>.</w:t>
      </w:r>
    </w:p>
    <w:p w:rsidR="00631F75" w:rsidRPr="00305075" w:rsidRDefault="00631F75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 xml:space="preserve">3.3. Запрашивает сведения, необходимые для выполнения задач, возложенных </w:t>
      </w:r>
      <w:r w:rsidR="00305075">
        <w:rPr>
          <w:color w:val="auto"/>
        </w:rPr>
        <w:br/>
      </w:r>
      <w:r w:rsidRPr="00305075">
        <w:rPr>
          <w:color w:val="auto"/>
        </w:rPr>
        <w:t xml:space="preserve">на Городской штаб, приглашает специалистов для проведения экспертиз по вопросам метростроения, создает консультационно-технический совет с привлечением организаций </w:t>
      </w:r>
      <w:r w:rsidR="00305075">
        <w:rPr>
          <w:color w:val="auto"/>
        </w:rPr>
        <w:br/>
      </w:r>
      <w:r w:rsidRPr="00305075">
        <w:rPr>
          <w:color w:val="auto"/>
        </w:rPr>
        <w:t>и специалистов для подготовки анализа, составления рекомендаций и заключений по всем направлениям деятельности Городского штаба.</w:t>
      </w:r>
    </w:p>
    <w:p w:rsidR="00631F75" w:rsidRPr="00305075" w:rsidRDefault="00631F75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Состав и порядок работы консультационно-технического совета утверждаются решением Городского штаба»</w:t>
      </w:r>
      <w:r w:rsidR="00727E66">
        <w:rPr>
          <w:color w:val="auto"/>
        </w:rPr>
        <w:t>;</w:t>
      </w:r>
    </w:p>
    <w:p w:rsidR="00631F75" w:rsidRPr="00305075" w:rsidRDefault="00751218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в</w:t>
      </w:r>
      <w:r w:rsidR="00631F75" w:rsidRPr="00305075">
        <w:rPr>
          <w:color w:val="auto"/>
        </w:rPr>
        <w:t xml:space="preserve"> пункте 3.4 слово «Заслушивать» заменить словом «Заслушивает»</w:t>
      </w:r>
      <w:r w:rsidR="00727E66">
        <w:rPr>
          <w:color w:val="auto"/>
        </w:rPr>
        <w:t>;</w:t>
      </w:r>
    </w:p>
    <w:p w:rsidR="00751218" w:rsidRPr="00305075" w:rsidRDefault="003E04A6" w:rsidP="00631F75">
      <w:pPr>
        <w:pStyle w:val="Default"/>
        <w:ind w:right="-1" w:firstLine="708"/>
        <w:jc w:val="both"/>
        <w:rPr>
          <w:color w:val="auto"/>
        </w:rPr>
      </w:pPr>
      <w:r>
        <w:rPr>
          <w:color w:val="auto"/>
        </w:rPr>
        <w:lastRenderedPageBreak/>
        <w:t>П</w:t>
      </w:r>
      <w:r w:rsidR="00631F75" w:rsidRPr="00305075">
        <w:rPr>
          <w:color w:val="auto"/>
        </w:rPr>
        <w:t xml:space="preserve">ункт 3.5 </w:t>
      </w:r>
      <w:r>
        <w:rPr>
          <w:color w:val="auto"/>
        </w:rPr>
        <w:t>исключается</w:t>
      </w:r>
      <w:r w:rsidR="00631F75" w:rsidRPr="00305075">
        <w:rPr>
          <w:color w:val="auto"/>
        </w:rPr>
        <w:t>.</w:t>
      </w:r>
    </w:p>
    <w:p w:rsidR="00706C31" w:rsidRPr="00305075" w:rsidRDefault="00F35783" w:rsidP="00631F75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Проектом предусмотрено внесение изменений в раздел 4 Положения</w:t>
      </w:r>
      <w:r w:rsidR="00631F75" w:rsidRPr="00305075">
        <w:rPr>
          <w:color w:val="auto"/>
        </w:rPr>
        <w:t xml:space="preserve"> (пункты 4.4, 4.6 и 4.8 Положения)</w:t>
      </w:r>
      <w:r w:rsidRPr="00305075">
        <w:rPr>
          <w:color w:val="auto"/>
        </w:rPr>
        <w:t xml:space="preserve">, </w:t>
      </w:r>
      <w:r w:rsidR="00706C31" w:rsidRPr="00305075">
        <w:rPr>
          <w:color w:val="auto"/>
        </w:rPr>
        <w:t>в части приведения в соответствие с пункт</w:t>
      </w:r>
      <w:r w:rsidR="000B1E37" w:rsidRPr="00305075">
        <w:rPr>
          <w:color w:val="auto"/>
        </w:rPr>
        <w:t xml:space="preserve">ами 15.13, </w:t>
      </w:r>
      <w:r w:rsidR="00706C31" w:rsidRPr="00305075">
        <w:rPr>
          <w:color w:val="auto"/>
        </w:rPr>
        <w:t>15.</w:t>
      </w:r>
      <w:r w:rsidR="000B1E37" w:rsidRPr="00305075">
        <w:rPr>
          <w:color w:val="auto"/>
        </w:rPr>
        <w:t>14 и 15.</w:t>
      </w:r>
      <w:r w:rsidR="00706C31" w:rsidRPr="00305075">
        <w:rPr>
          <w:color w:val="auto"/>
        </w:rPr>
        <w:t xml:space="preserve">16 Регламента функций секретаря </w:t>
      </w:r>
      <w:r w:rsidR="000B1E37" w:rsidRPr="00305075">
        <w:rPr>
          <w:color w:val="auto"/>
        </w:rPr>
        <w:t>председателя Городского штаба, членов Городского штаба и секретаря Городского штаба</w:t>
      </w:r>
      <w:r w:rsidR="00631F75" w:rsidRPr="00305075">
        <w:rPr>
          <w:color w:val="auto"/>
        </w:rPr>
        <w:t>.</w:t>
      </w:r>
    </w:p>
    <w:p w:rsidR="00305075" w:rsidRPr="00D013AB" w:rsidRDefault="00305075" w:rsidP="00305075">
      <w:pPr>
        <w:pStyle w:val="Default"/>
        <w:ind w:right="-1" w:firstLine="708"/>
        <w:jc w:val="both"/>
        <w:rPr>
          <w:color w:val="auto"/>
        </w:rPr>
      </w:pPr>
      <w:r w:rsidRPr="00D013AB">
        <w:rPr>
          <w:color w:val="auto"/>
        </w:rPr>
        <w:t xml:space="preserve">Пункт 4.2 Положения о Городском штабе излагается в новой редакции, предусматривающей в соответствии с п. 15.9 Регламента утверждение состава Городского штаба постановлением Правительства Санкт-Петербурга по должностям (с указанием должностей, занимаемых членами Штаба). </w:t>
      </w:r>
    </w:p>
    <w:p w:rsidR="00305075" w:rsidRPr="00D013AB" w:rsidRDefault="00305075" w:rsidP="00305075">
      <w:pPr>
        <w:pStyle w:val="Default"/>
        <w:ind w:right="-1" w:firstLine="708"/>
        <w:jc w:val="both"/>
        <w:rPr>
          <w:color w:val="auto"/>
        </w:rPr>
      </w:pPr>
      <w:r w:rsidRPr="00D013AB">
        <w:rPr>
          <w:color w:val="auto"/>
        </w:rPr>
        <w:t>В связи с большим количеством представителей сторонних организаций</w:t>
      </w:r>
      <w:r w:rsidR="00D013AB">
        <w:rPr>
          <w:color w:val="auto"/>
        </w:rPr>
        <w:t xml:space="preserve"> </w:t>
      </w:r>
      <w:r w:rsidR="00D013AB">
        <w:rPr>
          <w:color w:val="auto"/>
        </w:rPr>
        <w:br/>
      </w:r>
      <w:r w:rsidRPr="00D013AB">
        <w:rPr>
          <w:color w:val="auto"/>
        </w:rPr>
        <w:t xml:space="preserve">Санкт-Петербурга, являющихся членами </w:t>
      </w:r>
      <w:r w:rsidR="00D013AB" w:rsidRPr="00D013AB">
        <w:rPr>
          <w:color w:val="auto"/>
        </w:rPr>
        <w:t>Городского штаба</w:t>
      </w:r>
      <w:r w:rsidRPr="00D013AB">
        <w:rPr>
          <w:color w:val="auto"/>
        </w:rPr>
        <w:t xml:space="preserve">, приложение к Постановлению </w:t>
      </w:r>
      <w:r w:rsidR="00D013AB">
        <w:rPr>
          <w:color w:val="auto"/>
        </w:rPr>
        <w:br/>
      </w:r>
      <w:r w:rsidRPr="00D013AB">
        <w:rPr>
          <w:color w:val="auto"/>
        </w:rPr>
        <w:t>№</w:t>
      </w:r>
      <w:r w:rsidR="00D013AB" w:rsidRPr="00D013AB">
        <w:rPr>
          <w:color w:val="auto"/>
        </w:rPr>
        <w:t xml:space="preserve"> 1952</w:t>
      </w:r>
      <w:r w:rsidRPr="00D013AB">
        <w:rPr>
          <w:color w:val="auto"/>
        </w:rPr>
        <w:t xml:space="preserve">, определяющее состав </w:t>
      </w:r>
      <w:r w:rsidR="00D013AB" w:rsidRPr="00D013AB">
        <w:rPr>
          <w:color w:val="auto"/>
        </w:rPr>
        <w:t>Городского штаба</w:t>
      </w:r>
      <w:r w:rsidRPr="00D013AB">
        <w:rPr>
          <w:color w:val="auto"/>
        </w:rPr>
        <w:t xml:space="preserve">, предлагается изложить в новой редакции, </w:t>
      </w:r>
      <w:r w:rsidR="00D013AB">
        <w:rPr>
          <w:color w:val="auto"/>
        </w:rPr>
        <w:br/>
      </w:r>
      <w:r w:rsidRPr="00D013AB">
        <w:rPr>
          <w:color w:val="auto"/>
        </w:rPr>
        <w:t xml:space="preserve">с изменением способа утверждения состава с персонифицированного на утверждение состава </w:t>
      </w:r>
      <w:r w:rsidR="00D013AB" w:rsidRPr="00D013AB">
        <w:rPr>
          <w:color w:val="auto"/>
        </w:rPr>
        <w:t xml:space="preserve">Городского штаба </w:t>
      </w:r>
      <w:r w:rsidRPr="00D013AB">
        <w:rPr>
          <w:color w:val="auto"/>
        </w:rPr>
        <w:t>по должностям (с указанием должностей, занимаемых его членами).</w:t>
      </w:r>
    </w:p>
    <w:p w:rsidR="00305075" w:rsidRPr="00D013AB" w:rsidRDefault="00305075" w:rsidP="00305075">
      <w:pPr>
        <w:pStyle w:val="Default"/>
        <w:ind w:right="-1" w:firstLine="708"/>
        <w:jc w:val="both"/>
        <w:rPr>
          <w:color w:val="auto"/>
        </w:rPr>
      </w:pPr>
      <w:r w:rsidRPr="00D013AB">
        <w:rPr>
          <w:color w:val="auto"/>
        </w:rPr>
        <w:t xml:space="preserve">Проектом изменяется периодичность проведения заседаний </w:t>
      </w:r>
      <w:r w:rsidR="00D013AB" w:rsidRPr="00D013AB">
        <w:rPr>
          <w:color w:val="auto"/>
        </w:rPr>
        <w:t>Городского штаба</w:t>
      </w:r>
      <w:r w:rsidRPr="00D013AB">
        <w:rPr>
          <w:color w:val="auto"/>
        </w:rPr>
        <w:t xml:space="preserve"> не реже одного раза в год.</w:t>
      </w:r>
    </w:p>
    <w:p w:rsidR="00115804" w:rsidRPr="00D013AB" w:rsidRDefault="00115804" w:rsidP="00760F10">
      <w:pPr>
        <w:pStyle w:val="Default"/>
        <w:ind w:right="-1" w:firstLine="708"/>
        <w:jc w:val="both"/>
        <w:rPr>
          <w:color w:val="auto"/>
        </w:rPr>
      </w:pPr>
      <w:r w:rsidRPr="00D013AB">
        <w:rPr>
          <w:color w:val="auto"/>
        </w:rPr>
        <w:t xml:space="preserve">Положение о </w:t>
      </w:r>
      <w:r w:rsidR="001125AF" w:rsidRPr="00D013AB">
        <w:rPr>
          <w:color w:val="auto"/>
        </w:rPr>
        <w:t>Городском штабе</w:t>
      </w:r>
      <w:r w:rsidRPr="00D013AB">
        <w:rPr>
          <w:color w:val="auto"/>
        </w:rPr>
        <w:t xml:space="preserve"> предлагается пункт </w:t>
      </w:r>
      <w:r w:rsidR="001125AF" w:rsidRPr="00D013AB">
        <w:rPr>
          <w:color w:val="auto"/>
        </w:rPr>
        <w:t>4</w:t>
      </w:r>
      <w:r w:rsidR="00CD4C96">
        <w:rPr>
          <w:color w:val="auto"/>
        </w:rPr>
        <w:t>.</w:t>
      </w:r>
      <w:r w:rsidR="001125AF" w:rsidRPr="00D013AB">
        <w:rPr>
          <w:color w:val="auto"/>
        </w:rPr>
        <w:t>6 дополнить абзацем</w:t>
      </w:r>
      <w:r w:rsidRPr="00D013AB">
        <w:rPr>
          <w:color w:val="auto"/>
        </w:rPr>
        <w:t xml:space="preserve">, согласно которому </w:t>
      </w:r>
      <w:r w:rsidR="00B66E6F" w:rsidRPr="00D013AB">
        <w:rPr>
          <w:color w:val="auto"/>
        </w:rPr>
        <w:t>з</w:t>
      </w:r>
      <w:r w:rsidRPr="00D013AB">
        <w:rPr>
          <w:color w:val="auto"/>
        </w:rPr>
        <w:t xml:space="preserve">аседания </w:t>
      </w:r>
      <w:r w:rsidR="001125AF" w:rsidRPr="00D013AB">
        <w:rPr>
          <w:color w:val="auto"/>
        </w:rPr>
        <w:t xml:space="preserve">Городского штаба </w:t>
      </w:r>
      <w:r w:rsidRPr="00D013AB">
        <w:rPr>
          <w:color w:val="auto"/>
        </w:rPr>
        <w:t>провод</w:t>
      </w:r>
      <w:r w:rsidR="001125AF" w:rsidRPr="00D013AB">
        <w:rPr>
          <w:color w:val="auto"/>
        </w:rPr>
        <w:t>ят</w:t>
      </w:r>
      <w:r w:rsidRPr="00D013AB">
        <w:rPr>
          <w:color w:val="auto"/>
        </w:rPr>
        <w:t xml:space="preserve">ся в очной форме, в том числе в режиме </w:t>
      </w:r>
      <w:r w:rsidR="00D013AB" w:rsidRPr="00D013AB">
        <w:rPr>
          <w:color w:val="auto"/>
        </w:rPr>
        <w:br/>
      </w:r>
      <w:r w:rsidRPr="00D013AB">
        <w:rPr>
          <w:color w:val="auto"/>
        </w:rPr>
        <w:t>видео-конференц-связи</w:t>
      </w:r>
      <w:r w:rsidR="00B66E6F" w:rsidRPr="00D013AB">
        <w:rPr>
          <w:color w:val="auto"/>
        </w:rPr>
        <w:t>.</w:t>
      </w:r>
    </w:p>
    <w:p w:rsidR="00D013AB" w:rsidRPr="00D013AB" w:rsidRDefault="00D013AB" w:rsidP="00D013AB">
      <w:pPr>
        <w:pStyle w:val="Default"/>
        <w:ind w:right="-1" w:firstLine="708"/>
        <w:jc w:val="both"/>
        <w:rPr>
          <w:color w:val="auto"/>
        </w:rPr>
      </w:pPr>
      <w:r w:rsidRPr="00D013AB">
        <w:rPr>
          <w:color w:val="auto"/>
        </w:rPr>
        <w:t>В соответствии с пунктом 15.12 Регламента проектом Положение о Городском штабе дополняется пунктом 4.9 предусматривающим закрепление за Комитетом по строительству функций по организационному и материально-техническому обеспечению деятельности Городского штаба.</w:t>
      </w:r>
    </w:p>
    <w:p w:rsidR="00EF2615" w:rsidRPr="00305075" w:rsidRDefault="00C6454A" w:rsidP="00224DAB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Принятие проекта не потребует выделения дополнительного бюджетного финансирования и не требует признания утр</w:t>
      </w:r>
      <w:r w:rsidR="007457CC" w:rsidRPr="00305075">
        <w:rPr>
          <w:color w:val="auto"/>
        </w:rPr>
        <w:t xml:space="preserve">атившими силу, приостановления </w:t>
      </w:r>
      <w:r w:rsidRPr="00305075">
        <w:rPr>
          <w:color w:val="auto"/>
        </w:rPr>
        <w:t>или издания новых правовых актов Санкт-Петербурга, Правительства Санкт-Петербурга, исполнительных органов государственной власти Санкт-Петербурга.</w:t>
      </w:r>
    </w:p>
    <w:p w:rsidR="008246E7" w:rsidRPr="00305075" w:rsidRDefault="008246E7" w:rsidP="00224DAB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 xml:space="preserve">Реализация Проекта постановления не будет иметь отрицательных </w:t>
      </w:r>
      <w:r w:rsidR="00305075">
        <w:rPr>
          <w:color w:val="auto"/>
        </w:rPr>
        <w:br/>
      </w:r>
      <w:r w:rsidRPr="00305075">
        <w:rPr>
          <w:color w:val="auto"/>
        </w:rPr>
        <w:t>социально-экономических последствий.</w:t>
      </w:r>
    </w:p>
    <w:p w:rsidR="00CE3C8D" w:rsidRPr="00305075" w:rsidRDefault="00C6454A" w:rsidP="001C19F4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Проект не является особо значимым проектом городского значения.</w:t>
      </w:r>
    </w:p>
    <w:p w:rsidR="004704A6" w:rsidRPr="00305075" w:rsidRDefault="00C6454A" w:rsidP="00224DAB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 xml:space="preserve">Предоставление медиа-плана к Проекту, включая размещение социальной рекламы </w:t>
      </w:r>
      <w:r w:rsidR="00305075">
        <w:rPr>
          <w:color w:val="auto"/>
        </w:rPr>
        <w:br/>
      </w:r>
      <w:r w:rsidRPr="00305075">
        <w:rPr>
          <w:color w:val="auto"/>
        </w:rPr>
        <w:t>и проведение пресс-конференций, не требуется.</w:t>
      </w:r>
    </w:p>
    <w:p w:rsidR="00C6454A" w:rsidRPr="00305075" w:rsidRDefault="00D46B96" w:rsidP="00D46B96">
      <w:pPr>
        <w:pStyle w:val="Default"/>
        <w:ind w:right="-1" w:firstLine="708"/>
        <w:jc w:val="both"/>
        <w:rPr>
          <w:color w:val="auto"/>
        </w:rPr>
      </w:pPr>
      <w:r w:rsidRPr="00305075">
        <w:rPr>
          <w:color w:val="auto"/>
        </w:rPr>
        <w:t>Проект не содержит положений, содержащихся в подпунктах «а» – «в» пункта 1 стать</w:t>
      </w:r>
      <w:r w:rsidR="00685C19" w:rsidRPr="00305075">
        <w:rPr>
          <w:color w:val="auto"/>
        </w:rPr>
        <w:t>и</w:t>
      </w:r>
      <w:r w:rsidRPr="00305075">
        <w:rPr>
          <w:color w:val="auto"/>
        </w:rPr>
        <w:t xml:space="preserve"> 2 Закона Санкт-Петербурга от 10.11.2022 № 621-99 «Об оценке регулирующего воздействия проектов нормативных правовых актов Санкт-Петербурга и экспертизе нормативных правовых актов Санкт-Петербурга», в связи с чем Проект не подлежит процедуре оценки регулирующего воздействия.</w:t>
      </w:r>
    </w:p>
    <w:p w:rsidR="00662FC1" w:rsidRPr="00305075" w:rsidRDefault="00662FC1" w:rsidP="000E5783">
      <w:pPr>
        <w:pStyle w:val="Default"/>
        <w:ind w:right="-567"/>
        <w:jc w:val="both"/>
        <w:rPr>
          <w:color w:val="000000" w:themeColor="text1"/>
        </w:rPr>
      </w:pPr>
    </w:p>
    <w:p w:rsidR="00EF2615" w:rsidRPr="00305075" w:rsidRDefault="00EF2615" w:rsidP="000E5783">
      <w:pPr>
        <w:pStyle w:val="Default"/>
        <w:ind w:right="-567"/>
        <w:jc w:val="both"/>
        <w:rPr>
          <w:color w:val="000000" w:themeColor="text1"/>
        </w:rPr>
      </w:pPr>
    </w:p>
    <w:p w:rsidR="007457CC" w:rsidRPr="00305075" w:rsidRDefault="007457CC" w:rsidP="007457CC">
      <w:pPr>
        <w:pStyle w:val="Default"/>
        <w:ind w:right="-567"/>
        <w:jc w:val="both"/>
        <w:rPr>
          <w:b/>
          <w:color w:val="000000" w:themeColor="text1"/>
        </w:rPr>
      </w:pPr>
      <w:r w:rsidRPr="00305075">
        <w:rPr>
          <w:b/>
          <w:color w:val="000000" w:themeColor="text1"/>
        </w:rPr>
        <w:t>Председатель</w:t>
      </w:r>
    </w:p>
    <w:p w:rsidR="00E626FE" w:rsidRPr="00305075" w:rsidRDefault="007457CC" w:rsidP="007457CC">
      <w:pPr>
        <w:pStyle w:val="Default"/>
        <w:ind w:right="-567"/>
        <w:jc w:val="both"/>
        <w:rPr>
          <w:b/>
          <w:color w:val="000000" w:themeColor="text1"/>
        </w:rPr>
      </w:pPr>
      <w:r w:rsidRPr="00305075">
        <w:rPr>
          <w:b/>
          <w:color w:val="000000" w:themeColor="text1"/>
        </w:rPr>
        <w:t>Комитета по строительству</w:t>
      </w:r>
      <w:r w:rsidRPr="00305075">
        <w:rPr>
          <w:b/>
          <w:color w:val="000000" w:themeColor="text1"/>
        </w:rPr>
        <w:tab/>
      </w:r>
      <w:r w:rsidRPr="00305075">
        <w:rPr>
          <w:b/>
          <w:color w:val="000000" w:themeColor="text1"/>
        </w:rPr>
        <w:tab/>
      </w:r>
      <w:r w:rsidRPr="00305075">
        <w:rPr>
          <w:b/>
          <w:color w:val="000000" w:themeColor="text1"/>
        </w:rPr>
        <w:tab/>
      </w:r>
      <w:r w:rsidRPr="00305075">
        <w:rPr>
          <w:b/>
          <w:color w:val="000000" w:themeColor="text1"/>
        </w:rPr>
        <w:tab/>
      </w:r>
      <w:r w:rsidRPr="00305075">
        <w:rPr>
          <w:b/>
          <w:color w:val="000000" w:themeColor="text1"/>
        </w:rPr>
        <w:tab/>
      </w:r>
      <w:r w:rsidRPr="00305075">
        <w:rPr>
          <w:b/>
          <w:color w:val="000000" w:themeColor="text1"/>
        </w:rPr>
        <w:tab/>
        <w:t xml:space="preserve">       </w:t>
      </w:r>
      <w:r w:rsidR="00D013AB">
        <w:rPr>
          <w:b/>
          <w:color w:val="000000" w:themeColor="text1"/>
        </w:rPr>
        <w:t xml:space="preserve">     </w:t>
      </w:r>
      <w:r w:rsidRPr="00305075">
        <w:rPr>
          <w:b/>
          <w:color w:val="000000" w:themeColor="text1"/>
        </w:rPr>
        <w:t xml:space="preserve">    И.В.Креславский</w:t>
      </w:r>
    </w:p>
    <w:sectPr w:rsidR="00E626FE" w:rsidRPr="00305075" w:rsidSect="00CE3C8D">
      <w:headerReference w:type="even" r:id="rId8"/>
      <w:headerReference w:type="default" r:id="rId9"/>
      <w:pgSz w:w="11906" w:h="16838"/>
      <w:pgMar w:top="1135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1D" w:rsidRDefault="00F2601D" w:rsidP="00D847D8">
      <w:pPr>
        <w:spacing w:after="0" w:line="240" w:lineRule="auto"/>
      </w:pPr>
      <w:r>
        <w:separator/>
      </w:r>
    </w:p>
  </w:endnote>
  <w:endnote w:type="continuationSeparator" w:id="0">
    <w:p w:rsidR="00F2601D" w:rsidRDefault="00F2601D" w:rsidP="00D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1D" w:rsidRDefault="00F2601D" w:rsidP="00D847D8">
      <w:pPr>
        <w:spacing w:after="0" w:line="240" w:lineRule="auto"/>
      </w:pPr>
      <w:r>
        <w:separator/>
      </w:r>
    </w:p>
  </w:footnote>
  <w:footnote w:type="continuationSeparator" w:id="0">
    <w:p w:rsidR="00F2601D" w:rsidRDefault="00F2601D" w:rsidP="00D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698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6946" w:rsidRPr="00FF6946" w:rsidRDefault="00FF6946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1D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F6946" w:rsidRDefault="00FF69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161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6A1F" w:rsidRPr="008F6A1F" w:rsidRDefault="008F6A1F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6A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6A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6A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048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F6A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6482C" w:rsidRPr="008F6A1F" w:rsidRDefault="0026482C" w:rsidP="008F6A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78C44D3C"/>
    <w:multiLevelType w:val="hybridMultilevel"/>
    <w:tmpl w:val="A2AA03EA"/>
    <w:lvl w:ilvl="0" w:tplc="5EFC800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CB"/>
    <w:rsid w:val="000030E3"/>
    <w:rsid w:val="000150C0"/>
    <w:rsid w:val="0002338B"/>
    <w:rsid w:val="00023A0A"/>
    <w:rsid w:val="00027264"/>
    <w:rsid w:val="00032F8B"/>
    <w:rsid w:val="00034174"/>
    <w:rsid w:val="000739C8"/>
    <w:rsid w:val="0009253F"/>
    <w:rsid w:val="0009685A"/>
    <w:rsid w:val="000A1C00"/>
    <w:rsid w:val="000B1E37"/>
    <w:rsid w:val="000C3C9B"/>
    <w:rsid w:val="000D0487"/>
    <w:rsid w:val="000D1BA2"/>
    <w:rsid w:val="000D5348"/>
    <w:rsid w:val="000E5783"/>
    <w:rsid w:val="000F1F00"/>
    <w:rsid w:val="001125AF"/>
    <w:rsid w:val="00115804"/>
    <w:rsid w:val="00121D45"/>
    <w:rsid w:val="001233C8"/>
    <w:rsid w:val="001357D0"/>
    <w:rsid w:val="001376B6"/>
    <w:rsid w:val="00137F71"/>
    <w:rsid w:val="0014048A"/>
    <w:rsid w:val="00143623"/>
    <w:rsid w:val="00150106"/>
    <w:rsid w:val="001531E6"/>
    <w:rsid w:val="00156250"/>
    <w:rsid w:val="00163325"/>
    <w:rsid w:val="001644A1"/>
    <w:rsid w:val="00181693"/>
    <w:rsid w:val="001823D9"/>
    <w:rsid w:val="00186CA5"/>
    <w:rsid w:val="00187C9F"/>
    <w:rsid w:val="00190AD3"/>
    <w:rsid w:val="0019640C"/>
    <w:rsid w:val="001C19F4"/>
    <w:rsid w:val="001F335C"/>
    <w:rsid w:val="00200326"/>
    <w:rsid w:val="002010A0"/>
    <w:rsid w:val="002227F5"/>
    <w:rsid w:val="00224DAB"/>
    <w:rsid w:val="00240A7D"/>
    <w:rsid w:val="00241FCB"/>
    <w:rsid w:val="00244255"/>
    <w:rsid w:val="00246A14"/>
    <w:rsid w:val="00254278"/>
    <w:rsid w:val="0026482C"/>
    <w:rsid w:val="00265FF4"/>
    <w:rsid w:val="002747D7"/>
    <w:rsid w:val="00287998"/>
    <w:rsid w:val="00296D55"/>
    <w:rsid w:val="002A212B"/>
    <w:rsid w:val="002A2D35"/>
    <w:rsid w:val="002A3EDA"/>
    <w:rsid w:val="002B2567"/>
    <w:rsid w:val="002B5CA2"/>
    <w:rsid w:val="002D513D"/>
    <w:rsid w:val="002D6049"/>
    <w:rsid w:val="002F1134"/>
    <w:rsid w:val="002F6BBE"/>
    <w:rsid w:val="00300D8D"/>
    <w:rsid w:val="00305075"/>
    <w:rsid w:val="00306BAC"/>
    <w:rsid w:val="00323261"/>
    <w:rsid w:val="00323506"/>
    <w:rsid w:val="003337AD"/>
    <w:rsid w:val="00336919"/>
    <w:rsid w:val="003510BD"/>
    <w:rsid w:val="00374A04"/>
    <w:rsid w:val="00380749"/>
    <w:rsid w:val="00386F11"/>
    <w:rsid w:val="003926F4"/>
    <w:rsid w:val="00394727"/>
    <w:rsid w:val="003A65D6"/>
    <w:rsid w:val="003A6FC9"/>
    <w:rsid w:val="003C5176"/>
    <w:rsid w:val="003C5934"/>
    <w:rsid w:val="003D5F35"/>
    <w:rsid w:val="003E04A6"/>
    <w:rsid w:val="003E3750"/>
    <w:rsid w:val="003E456B"/>
    <w:rsid w:val="003F5E64"/>
    <w:rsid w:val="004016E8"/>
    <w:rsid w:val="004209E7"/>
    <w:rsid w:val="00424615"/>
    <w:rsid w:val="0045139C"/>
    <w:rsid w:val="004535EF"/>
    <w:rsid w:val="004629F5"/>
    <w:rsid w:val="004665FE"/>
    <w:rsid w:val="004704A6"/>
    <w:rsid w:val="00486C44"/>
    <w:rsid w:val="0049476B"/>
    <w:rsid w:val="00497941"/>
    <w:rsid w:val="004A14E0"/>
    <w:rsid w:val="004B54AF"/>
    <w:rsid w:val="004E22A5"/>
    <w:rsid w:val="004F5553"/>
    <w:rsid w:val="00512951"/>
    <w:rsid w:val="00521E0C"/>
    <w:rsid w:val="00524C05"/>
    <w:rsid w:val="00557FD9"/>
    <w:rsid w:val="0057037A"/>
    <w:rsid w:val="00573E3B"/>
    <w:rsid w:val="005A240B"/>
    <w:rsid w:val="005B157A"/>
    <w:rsid w:val="005B2D91"/>
    <w:rsid w:val="005B50D6"/>
    <w:rsid w:val="005B7D8E"/>
    <w:rsid w:val="005C5BB1"/>
    <w:rsid w:val="005C6549"/>
    <w:rsid w:val="005D0A5C"/>
    <w:rsid w:val="005D1F32"/>
    <w:rsid w:val="005D363A"/>
    <w:rsid w:val="005E2F7F"/>
    <w:rsid w:val="005E7F01"/>
    <w:rsid w:val="00604111"/>
    <w:rsid w:val="00631F75"/>
    <w:rsid w:val="00633F39"/>
    <w:rsid w:val="006343B7"/>
    <w:rsid w:val="0064262A"/>
    <w:rsid w:val="00647E89"/>
    <w:rsid w:val="00650B41"/>
    <w:rsid w:val="006529BD"/>
    <w:rsid w:val="00662FC1"/>
    <w:rsid w:val="00673043"/>
    <w:rsid w:val="006838C9"/>
    <w:rsid w:val="00685C19"/>
    <w:rsid w:val="00686E77"/>
    <w:rsid w:val="006950AB"/>
    <w:rsid w:val="006A05A4"/>
    <w:rsid w:val="006B65B7"/>
    <w:rsid w:val="006C232C"/>
    <w:rsid w:val="006C3ABD"/>
    <w:rsid w:val="006D1DD5"/>
    <w:rsid w:val="006D6252"/>
    <w:rsid w:val="006E4757"/>
    <w:rsid w:val="006E655C"/>
    <w:rsid w:val="006E6866"/>
    <w:rsid w:val="00706C31"/>
    <w:rsid w:val="00707720"/>
    <w:rsid w:val="00717C1E"/>
    <w:rsid w:val="00727E66"/>
    <w:rsid w:val="00742882"/>
    <w:rsid w:val="007457CC"/>
    <w:rsid w:val="00751218"/>
    <w:rsid w:val="007520C8"/>
    <w:rsid w:val="00760F10"/>
    <w:rsid w:val="0076794E"/>
    <w:rsid w:val="00770625"/>
    <w:rsid w:val="007B36B6"/>
    <w:rsid w:val="007B62E9"/>
    <w:rsid w:val="007E0CBC"/>
    <w:rsid w:val="007E177A"/>
    <w:rsid w:val="007E4317"/>
    <w:rsid w:val="008223FD"/>
    <w:rsid w:val="008246E7"/>
    <w:rsid w:val="00826375"/>
    <w:rsid w:val="00837D33"/>
    <w:rsid w:val="00850599"/>
    <w:rsid w:val="00867156"/>
    <w:rsid w:val="00874182"/>
    <w:rsid w:val="008743C3"/>
    <w:rsid w:val="008804FC"/>
    <w:rsid w:val="008822B6"/>
    <w:rsid w:val="00887114"/>
    <w:rsid w:val="00887A40"/>
    <w:rsid w:val="00891952"/>
    <w:rsid w:val="008A0080"/>
    <w:rsid w:val="008A33DF"/>
    <w:rsid w:val="008B341C"/>
    <w:rsid w:val="008B4E12"/>
    <w:rsid w:val="008C7A05"/>
    <w:rsid w:val="008E5241"/>
    <w:rsid w:val="008F4660"/>
    <w:rsid w:val="008F519E"/>
    <w:rsid w:val="008F6A1F"/>
    <w:rsid w:val="008F712C"/>
    <w:rsid w:val="00910A41"/>
    <w:rsid w:val="00920B04"/>
    <w:rsid w:val="00932DA6"/>
    <w:rsid w:val="0093358B"/>
    <w:rsid w:val="009651D2"/>
    <w:rsid w:val="009A2870"/>
    <w:rsid w:val="009C226A"/>
    <w:rsid w:val="009D1D2D"/>
    <w:rsid w:val="009D3FDE"/>
    <w:rsid w:val="009E195B"/>
    <w:rsid w:val="009E3338"/>
    <w:rsid w:val="009E3AF3"/>
    <w:rsid w:val="009E72B3"/>
    <w:rsid w:val="00A20A1D"/>
    <w:rsid w:val="00A435FF"/>
    <w:rsid w:val="00A644AF"/>
    <w:rsid w:val="00A66FFA"/>
    <w:rsid w:val="00A839B4"/>
    <w:rsid w:val="00AA049E"/>
    <w:rsid w:val="00AA1DA9"/>
    <w:rsid w:val="00AA4C70"/>
    <w:rsid w:val="00AB4005"/>
    <w:rsid w:val="00AC5225"/>
    <w:rsid w:val="00AD7986"/>
    <w:rsid w:val="00AD7D3A"/>
    <w:rsid w:val="00B00160"/>
    <w:rsid w:val="00B049C4"/>
    <w:rsid w:val="00B04F77"/>
    <w:rsid w:val="00B06DE5"/>
    <w:rsid w:val="00B14188"/>
    <w:rsid w:val="00B26412"/>
    <w:rsid w:val="00B41759"/>
    <w:rsid w:val="00B426A1"/>
    <w:rsid w:val="00B505B3"/>
    <w:rsid w:val="00B65338"/>
    <w:rsid w:val="00B66E6F"/>
    <w:rsid w:val="00B904B3"/>
    <w:rsid w:val="00BE58C3"/>
    <w:rsid w:val="00C06719"/>
    <w:rsid w:val="00C06B21"/>
    <w:rsid w:val="00C07618"/>
    <w:rsid w:val="00C109C3"/>
    <w:rsid w:val="00C15537"/>
    <w:rsid w:val="00C2515A"/>
    <w:rsid w:val="00C306DE"/>
    <w:rsid w:val="00C4360E"/>
    <w:rsid w:val="00C513A9"/>
    <w:rsid w:val="00C639E1"/>
    <w:rsid w:val="00C6454A"/>
    <w:rsid w:val="00C805AC"/>
    <w:rsid w:val="00C818E8"/>
    <w:rsid w:val="00C95F05"/>
    <w:rsid w:val="00C95FA1"/>
    <w:rsid w:val="00CD3BA5"/>
    <w:rsid w:val="00CD4C96"/>
    <w:rsid w:val="00CD5E3A"/>
    <w:rsid w:val="00CE3C8D"/>
    <w:rsid w:val="00CF26CC"/>
    <w:rsid w:val="00CF4D0A"/>
    <w:rsid w:val="00CF5EF7"/>
    <w:rsid w:val="00CF6248"/>
    <w:rsid w:val="00D0039B"/>
    <w:rsid w:val="00D013AB"/>
    <w:rsid w:val="00D16ABE"/>
    <w:rsid w:val="00D178C1"/>
    <w:rsid w:val="00D24CAE"/>
    <w:rsid w:val="00D4673B"/>
    <w:rsid w:val="00D46B96"/>
    <w:rsid w:val="00D648DD"/>
    <w:rsid w:val="00D70799"/>
    <w:rsid w:val="00D721BD"/>
    <w:rsid w:val="00D847D8"/>
    <w:rsid w:val="00DA2482"/>
    <w:rsid w:val="00DA3F17"/>
    <w:rsid w:val="00DB3AE4"/>
    <w:rsid w:val="00DB6DA5"/>
    <w:rsid w:val="00DC1A62"/>
    <w:rsid w:val="00DC3967"/>
    <w:rsid w:val="00DD2422"/>
    <w:rsid w:val="00DE22B5"/>
    <w:rsid w:val="00DF0B2F"/>
    <w:rsid w:val="00DF263F"/>
    <w:rsid w:val="00DF675D"/>
    <w:rsid w:val="00E021DB"/>
    <w:rsid w:val="00E030C6"/>
    <w:rsid w:val="00E12680"/>
    <w:rsid w:val="00E174FA"/>
    <w:rsid w:val="00E263E2"/>
    <w:rsid w:val="00E51EE9"/>
    <w:rsid w:val="00E56AA1"/>
    <w:rsid w:val="00E626FE"/>
    <w:rsid w:val="00E64C24"/>
    <w:rsid w:val="00E819FE"/>
    <w:rsid w:val="00E85613"/>
    <w:rsid w:val="00E9699D"/>
    <w:rsid w:val="00EA240F"/>
    <w:rsid w:val="00EB0150"/>
    <w:rsid w:val="00EC3F43"/>
    <w:rsid w:val="00ED48F3"/>
    <w:rsid w:val="00EF2615"/>
    <w:rsid w:val="00EF79E8"/>
    <w:rsid w:val="00F03639"/>
    <w:rsid w:val="00F1100B"/>
    <w:rsid w:val="00F15293"/>
    <w:rsid w:val="00F178BF"/>
    <w:rsid w:val="00F2601D"/>
    <w:rsid w:val="00F35783"/>
    <w:rsid w:val="00F57E72"/>
    <w:rsid w:val="00F722D9"/>
    <w:rsid w:val="00FA06B7"/>
    <w:rsid w:val="00FA1D03"/>
    <w:rsid w:val="00FB00B4"/>
    <w:rsid w:val="00FF3EA6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4B8341"/>
  <w15:docId w15:val="{F92EE844-F93D-47AF-AFC5-67CEC0D3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  <w:style w:type="paragraph" w:customStyle="1" w:styleId="FORMATTEXT">
    <w:name w:val=".FORMATTEXT"/>
    <w:semiHidden/>
    <w:rsid w:val="00BE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0EF0-7226-4E7D-90D5-1E66795A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 Цилковская</cp:lastModifiedBy>
  <cp:revision>5</cp:revision>
  <cp:lastPrinted>2024-05-30T09:22:00Z</cp:lastPrinted>
  <dcterms:created xsi:type="dcterms:W3CDTF">2024-05-29T06:55:00Z</dcterms:created>
  <dcterms:modified xsi:type="dcterms:W3CDTF">2024-05-30T09:24:00Z</dcterms:modified>
</cp:coreProperties>
</file>