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A5" w:rsidRDefault="00361FA5" w:rsidP="00C72C8E">
      <w:pPr>
        <w:autoSpaceDE w:val="0"/>
        <w:autoSpaceDN w:val="0"/>
        <w:adjustRightInd w:val="0"/>
        <w:rPr>
          <w:b/>
          <w:szCs w:val="24"/>
        </w:rPr>
      </w:pPr>
    </w:p>
    <w:p w:rsidR="00696F81" w:rsidRPr="00696F81" w:rsidRDefault="00206204" w:rsidP="00696F81">
      <w:pPr>
        <w:autoSpaceDE w:val="0"/>
        <w:autoSpaceDN w:val="0"/>
        <w:adjustRightInd w:val="0"/>
        <w:jc w:val="center"/>
        <w:rPr>
          <w:b/>
          <w:szCs w:val="24"/>
        </w:rPr>
      </w:pPr>
      <w:r w:rsidRPr="00206204">
        <w:rPr>
          <w:b/>
          <w:szCs w:val="24"/>
        </w:rPr>
        <w:t>Отчёт</w:t>
      </w:r>
      <w:r w:rsidR="00696F81" w:rsidRPr="00696F81">
        <w:rPr>
          <w:b/>
          <w:szCs w:val="24"/>
        </w:rPr>
        <w:br/>
        <w:t>о выполнении Плана мероприятий противодействия коррупции в Комитете по транспорту на 2023-2027 годы</w:t>
      </w:r>
      <w:r w:rsidR="00696F81" w:rsidRPr="00696F81">
        <w:rPr>
          <w:b/>
          <w:bCs/>
          <w:szCs w:val="24"/>
        </w:rPr>
        <w:t>,</w:t>
      </w:r>
    </w:p>
    <w:p w:rsidR="00696F81" w:rsidRPr="00696F81" w:rsidRDefault="00696F81" w:rsidP="00696F8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96F81">
        <w:rPr>
          <w:b/>
          <w:bCs/>
          <w:szCs w:val="24"/>
        </w:rPr>
        <w:t xml:space="preserve"> за </w:t>
      </w:r>
      <w:r w:rsidR="002B3ADB">
        <w:rPr>
          <w:b/>
          <w:bCs/>
          <w:szCs w:val="24"/>
        </w:rPr>
        <w:t>первое полугодие 2024</w:t>
      </w:r>
      <w:r>
        <w:rPr>
          <w:b/>
          <w:bCs/>
          <w:szCs w:val="24"/>
        </w:rPr>
        <w:t xml:space="preserve"> год</w:t>
      </w:r>
      <w:r w:rsidR="002B3ADB">
        <w:rPr>
          <w:b/>
          <w:bCs/>
          <w:szCs w:val="24"/>
        </w:rPr>
        <w:t>а (по состоянию на 30.06.2024</w:t>
      </w:r>
      <w:r w:rsidRPr="00696F81">
        <w:rPr>
          <w:b/>
          <w:bCs/>
          <w:szCs w:val="24"/>
        </w:rPr>
        <w:t>)</w:t>
      </w:r>
    </w:p>
    <w:p w:rsidR="00696F81" w:rsidRPr="00206204" w:rsidRDefault="00696F81" w:rsidP="0020620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BF246A" w:rsidRDefault="00BF246A" w:rsidP="00D32A9A">
      <w:pPr>
        <w:autoSpaceDE w:val="0"/>
        <w:autoSpaceDN w:val="0"/>
        <w:adjustRightInd w:val="0"/>
        <w:rPr>
          <w:b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8"/>
        <w:gridCol w:w="4961"/>
        <w:gridCol w:w="2410"/>
        <w:gridCol w:w="6095"/>
      </w:tblGrid>
      <w:tr w:rsidR="00D32A9A" w:rsidRPr="000018ED" w:rsidTr="00950E18">
        <w:trPr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A" w:rsidRPr="000018ED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D2FE3" w:rsidRDefault="00D32A9A" w:rsidP="00082E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2FE3">
              <w:rPr>
                <w:b/>
                <w:sz w:val="22"/>
                <w:szCs w:val="22"/>
              </w:rPr>
              <w:t>№ 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D2FE3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D2FE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D2FE3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2FE3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D2FE3" w:rsidRDefault="00D32A9A" w:rsidP="00D32A9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D2FE3">
              <w:rPr>
                <w:b/>
                <w:sz w:val="22"/>
                <w:szCs w:val="22"/>
              </w:rPr>
              <w:t>Результат исполнения</w:t>
            </w:r>
          </w:p>
        </w:tc>
      </w:tr>
      <w:tr w:rsidR="004B6F6F" w:rsidRPr="000018ED" w:rsidTr="00950E18">
        <w:trPr>
          <w:trHeight w:val="319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F6F" w:rsidRPr="00CD2FE3" w:rsidRDefault="004B6F6F" w:rsidP="000446B6">
            <w:pPr>
              <w:autoSpaceDE w:val="0"/>
              <w:autoSpaceDN w:val="0"/>
              <w:adjustRightInd w:val="0"/>
              <w:ind w:right="35"/>
              <w:jc w:val="center"/>
              <w:rPr>
                <w:b/>
                <w:bCs/>
                <w:sz w:val="22"/>
                <w:szCs w:val="22"/>
              </w:rPr>
            </w:pPr>
            <w:r w:rsidRPr="00CD2FE3">
              <w:rPr>
                <w:b/>
                <w:bCs/>
                <w:sz w:val="22"/>
                <w:szCs w:val="22"/>
              </w:rPr>
              <w:t>1.</w:t>
            </w:r>
            <w:r w:rsidRPr="00CD2FE3">
              <w:rPr>
                <w:b/>
                <w:sz w:val="22"/>
                <w:szCs w:val="22"/>
              </w:rPr>
              <w:t xml:space="preserve"> </w:t>
            </w:r>
            <w:r w:rsidRPr="00CD2FE3">
              <w:rPr>
                <w:b/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0018ED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23D7E">
              <w:rPr>
                <w:sz w:val="22"/>
                <w:szCs w:val="22"/>
              </w:rPr>
              <w:t>1.1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2FE3">
              <w:rPr>
                <w:color w:val="000000"/>
                <w:sz w:val="22"/>
                <w:szCs w:val="22"/>
              </w:rPr>
              <w:t xml:space="preserve">Рассмотрение вопросов о реализации антикоррупционной политики </w:t>
            </w:r>
            <w:r w:rsidRPr="00CD2FE3">
              <w:rPr>
                <w:color w:val="000000"/>
                <w:sz w:val="22"/>
                <w:szCs w:val="22"/>
              </w:rPr>
              <w:br/>
              <w:t xml:space="preserve">в Санкт-Петербурге на заседаниях комиссий </w:t>
            </w:r>
            <w:r w:rsidRPr="00CD2FE3">
              <w:rPr>
                <w:color w:val="000000"/>
                <w:sz w:val="22"/>
                <w:szCs w:val="22"/>
              </w:rPr>
              <w:br/>
              <w:t>по противодействию коррупции в ИОГВ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Один раз 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в полугодие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FD" w:rsidRPr="004C137B" w:rsidRDefault="008D52FD" w:rsidP="008D52FD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4C137B">
              <w:rPr>
                <w:sz w:val="22"/>
                <w:szCs w:val="22"/>
              </w:rPr>
              <w:t xml:space="preserve">Комиссия по противодействию коррупции </w:t>
            </w:r>
            <w:r w:rsidRPr="004C137B">
              <w:rPr>
                <w:sz w:val="22"/>
                <w:szCs w:val="22"/>
              </w:rPr>
              <w:br/>
              <w:t xml:space="preserve">(далее – комиссия) создана приказом Комитета </w:t>
            </w:r>
            <w:r w:rsidRPr="004C137B">
              <w:rPr>
                <w:sz w:val="22"/>
                <w:szCs w:val="22"/>
              </w:rPr>
              <w:br/>
              <w:t xml:space="preserve">по транспорту (далее – Комитет) от 24.06.2015 № 194 </w:t>
            </w:r>
            <w:r w:rsidRPr="004C137B">
              <w:rPr>
                <w:sz w:val="22"/>
                <w:szCs w:val="22"/>
              </w:rPr>
              <w:br/>
              <w:t>(в редакции приказа Комитета от 06.06.2023 № 75).</w:t>
            </w:r>
          </w:p>
          <w:p w:rsidR="008D52FD" w:rsidRPr="004C137B" w:rsidRDefault="008D52FD" w:rsidP="008D52FD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4C137B">
              <w:rPr>
                <w:sz w:val="22"/>
                <w:szCs w:val="22"/>
              </w:rPr>
              <w:t>За отчетный период состоялось два заседания комиссии.</w:t>
            </w:r>
          </w:p>
          <w:p w:rsidR="008D52FD" w:rsidRPr="00E20D01" w:rsidRDefault="008D52FD" w:rsidP="008D52FD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E20D01">
              <w:rPr>
                <w:sz w:val="22"/>
                <w:szCs w:val="22"/>
              </w:rPr>
              <w:t>На заседании комиссии 12.04.2024 рассмотрен следующий вопрос:</w:t>
            </w:r>
          </w:p>
          <w:p w:rsidR="008D52FD" w:rsidRPr="00E20D01" w:rsidRDefault="008D52FD" w:rsidP="008D52FD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E20D01">
              <w:rPr>
                <w:sz w:val="22"/>
                <w:szCs w:val="22"/>
              </w:rPr>
              <w:t xml:space="preserve">О рассмотрении уведомления генерального директора государственного бюджетного учреждения, находящегося </w:t>
            </w:r>
            <w:r w:rsidRPr="00E20D01">
              <w:rPr>
                <w:sz w:val="22"/>
                <w:szCs w:val="22"/>
              </w:rPr>
              <w:br/>
              <w:t>в ведении Комитета</w:t>
            </w:r>
            <w:r>
              <w:rPr>
                <w:sz w:val="22"/>
                <w:szCs w:val="22"/>
              </w:rPr>
              <w:t>,</w:t>
            </w:r>
            <w:r w:rsidRPr="00E20D01">
              <w:rPr>
                <w:sz w:val="22"/>
                <w:szCs w:val="22"/>
              </w:rPr>
      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интересов.</w:t>
            </w:r>
          </w:p>
          <w:p w:rsidR="008D52FD" w:rsidRPr="006718CE" w:rsidRDefault="008D52FD" w:rsidP="008D52FD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20D01">
              <w:rPr>
                <w:sz w:val="22"/>
                <w:szCs w:val="22"/>
              </w:rPr>
              <w:t>На внеочередном заседании комиссии 26.06.2024 рассмотрены следующие вопросы (отчетный период –  первое полугодие 2024 года):</w:t>
            </w:r>
          </w:p>
          <w:p w:rsidR="008D52FD" w:rsidRDefault="008D52FD" w:rsidP="008D52FD">
            <w:pPr>
              <w:pStyle w:val="af0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4C137B">
              <w:rPr>
                <w:sz w:val="22"/>
                <w:szCs w:val="22"/>
              </w:rPr>
              <w:t xml:space="preserve">О реализации антикоррупционной политики </w:t>
            </w:r>
            <w:r>
              <w:rPr>
                <w:sz w:val="22"/>
                <w:szCs w:val="22"/>
              </w:rPr>
              <w:t>в Комитете;</w:t>
            </w:r>
          </w:p>
          <w:p w:rsidR="008D52FD" w:rsidRDefault="008D52FD" w:rsidP="008D52FD">
            <w:pPr>
              <w:pStyle w:val="af0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A84A9D">
              <w:rPr>
                <w:sz w:val="22"/>
                <w:szCs w:val="22"/>
              </w:rPr>
              <w:t>О рассмотрении поступивших в Комитет обращений граждан о коррупции или о возможны</w:t>
            </w:r>
            <w:r>
              <w:rPr>
                <w:sz w:val="22"/>
                <w:szCs w:val="22"/>
              </w:rPr>
              <w:t xml:space="preserve">х </w:t>
            </w:r>
            <w:r w:rsidRPr="00A84A9D">
              <w:rPr>
                <w:sz w:val="22"/>
                <w:szCs w:val="22"/>
              </w:rPr>
              <w:t>коррупционных правонарушениях;</w:t>
            </w:r>
          </w:p>
          <w:p w:rsidR="008D52FD" w:rsidRDefault="008D52FD" w:rsidP="008D52FD">
            <w:pPr>
              <w:pStyle w:val="af0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A84A9D">
              <w:rPr>
                <w:sz w:val="22"/>
                <w:szCs w:val="22"/>
              </w:rPr>
              <w:t xml:space="preserve">О мероприятиях, проводимых в рамках осуществления контроля за соблюдением требований об отсутствии конфликта интересов между участником закупки </w:t>
            </w:r>
            <w:r>
              <w:rPr>
                <w:sz w:val="22"/>
                <w:szCs w:val="22"/>
              </w:rPr>
              <w:br/>
            </w:r>
            <w:r w:rsidRPr="00A84A9D">
              <w:rPr>
                <w:sz w:val="22"/>
                <w:szCs w:val="22"/>
              </w:rPr>
              <w:t>и заказчиком, установленных действующим законодательством;</w:t>
            </w:r>
          </w:p>
          <w:p w:rsidR="008D52FD" w:rsidRDefault="008D52FD" w:rsidP="008D52FD">
            <w:pPr>
              <w:pStyle w:val="af0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A84A9D">
              <w:rPr>
                <w:sz w:val="22"/>
                <w:szCs w:val="22"/>
              </w:rPr>
              <w:t xml:space="preserve">О проведенной работе по анализу информации </w:t>
            </w:r>
            <w:r w:rsidRPr="00A84A9D">
              <w:rPr>
                <w:sz w:val="22"/>
                <w:szCs w:val="22"/>
              </w:rPr>
              <w:br/>
              <w:t>о коррупционных проявлениях в деятельности должностных лиц Комитета, размещенной в СМИ;</w:t>
            </w:r>
          </w:p>
          <w:p w:rsidR="008D52FD" w:rsidRPr="00A84A9D" w:rsidRDefault="008D52FD" w:rsidP="008D52FD">
            <w:pPr>
              <w:pStyle w:val="af0"/>
              <w:numPr>
                <w:ilvl w:val="0"/>
                <w:numId w:val="23"/>
              </w:numPr>
              <w:tabs>
                <w:tab w:val="left" w:pos="284"/>
                <w:tab w:val="left" w:pos="851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A84A9D">
              <w:rPr>
                <w:sz w:val="22"/>
                <w:szCs w:val="22"/>
              </w:rPr>
              <w:lastRenderedPageBreak/>
              <w:t xml:space="preserve">О мерах по предупреждению коррупции </w:t>
            </w:r>
            <w:r>
              <w:rPr>
                <w:sz w:val="22"/>
                <w:szCs w:val="22"/>
              </w:rPr>
              <w:br/>
            </w:r>
            <w:r w:rsidRPr="00A84A9D">
              <w:rPr>
                <w:sz w:val="22"/>
                <w:szCs w:val="22"/>
              </w:rPr>
              <w:t xml:space="preserve">в государственных учреждениях на примере </w:t>
            </w:r>
            <w:r w:rsidRPr="00A84A9D">
              <w:rPr>
                <w:sz w:val="22"/>
                <w:szCs w:val="22"/>
              </w:rPr>
              <w:br/>
              <w:t xml:space="preserve">СПб ГКУ «Городской центр управления парковками </w:t>
            </w:r>
            <w:r w:rsidRPr="00A84A9D">
              <w:rPr>
                <w:sz w:val="22"/>
                <w:szCs w:val="22"/>
              </w:rPr>
              <w:br/>
              <w:t>Санкт-Петербурга».</w:t>
            </w:r>
          </w:p>
          <w:p w:rsidR="00DD3BB5" w:rsidRPr="00CD2FE3" w:rsidRDefault="008D52FD" w:rsidP="008D52FD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4C137B">
              <w:rPr>
                <w:sz w:val="22"/>
                <w:szCs w:val="22"/>
              </w:rPr>
              <w:t xml:space="preserve">Протоколы заседаний комиссии размещены </w:t>
            </w:r>
            <w:r w:rsidRPr="004C137B">
              <w:rPr>
                <w:sz w:val="22"/>
                <w:szCs w:val="22"/>
              </w:rPr>
              <w:br/>
              <w:t>на веб-странице Комитета на официальном сайте Администрации Санкт-Петербурга в сети Интернет.</w:t>
            </w:r>
          </w:p>
        </w:tc>
      </w:tr>
      <w:tr w:rsidR="00732AD4" w:rsidRPr="000018ED" w:rsidTr="00950E18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8B7427" w:rsidRDefault="00732AD4" w:rsidP="00732A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B7427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2FE3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2FE3">
              <w:rPr>
                <w:color w:val="000000"/>
                <w:sz w:val="22"/>
                <w:szCs w:val="22"/>
              </w:rPr>
              <w:t>Представление в КГСКП отчетов о реализации решений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2FE3">
              <w:rPr>
                <w:color w:val="000000"/>
                <w:sz w:val="22"/>
                <w:szCs w:val="22"/>
              </w:rPr>
              <w:t>В сроки, определенные решением Комиссии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>
            <w:pPr>
              <w:autoSpaceDE w:val="0"/>
              <w:autoSpaceDN w:val="0"/>
              <w:adjustRightInd w:val="0"/>
              <w:ind w:firstLine="284"/>
              <w:jc w:val="both"/>
              <w:rPr>
                <w:noProof/>
                <w:color w:val="000000"/>
                <w:sz w:val="22"/>
                <w:szCs w:val="22"/>
              </w:rPr>
            </w:pPr>
            <w:r w:rsidRPr="00CD2FE3">
              <w:rPr>
                <w:noProof/>
                <w:color w:val="000000"/>
                <w:sz w:val="22"/>
                <w:szCs w:val="22"/>
              </w:rPr>
              <w:t xml:space="preserve">Все подлежащие исполнению пункты протоколов заседаний Комиссии по координации работы </w:t>
            </w:r>
            <w:r w:rsidRPr="00CD2FE3">
              <w:rPr>
                <w:noProof/>
                <w:color w:val="000000"/>
                <w:sz w:val="22"/>
                <w:szCs w:val="22"/>
              </w:rPr>
              <w:br/>
              <w:t xml:space="preserve">по противодействию коррупции в Санкт-Петербурге исполнялись в установленные сроки и отчеты </w:t>
            </w:r>
            <w:r w:rsidRPr="00CD2FE3">
              <w:rPr>
                <w:noProof/>
                <w:color w:val="000000"/>
                <w:sz w:val="22"/>
                <w:szCs w:val="22"/>
              </w:rPr>
              <w:br/>
              <w:t>об их реализации направлены в Комитет государственной службы и кадровой политики Администрации Губернатора Санкт-Петербурга.</w:t>
            </w:r>
          </w:p>
        </w:tc>
      </w:tr>
      <w:tr w:rsidR="00732AD4" w:rsidRPr="000018ED" w:rsidTr="00950E18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8B7427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8B7427">
              <w:rPr>
                <w:sz w:val="22"/>
                <w:szCs w:val="22"/>
              </w:rPr>
              <w:t>1.3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D2FE3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на служебных совещаниях </w:t>
            </w:r>
            <w:r w:rsidRPr="00CD2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</w:t>
            </w:r>
            <w:r w:rsidRPr="00CD2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должностных лиц в целях выработки </w:t>
            </w:r>
            <w:r w:rsidRPr="00CD2F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принятия мер по предупреждению </w:t>
            </w:r>
            <w:r w:rsidRPr="00CD2FE3">
              <w:rPr>
                <w:rFonts w:ascii="Times New Roman" w:hAnsi="Times New Roman" w:cs="Times New Roman"/>
                <w:sz w:val="22"/>
                <w:szCs w:val="22"/>
              </w:rPr>
              <w:br/>
              <w:t>и устранению причин выявленных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ind w:left="-102" w:right="-102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Ежеквартально </w:t>
            </w:r>
            <w:r w:rsidRPr="00CD2FE3">
              <w:rPr>
                <w:sz w:val="22"/>
                <w:szCs w:val="22"/>
              </w:rPr>
              <w:br/>
              <w:t xml:space="preserve">(в случае поступления решений судов, арбитражных судов 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ind w:left="-102" w:right="-102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в Комитет по транспорту)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noProof/>
                <w:sz w:val="22"/>
                <w:szCs w:val="22"/>
              </w:rPr>
            </w:pPr>
            <w:r w:rsidRPr="00CD2FE3">
              <w:rPr>
                <w:noProof/>
                <w:sz w:val="22"/>
                <w:szCs w:val="22"/>
              </w:rPr>
              <w:t>За отчетный период отсутствуют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органов, организаций и их должностных лиц.</w:t>
            </w:r>
          </w:p>
        </w:tc>
      </w:tr>
      <w:tr w:rsidR="00732AD4" w:rsidRPr="000018ED" w:rsidTr="00950E18">
        <w:trPr>
          <w:trHeight w:val="8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575669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575669">
              <w:rPr>
                <w:sz w:val="22"/>
                <w:szCs w:val="22"/>
              </w:rPr>
              <w:t>1.4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</w:t>
            </w:r>
            <w:r w:rsidRPr="00CD2FE3">
              <w:rPr>
                <w:sz w:val="22"/>
                <w:szCs w:val="22"/>
              </w:rPr>
              <w:br/>
              <w:t>по противодействию коррупции в ИОГВ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В течение 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2023-2027 гг., рассмотрение результатов - </w:t>
            </w:r>
            <w:r w:rsidRPr="00CD2FE3">
              <w:rPr>
                <w:sz w:val="22"/>
                <w:szCs w:val="22"/>
              </w:rPr>
              <w:br/>
              <w:t xml:space="preserve">не реже 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одного раза</w:t>
            </w:r>
            <w:r w:rsidRPr="00CD2FE3">
              <w:rPr>
                <w:sz w:val="22"/>
                <w:szCs w:val="22"/>
              </w:rPr>
              <w:br/>
              <w:t xml:space="preserve"> в полугодие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8C" w:rsidRPr="006718CE" w:rsidRDefault="0080528C" w:rsidP="0080528C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6718CE">
              <w:rPr>
                <w:sz w:val="22"/>
                <w:szCs w:val="22"/>
              </w:rPr>
              <w:t xml:space="preserve">Для проведения анализа информации о коррупционных проявлениях в деятельности должностных лиц Комитета, размещенной в СМИ, в Комитете ежедневно по рабочим дням сотрудником, ответственным за взаимодействие со СМИ, проводится мониторинг региональных и федеральных СМИ. </w:t>
            </w:r>
          </w:p>
          <w:p w:rsidR="0080528C" w:rsidRPr="006718CE" w:rsidRDefault="0080528C" w:rsidP="0080528C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6718CE">
              <w:rPr>
                <w:sz w:val="22"/>
                <w:szCs w:val="22"/>
              </w:rPr>
              <w:t xml:space="preserve">В отчетном периоде информация о коррупционных проявлениях в деятельности должностных лиц Комитета, размещенная в СМИ, не выявлена. </w:t>
            </w:r>
          </w:p>
          <w:p w:rsidR="00732AD4" w:rsidRPr="00CD2FE3" w:rsidRDefault="0080528C" w:rsidP="0080528C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Cs w:val="24"/>
              </w:rPr>
            </w:pPr>
            <w:r w:rsidRPr="006718CE">
              <w:rPr>
                <w:sz w:val="22"/>
                <w:szCs w:val="22"/>
              </w:rPr>
              <w:t xml:space="preserve">Комиссией 26.06.2024 рассмотрены результаты проведенной работы по анализу информации </w:t>
            </w:r>
            <w:r w:rsidRPr="006718CE">
              <w:rPr>
                <w:sz w:val="22"/>
                <w:szCs w:val="22"/>
              </w:rPr>
              <w:br/>
              <w:t>о коррупционных проявлениях в деятельности должностных лиц Комитета, размещенной в СМИ. Комиссией принято решение, что в случае обнаружения информации о возможных</w:t>
            </w:r>
            <w:r w:rsidRPr="006718CE">
              <w:rPr>
                <w:b/>
                <w:sz w:val="22"/>
                <w:szCs w:val="22"/>
              </w:rPr>
              <w:t xml:space="preserve"> </w:t>
            </w:r>
            <w:r w:rsidRPr="006718CE">
              <w:rPr>
                <w:sz w:val="22"/>
                <w:szCs w:val="22"/>
              </w:rPr>
              <w:lastRenderedPageBreak/>
              <w:t>коррупционных проявлениях в деятельности должностных лиц Комитета, размещенных в СМИ, вопрос о рассмотрении указанной информации включать в повестку дня заседания комиссии.</w:t>
            </w:r>
          </w:p>
        </w:tc>
      </w:tr>
      <w:tr w:rsidR="00732AD4" w:rsidRPr="000018ED" w:rsidTr="00950E18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Проведение общественных обсуждений </w:t>
            </w:r>
            <w:r w:rsidRPr="00CD2FE3">
              <w:rPr>
                <w:sz w:val="22"/>
                <w:szCs w:val="22"/>
              </w:rPr>
              <w:br/>
              <w:t>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В течение 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D2FE3" w:rsidRDefault="00C17218" w:rsidP="00A907FF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8A4F9A">
              <w:rPr>
                <w:noProof/>
                <w:sz w:val="22"/>
                <w:szCs w:val="22"/>
              </w:rPr>
              <w:t xml:space="preserve">За отчетный период общественные обсуждения </w:t>
            </w:r>
            <w:r w:rsidRPr="008A4F9A">
              <w:rPr>
                <w:noProof/>
                <w:sz w:val="22"/>
                <w:szCs w:val="22"/>
              </w:rPr>
              <w:br/>
              <w:t xml:space="preserve">(с привлечением экспертного сообщества) проектов правовых актов Комитета о внесении изменений и дополнений в планы мероприятий по противодействию коррупции в Комитете </w:t>
            </w:r>
            <w:r w:rsidRPr="008A4F9A">
              <w:rPr>
                <w:noProof/>
                <w:sz w:val="22"/>
                <w:szCs w:val="22"/>
              </w:rPr>
              <w:br/>
              <w:t>на 2023-2027 годы не проводились.</w:t>
            </w:r>
          </w:p>
        </w:tc>
      </w:tr>
      <w:tr w:rsidR="00732AD4" w:rsidRPr="000018ED" w:rsidTr="00950E18">
        <w:trPr>
          <w:trHeight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>1.6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Размещение отчета о выполнении настоящего Плана на официальных сайтах ИОГВ </w:t>
            </w:r>
            <w:r w:rsidRPr="00CD2FE3">
              <w:rPr>
                <w:sz w:val="22"/>
                <w:szCs w:val="22"/>
              </w:rPr>
              <w:br/>
              <w:t>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До 1 июля </w:t>
            </w:r>
            <w:r w:rsidRPr="00CD2FE3">
              <w:rPr>
                <w:sz w:val="22"/>
                <w:szCs w:val="22"/>
              </w:rPr>
              <w:br/>
              <w:t>и 31 декабря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C17218" w:rsidP="00C11CB0">
            <w:pPr>
              <w:autoSpaceDE w:val="0"/>
              <w:autoSpaceDN w:val="0"/>
              <w:adjustRightInd w:val="0"/>
              <w:ind w:firstLine="284"/>
              <w:jc w:val="both"/>
              <w:rPr>
                <w:noProof/>
                <w:sz w:val="22"/>
                <w:szCs w:val="22"/>
              </w:rPr>
            </w:pPr>
            <w:r w:rsidRPr="00342E97">
              <w:rPr>
                <w:noProof/>
                <w:sz w:val="22"/>
                <w:szCs w:val="22"/>
              </w:rPr>
              <w:t xml:space="preserve">Отчет о выполнении Комитетом Плана мероприятий </w:t>
            </w:r>
            <w:r w:rsidRPr="00342E97">
              <w:rPr>
                <w:noProof/>
                <w:sz w:val="22"/>
                <w:szCs w:val="22"/>
              </w:rPr>
              <w:br/>
              <w:t xml:space="preserve">по противодействию коррупции в Санкт-Петербурге </w:t>
            </w:r>
            <w:r w:rsidRPr="00342E97">
              <w:rPr>
                <w:noProof/>
                <w:sz w:val="22"/>
                <w:szCs w:val="22"/>
              </w:rPr>
              <w:br/>
              <w:t xml:space="preserve">на 2023-2027 годы за первое полугодие 2024 года </w:t>
            </w:r>
            <w:r w:rsidRPr="00342E97">
              <w:rPr>
                <w:noProof/>
                <w:sz w:val="22"/>
                <w:szCs w:val="22"/>
              </w:rPr>
              <w:br/>
              <w:t xml:space="preserve">(по состоянию на 30.06.2024) размещен на веб-странице Комитета на официальном сайте Администрации </w:t>
            </w:r>
            <w:r w:rsidRPr="00342E97">
              <w:rPr>
                <w:noProof/>
                <w:sz w:val="22"/>
                <w:szCs w:val="22"/>
              </w:rPr>
              <w:br/>
              <w:t>Санкт-Петербурга в сети Интернет в установленные сроки.</w:t>
            </w:r>
          </w:p>
        </w:tc>
      </w:tr>
      <w:tr w:rsidR="00732AD4" w:rsidRPr="000018ED" w:rsidTr="00950E18">
        <w:trPr>
          <w:trHeight w:val="305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D2FE3" w:rsidRDefault="00732AD4" w:rsidP="00A907F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CD2FE3">
              <w:rPr>
                <w:b/>
                <w:bCs/>
                <w:sz w:val="22"/>
                <w:szCs w:val="22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732AD4" w:rsidRPr="000018ED" w:rsidTr="00950E18">
        <w:trPr>
          <w:trHeight w:val="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>2.1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</w:t>
            </w:r>
            <w:r w:rsidRPr="00CD2FE3">
              <w:rPr>
                <w:sz w:val="22"/>
                <w:szCs w:val="22"/>
              </w:rPr>
              <w:br/>
              <w:t xml:space="preserve">об имуществе и обязательствах имущественного характера своих супруги (супруга) </w:t>
            </w:r>
            <w:r w:rsidRPr="00CD2FE3">
              <w:rPr>
                <w:sz w:val="22"/>
                <w:szCs w:val="22"/>
              </w:rPr>
              <w:br/>
              <w:t xml:space="preserve">и несовершеннолетних детей в соответствии </w:t>
            </w:r>
            <w:r w:rsidRPr="00CD2FE3">
              <w:rPr>
                <w:sz w:val="22"/>
                <w:szCs w:val="22"/>
              </w:rPr>
              <w:br/>
              <w:t>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Январь-апрель,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18" w:rsidRPr="00E831D6" w:rsidRDefault="00C17218" w:rsidP="00C17218">
            <w:pPr>
              <w:tabs>
                <w:tab w:val="left" w:pos="284"/>
              </w:tabs>
              <w:ind w:firstLine="284"/>
              <w:jc w:val="both"/>
              <w:rPr>
                <w:sz w:val="22"/>
                <w:szCs w:val="22"/>
              </w:rPr>
            </w:pPr>
            <w:r w:rsidRPr="00E831D6">
              <w:rPr>
                <w:sz w:val="22"/>
                <w:szCs w:val="22"/>
              </w:rPr>
              <w:t xml:space="preserve">Обеспечено представление 373 государственными гражданскими служащими Санкт-Петербурга, замещающими должности государственной гражданской службы </w:t>
            </w:r>
            <w:r w:rsidRPr="00E831D6">
              <w:rPr>
                <w:sz w:val="22"/>
                <w:szCs w:val="22"/>
              </w:rPr>
              <w:br/>
              <w:t xml:space="preserve">Санкт-Петербурга в Комитете, отнесенными к главной группе должностей государственной гражданской службы </w:t>
            </w:r>
            <w:r w:rsidRPr="00E831D6">
              <w:rPr>
                <w:sz w:val="22"/>
                <w:szCs w:val="22"/>
              </w:rPr>
              <w:br/>
              <w:t xml:space="preserve">Санкт-Петербурга категории «руководители», а также государственными гражданскими служащими </w:t>
            </w:r>
            <w:r w:rsidRPr="00E831D6">
              <w:rPr>
                <w:sz w:val="22"/>
                <w:szCs w:val="22"/>
              </w:rPr>
              <w:br/>
              <w:t xml:space="preserve">Санкт-Петербурга включенными в соответствии с приказом Комитета от 30.12.2022 № 129 в Перечень должностей государственной гражданской службы Санкт-Петербурга </w:t>
            </w:r>
            <w:r w:rsidRPr="00E831D6">
              <w:rPr>
                <w:sz w:val="22"/>
                <w:szCs w:val="22"/>
              </w:rPr>
              <w:br/>
              <w:t xml:space="preserve">в Комитете, при замещении которых государственные гражданские служащие Санкт-Петербурга Комитета обязаны представлять сведения о своих доходах, об имуществе </w:t>
            </w:r>
            <w:r w:rsidRPr="00E831D6">
              <w:rPr>
                <w:sz w:val="22"/>
                <w:szCs w:val="22"/>
              </w:rPr>
              <w:br/>
              <w:t xml:space="preserve">и обязательствах имущественного характера, а также </w:t>
            </w:r>
            <w:r w:rsidRPr="00E831D6">
              <w:rPr>
                <w:bCs/>
                <w:sz w:val="22"/>
                <w:szCs w:val="22"/>
              </w:rPr>
              <w:t xml:space="preserve">сведения </w:t>
            </w:r>
            <w:r w:rsidRPr="00E831D6">
              <w:rPr>
                <w:sz w:val="22"/>
                <w:szCs w:val="22"/>
              </w:rPr>
              <w:t xml:space="preserve">о доходах, об имуществе и обязательствах имущественного характера своих </w:t>
            </w:r>
            <w:r w:rsidRPr="00E831D6">
              <w:rPr>
                <w:bCs/>
                <w:sz w:val="22"/>
                <w:szCs w:val="22"/>
              </w:rPr>
              <w:t>супруги (супруга)</w:t>
            </w:r>
            <w:r w:rsidRPr="00E831D6">
              <w:rPr>
                <w:sz w:val="22"/>
                <w:szCs w:val="22"/>
              </w:rPr>
              <w:t xml:space="preserve"> и несовершеннолетних детей, в соответствии с действующим законодательством представили до 30.04.2024 сведения о доходах, расходах, </w:t>
            </w:r>
            <w:r w:rsidRPr="00E831D6">
              <w:rPr>
                <w:sz w:val="22"/>
                <w:szCs w:val="22"/>
              </w:rPr>
              <w:br/>
              <w:t xml:space="preserve">об имуществе и обязательствах имущественного характера </w:t>
            </w:r>
            <w:r w:rsidRPr="00E831D6">
              <w:rPr>
                <w:sz w:val="22"/>
                <w:szCs w:val="22"/>
              </w:rPr>
              <w:br/>
              <w:t>за период с 01.01.2023 по 31.12.2023.</w:t>
            </w:r>
          </w:p>
          <w:p w:rsidR="00CD2FE3" w:rsidRPr="00CD2FE3" w:rsidRDefault="00C17218" w:rsidP="00C17218">
            <w:pPr>
              <w:tabs>
                <w:tab w:val="left" w:pos="284"/>
              </w:tabs>
              <w:ind w:firstLine="284"/>
              <w:jc w:val="both"/>
              <w:rPr>
                <w:sz w:val="22"/>
                <w:szCs w:val="22"/>
              </w:rPr>
            </w:pPr>
            <w:r w:rsidRPr="00E831D6">
              <w:rPr>
                <w:sz w:val="22"/>
                <w:szCs w:val="22"/>
              </w:rPr>
              <w:t xml:space="preserve">Приказом Комитета от 25.12.2023 № 166 утвержден </w:t>
            </w:r>
            <w:r w:rsidRPr="00E831D6">
              <w:rPr>
                <w:bCs/>
                <w:sz w:val="22"/>
                <w:szCs w:val="22"/>
              </w:rPr>
              <w:t xml:space="preserve">Перечень должностей государственной гражданской службы </w:t>
            </w:r>
            <w:r w:rsidRPr="00E831D6">
              <w:rPr>
                <w:bCs/>
                <w:sz w:val="22"/>
                <w:szCs w:val="22"/>
              </w:rPr>
              <w:lastRenderedPageBreak/>
              <w:t xml:space="preserve">Санкт-Петербурга в Комитете по транспорту, при замещении которых государственные гражданские служащие </w:t>
            </w:r>
            <w:r w:rsidRPr="00E831D6">
              <w:rPr>
                <w:bCs/>
                <w:sz w:val="22"/>
                <w:szCs w:val="22"/>
              </w:rPr>
              <w:br/>
              <w:t xml:space="preserve">Санкт-Петербурга Комитета по транспорту обязаны представлять сведения о своих доходах, об имуществе </w:t>
            </w:r>
            <w:r w:rsidRPr="00E831D6">
              <w:rPr>
                <w:bCs/>
                <w:sz w:val="22"/>
                <w:szCs w:val="22"/>
              </w:rPr>
              <w:br/>
      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</w:t>
            </w:r>
            <w:r w:rsidRPr="00CD2FE3">
              <w:rPr>
                <w:sz w:val="22"/>
                <w:szCs w:val="22"/>
              </w:rPr>
              <w:br/>
              <w:t xml:space="preserve">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</w:t>
            </w:r>
            <w:r w:rsidRPr="00CD2FE3">
              <w:rPr>
                <w:sz w:val="22"/>
                <w:szCs w:val="22"/>
              </w:rPr>
              <w:br/>
              <w:t xml:space="preserve">и ГО Санкт-Петербурга в сети «Интернет» </w:t>
            </w:r>
            <w:r w:rsidRPr="00CD2FE3">
              <w:rPr>
                <w:sz w:val="22"/>
                <w:szCs w:val="22"/>
              </w:rPr>
              <w:br/>
              <w:t xml:space="preserve">в соответствии с действующим законодательством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Май,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8A4F9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В соответствии с подпунктом «ж» пункта 1 Указа Президента Российской Федерации от 29.12.2022 № 968 </w:t>
            </w:r>
            <w:r w:rsidRPr="00CD2FE3">
              <w:rPr>
                <w:sz w:val="22"/>
                <w:szCs w:val="22"/>
              </w:rPr>
              <w:br/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на веб-страниц</w:t>
            </w:r>
            <w:r w:rsidR="002F04FE" w:rsidRPr="00CD2FE3">
              <w:rPr>
                <w:sz w:val="22"/>
                <w:szCs w:val="22"/>
              </w:rPr>
              <w:t xml:space="preserve">е Комитета на официальном сайте </w:t>
            </w:r>
            <w:r w:rsidRPr="00CD2FE3">
              <w:rPr>
                <w:sz w:val="22"/>
                <w:szCs w:val="22"/>
              </w:rPr>
              <w:t xml:space="preserve">Администрации Санкт-Петербурга в сети Интернет </w:t>
            </w:r>
            <w:r w:rsidRPr="00CD2FE3">
              <w:rPr>
                <w:sz w:val="22"/>
                <w:szCs w:val="22"/>
              </w:rPr>
              <w:br/>
              <w:t>не размещались.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1CB0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2FE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r:id="rId8" w:history="1">
              <w:r w:rsidRPr="00CD2FE3">
                <w:rPr>
                  <w:rStyle w:val="a8"/>
                  <w:color w:val="auto"/>
                  <w:sz w:val="22"/>
                  <w:szCs w:val="22"/>
                  <w:u w:val="none"/>
                </w:rPr>
                <w:t>частью 2 статьи 14</w:t>
              </w:r>
            </w:hyperlink>
            <w:r w:rsidRPr="00CD2FE3">
              <w:rPr>
                <w:sz w:val="22"/>
                <w:szCs w:val="22"/>
              </w:rPr>
              <w:t xml:space="preserve"> Федерального закона «О государственной гражданской службе Российской Федерации»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 xml:space="preserve">В течение </w:t>
            </w:r>
            <w:r w:rsidRPr="00CD2FE3">
              <w:rPr>
                <w:sz w:val="22"/>
                <w:szCs w:val="22"/>
              </w:rPr>
              <w:br/>
              <w:t>2023-2027 гг.</w:t>
            </w: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2AD4" w:rsidRPr="00CD2FE3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C17218" w:rsidRPr="00F4351D" w:rsidRDefault="00C17218" w:rsidP="00C17218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4351D">
              <w:rPr>
                <w:sz w:val="22"/>
                <w:szCs w:val="22"/>
              </w:rPr>
              <w:t xml:space="preserve">Порядок уведомления председателя Комитета </w:t>
            </w:r>
            <w:r w:rsidRPr="00F4351D">
              <w:rPr>
                <w:sz w:val="22"/>
                <w:szCs w:val="22"/>
              </w:rPr>
              <w:br/>
              <w:t xml:space="preserve">о намерении выполнять иную оплачиваемую работу </w:t>
            </w:r>
            <w:r w:rsidRPr="00F4351D">
              <w:rPr>
                <w:sz w:val="22"/>
                <w:szCs w:val="22"/>
              </w:rPr>
              <w:br/>
              <w:t xml:space="preserve">(о выполнении иной оплачиваемой работы), утвержден приказом Комитета от 24.12.2014 № 341 «Об утверждении Порядка уведомления государственным гражданским служащим Санкт-Петербурга, замещающим должность государственной гражданской службы Санкт-Петербурга </w:t>
            </w:r>
            <w:r w:rsidRPr="00F4351D">
              <w:rPr>
                <w:sz w:val="22"/>
                <w:szCs w:val="22"/>
              </w:rPr>
              <w:br/>
              <w:t>в Комитете по транспорту, о намерении выполнять иную оплачиваемую работу (о выполнении иной оплачиваемой работы)».</w:t>
            </w:r>
          </w:p>
          <w:p w:rsidR="00C17218" w:rsidRPr="00F4351D" w:rsidRDefault="00C17218" w:rsidP="00C17218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4351D">
              <w:rPr>
                <w:sz w:val="22"/>
                <w:szCs w:val="22"/>
              </w:rPr>
              <w:t xml:space="preserve">Все гражданские служащие Комитета ознакомлены </w:t>
            </w:r>
            <w:r w:rsidRPr="00F4351D">
              <w:rPr>
                <w:sz w:val="22"/>
                <w:szCs w:val="22"/>
              </w:rPr>
              <w:br/>
              <w:t xml:space="preserve">с данным приказом и с правом выполнять иную оплачиваемую работу, если это не повлечет за собой конфликт интересов, </w:t>
            </w:r>
            <w:r w:rsidRPr="00F4351D">
              <w:rPr>
                <w:sz w:val="22"/>
                <w:szCs w:val="22"/>
              </w:rPr>
              <w:br/>
              <w:t>с предварительного уведомления представителя нанимателя. Форма уведомления о намерении выполнять иную оплачиваемую работу (о выполнении иной оплачиваемой работы) размещена в электронном виде и является общедоступной для всех гражданских служащих Комитета. О</w:t>
            </w:r>
            <w:r w:rsidRPr="00F4351D">
              <w:rPr>
                <w:bCs/>
                <w:sz w:val="22"/>
                <w:szCs w:val="22"/>
              </w:rPr>
              <w:t xml:space="preserve">тделом по вопросам государственной службы и кадров Комитета оказывается консультативная помощь </w:t>
            </w:r>
            <w:r w:rsidRPr="00F4351D">
              <w:rPr>
                <w:sz w:val="22"/>
                <w:szCs w:val="22"/>
              </w:rPr>
              <w:t xml:space="preserve">в связи </w:t>
            </w:r>
            <w:r w:rsidRPr="00F4351D">
              <w:rPr>
                <w:sz w:val="22"/>
                <w:szCs w:val="22"/>
              </w:rPr>
              <w:br/>
              <w:t>с подготовкой гражданскими служащими Комитета уведомлений об иной оплачиваемой работе.</w:t>
            </w:r>
          </w:p>
          <w:p w:rsidR="00C17218" w:rsidRPr="00F4351D" w:rsidRDefault="00C17218" w:rsidP="00C17218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4351D">
              <w:rPr>
                <w:sz w:val="22"/>
                <w:szCs w:val="22"/>
              </w:rPr>
              <w:t xml:space="preserve">За отчетный период поступило 11 уведомлений </w:t>
            </w:r>
            <w:r w:rsidRPr="00F4351D">
              <w:rPr>
                <w:sz w:val="22"/>
                <w:szCs w:val="22"/>
              </w:rPr>
              <w:br/>
              <w:t>от гражданских служащих Комитета о намерении выполнять иную оплачиваемую работу.</w:t>
            </w:r>
          </w:p>
          <w:p w:rsidR="00732AD4" w:rsidRPr="00CD2FE3" w:rsidRDefault="00C17218" w:rsidP="00C17218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4351D">
              <w:rPr>
                <w:sz w:val="22"/>
                <w:szCs w:val="22"/>
              </w:rPr>
              <w:t xml:space="preserve">Необходимости рассмотрения на заседании комиссии </w:t>
            </w:r>
            <w:r w:rsidRPr="00F4351D">
              <w:rPr>
                <w:sz w:val="22"/>
                <w:szCs w:val="22"/>
              </w:rPr>
              <w:br/>
              <w:t xml:space="preserve">по соблюдению требований к служебному поведению </w:t>
            </w:r>
            <w:r w:rsidRPr="00F4351D">
              <w:rPr>
                <w:sz w:val="22"/>
                <w:szCs w:val="22"/>
              </w:rPr>
              <w:br/>
              <w:t xml:space="preserve">и урегулировании конфликта интересов уведомлений </w:t>
            </w:r>
            <w:r w:rsidRPr="00F4351D">
              <w:rPr>
                <w:sz w:val="22"/>
                <w:szCs w:val="22"/>
              </w:rPr>
              <w:br/>
              <w:t>о намерении выполнять иную оплачиваемую деятельность отсутствовала.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1CB0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1CB0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 xml:space="preserve">В течение </w:t>
            </w:r>
            <w:r w:rsidRPr="00C11CB0">
              <w:rPr>
                <w:sz w:val="22"/>
                <w:szCs w:val="22"/>
              </w:rPr>
              <w:br/>
              <w:t>2023-2027 гг.</w:t>
            </w:r>
          </w:p>
          <w:p w:rsidR="00732AD4" w:rsidRPr="00C11CB0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AE" w:rsidRPr="000E5CB7" w:rsidRDefault="000B2EAE" w:rsidP="000B2EAE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0E5CB7">
              <w:rPr>
                <w:sz w:val="22"/>
                <w:szCs w:val="22"/>
              </w:rPr>
              <w:t xml:space="preserve">Приказом Комитета от 07.09.2016 № 285 утверждено Положение о порядке уведомления председателя Комитета </w:t>
            </w:r>
            <w:r w:rsidRPr="000E5CB7">
              <w:rPr>
                <w:sz w:val="22"/>
                <w:szCs w:val="22"/>
              </w:rPr>
              <w:br/>
              <w:t>о фактах обращения в целях склонения гражданского служащего к совершению коррупционных правонарушений (далее – Положение).</w:t>
            </w:r>
          </w:p>
          <w:p w:rsidR="000B2EAE" w:rsidRPr="000E5CB7" w:rsidRDefault="000B2EAE" w:rsidP="000B2EAE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0E5CB7">
              <w:rPr>
                <w:sz w:val="22"/>
                <w:szCs w:val="22"/>
              </w:rPr>
              <w:t xml:space="preserve">Все гражданские служащие Комитета, ознакомлены </w:t>
            </w:r>
            <w:r w:rsidRPr="000E5CB7">
              <w:rPr>
                <w:sz w:val="22"/>
                <w:szCs w:val="22"/>
              </w:rPr>
              <w:br/>
              <w:t xml:space="preserve">с обязанностью уведомлять представителя нанимателя </w:t>
            </w:r>
            <w:r w:rsidRPr="000E5CB7">
              <w:rPr>
                <w:sz w:val="22"/>
                <w:szCs w:val="22"/>
              </w:rPr>
              <w:br/>
              <w:t xml:space="preserve">о фактах обращения в целях склонения к совершению коррупционных правонарушений. </w:t>
            </w:r>
          </w:p>
          <w:p w:rsidR="00732AD4" w:rsidRPr="00C11CB0" w:rsidRDefault="000B2EAE" w:rsidP="000B2EAE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0E5CB7">
              <w:rPr>
                <w:sz w:val="22"/>
                <w:szCs w:val="22"/>
              </w:rPr>
              <w:t>За отчетный период уведомления представителя нанимателя о фактах обращения в целях склонения гражданского служащего к совершению коррупционных правонарушений не поступали.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1CB0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1CB0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 xml:space="preserve">Проведение мероприятий, направленных </w:t>
            </w:r>
            <w:r w:rsidRPr="00C11CB0">
              <w:rPr>
                <w:sz w:val="22"/>
                <w:szCs w:val="22"/>
              </w:rPr>
              <w:br/>
              <w:t xml:space="preserve">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 w:rsidRPr="00C11CB0">
              <w:rPr>
                <w:sz w:val="22"/>
                <w:szCs w:val="22"/>
              </w:rPr>
              <w:br/>
              <w:t xml:space="preserve">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</w:t>
            </w:r>
            <w:r w:rsidRPr="00C11CB0">
              <w:rPr>
                <w:sz w:val="22"/>
                <w:szCs w:val="22"/>
              </w:rPr>
              <w:br/>
              <w:t>к гражданским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C11CB0" w:rsidRDefault="00732AD4" w:rsidP="00732A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 xml:space="preserve">В течение </w:t>
            </w:r>
            <w:r w:rsidRPr="00C11CB0">
              <w:rPr>
                <w:sz w:val="22"/>
                <w:szCs w:val="22"/>
              </w:rPr>
              <w:br/>
              <w:t>2023-2027 гг.</w:t>
            </w:r>
          </w:p>
          <w:p w:rsidR="00732AD4" w:rsidRPr="00C11CB0" w:rsidRDefault="00732AD4" w:rsidP="00732AD4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9A" w:rsidRPr="00C11CB0" w:rsidRDefault="008A4F9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 xml:space="preserve">В Комитете действует Порядок сообщения государственными гражданскими служащими </w:t>
            </w:r>
            <w:r w:rsidRPr="00C11CB0">
              <w:rPr>
                <w:sz w:val="22"/>
                <w:szCs w:val="22"/>
              </w:rPr>
              <w:br/>
              <w:t xml:space="preserve">Санкт-Петербурга, замещающими должности государственной гражданской службы Санкт-Петербурга </w:t>
            </w:r>
            <w:r w:rsidRPr="00C11CB0">
              <w:rPr>
                <w:sz w:val="22"/>
                <w:szCs w:val="22"/>
              </w:rPr>
              <w:br/>
              <w:t xml:space="preserve">в Комитете, о возникновении личной заинтересованности </w:t>
            </w:r>
            <w:r w:rsidRPr="00C11CB0">
              <w:rPr>
                <w:sz w:val="22"/>
                <w:szCs w:val="22"/>
              </w:rPr>
              <w:br/>
              <w:t xml:space="preserve">при исполнении должностных обязанностей, которая приводит или может привести к конфликту интересов, утвержденный приказом Комитета от 30.11.2022 № 110 </w:t>
            </w:r>
            <w:r w:rsidRPr="00C11CB0">
              <w:rPr>
                <w:sz w:val="22"/>
                <w:szCs w:val="22"/>
              </w:rPr>
              <w:br/>
              <w:t>и Положение о порядке уведомления представителя нанимателя о фактах обращения в целях склонения государственного гражданского Санкт-Петербурга, замещающего должность государственной гражданской службы Санкт-Петербурга в Комитете, к совершению коррупционных правонарушений, утвержденное приказом Комитета от 07.09.2016 № 285.</w:t>
            </w:r>
          </w:p>
          <w:p w:rsidR="00732AD4" w:rsidRPr="00C11CB0" w:rsidRDefault="008A4F9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C11CB0">
              <w:rPr>
                <w:sz w:val="22"/>
                <w:szCs w:val="22"/>
              </w:rPr>
              <w:t xml:space="preserve">Фактов несоблюдения гражданскими служащими запретов, ограничений и требований, установленных в целях противодействия коррупции, в том числе мер </w:t>
            </w:r>
            <w:r w:rsidRPr="00C11CB0">
              <w:rPr>
                <w:sz w:val="22"/>
                <w:szCs w:val="22"/>
              </w:rPr>
              <w:br/>
              <w:t>по предотвращению и урегулированию конфликта интересов, не выявлено. Оснований применения мер ответственности нет.</w:t>
            </w:r>
          </w:p>
        </w:tc>
      </w:tr>
      <w:tr w:rsidR="00732AD4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4" w:rsidRPr="00E75F43" w:rsidRDefault="00732AD4" w:rsidP="00A907F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75F4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E75F43" w:rsidRDefault="00732AD4" w:rsidP="00A907F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75F4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E75F43" w:rsidRDefault="00732AD4" w:rsidP="00A907FF">
            <w:pPr>
              <w:autoSpaceDE w:val="0"/>
              <w:autoSpaceDN w:val="0"/>
              <w:adjustRightInd w:val="0"/>
              <w:ind w:firstLine="284"/>
              <w:rPr>
                <w:bCs/>
                <w:sz w:val="22"/>
                <w:szCs w:val="22"/>
              </w:rPr>
            </w:pPr>
            <w:r w:rsidRPr="00E75F43">
              <w:rPr>
                <w:bCs/>
                <w:sz w:val="22"/>
                <w:szCs w:val="22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</w:t>
            </w:r>
            <w:r w:rsidRPr="00E75F43">
              <w:rPr>
                <w:bCs/>
                <w:sz w:val="22"/>
                <w:szCs w:val="22"/>
              </w:rPr>
              <w:br/>
              <w:t xml:space="preserve">на безвозмездной основе в управлении некоммерческой организацией в соответствии </w:t>
            </w:r>
            <w:r w:rsidRPr="00E75F43">
              <w:rPr>
                <w:bCs/>
                <w:sz w:val="22"/>
                <w:szCs w:val="22"/>
              </w:rPr>
              <w:br/>
              <w:t>с подпунктом «б» пункта 3 части 1 статьи 17 Федерального закона «О государственной гражданской службе Российской Федерации»</w:t>
            </w:r>
          </w:p>
          <w:p w:rsidR="00732AD4" w:rsidRPr="00E75F43" w:rsidRDefault="00732AD4" w:rsidP="00A907FF">
            <w:pPr>
              <w:autoSpaceDE w:val="0"/>
              <w:autoSpaceDN w:val="0"/>
              <w:adjustRightInd w:val="0"/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E75F43" w:rsidRDefault="00732AD4" w:rsidP="00A907FF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  <w:r w:rsidRPr="00E75F43">
              <w:rPr>
                <w:sz w:val="22"/>
                <w:szCs w:val="22"/>
              </w:rPr>
              <w:t xml:space="preserve">В течение </w:t>
            </w:r>
            <w:r w:rsidRPr="00E75F43">
              <w:rPr>
                <w:sz w:val="22"/>
                <w:szCs w:val="22"/>
              </w:rPr>
              <w:br/>
              <w:t>2023-2027 гг.</w:t>
            </w:r>
          </w:p>
          <w:p w:rsidR="00732AD4" w:rsidRPr="00E75F43" w:rsidRDefault="00732AD4" w:rsidP="00A907FF">
            <w:pPr>
              <w:autoSpaceDE w:val="0"/>
              <w:autoSpaceDN w:val="0"/>
              <w:adjustRightInd w:val="0"/>
              <w:ind w:firstLine="284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D4" w:rsidRPr="00E75F43" w:rsidRDefault="002D52AA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</w:rPr>
            </w:pPr>
            <w:r w:rsidRPr="00E75F43">
              <w:rPr>
                <w:sz w:val="22"/>
              </w:rPr>
              <w:t xml:space="preserve">Приказом Комитета от 30.11.2022 № 109 утвержден 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Pr="00E75F43">
              <w:rPr>
                <w:sz w:val="22"/>
              </w:rPr>
              <w:br/>
              <w:t>в Комитете, разрешения представителя нанимателя на участие на безвозмездной основе в управлении некоммерческой организацией (далее – Порядок).</w:t>
            </w:r>
            <w:r w:rsidR="00D20FB8" w:rsidRPr="00E75F43">
              <w:rPr>
                <w:sz w:val="22"/>
              </w:rPr>
              <w:t xml:space="preserve"> </w:t>
            </w:r>
            <w:r w:rsidRPr="00E75F43">
              <w:rPr>
                <w:sz w:val="22"/>
              </w:rPr>
              <w:t>Все гражданские служащие Комитета под роспись ознакомлены с Порядком.</w:t>
            </w:r>
            <w:r w:rsidR="005725AB" w:rsidRPr="00E75F43">
              <w:rPr>
                <w:sz w:val="22"/>
              </w:rPr>
              <w:t xml:space="preserve"> </w:t>
            </w:r>
            <w:r w:rsidRPr="00E75F43">
              <w:rPr>
                <w:sz w:val="22"/>
              </w:rPr>
              <w:t>За отчетный период</w:t>
            </w:r>
            <w:r w:rsidR="005725AB" w:rsidRPr="00E75F43">
              <w:rPr>
                <w:sz w:val="22"/>
              </w:rPr>
              <w:t xml:space="preserve"> в рамках утвержденного Порядка уведомления </w:t>
            </w:r>
            <w:r w:rsidR="005725AB" w:rsidRPr="00E75F43">
              <w:rPr>
                <w:sz w:val="22"/>
              </w:rPr>
              <w:br/>
              <w:t xml:space="preserve">не поступали. </w:t>
            </w:r>
          </w:p>
          <w:p w:rsidR="005725AB" w:rsidRPr="00E75F43" w:rsidRDefault="005725AB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</w:rPr>
            </w:pPr>
            <w:r w:rsidRPr="00E75F43">
              <w:rPr>
                <w:sz w:val="22"/>
              </w:rPr>
              <w:t>В управлении коммерч</w:t>
            </w:r>
            <w:r w:rsidR="00E75F43" w:rsidRPr="00E75F43">
              <w:rPr>
                <w:sz w:val="22"/>
              </w:rPr>
              <w:t>ескими организациями участвуют 6</w:t>
            </w:r>
            <w:r w:rsidRPr="00E75F43">
              <w:rPr>
                <w:sz w:val="22"/>
              </w:rPr>
              <w:t xml:space="preserve"> государственных гражданских служащих Санкт-Петербурга, замещающих должности государственной гражданской службы Санкт-Петербурга в Комитете, в соответствии </w:t>
            </w:r>
            <w:r w:rsidRPr="00E75F43">
              <w:rPr>
                <w:sz w:val="22"/>
              </w:rPr>
              <w:br/>
              <w:t xml:space="preserve">с постановлением Правительства Санкт-Петербурга </w:t>
            </w:r>
            <w:r w:rsidRPr="00E75F43">
              <w:rPr>
                <w:sz w:val="22"/>
              </w:rPr>
              <w:br/>
              <w:t>от 29.07.2014 № 667 «О порядке представления интересов Санкт-Петербурга на общем собрании участников (акционеров), в совете директоров (наблюдательном совете) отдельных хозяйственных обществ, участником (акционером) которых является Санкт-Петербург.</w:t>
            </w:r>
          </w:p>
        </w:tc>
      </w:tr>
      <w:tr w:rsidR="002D52AA" w:rsidRPr="000018ED" w:rsidTr="00950E18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CD2FE3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2FE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CD2FE3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2FE3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CD2FE3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CD2FE3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2FE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AE" w:rsidRPr="00DE631B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DE631B">
              <w:rPr>
                <w:sz w:val="22"/>
                <w:szCs w:val="22"/>
              </w:rPr>
              <w:t xml:space="preserve">В Комитете за отчетный период состоялось 17 заседаний комиссии по соблюдению требований к служебному поведению государственных гражданских служащих </w:t>
            </w:r>
            <w:r w:rsidRPr="00DE631B">
              <w:rPr>
                <w:sz w:val="22"/>
                <w:szCs w:val="22"/>
              </w:rPr>
              <w:br/>
              <w:t xml:space="preserve">Санкт-Петербурга в Комитете по транспорту </w:t>
            </w:r>
            <w:r w:rsidRPr="00DE631B">
              <w:rPr>
                <w:sz w:val="22"/>
                <w:szCs w:val="22"/>
              </w:rPr>
              <w:br/>
              <w:t xml:space="preserve">и урегулированию конфликта интересов (далее </w:t>
            </w:r>
            <w:r w:rsidRPr="00DE631B">
              <w:rPr>
                <w:sz w:val="22"/>
                <w:szCs w:val="22"/>
              </w:rPr>
              <w:br/>
              <w:t xml:space="preserve">по пункту – комиссия). </w:t>
            </w:r>
          </w:p>
          <w:p w:rsidR="000B2EAE" w:rsidRPr="0098353A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98353A">
              <w:rPr>
                <w:sz w:val="22"/>
                <w:szCs w:val="22"/>
              </w:rPr>
              <w:t xml:space="preserve">Девять заседаний комиссии состоялись на основании уведомлений гражданских служащих Комитета </w:t>
            </w:r>
            <w:r w:rsidRPr="0098353A">
              <w:rPr>
                <w:sz w:val="22"/>
                <w:szCs w:val="22"/>
              </w:rPr>
              <w:br/>
              <w:t>о возникновении личной заинтересованности, которая приводит или может привести к конфликту интересов. Комиссией принято решение:</w:t>
            </w:r>
            <w:r w:rsidRPr="0098353A">
              <w:t xml:space="preserve"> </w:t>
            </w:r>
            <w:r w:rsidRPr="0098353A">
              <w:rPr>
                <w:sz w:val="22"/>
                <w:szCs w:val="22"/>
              </w:rPr>
              <w:t>признать, что при исполнении гражданским служащим должностных обязанностей конфликт интересов отсутствует.</w:t>
            </w:r>
          </w:p>
          <w:p w:rsidR="000B2EAE" w:rsidRPr="0098353A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98353A">
              <w:rPr>
                <w:sz w:val="22"/>
                <w:szCs w:val="22"/>
              </w:rPr>
              <w:t>Три заседания комиссии состоялись на основании обращений гражданских служащих Комитета, планирующих свое увольнение, о даче согласия на замещение на условиях трудового договора должности в организации. Комиссией принято решение: дать согласие на замещение на условиях трудового договора должности в организации.</w:t>
            </w:r>
          </w:p>
          <w:p w:rsidR="000B2EAE" w:rsidRPr="0098353A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98353A">
              <w:rPr>
                <w:sz w:val="22"/>
                <w:szCs w:val="22"/>
              </w:rPr>
              <w:t>Одно заседание комиссии состоялось на основании обращения гражданина, замещавшего должность гражданской службы в Комитете, о даче согласия на замещение на условиях трудового договора должности в организации. Комиссией принято решение: дать согласие на замещение на условиях трудового договора должности в организации.</w:t>
            </w:r>
          </w:p>
          <w:p w:rsidR="000B2EAE" w:rsidRPr="0098353A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98353A">
              <w:rPr>
                <w:sz w:val="22"/>
                <w:szCs w:val="22"/>
              </w:rPr>
              <w:t xml:space="preserve">Одно заседание комиссии состоялось на основании заявления государственного гражданского служащего Комитета о невозможности по объективным причинам представить сведения о доходах, об имуществе </w:t>
            </w:r>
            <w:r w:rsidRPr="0098353A">
              <w:rPr>
                <w:sz w:val="22"/>
                <w:szCs w:val="22"/>
              </w:rPr>
              <w:br/>
              <w:t xml:space="preserve">и обязательствах имущественного характера своего супруга. Комиссией принято решение:  Причина непредставления государственным гражданским служащим Комитета сведений </w:t>
            </w:r>
            <w:r w:rsidRPr="0098353A">
              <w:rPr>
                <w:sz w:val="22"/>
                <w:szCs w:val="22"/>
              </w:rPr>
              <w:br/>
              <w:t xml:space="preserve">о доходах, об имуществе и обязательствах имущественного характера своего супруга является объективной </w:t>
            </w:r>
            <w:r w:rsidRPr="0098353A">
              <w:rPr>
                <w:sz w:val="22"/>
                <w:szCs w:val="22"/>
              </w:rPr>
              <w:br/>
              <w:t>и уважительной.</w:t>
            </w:r>
          </w:p>
          <w:p w:rsidR="00385A63" w:rsidRPr="000018ED" w:rsidRDefault="000B2EAE" w:rsidP="000B2EAE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98353A">
              <w:rPr>
                <w:sz w:val="22"/>
                <w:szCs w:val="22"/>
              </w:rPr>
              <w:t xml:space="preserve">Три  заседания комиссии состоялось на основании поступивших в соответствии с </w:t>
            </w:r>
            <w:hyperlink r:id="rId9" w:history="1">
              <w:r w:rsidRPr="0098353A">
                <w:rPr>
                  <w:rStyle w:val="a8"/>
                  <w:color w:val="auto"/>
                  <w:sz w:val="22"/>
                  <w:szCs w:val="22"/>
                  <w:u w:val="none"/>
                </w:rPr>
                <w:t>частью 4 статьи 12</w:t>
              </w:r>
            </w:hyperlink>
            <w:r w:rsidRPr="0098353A">
              <w:rPr>
                <w:sz w:val="22"/>
                <w:szCs w:val="22"/>
              </w:rPr>
              <w:t xml:space="preserve"> Федерального закона «О противодействии коррупции» </w:t>
            </w:r>
            <w:r w:rsidRPr="0098353A">
              <w:rPr>
                <w:sz w:val="22"/>
                <w:szCs w:val="22"/>
              </w:rPr>
              <w:br/>
              <w:t xml:space="preserve">и </w:t>
            </w:r>
            <w:hyperlink r:id="rId10" w:history="1">
              <w:r w:rsidRPr="0098353A">
                <w:rPr>
                  <w:rStyle w:val="a8"/>
                  <w:color w:val="auto"/>
                  <w:sz w:val="22"/>
                  <w:szCs w:val="22"/>
                  <w:u w:val="none"/>
                </w:rPr>
                <w:t>статьей 64.1</w:t>
              </w:r>
            </w:hyperlink>
            <w:r w:rsidRPr="0098353A">
              <w:rPr>
                <w:sz w:val="22"/>
                <w:szCs w:val="22"/>
              </w:rPr>
              <w:t xml:space="preserve"> Трудового кодекса Российской Федерации </w:t>
            </w:r>
            <w:r w:rsidRPr="0098353A">
              <w:rPr>
                <w:sz w:val="22"/>
                <w:szCs w:val="22"/>
              </w:rPr>
              <w:br/>
              <w:t>в Комитет уведомлений  организаций о заключении трудового договора с гражданином, замещавшим должность гражданской службы в Комитете. Комиссией принято решение: дать согласие на замещение на условиях трудового договора должности в организации.</w:t>
            </w:r>
          </w:p>
        </w:tc>
      </w:tr>
      <w:tr w:rsidR="002D52AA" w:rsidRPr="000018ED" w:rsidTr="00A907FF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</w:t>
            </w:r>
            <w:r w:rsidRPr="00425BA1">
              <w:rPr>
                <w:sz w:val="22"/>
                <w:szCs w:val="22"/>
              </w:rPr>
              <w:br/>
              <w:t xml:space="preserve">и другими официальными мероприятиями, участие в которых связано с исполнением ими служебных (должностных) обязанностей, сдаче </w:t>
            </w:r>
            <w:r w:rsidRPr="00425BA1">
              <w:rPr>
                <w:sz w:val="22"/>
                <w:szCs w:val="22"/>
              </w:rPr>
              <w:br/>
              <w:t xml:space="preserve">и оценке подарка, реализации (выкупе) подарка </w:t>
            </w:r>
            <w:r w:rsidRPr="00425BA1">
              <w:rPr>
                <w:sz w:val="22"/>
                <w:szCs w:val="22"/>
              </w:rPr>
              <w:br/>
              <w:t>и зачислении в доход бюджета Санкт-Петербурга средств, вырученных от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В течение </w:t>
            </w:r>
            <w:r w:rsidRPr="00425BA1">
              <w:rPr>
                <w:sz w:val="22"/>
                <w:szCs w:val="22"/>
              </w:rPr>
              <w:br/>
              <w:t>2023-2027 гг.</w:t>
            </w:r>
          </w:p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Приказом Комитета от 02.03.2023 № 25 утвержден Порядок передачи подарков, полученных государственными гражданскими служащими Санкт-Петербурга, замещающими должности государственной гражданской службы </w:t>
            </w:r>
            <w:r w:rsidRPr="00425BA1">
              <w:rPr>
                <w:sz w:val="22"/>
                <w:szCs w:val="22"/>
              </w:rPr>
              <w:br/>
              <w:t xml:space="preserve">Санкт-Петербурга в Комитете,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Pr="00425BA1">
              <w:rPr>
                <w:sz w:val="22"/>
                <w:szCs w:val="22"/>
              </w:rPr>
              <w:br/>
              <w:t>с исполнением ими должностных (служебных) обязанностей, хранения, определения стоимости подарков и их реализации (выкупа). Все гражданские служащие под роспись ознакомлены с Порядком.</w:t>
            </w:r>
          </w:p>
          <w:p w:rsidR="002D52AA" w:rsidRPr="00425BA1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За отчетный период от гражданских служащих Комитета уведомлений о получении ими подарка не поступало </w:t>
            </w:r>
            <w:r w:rsidRPr="00425BA1">
              <w:rPr>
                <w:sz w:val="22"/>
                <w:szCs w:val="22"/>
              </w:rPr>
              <w:br/>
              <w:t>и подарки не сдавались.</w:t>
            </w:r>
          </w:p>
        </w:tc>
      </w:tr>
      <w:tr w:rsidR="002D52AA" w:rsidRPr="000018ED" w:rsidTr="00950E18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5BA1">
              <w:rPr>
                <w:color w:val="000000"/>
                <w:sz w:val="22"/>
                <w:szCs w:val="22"/>
              </w:rPr>
              <w:t xml:space="preserve">Организация работы по реализации требований статьи 12 Федерального закона </w:t>
            </w:r>
            <w:r w:rsidRPr="00425BA1">
              <w:rPr>
                <w:color w:val="000000"/>
                <w:sz w:val="22"/>
                <w:szCs w:val="22"/>
              </w:rPr>
              <w:br/>
              <w:t>«О противодействии коррупции»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В течение </w:t>
            </w:r>
            <w:r w:rsidRPr="00425BA1">
              <w:rPr>
                <w:sz w:val="22"/>
                <w:szCs w:val="22"/>
              </w:rPr>
              <w:br/>
              <w:t>2023-2027 гг.</w:t>
            </w:r>
          </w:p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Всем увольняемым с государственной гражданской службы разъясняются под роспись требования, предъявляемые пунктами 2, 3 статьей 12 Федерального законодательства </w:t>
            </w:r>
            <w:r w:rsidRPr="00425BA1">
              <w:rPr>
                <w:sz w:val="22"/>
                <w:szCs w:val="22"/>
              </w:rPr>
              <w:br/>
              <w:t xml:space="preserve">«О противодействии коррупции», и положения Закона </w:t>
            </w:r>
            <w:r w:rsidRPr="00425BA1">
              <w:rPr>
                <w:sz w:val="22"/>
                <w:szCs w:val="22"/>
              </w:rPr>
              <w:br/>
              <w:t xml:space="preserve">Санкт-Петербурга от 20.10.2010 № 504-118 «О мерах </w:t>
            </w:r>
            <w:r w:rsidRPr="00425BA1">
              <w:rPr>
                <w:sz w:val="22"/>
                <w:szCs w:val="22"/>
              </w:rPr>
              <w:br/>
              <w:t xml:space="preserve">по реализации статьи 12 Федерального закона </w:t>
            </w:r>
            <w:r w:rsidRPr="00425BA1">
              <w:rPr>
                <w:sz w:val="22"/>
                <w:szCs w:val="22"/>
              </w:rPr>
              <w:br/>
              <w:t xml:space="preserve">«О противодействии коррупции». Гражданские служащие </w:t>
            </w:r>
            <w:r w:rsidRPr="00425BA1">
              <w:rPr>
                <w:sz w:val="22"/>
                <w:szCs w:val="22"/>
              </w:rPr>
              <w:br/>
              <w:t xml:space="preserve">в Комитете ознакомлены с ограничениями, налагаемыми </w:t>
            </w:r>
            <w:r w:rsidR="00F77C8E" w:rsidRPr="00425BA1">
              <w:rPr>
                <w:sz w:val="22"/>
                <w:szCs w:val="22"/>
              </w:rPr>
              <w:br/>
            </w:r>
            <w:r w:rsidRPr="00425BA1">
              <w:rPr>
                <w:sz w:val="22"/>
                <w:szCs w:val="22"/>
              </w:rPr>
              <w:t xml:space="preserve">на них после увольнения с гражданской службы. </w:t>
            </w:r>
            <w:r w:rsidR="00F77C8E" w:rsidRPr="00425BA1">
              <w:rPr>
                <w:sz w:val="22"/>
                <w:szCs w:val="22"/>
              </w:rPr>
              <w:br/>
            </w:r>
            <w:r w:rsidRPr="00425BA1">
              <w:rPr>
                <w:sz w:val="22"/>
                <w:szCs w:val="22"/>
              </w:rPr>
              <w:t>При увольнении гражданские служащие под роспись получают Памятку с разъяснениями положений статьи 12 Федерального закона «О противодействии коррупции» и иных положений действующего законодательства в сфере противодействия коррупции, распространяющихся на граждан после увольнения с гражданской службы.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25BA1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</w:t>
            </w:r>
            <w:r w:rsidRPr="00425BA1">
              <w:rPr>
                <w:sz w:val="22"/>
                <w:szCs w:val="22"/>
              </w:rPr>
              <w:br/>
              <w:t>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5BA1">
              <w:rPr>
                <w:sz w:val="22"/>
                <w:szCs w:val="22"/>
              </w:rPr>
              <w:t xml:space="preserve">В течение </w:t>
            </w:r>
            <w:r w:rsidRPr="00425BA1">
              <w:rPr>
                <w:sz w:val="22"/>
                <w:szCs w:val="22"/>
              </w:rPr>
              <w:br/>
              <w:t>2023-2027 гг.</w:t>
            </w:r>
          </w:p>
          <w:p w:rsidR="002D52AA" w:rsidRPr="00425BA1" w:rsidRDefault="002D52AA" w:rsidP="002D52AA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6" w:rsidRPr="00302553" w:rsidRDefault="005D16E6" w:rsidP="005D16E6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302553">
              <w:rPr>
                <w:sz w:val="22"/>
                <w:szCs w:val="22"/>
              </w:rPr>
              <w:t xml:space="preserve">За отчетный период до государственных гражданских служащих Комитета доведены положения действующего законодательства Российской Федерации и Санкт-Петербурга </w:t>
            </w:r>
            <w:r w:rsidRPr="00302553">
              <w:rPr>
                <w:sz w:val="22"/>
                <w:szCs w:val="22"/>
              </w:rPr>
              <w:br/>
              <w:t>о противодействии коррупции.</w:t>
            </w:r>
          </w:p>
          <w:p w:rsidR="005D16E6" w:rsidRPr="00F6640A" w:rsidRDefault="005D16E6" w:rsidP="005D16E6">
            <w:pPr>
              <w:widowControl w:val="0"/>
              <w:autoSpaceDE w:val="0"/>
              <w:autoSpaceDN w:val="0"/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631B">
              <w:rPr>
                <w:rFonts w:eastAsia="Calibri"/>
                <w:sz w:val="22"/>
                <w:szCs w:val="22"/>
                <w:lang w:eastAsia="en-US"/>
              </w:rPr>
              <w:t xml:space="preserve">14 и 16 февраля 2024 года в Санкт-Петербургском государственном бюджетном образовательном учреждении дополнительного профессионального образования «Корпоративный университет Администрации </w:t>
            </w:r>
            <w:r w:rsidRPr="0030255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DE631B">
              <w:rPr>
                <w:rFonts w:eastAsia="Calibri"/>
                <w:sz w:val="22"/>
                <w:szCs w:val="22"/>
                <w:lang w:eastAsia="en-US"/>
              </w:rPr>
              <w:t xml:space="preserve">Санкт-Петербурга </w:t>
            </w:r>
            <w:r w:rsidRPr="00302553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DE631B">
              <w:rPr>
                <w:rFonts w:eastAsia="Calibri"/>
                <w:sz w:val="22"/>
                <w:szCs w:val="22"/>
                <w:lang w:eastAsia="en-US"/>
              </w:rPr>
              <w:t xml:space="preserve"> центр развития компетенций государствен</w:t>
            </w:r>
            <w:r w:rsidRPr="00302553">
              <w:rPr>
                <w:rFonts w:eastAsia="Calibri"/>
                <w:sz w:val="22"/>
                <w:szCs w:val="22"/>
                <w:lang w:eastAsia="en-US"/>
              </w:rPr>
              <w:t xml:space="preserve">ных и муниципальных служащих» </w:t>
            </w:r>
            <w:r w:rsidRPr="00DE631B">
              <w:rPr>
                <w:sz w:val="22"/>
                <w:szCs w:val="22"/>
                <w:lang w:eastAsia="en-US"/>
              </w:rPr>
              <w:t xml:space="preserve">должностным лицом по профилактике коррупционных и иных </w:t>
            </w:r>
            <w:r w:rsidRPr="00F6640A">
              <w:rPr>
                <w:sz w:val="22"/>
                <w:szCs w:val="22"/>
                <w:lang w:eastAsia="en-US"/>
              </w:rPr>
              <w:t xml:space="preserve">правонарушений Комитета проведены мероприятия, посвященные антикоррупционному законодательству Российской Федерации и основным новеллам </w:t>
            </w:r>
            <w:r w:rsidRPr="00F6640A">
              <w:rPr>
                <w:sz w:val="22"/>
                <w:szCs w:val="22"/>
                <w:lang w:eastAsia="en-US"/>
              </w:rPr>
              <w:br/>
              <w:t>в декларационной кампании 2024 года (за отчетный 2023 год).</w:t>
            </w:r>
          </w:p>
          <w:p w:rsidR="002D52AA" w:rsidRPr="00425BA1" w:rsidRDefault="005D16E6" w:rsidP="005D16E6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</w:t>
            </w:r>
            <w:r w:rsidRPr="00F6640A">
              <w:rPr>
                <w:bCs/>
                <w:sz w:val="22"/>
                <w:szCs w:val="22"/>
              </w:rPr>
              <w:t xml:space="preserve"> рамках организации работы </w:t>
            </w:r>
            <w:r>
              <w:rPr>
                <w:bCs/>
                <w:sz w:val="22"/>
                <w:szCs w:val="22"/>
              </w:rPr>
              <w:br/>
            </w:r>
            <w:r w:rsidRPr="00F6640A">
              <w:rPr>
                <w:bCs/>
                <w:sz w:val="22"/>
                <w:szCs w:val="22"/>
              </w:rPr>
              <w:t xml:space="preserve">по осуществлению мер, направленных на профилактику коррупционных правонарушений при реализации Комитетом по транспорту полномочий по выявлению и пресечению административных правонарушений, Комитетом, совместно </w:t>
            </w:r>
            <w:r w:rsidRPr="00F6640A">
              <w:rPr>
                <w:bCs/>
                <w:sz w:val="22"/>
                <w:szCs w:val="22"/>
              </w:rPr>
              <w:br/>
              <w:t xml:space="preserve">с представителями прокуратуры Санкт-Петербурга </w:t>
            </w:r>
            <w:r w:rsidRPr="00F6640A">
              <w:rPr>
                <w:bCs/>
                <w:sz w:val="22"/>
                <w:szCs w:val="22"/>
              </w:rPr>
              <w:br/>
              <w:t xml:space="preserve">и представителем </w:t>
            </w:r>
            <w:r w:rsidRPr="00F6640A">
              <w:rPr>
                <w:sz w:val="22"/>
                <w:szCs w:val="22"/>
              </w:rPr>
              <w:t xml:space="preserve">Комитета государственной службы </w:t>
            </w:r>
            <w:r w:rsidRPr="00F6640A">
              <w:rPr>
                <w:sz w:val="22"/>
                <w:szCs w:val="22"/>
              </w:rPr>
              <w:br/>
              <w:t xml:space="preserve">и кадровой политики Администрации Губернатора </w:t>
            </w:r>
            <w:r w:rsidRPr="00F6640A">
              <w:rPr>
                <w:sz w:val="22"/>
                <w:szCs w:val="22"/>
              </w:rPr>
              <w:br/>
              <w:t>Санкт-Петербурга</w:t>
            </w:r>
            <w:r w:rsidRPr="00F6640A">
              <w:rPr>
                <w:bCs/>
                <w:sz w:val="22"/>
                <w:szCs w:val="22"/>
              </w:rPr>
              <w:t xml:space="preserve">, для государственных гражданских служащих Комитета 15.05.2024 проведен семинар по вопросам применения административного законодательства, </w:t>
            </w:r>
            <w:r w:rsidRPr="00F6640A">
              <w:rPr>
                <w:bCs/>
                <w:sz w:val="22"/>
                <w:szCs w:val="22"/>
              </w:rPr>
              <w:br/>
              <w:t xml:space="preserve">в частности, статьи 37.2 Закона Санкт-Петербурга </w:t>
            </w:r>
            <w:r w:rsidRPr="00F6640A">
              <w:rPr>
                <w:bCs/>
                <w:sz w:val="22"/>
                <w:szCs w:val="22"/>
              </w:rPr>
              <w:br/>
              <w:t xml:space="preserve">от 12.05.2010 № 273-70 «Об административных правонарушениях в Санкт-Петербурге, статей 12.16 и 20.25 Кодекса Российской Федерации об административных правонарушениях, а также правил поведения </w:t>
            </w:r>
            <w:r w:rsidRPr="00F6640A">
              <w:rPr>
                <w:bCs/>
                <w:sz w:val="22"/>
                <w:szCs w:val="22"/>
              </w:rPr>
              <w:br/>
              <w:t xml:space="preserve">в отдельных коррупционных ситуациях. Вместе с тем должностным лицом по профилактике коррупционных и иных правонарушений доведены положения по недопущению государственными гражданскими служащими Комитета поведения, которое может восприниматься окружающими </w:t>
            </w:r>
            <w:r w:rsidRPr="00F6640A">
              <w:rPr>
                <w:bCs/>
                <w:sz w:val="22"/>
                <w:szCs w:val="22"/>
              </w:rPr>
              <w:br/>
              <w:t>как обещание дачи взятки или предложение дачи взятки либо как согласие принять взятку или как просьба о даче взятки.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>2.11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>2.12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Организация работы по доведению до граждан, поступающих на гражданскую службу </w:t>
            </w:r>
            <w:r w:rsidRPr="004A1F66">
              <w:rPr>
                <w:sz w:val="22"/>
                <w:szCs w:val="22"/>
              </w:rPr>
              <w:br/>
              <w:t xml:space="preserve">в исполнительные органы и ГО </w:t>
            </w:r>
            <w:r w:rsidRPr="004A1F66">
              <w:rPr>
                <w:sz w:val="22"/>
                <w:szCs w:val="22"/>
              </w:rPr>
              <w:br/>
              <w:t>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В течение </w:t>
            </w:r>
            <w:r w:rsidRPr="004A1F66">
              <w:rPr>
                <w:sz w:val="22"/>
                <w:szCs w:val="22"/>
              </w:rPr>
              <w:br/>
              <w:t>2023-2027 гг.</w:t>
            </w:r>
          </w:p>
          <w:p w:rsidR="002D52AA" w:rsidRPr="004A1F66" w:rsidRDefault="002D52AA" w:rsidP="002D52AA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4A1F6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С целью доведения положений действующего законодательства Российской Федерации и Санкт-Петербурга </w:t>
            </w:r>
            <w:r w:rsidRPr="004A1F66">
              <w:rPr>
                <w:sz w:val="22"/>
                <w:szCs w:val="22"/>
              </w:rPr>
              <w:br/>
              <w:t xml:space="preserve">о противодействии коррупции </w:t>
            </w:r>
            <w:r w:rsidRPr="004A1F66">
              <w:rPr>
                <w:bCs/>
                <w:sz w:val="22"/>
                <w:szCs w:val="22"/>
              </w:rPr>
              <w:t xml:space="preserve">с </w:t>
            </w:r>
            <w:r w:rsidRPr="004A1F66">
              <w:rPr>
                <w:sz w:val="22"/>
                <w:szCs w:val="22"/>
              </w:rPr>
              <w:t xml:space="preserve">гражданами, поступающими </w:t>
            </w:r>
            <w:r w:rsidRPr="004A1F66">
              <w:rPr>
                <w:sz w:val="22"/>
                <w:szCs w:val="22"/>
              </w:rPr>
              <w:br/>
              <w:t xml:space="preserve">на гражданскую службу в </w:t>
            </w:r>
            <w:r w:rsidRPr="004A1F66">
              <w:rPr>
                <w:bCs/>
                <w:sz w:val="22"/>
                <w:szCs w:val="22"/>
              </w:rPr>
              <w:t>Комитет, проводится консультативная работа.</w:t>
            </w:r>
            <w:r w:rsidRPr="004A1F66">
              <w:rPr>
                <w:sz w:val="22"/>
                <w:szCs w:val="22"/>
              </w:rPr>
              <w:t xml:space="preserve"> Указанные лица под роспись знакомятся с перечнем </w:t>
            </w:r>
            <w:r w:rsidRPr="004A1F66">
              <w:rPr>
                <w:bCs/>
                <w:sz w:val="22"/>
                <w:szCs w:val="22"/>
              </w:rPr>
              <w:t xml:space="preserve">нормативных правовых и иных актов </w:t>
            </w:r>
            <w:r w:rsidRPr="004A1F66">
              <w:rPr>
                <w:bCs/>
                <w:sz w:val="22"/>
                <w:szCs w:val="22"/>
              </w:rPr>
              <w:br/>
              <w:t xml:space="preserve">в сфере противодействия коррупции, </w:t>
            </w:r>
            <w:r w:rsidRPr="004A1F66">
              <w:rPr>
                <w:sz w:val="22"/>
                <w:szCs w:val="22"/>
              </w:rPr>
              <w:t>им разъясняются положения действующего законодательства Российской Федерации и Санкт-Петербурга о противодействии коррупции</w:t>
            </w:r>
            <w:r w:rsidRPr="004A1F66">
              <w:rPr>
                <w:bCs/>
                <w:sz w:val="22"/>
                <w:szCs w:val="22"/>
              </w:rPr>
              <w:t xml:space="preserve">. </w:t>
            </w:r>
          </w:p>
          <w:p w:rsidR="002D52AA" w:rsidRPr="004A1F66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В том числе проводится консультативная работа </w:t>
            </w:r>
            <w:r w:rsidRPr="004A1F66">
              <w:rPr>
                <w:sz w:val="22"/>
                <w:szCs w:val="22"/>
              </w:rPr>
              <w:br/>
              <w:t xml:space="preserve">по вопросам заполнения сведений о доходах, расходах, </w:t>
            </w:r>
            <w:r w:rsidRPr="004A1F66">
              <w:rPr>
                <w:sz w:val="22"/>
                <w:szCs w:val="22"/>
              </w:rPr>
              <w:br/>
              <w:t xml:space="preserve">об имуществе и обязательствах имущественного характера </w:t>
            </w:r>
            <w:r w:rsidRPr="004A1F66">
              <w:rPr>
                <w:sz w:val="22"/>
                <w:szCs w:val="22"/>
              </w:rPr>
              <w:br/>
              <w:t>в СПО «Справки БК»</w:t>
            </w:r>
            <w:r w:rsidRPr="004A1F66">
              <w:rPr>
                <w:bCs/>
                <w:sz w:val="22"/>
                <w:szCs w:val="22"/>
              </w:rPr>
              <w:t xml:space="preserve"> для </w:t>
            </w:r>
            <w:r w:rsidRPr="004A1F66">
              <w:rPr>
                <w:sz w:val="22"/>
                <w:szCs w:val="22"/>
              </w:rPr>
              <w:t xml:space="preserve">граждан, поступающих </w:t>
            </w:r>
            <w:r w:rsidRPr="004A1F66">
              <w:rPr>
                <w:sz w:val="22"/>
                <w:szCs w:val="22"/>
              </w:rPr>
              <w:br/>
              <w:t xml:space="preserve">на гражданскую службу в Комитет, а также разъясняются отдельные положения Методических рекомендаций </w:t>
            </w:r>
            <w:r w:rsidRPr="004A1F66">
              <w:rPr>
                <w:sz w:val="22"/>
                <w:szCs w:val="22"/>
              </w:rPr>
              <w:br/>
              <w:t xml:space="preserve">по вопросам представления сведений о доходах, расходах, </w:t>
            </w:r>
            <w:r w:rsidRPr="004A1F66">
              <w:rPr>
                <w:sz w:val="22"/>
                <w:szCs w:val="22"/>
              </w:rPr>
              <w:br/>
              <w:t xml:space="preserve">об имуществе и обязательствах имущественного характера </w:t>
            </w:r>
            <w:r w:rsidRPr="004A1F66">
              <w:rPr>
                <w:sz w:val="22"/>
                <w:szCs w:val="22"/>
              </w:rPr>
              <w:br/>
              <w:t>и заполнения соответствующей формы справки, утвержденных Министерством труда и социальной защиты Российской Федерации.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1F66">
              <w:rPr>
                <w:bCs/>
                <w:sz w:val="22"/>
                <w:szCs w:val="22"/>
              </w:rPr>
              <w:t>2.12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1F66">
              <w:rPr>
                <w:bCs/>
                <w:sz w:val="22"/>
                <w:szCs w:val="22"/>
              </w:rPr>
              <w:t>2.14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Оказание гражданским служащим консультативной помощи </w:t>
            </w:r>
            <w:r w:rsidRPr="004A1F66">
              <w:rPr>
                <w:sz w:val="22"/>
                <w:szCs w:val="22"/>
              </w:rPr>
              <w:br/>
              <w:t xml:space="preserve">по вопросам, связанным с применением законодательства Российской Федерации </w:t>
            </w:r>
            <w:r w:rsidRPr="004A1F66">
              <w:rPr>
                <w:sz w:val="22"/>
                <w:szCs w:val="22"/>
              </w:rPr>
              <w:br/>
              <w:t>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В течение </w:t>
            </w:r>
            <w:r w:rsidRPr="004A1F66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bCs/>
                <w:sz w:val="22"/>
                <w:szCs w:val="22"/>
              </w:rPr>
              <w:t>Консультативная работа с гражданскими служащими проводится</w:t>
            </w:r>
            <w:r w:rsidR="00E733A8" w:rsidRPr="004A1F66">
              <w:rPr>
                <w:bCs/>
                <w:sz w:val="22"/>
                <w:szCs w:val="22"/>
              </w:rPr>
              <w:t xml:space="preserve"> </w:t>
            </w:r>
            <w:r w:rsidRPr="004A1F66">
              <w:rPr>
                <w:bCs/>
                <w:sz w:val="22"/>
                <w:szCs w:val="22"/>
              </w:rPr>
              <w:t xml:space="preserve">должностным лицом, ответственным за работу </w:t>
            </w:r>
            <w:r w:rsidR="00E733A8" w:rsidRPr="004A1F66">
              <w:rPr>
                <w:bCs/>
                <w:sz w:val="22"/>
                <w:szCs w:val="22"/>
              </w:rPr>
              <w:br/>
            </w:r>
            <w:r w:rsidRPr="004A1F66">
              <w:rPr>
                <w:bCs/>
                <w:sz w:val="22"/>
                <w:szCs w:val="22"/>
              </w:rPr>
              <w:t>по профилактике коррупционных и иных правонарушений.</w:t>
            </w:r>
            <w:r w:rsidRPr="004A1F66">
              <w:rPr>
                <w:sz w:val="22"/>
                <w:szCs w:val="22"/>
              </w:rPr>
              <w:t xml:space="preserve"> </w:t>
            </w:r>
            <w:r w:rsidRPr="004A1F66">
              <w:rPr>
                <w:bCs/>
                <w:sz w:val="22"/>
                <w:szCs w:val="22"/>
              </w:rPr>
              <w:t>Консультативная помощь гражданским служащим оказывается п</w:t>
            </w:r>
            <w:r w:rsidRPr="004A1F66">
              <w:rPr>
                <w:sz w:val="22"/>
                <w:szCs w:val="22"/>
              </w:rPr>
              <w:t>о мере необходимости.</w:t>
            </w:r>
          </w:p>
          <w:p w:rsidR="002D52AA" w:rsidRPr="004A1F66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>Перечень вопросов, по которым была оказана консультативная помощь:</w:t>
            </w:r>
          </w:p>
          <w:p w:rsidR="002D52AA" w:rsidRPr="004A1F66" w:rsidRDefault="00E23D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 </w:t>
            </w:r>
            <w:r w:rsidR="002D52AA" w:rsidRPr="004A1F66">
              <w:rPr>
                <w:sz w:val="22"/>
                <w:szCs w:val="22"/>
              </w:rPr>
              <w:t xml:space="preserve">заполнении сведений о доходах, расходах, </w:t>
            </w:r>
            <w:r w:rsidR="002D52AA" w:rsidRPr="004A1F66">
              <w:rPr>
                <w:sz w:val="22"/>
                <w:szCs w:val="22"/>
              </w:rPr>
              <w:br/>
              <w:t xml:space="preserve">об имуществе и обязательствах имущественного характера </w:t>
            </w:r>
            <w:r w:rsidR="002D52AA" w:rsidRPr="004A1F66">
              <w:rPr>
                <w:sz w:val="22"/>
                <w:szCs w:val="22"/>
              </w:rPr>
              <w:br/>
              <w:t>в СПО «Справки БК»;</w:t>
            </w:r>
          </w:p>
          <w:p w:rsidR="002D52AA" w:rsidRPr="004A1F66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>о выполнении иной оплачиваемой деятельности;</w:t>
            </w:r>
          </w:p>
          <w:p w:rsidR="002D52AA" w:rsidRPr="004A1F66" w:rsidRDefault="00E23D7E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 </w:t>
            </w:r>
            <w:r w:rsidR="002D52AA" w:rsidRPr="004A1F66">
              <w:rPr>
                <w:sz w:val="22"/>
                <w:szCs w:val="22"/>
              </w:rPr>
              <w:t xml:space="preserve">соблюдении требований к служебному поведению </w:t>
            </w:r>
            <w:r w:rsidR="002D52AA" w:rsidRPr="004A1F66">
              <w:rPr>
                <w:sz w:val="22"/>
                <w:szCs w:val="22"/>
              </w:rPr>
              <w:br/>
              <w:t>и урегулированию конфликта интересов.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1F66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1F66">
              <w:rPr>
                <w:bCs/>
                <w:sz w:val="22"/>
                <w:szCs w:val="22"/>
              </w:rPr>
              <w:t>2.15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1F6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</w:t>
            </w:r>
            <w:r w:rsidRPr="004A1F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как обещание или предложение дачи взятки либо как согласие принять взятку или как просьба </w:t>
            </w:r>
            <w:r w:rsidRPr="004A1F66">
              <w:rPr>
                <w:rFonts w:ascii="Times New Roman" w:hAnsi="Times New Roman" w:cs="Times New Roman"/>
                <w:sz w:val="22"/>
                <w:szCs w:val="22"/>
              </w:rPr>
              <w:br/>
              <w:t>о даче взятки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В течение </w:t>
            </w:r>
            <w:r w:rsidRPr="004A1F66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4A1F66" w:rsidRDefault="002D52AA" w:rsidP="002D52AA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За отчетный период случаев возникновения ситуации, которая может восприниматься окружающими как обещание или предложение дачи взятки либо как согласие принять взятку или как просьба о даче взятки, в Комитете </w:t>
            </w:r>
            <w:r w:rsidRPr="004A1F66">
              <w:rPr>
                <w:sz w:val="22"/>
                <w:szCs w:val="22"/>
              </w:rPr>
              <w:br/>
              <w:t xml:space="preserve">не выявлено. С целью недопущения гражданскими служащими поведения, которое может восприниматься окружающими как обещание или предложение дачи взятки проводятся тематические консультации и семинары. </w:t>
            </w:r>
            <w:r w:rsidRPr="004A1F66">
              <w:rPr>
                <w:sz w:val="22"/>
                <w:szCs w:val="22"/>
              </w:rPr>
              <w:br/>
              <w:t xml:space="preserve">Все гражданские служащие под роспись ознакомлены </w:t>
            </w:r>
            <w:r w:rsidRPr="004A1F66">
              <w:rPr>
                <w:sz w:val="22"/>
                <w:szCs w:val="22"/>
              </w:rPr>
              <w:br/>
              <w:t xml:space="preserve">с положениями действующего законодательства Российской Федерации и Санкт-Петербурга о противодействии коррупции, об уголовной ответственности за получение и дачу взятки, об установлении наказания за вымогательство взятки </w:t>
            </w:r>
            <w:r w:rsidRPr="004A1F66">
              <w:rPr>
                <w:sz w:val="22"/>
                <w:szCs w:val="22"/>
              </w:rPr>
              <w:br/>
              <w:t xml:space="preserve">и посредничество во взяточничестве. Гражданские служащие Комитета ознакомлены под роспись с Памяткой государственному гражданскому служащему </w:t>
            </w:r>
            <w:r w:rsidRPr="004A1F66">
              <w:rPr>
                <w:sz w:val="22"/>
                <w:szCs w:val="22"/>
              </w:rPr>
              <w:br/>
              <w:t xml:space="preserve">Санкт-Петербурга о коррупционных правонарушениях </w:t>
            </w:r>
            <w:r w:rsidRPr="004A1F66">
              <w:rPr>
                <w:sz w:val="22"/>
                <w:szCs w:val="22"/>
              </w:rPr>
              <w:br/>
              <w:t xml:space="preserve">и юридической ответственности, Методическими рекомендации по соблюдению государственными гражданскими служащими Санкт-Петербурга норм этики </w:t>
            </w:r>
            <w:r w:rsidRPr="004A1F66">
              <w:rPr>
                <w:sz w:val="22"/>
                <w:szCs w:val="22"/>
              </w:rPr>
              <w:br/>
              <w:t>в целях противодействия коррупции и иным правонарушениям.</w:t>
            </w:r>
          </w:p>
          <w:p w:rsidR="002D52AA" w:rsidRPr="004A1F66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A1F66">
              <w:rPr>
                <w:sz w:val="22"/>
                <w:szCs w:val="22"/>
              </w:rPr>
              <w:t xml:space="preserve">В беседах и на семинарах гражданским служащим Комитета разъясняются процедуры и формы соблюдения требований к служебному поведению, а также этические нормы поведения, которыми им надлежит руководствоваться </w:t>
            </w:r>
            <w:r w:rsidRPr="004A1F66">
              <w:rPr>
                <w:sz w:val="22"/>
                <w:szCs w:val="22"/>
              </w:rPr>
              <w:br/>
              <w:t xml:space="preserve">при исполнении должностных обязанностей. 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ED0A89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0A89">
              <w:rPr>
                <w:bCs/>
                <w:sz w:val="22"/>
                <w:szCs w:val="22"/>
              </w:rPr>
              <w:t>2.14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ED0A89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D0A89">
              <w:rPr>
                <w:bCs/>
                <w:sz w:val="22"/>
                <w:szCs w:val="22"/>
              </w:rPr>
              <w:t>2.16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ED0A8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A89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</w:t>
            </w:r>
            <w:r w:rsidRPr="00ED0A89">
              <w:rPr>
                <w:sz w:val="22"/>
                <w:szCs w:val="22"/>
              </w:rPr>
              <w:br/>
              <w:t xml:space="preserve">и запретов, а также по исполнению </w:t>
            </w:r>
            <w:r w:rsidRPr="00ED0A89">
              <w:rPr>
                <w:sz w:val="22"/>
                <w:szCs w:val="22"/>
              </w:rPr>
              <w:br/>
              <w:t xml:space="preserve">ими обязанностей, установленных </w:t>
            </w:r>
            <w:r w:rsidRPr="00ED0A89">
              <w:rPr>
                <w:sz w:val="22"/>
                <w:szCs w:val="22"/>
              </w:rPr>
              <w:br/>
              <w:t>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ED0A8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0A89">
              <w:rPr>
                <w:sz w:val="22"/>
                <w:szCs w:val="22"/>
              </w:rPr>
              <w:t xml:space="preserve">В течение </w:t>
            </w:r>
            <w:r w:rsidRPr="00ED0A89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61" w:rsidRPr="00ED0A89" w:rsidRDefault="00882161" w:rsidP="00882161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D0A89">
              <w:rPr>
                <w:sz w:val="22"/>
                <w:szCs w:val="22"/>
              </w:rPr>
              <w:t xml:space="preserve">Отделом по вопросам государственной службы и кадров Комитета на постоянной основе ведется работа </w:t>
            </w:r>
            <w:r w:rsidRPr="00ED0A89">
              <w:rPr>
                <w:sz w:val="22"/>
                <w:szCs w:val="22"/>
              </w:rPr>
              <w:br/>
              <w:t xml:space="preserve">по обеспечению соблюдения гражданскими служащими запретов, ограничений и требований в целях противодействия коррупции, в том числе проводится анализ деятельности гражданских служащих в период прохождения ими испытания и в дальнейшей служебной деятельности. Проводится консультативная работа и семинары с гражданскими служащими Комитета. </w:t>
            </w:r>
            <w:r w:rsidRPr="00ED0A89">
              <w:rPr>
                <w:bCs/>
                <w:sz w:val="22"/>
                <w:szCs w:val="22"/>
              </w:rPr>
              <w:t xml:space="preserve">Должностным лицом, ответственным </w:t>
            </w:r>
            <w:r w:rsidRPr="00ED0A89">
              <w:rPr>
                <w:bCs/>
                <w:sz w:val="22"/>
                <w:szCs w:val="22"/>
              </w:rPr>
              <w:br/>
              <w:t>за работу по профилактике коррупционных и иных правонарушений</w:t>
            </w:r>
            <w:r w:rsidRPr="00ED0A89">
              <w:rPr>
                <w:sz w:val="22"/>
                <w:szCs w:val="22"/>
              </w:rPr>
              <w:t xml:space="preserve"> проведены семинары и подготовлена Памятка о конфликте интересов на государственной гражданской службе. Понятие конфликта интересов и меры </w:t>
            </w:r>
            <w:r w:rsidRPr="00ED0A89">
              <w:rPr>
                <w:sz w:val="22"/>
                <w:szCs w:val="22"/>
              </w:rPr>
              <w:br/>
              <w:t>по предотвращению и урегулированию конфликта интересов.</w:t>
            </w:r>
          </w:p>
          <w:p w:rsidR="002D52AA" w:rsidRPr="00ED0A89" w:rsidRDefault="00882161" w:rsidP="00882161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D0A89">
              <w:rPr>
                <w:sz w:val="22"/>
                <w:szCs w:val="22"/>
              </w:rPr>
              <w:t xml:space="preserve">Вместе с тем вновь принятым гражданским служащим выдается по роспись Памятка государственному гражданскому служащему Санкт-Петербурга </w:t>
            </w:r>
            <w:r w:rsidR="000D42F5" w:rsidRPr="00ED0A89">
              <w:rPr>
                <w:sz w:val="22"/>
                <w:szCs w:val="22"/>
              </w:rPr>
              <w:br/>
            </w:r>
            <w:r w:rsidRPr="00ED0A89">
              <w:rPr>
                <w:sz w:val="22"/>
                <w:szCs w:val="22"/>
              </w:rPr>
              <w:t xml:space="preserve">о коррупционных правонарушениях и юридической ответственности, Методические рекомендации </w:t>
            </w:r>
            <w:r w:rsidR="000D42F5" w:rsidRPr="00ED0A89">
              <w:rPr>
                <w:sz w:val="22"/>
                <w:szCs w:val="22"/>
              </w:rPr>
              <w:br/>
            </w:r>
            <w:r w:rsidRPr="00ED0A89">
              <w:rPr>
                <w:sz w:val="22"/>
                <w:szCs w:val="22"/>
              </w:rPr>
              <w:t>по соблюдению государственными гражданскими служащими Санкт-Петербурга норм этики в целях противодействия коррупции и иным правонарушениям.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 xml:space="preserve">Проведение в исполнительных органах </w:t>
            </w:r>
            <w:r w:rsidRPr="002B2FC4">
              <w:rPr>
                <w:sz w:val="22"/>
                <w:szCs w:val="22"/>
              </w:rPr>
              <w:br/>
              <w:t xml:space="preserve">и ГО Санкт-Петербурга мероприятий </w:t>
            </w:r>
            <w:r w:rsidRPr="002B2FC4">
              <w:rPr>
                <w:sz w:val="22"/>
                <w:szCs w:val="22"/>
              </w:rPr>
              <w:br/>
              <w:t>по формированию у гражданских служащих негативного отношения к коррупции, а также</w:t>
            </w:r>
            <w:r w:rsidRPr="002B2FC4">
              <w:rPr>
                <w:sz w:val="22"/>
                <w:szCs w:val="22"/>
              </w:rPr>
              <w:br/>
              <w:t xml:space="preserve">к дарению подарков в связи с их должностным положением или в связи с исполнением </w:t>
            </w:r>
            <w:r w:rsidRPr="002B2FC4">
              <w:rPr>
                <w:sz w:val="22"/>
                <w:szCs w:val="22"/>
              </w:rPr>
              <w:br/>
              <w:t>ими служебных (должностных)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5D16E6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 xml:space="preserve">В рамках формирования </w:t>
            </w:r>
            <w:r w:rsidR="008C2BB9" w:rsidRPr="002B2FC4">
              <w:rPr>
                <w:sz w:val="22"/>
                <w:szCs w:val="22"/>
              </w:rPr>
              <w:t xml:space="preserve">негативного отношения </w:t>
            </w:r>
            <w:r w:rsidR="008C2BB9" w:rsidRPr="002B2FC4">
              <w:rPr>
                <w:sz w:val="22"/>
                <w:szCs w:val="22"/>
              </w:rPr>
              <w:br/>
              <w:t>к коррупции</w:t>
            </w:r>
            <w:r w:rsidR="00803DF0" w:rsidRPr="002B2FC4">
              <w:rPr>
                <w:sz w:val="22"/>
                <w:szCs w:val="22"/>
              </w:rPr>
              <w:t xml:space="preserve"> в </w:t>
            </w:r>
            <w:r w:rsidR="00803DF0" w:rsidRPr="002B2FC4">
              <w:rPr>
                <w:noProof/>
                <w:color w:val="000000"/>
                <w:sz w:val="22"/>
                <w:szCs w:val="22"/>
              </w:rPr>
              <w:t xml:space="preserve">структурные подразделения Комитета направляются письменные разъяснения перед праздничными датами положений антикоррупционного законодательства </w:t>
            </w:r>
            <w:r w:rsidR="00803DF0" w:rsidRPr="002B2FC4">
              <w:rPr>
                <w:noProof/>
                <w:color w:val="000000"/>
                <w:sz w:val="22"/>
                <w:szCs w:val="22"/>
              </w:rPr>
              <w:br/>
              <w:t xml:space="preserve">в части соблюдения гражданскими служащими ограничений, касающихся получения/дарения подарков </w:t>
            </w:r>
            <w:r w:rsidR="00803DF0" w:rsidRPr="002B2FC4">
              <w:rPr>
                <w:sz w:val="22"/>
                <w:szCs w:val="22"/>
              </w:rPr>
              <w:t xml:space="preserve">в связи </w:t>
            </w:r>
            <w:r w:rsidR="00803DF0" w:rsidRPr="002B2FC4">
              <w:rPr>
                <w:sz w:val="22"/>
                <w:szCs w:val="22"/>
              </w:rPr>
              <w:br/>
              <w:t>с их должностным положением или в связи с исполнением ими служебных (должностных) обязанностей</w:t>
            </w:r>
            <w:r w:rsidR="005D16E6">
              <w:rPr>
                <w:noProof/>
                <w:color w:val="000000"/>
                <w:sz w:val="22"/>
                <w:szCs w:val="22"/>
              </w:rPr>
              <w:t>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</w:t>
            </w:r>
            <w:r w:rsidRPr="002B2FC4">
              <w:rPr>
                <w:sz w:val="22"/>
                <w:szCs w:val="22"/>
              </w:rPr>
              <w:br/>
              <w:t>за актуализацией сведений, содержащихся</w:t>
            </w:r>
            <w:r w:rsidRPr="002B2FC4">
              <w:rPr>
                <w:sz w:val="22"/>
                <w:szCs w:val="22"/>
              </w:rPr>
              <w:br/>
              <w:t xml:space="preserve"> в анкетах, представляемых при назначении </w:t>
            </w:r>
            <w:r w:rsidRPr="002B2FC4">
              <w:rPr>
                <w:sz w:val="22"/>
                <w:szCs w:val="22"/>
              </w:rPr>
              <w:br/>
              <w:t xml:space="preserve">на указанные должности, об их родственниках, </w:t>
            </w:r>
            <w:r w:rsidRPr="002B2FC4">
              <w:rPr>
                <w:sz w:val="22"/>
                <w:szCs w:val="22"/>
              </w:rPr>
              <w:br/>
              <w:t>в целях выявления возможного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 xml:space="preserve">В течение </w:t>
            </w:r>
            <w:r w:rsidRPr="002B2FC4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A907FF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2B2FC4">
              <w:rPr>
                <w:bCs/>
                <w:sz w:val="22"/>
                <w:szCs w:val="22"/>
              </w:rPr>
              <w:t xml:space="preserve">В целях повышения эффективности кадровой работы </w:t>
            </w:r>
            <w:r w:rsidRPr="002B2FC4">
              <w:rPr>
                <w:bCs/>
                <w:sz w:val="22"/>
                <w:szCs w:val="22"/>
              </w:rPr>
              <w:br/>
              <w:t>и выявления возможного конфликта интересов гражданские служащие Комитета представляют</w:t>
            </w:r>
            <w:r w:rsidRPr="002B2FC4">
              <w:rPr>
                <w:sz w:val="22"/>
                <w:szCs w:val="22"/>
              </w:rPr>
              <w:t xml:space="preserve"> в Отдел по вопросам государственной службы и кадров Комитета</w:t>
            </w:r>
            <w:r w:rsidRPr="002B2FC4">
              <w:rPr>
                <w:bCs/>
                <w:sz w:val="22"/>
                <w:szCs w:val="22"/>
              </w:rPr>
              <w:t xml:space="preserve"> актуализированные сведени</w:t>
            </w:r>
            <w:r w:rsidR="006F79FC" w:rsidRPr="002B2FC4">
              <w:rPr>
                <w:bCs/>
                <w:sz w:val="22"/>
                <w:szCs w:val="22"/>
              </w:rPr>
              <w:t>я</w:t>
            </w:r>
            <w:r w:rsidRPr="002B2FC4">
              <w:rPr>
                <w:bCs/>
                <w:sz w:val="22"/>
                <w:szCs w:val="22"/>
              </w:rPr>
              <w:t xml:space="preserve"> о своих близких родственниках. </w:t>
            </w:r>
            <w:r w:rsidRPr="002B2FC4">
              <w:rPr>
                <w:bCs/>
                <w:sz w:val="22"/>
                <w:szCs w:val="22"/>
              </w:rPr>
              <w:br/>
            </w:r>
            <w:r w:rsidRPr="002B2FC4">
              <w:rPr>
                <w:sz w:val="22"/>
                <w:szCs w:val="22"/>
              </w:rPr>
              <w:t xml:space="preserve">В целях выявления возможного конфликта интересов представленные сведения анализируются Отделом </w:t>
            </w:r>
            <w:r w:rsidRPr="002B2FC4">
              <w:rPr>
                <w:sz w:val="22"/>
                <w:szCs w:val="22"/>
              </w:rPr>
              <w:br/>
              <w:t>по вопросам государственной службы и кадров Комитета.</w:t>
            </w:r>
            <w:r w:rsidR="00802ABA" w:rsidRPr="002B2FC4">
              <w:rPr>
                <w:sz w:val="22"/>
                <w:szCs w:val="22"/>
              </w:rPr>
              <w:t xml:space="preserve"> Работа по анализу и актуализации представленных сведений проводится по настоящее время.</w:t>
            </w:r>
          </w:p>
        </w:tc>
      </w:tr>
      <w:tr w:rsidR="002D52AA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2.20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2FC4">
              <w:rPr>
                <w:bCs/>
                <w:sz w:val="22"/>
                <w:szCs w:val="22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2B2FC4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FC4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E6" w:rsidRPr="00CD143B" w:rsidRDefault="005D16E6" w:rsidP="005D16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716B1C">
              <w:rPr>
                <w:sz w:val="22"/>
                <w:szCs w:val="22"/>
              </w:rPr>
              <w:t xml:space="preserve">Приказом Комитета от 16.10.2023 № 122 «О внесении изменения в приказ Комитета по транспорту от 01.10.2016 </w:t>
            </w:r>
            <w:r w:rsidRPr="00716B1C">
              <w:rPr>
                <w:sz w:val="22"/>
                <w:szCs w:val="22"/>
              </w:rPr>
              <w:br/>
              <w:t xml:space="preserve">№ 314» утвержден перечень </w:t>
            </w:r>
            <w:proofErr w:type="spellStart"/>
            <w:r w:rsidRPr="00716B1C">
              <w:rPr>
                <w:sz w:val="22"/>
                <w:szCs w:val="22"/>
              </w:rPr>
              <w:t>коррупционно</w:t>
            </w:r>
            <w:proofErr w:type="spellEnd"/>
            <w:r w:rsidRPr="00716B1C">
              <w:rPr>
                <w:sz w:val="22"/>
                <w:szCs w:val="22"/>
              </w:rPr>
              <w:t xml:space="preserve">-опасных функций, </w:t>
            </w:r>
            <w:r w:rsidRPr="00CD143B">
              <w:rPr>
                <w:sz w:val="22"/>
                <w:szCs w:val="22"/>
              </w:rPr>
              <w:t xml:space="preserve">выполняемых Комитетом (далее – Перечень). </w:t>
            </w:r>
          </w:p>
          <w:p w:rsidR="005D16E6" w:rsidRPr="00CD143B" w:rsidRDefault="005D16E6" w:rsidP="005D16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CD143B">
              <w:rPr>
                <w:sz w:val="22"/>
                <w:szCs w:val="22"/>
              </w:rPr>
              <w:t xml:space="preserve">Оценка коррупционных рисков проводится Отделом </w:t>
            </w:r>
            <w:r w:rsidRPr="00CD143B">
              <w:rPr>
                <w:sz w:val="22"/>
                <w:szCs w:val="22"/>
              </w:rPr>
              <w:br/>
              <w:t xml:space="preserve">по вопросам государственной службы и кадров Комитета </w:t>
            </w:r>
            <w:r w:rsidRPr="00CD143B">
              <w:rPr>
                <w:sz w:val="22"/>
                <w:szCs w:val="22"/>
              </w:rPr>
              <w:br/>
              <w:t xml:space="preserve">на постоянной основе. Численность штата Комитета </w:t>
            </w:r>
            <w:r w:rsidRPr="00CD143B">
              <w:rPr>
                <w:sz w:val="22"/>
                <w:szCs w:val="22"/>
              </w:rPr>
              <w:br/>
              <w:t xml:space="preserve">по состоянию на 01.01.2022 – 338 штатных единиц, </w:t>
            </w:r>
            <w:r w:rsidRPr="00CD143B">
              <w:rPr>
                <w:sz w:val="22"/>
                <w:szCs w:val="22"/>
              </w:rPr>
              <w:br/>
              <w:t xml:space="preserve">на 01.01.2023 – 413 штатных единиц и на 15.03.2024 составила 471 штатную единицу. В связи с проводимыми организационно-штатными мероприятиями, должностные регламенты государственных гражданских служащих Комитета, пересматриваются на предмет выполнения </w:t>
            </w:r>
            <w:proofErr w:type="spellStart"/>
            <w:r w:rsidRPr="00CD143B">
              <w:rPr>
                <w:sz w:val="22"/>
                <w:szCs w:val="22"/>
              </w:rPr>
              <w:t>коррупционно</w:t>
            </w:r>
            <w:proofErr w:type="spellEnd"/>
            <w:r w:rsidRPr="00CD143B">
              <w:rPr>
                <w:sz w:val="22"/>
                <w:szCs w:val="22"/>
              </w:rPr>
              <w:t>-опасных функций. Вместе с тем вносятся изменения в Перечень по мере необходимости с учетом передачи новых полномочий Комитету.</w:t>
            </w:r>
          </w:p>
          <w:p w:rsidR="005D16E6" w:rsidRPr="00CD143B" w:rsidRDefault="005D16E6" w:rsidP="005D16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CD143B">
              <w:rPr>
                <w:sz w:val="22"/>
                <w:szCs w:val="22"/>
              </w:rPr>
              <w:t xml:space="preserve">Должностные инструкции работников Комитета, замещающих должности, не относящиеся </w:t>
            </w:r>
            <w:r w:rsidRPr="00CD143B">
              <w:rPr>
                <w:sz w:val="22"/>
                <w:szCs w:val="22"/>
              </w:rPr>
              <w:br/>
              <w:t xml:space="preserve">к должностям государственной гражданской службы </w:t>
            </w:r>
            <w:r w:rsidRPr="00CD143B">
              <w:rPr>
                <w:sz w:val="22"/>
                <w:szCs w:val="22"/>
              </w:rPr>
              <w:br/>
              <w:t xml:space="preserve">Санкт-Петербурга, пересматриваются на предмет исключения выполнения </w:t>
            </w:r>
            <w:proofErr w:type="spellStart"/>
            <w:r w:rsidRPr="00CD143B">
              <w:rPr>
                <w:sz w:val="22"/>
                <w:szCs w:val="22"/>
              </w:rPr>
              <w:t>коррупционно</w:t>
            </w:r>
            <w:proofErr w:type="spellEnd"/>
            <w:r w:rsidRPr="00CD143B">
              <w:rPr>
                <w:sz w:val="22"/>
                <w:szCs w:val="22"/>
              </w:rPr>
              <w:t>-опасных функций.</w:t>
            </w:r>
          </w:p>
          <w:p w:rsidR="00CD2FE3" w:rsidRPr="00CD2FE3" w:rsidRDefault="005D16E6" w:rsidP="005D16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CD143B">
              <w:rPr>
                <w:sz w:val="22"/>
                <w:szCs w:val="22"/>
              </w:rPr>
              <w:t xml:space="preserve">Оценка коррупционных рисков и внесение изменений </w:t>
            </w:r>
            <w:r w:rsidRPr="00CD143B">
              <w:rPr>
                <w:sz w:val="22"/>
                <w:szCs w:val="22"/>
              </w:rPr>
              <w:br/>
              <w:t>в Перечень происходит по мере необходимости.</w:t>
            </w:r>
            <w:r w:rsidR="002D52AA" w:rsidRPr="002B2FC4">
              <w:rPr>
                <w:sz w:val="22"/>
                <w:szCs w:val="22"/>
              </w:rPr>
              <w:t xml:space="preserve"> </w:t>
            </w:r>
          </w:p>
        </w:tc>
      </w:tr>
      <w:tr w:rsidR="005528C6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C6" w:rsidRPr="002B2FC4" w:rsidRDefault="005528C6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2B2FC4" w:rsidRDefault="005528C6" w:rsidP="002D52A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5528C6" w:rsidRDefault="005528C6" w:rsidP="005528C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28C6">
              <w:rPr>
                <w:bCs/>
                <w:sz w:val="22"/>
                <w:szCs w:val="22"/>
              </w:rPr>
              <w:t>Организация работы по о</w:t>
            </w:r>
            <w:r>
              <w:rPr>
                <w:bCs/>
                <w:sz w:val="22"/>
                <w:szCs w:val="22"/>
              </w:rPr>
              <w:t xml:space="preserve">существлению мер, направленных </w:t>
            </w:r>
            <w:r w:rsidRPr="005528C6">
              <w:rPr>
                <w:bCs/>
                <w:sz w:val="22"/>
                <w:szCs w:val="22"/>
              </w:rPr>
              <w:t xml:space="preserve">на профилактику коррупционных правонарушений при реализации Комитетом </w:t>
            </w:r>
          </w:p>
          <w:p w:rsidR="005528C6" w:rsidRPr="002B2FC4" w:rsidRDefault="005528C6" w:rsidP="005528C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28C6">
              <w:rPr>
                <w:bCs/>
                <w:sz w:val="22"/>
                <w:szCs w:val="22"/>
              </w:rPr>
              <w:t xml:space="preserve">по транспорту полномочий </w:t>
            </w:r>
            <w:r>
              <w:rPr>
                <w:bCs/>
                <w:sz w:val="22"/>
                <w:szCs w:val="22"/>
              </w:rPr>
              <w:t xml:space="preserve">по выявлению </w:t>
            </w:r>
            <w:r w:rsidR="00F971FC">
              <w:rPr>
                <w:bCs/>
                <w:sz w:val="22"/>
                <w:szCs w:val="22"/>
              </w:rPr>
              <w:br/>
            </w:r>
            <w:r w:rsidRPr="005528C6">
              <w:rPr>
                <w:bCs/>
                <w:sz w:val="22"/>
                <w:szCs w:val="22"/>
              </w:rPr>
              <w:t>и пресечению административных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2B2FC4" w:rsidRDefault="005528C6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49ED">
              <w:rPr>
                <w:szCs w:val="24"/>
              </w:rPr>
              <w:t xml:space="preserve">В течение </w:t>
            </w:r>
            <w:r w:rsidRPr="006549ED">
              <w:rPr>
                <w:szCs w:val="24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4C4100" w:rsidRDefault="00024BEE" w:rsidP="00A907F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4C4100">
              <w:rPr>
                <w:sz w:val="22"/>
                <w:szCs w:val="22"/>
              </w:rPr>
              <w:t>Комитет является органом государственной власти, уполномоченным на рассмотрение дел об административных правонарушениях и вынесение постановлений о назначении административных наказаний, как в автоматическом режиме, так и с непосредственным участием должностных лиц, особое внимание уделяется вопросам профилактики коррупционных проявлений при реализации структурными подразделениями Комитета административного законодательства.</w:t>
            </w:r>
          </w:p>
          <w:p w:rsidR="000B7616" w:rsidRPr="00BC0AC5" w:rsidRDefault="00FB7D59" w:rsidP="00BC0A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r w:rsidRPr="00F6640A">
              <w:rPr>
                <w:bCs/>
                <w:sz w:val="22"/>
                <w:szCs w:val="22"/>
              </w:rPr>
              <w:t xml:space="preserve">рамках организации работы по осуществлению мер, направленных на профилактику коррупционных правонарушений при реализации Комитетом по транспорту полномочий по выявлению и пресечению административных правонарушений, </w:t>
            </w:r>
            <w:r>
              <w:rPr>
                <w:bCs/>
                <w:sz w:val="22"/>
                <w:szCs w:val="22"/>
              </w:rPr>
              <w:t xml:space="preserve">Комитетом, совместно </w:t>
            </w:r>
            <w:r w:rsidRPr="00F6640A">
              <w:rPr>
                <w:bCs/>
                <w:sz w:val="22"/>
                <w:szCs w:val="22"/>
              </w:rPr>
              <w:t>с представителям</w:t>
            </w:r>
            <w:r>
              <w:rPr>
                <w:bCs/>
                <w:sz w:val="22"/>
                <w:szCs w:val="22"/>
              </w:rPr>
              <w:t xml:space="preserve">и прокуратуры Санкт-Петербурга </w:t>
            </w:r>
            <w:r w:rsidRPr="00F6640A">
              <w:rPr>
                <w:bCs/>
                <w:sz w:val="22"/>
                <w:szCs w:val="22"/>
              </w:rPr>
              <w:t xml:space="preserve">и представителем </w:t>
            </w:r>
            <w:r w:rsidRPr="00F6640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омитета государственной службы </w:t>
            </w:r>
            <w:r w:rsidRPr="00F6640A">
              <w:rPr>
                <w:sz w:val="22"/>
                <w:szCs w:val="22"/>
              </w:rPr>
              <w:t>и кадровой поли</w:t>
            </w:r>
            <w:r>
              <w:rPr>
                <w:sz w:val="22"/>
                <w:szCs w:val="22"/>
              </w:rPr>
              <w:t xml:space="preserve">тики Администрации Губернатора </w:t>
            </w:r>
            <w:r w:rsidRPr="00F6640A">
              <w:rPr>
                <w:sz w:val="22"/>
                <w:szCs w:val="22"/>
              </w:rPr>
              <w:t>Санкт-Петербурга</w:t>
            </w:r>
            <w:r w:rsidRPr="00F6640A">
              <w:rPr>
                <w:bCs/>
                <w:sz w:val="22"/>
                <w:szCs w:val="22"/>
              </w:rPr>
              <w:t>, для государственных гражданских служащих Комитета 15.05.2024 проведен семинар по вопросам применения админ</w:t>
            </w:r>
            <w:r>
              <w:rPr>
                <w:bCs/>
                <w:sz w:val="22"/>
                <w:szCs w:val="22"/>
              </w:rPr>
              <w:t xml:space="preserve">истративного законодательства, </w:t>
            </w:r>
            <w:r w:rsidRPr="00F6640A">
              <w:rPr>
                <w:bCs/>
                <w:sz w:val="22"/>
                <w:szCs w:val="22"/>
              </w:rPr>
              <w:t>в частности, стать</w:t>
            </w:r>
            <w:r>
              <w:rPr>
                <w:bCs/>
                <w:sz w:val="22"/>
                <w:szCs w:val="22"/>
              </w:rPr>
              <w:t xml:space="preserve">и 37.2 Закона Санкт-Петербурга </w:t>
            </w:r>
            <w:r w:rsidRPr="00F6640A">
              <w:rPr>
                <w:bCs/>
                <w:sz w:val="22"/>
                <w:szCs w:val="22"/>
              </w:rPr>
              <w:t xml:space="preserve">от 12.05.2010 № 273-70 </w:t>
            </w:r>
            <w:r>
              <w:rPr>
                <w:bCs/>
                <w:sz w:val="22"/>
                <w:szCs w:val="22"/>
              </w:rPr>
              <w:br/>
            </w:r>
            <w:r w:rsidRPr="00F6640A">
              <w:rPr>
                <w:bCs/>
                <w:sz w:val="22"/>
                <w:szCs w:val="22"/>
              </w:rPr>
              <w:t xml:space="preserve">«Об административных правонарушениях </w:t>
            </w:r>
            <w:r>
              <w:rPr>
                <w:bCs/>
                <w:sz w:val="22"/>
                <w:szCs w:val="22"/>
              </w:rPr>
              <w:br/>
            </w:r>
            <w:r w:rsidRPr="00F6640A">
              <w:rPr>
                <w:bCs/>
                <w:sz w:val="22"/>
                <w:szCs w:val="22"/>
              </w:rPr>
              <w:t>в Санкт-Петербурге, статей 12.16 и 20.25 Кодекса Российской Федерации об административных правонаруше</w:t>
            </w:r>
            <w:r>
              <w:rPr>
                <w:bCs/>
                <w:sz w:val="22"/>
                <w:szCs w:val="22"/>
              </w:rPr>
              <w:t xml:space="preserve">ниях, а также правил поведения </w:t>
            </w:r>
            <w:r w:rsidRPr="00F6640A">
              <w:rPr>
                <w:bCs/>
                <w:sz w:val="22"/>
                <w:szCs w:val="22"/>
              </w:rPr>
              <w:t>в отдельных коррупционных ситуациях. Вместе с тем должностным лицом по профилактике коррупционных и иных правонарушений доведены положения по недопущению государственными гражданскими служащими Комитета поведения, которое мо</w:t>
            </w:r>
            <w:r>
              <w:rPr>
                <w:bCs/>
                <w:sz w:val="22"/>
                <w:szCs w:val="22"/>
              </w:rPr>
              <w:t xml:space="preserve">жет восприниматься окружающими </w:t>
            </w:r>
            <w:r w:rsidRPr="00F6640A">
              <w:rPr>
                <w:bCs/>
                <w:sz w:val="22"/>
                <w:szCs w:val="22"/>
              </w:rPr>
              <w:t>как обещание дачи взятки или предложение дачи взятки либо как согласие принять взятку или как просьба о даче взятки.</w:t>
            </w:r>
          </w:p>
        </w:tc>
      </w:tr>
      <w:tr w:rsidR="002D52AA" w:rsidRPr="000018ED" w:rsidTr="00950E18">
        <w:trPr>
          <w:trHeight w:val="303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0018ED" w:rsidRDefault="002D52AA" w:rsidP="00A907FF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  <w:highlight w:val="yellow"/>
              </w:rPr>
            </w:pPr>
            <w:r w:rsidRPr="002B2FC4">
              <w:rPr>
                <w:b/>
                <w:sz w:val="22"/>
                <w:szCs w:val="22"/>
              </w:rPr>
              <w:t>3. Организация работы по противодействию коррупции в ГУ и ГУП</w:t>
            </w:r>
          </w:p>
        </w:tc>
      </w:tr>
      <w:tr w:rsidR="002D52AA" w:rsidRPr="000018ED" w:rsidTr="003E203E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Разработка и утверждение правовыми актами ИОГВ плана работы ИОГВ по противодействию коррупции в ГУ и ГУП на 2023-2027 годы </w:t>
            </w:r>
            <w:r w:rsidRPr="00F307D9">
              <w:rPr>
                <w:sz w:val="22"/>
                <w:szCs w:val="22"/>
              </w:rPr>
              <w:br/>
              <w:t>с учетом направления деятельности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Январь 2023 г. </w:t>
            </w:r>
          </w:p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Распоряжениями Комитета утверждены Планы мероприятий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</w:t>
            </w:r>
            <w:r w:rsidRPr="00F307D9">
              <w:rPr>
                <w:rFonts w:eastAsiaTheme="minorHAnsi"/>
                <w:sz w:val="22"/>
                <w:szCs w:val="22"/>
                <w:lang w:eastAsia="en-US"/>
              </w:rPr>
              <w:t xml:space="preserve">государственных унитарных предприятиях </w:t>
            </w:r>
            <w:r w:rsidRPr="00F307D9">
              <w:rPr>
                <w:rFonts w:eastAsiaTheme="minorHAnsi"/>
                <w:sz w:val="22"/>
                <w:szCs w:val="22"/>
                <w:lang w:eastAsia="en-US"/>
              </w:rPr>
              <w:br/>
              <w:t>и государственных учреждениях Санкт-Петербурга, находящихся в ведении Комитета: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sz w:val="22"/>
                <w:szCs w:val="22"/>
              </w:rPr>
              <w:t xml:space="preserve">от 11.01.2023 № 2-р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унитарном предприятии «Петербургский метрополитен»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2023-2027 годы»; 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3-р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унитарном предприятии городского электрического транспорта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>на 2023-2027 годы»;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4-р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>в Санкт-Петербургском государственном казенном учреждении «Организатор перевозок» на 2023-2027 годы»;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5-р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казенном учреждении «Агентство внешнего транспорта» на 2023-2027 годы»; 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6-р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казенном учреждении «Городской центр управления парковками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Санкт-Петербурга»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>на 2023-2027 годы»;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7-р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казенном учреждении «Дирекция по организации дорожного движения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Санкт-Петербурга» на 2023-2027 годы»; </w:t>
            </w:r>
          </w:p>
          <w:p w:rsidR="002D52AA" w:rsidRPr="00F307D9" w:rsidRDefault="002D52AA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 xml:space="preserve">от 11.01.2023 № 8-р «Об утверждении Плана работы Комитета по транспорту по противодействию коррупции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бюджетном учреждении «Центр транспортного планирования </w:t>
            </w:r>
            <w:r w:rsidRPr="00F307D9"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Санкт-Петербурга» на 2023-2027 годы»;</w:t>
            </w:r>
          </w:p>
          <w:p w:rsidR="002D52AA" w:rsidRPr="00F307D9" w:rsidRDefault="002D52AA" w:rsidP="00A907FF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7D9">
              <w:rPr>
                <w:rFonts w:eastAsia="Calibri"/>
                <w:sz w:val="22"/>
                <w:szCs w:val="22"/>
                <w:lang w:eastAsia="en-US"/>
              </w:rPr>
              <w:t>от 11.01.2023 № 9-р «</w:t>
            </w:r>
            <w:r w:rsidRPr="00F307D9">
              <w:rPr>
                <w:sz w:val="22"/>
                <w:szCs w:val="22"/>
              </w:rPr>
              <w:t xml:space="preserve">Об утверждении Плана работы Комитета по транспорту по противодействию коррупции </w:t>
            </w:r>
            <w:r w:rsidRPr="00F307D9">
              <w:rPr>
                <w:sz w:val="22"/>
                <w:szCs w:val="22"/>
              </w:rPr>
              <w:br/>
              <w:t xml:space="preserve">в Санкт-Петербургском государственном унитарном предприятии пассажирского автомобильного транспорта </w:t>
            </w:r>
            <w:r w:rsidRPr="00F307D9">
              <w:rPr>
                <w:sz w:val="22"/>
                <w:szCs w:val="22"/>
              </w:rPr>
              <w:br/>
            </w:r>
            <w:r w:rsidRPr="00F307D9">
              <w:rPr>
                <w:bCs/>
                <w:sz w:val="22"/>
                <w:szCs w:val="22"/>
              </w:rPr>
              <w:t>на 2023-2027 годы».</w:t>
            </w:r>
          </w:p>
        </w:tc>
      </w:tr>
      <w:tr w:rsidR="002D52AA" w:rsidRPr="000018ED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комплекса дополнительных мер по реализации антикоррупционной политики </w:t>
            </w:r>
            <w:r w:rsidRPr="00F307D9">
              <w:rPr>
                <w:sz w:val="22"/>
                <w:szCs w:val="22"/>
              </w:rPr>
              <w:br/>
              <w:t xml:space="preserve">с внесением изменений в планы работы ИОГВ </w:t>
            </w:r>
            <w:r w:rsidRPr="00F307D9">
              <w:rPr>
                <w:sz w:val="22"/>
                <w:szCs w:val="22"/>
              </w:rPr>
              <w:br/>
              <w:t xml:space="preserve">по противодействию коррупции в ГУ и ГУП </w:t>
            </w:r>
            <w:r w:rsidRPr="00F307D9">
              <w:rPr>
                <w:sz w:val="22"/>
                <w:szCs w:val="22"/>
              </w:rPr>
              <w:br/>
              <w:t xml:space="preserve">при выявлении органами прокуратуры, правоохранительными, контролирующими органами коррупционных правонарушений </w:t>
            </w:r>
            <w:r w:rsidRPr="00F307D9">
              <w:rPr>
                <w:sz w:val="22"/>
                <w:szCs w:val="22"/>
              </w:rPr>
              <w:br/>
              <w:t>в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При получении информации </w:t>
            </w:r>
            <w:r w:rsidRPr="00F307D9">
              <w:rPr>
                <w:sz w:val="22"/>
                <w:szCs w:val="22"/>
              </w:rPr>
              <w:br/>
              <w:t>из органов прокуратуры, правоохранительных, контролирующих органов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A907FF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За отчетный период изменения в Планы работы Комитета </w:t>
            </w:r>
            <w:r w:rsidRPr="00F307D9">
              <w:rPr>
                <w:sz w:val="22"/>
                <w:szCs w:val="22"/>
              </w:rPr>
              <w:br/>
              <w:t xml:space="preserve">по противодействию коррупции в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Pr="00F307D9">
              <w:rPr>
                <w:sz w:val="22"/>
                <w:szCs w:val="22"/>
              </w:rPr>
              <w:t>на 2023-2027 годы не вносились.</w:t>
            </w:r>
          </w:p>
          <w:p w:rsidR="002D52AA" w:rsidRPr="00F307D9" w:rsidRDefault="002D52AA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Информация из правоохранительных, контролирующих органов, органов прокуратуры, не поступала.</w:t>
            </w:r>
          </w:p>
        </w:tc>
      </w:tr>
      <w:tr w:rsidR="002D52AA" w:rsidRPr="000018ED" w:rsidTr="00A907FF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307D9">
              <w:rPr>
                <w:spacing w:val="-6"/>
                <w:sz w:val="22"/>
                <w:szCs w:val="22"/>
              </w:rPr>
              <w:t xml:space="preserve">Организация совещаний (обучающих мероприятий) с руководителями (заместителями руководителей) ГУ и ГУП по вопросам организации работы </w:t>
            </w:r>
            <w:r w:rsidRPr="00F307D9">
              <w:rPr>
                <w:spacing w:val="-6"/>
                <w:sz w:val="22"/>
                <w:szCs w:val="22"/>
              </w:rPr>
              <w:br/>
              <w:t>по противодействию коррупции в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  <w:lang w:val="en-US"/>
              </w:rPr>
              <w:t>I</w:t>
            </w:r>
            <w:r w:rsidRPr="00F307D9">
              <w:rPr>
                <w:sz w:val="22"/>
                <w:szCs w:val="22"/>
              </w:rPr>
              <w:t xml:space="preserve"> квартал,</w:t>
            </w:r>
          </w:p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ежегодно</w:t>
            </w:r>
          </w:p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6" w:rsidRPr="00E401A9" w:rsidRDefault="00FE27B6" w:rsidP="00FE27B6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401A9">
              <w:rPr>
                <w:sz w:val="22"/>
                <w:szCs w:val="22"/>
              </w:rPr>
              <w:t>Комитет сообщает, что с руководителями (заместителями руководителей) ГУ и ГУП в рабочем порядке рассмотрены вопросы организации работы по противодействию коррупции в ГУ и ГУП.</w:t>
            </w:r>
          </w:p>
          <w:p w:rsidR="002D52AA" w:rsidRPr="00F307D9" w:rsidRDefault="00FE27B6" w:rsidP="00FE27B6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E26A6">
              <w:rPr>
                <w:sz w:val="22"/>
                <w:szCs w:val="22"/>
              </w:rPr>
              <w:t>Письмом Комитета от 14.02.2024 № 01-28028550/24-0-0 направлены для сведения и руководства в работе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</w:t>
            </w:r>
          </w:p>
        </w:tc>
      </w:tr>
      <w:tr w:rsidR="002D52AA" w:rsidRPr="000018ED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307D9">
              <w:rPr>
                <w:spacing w:val="-6"/>
                <w:sz w:val="22"/>
                <w:szCs w:val="22"/>
              </w:rPr>
              <w:t xml:space="preserve">Организация обучающих мероприятий </w:t>
            </w:r>
            <w:r w:rsidRPr="00F307D9">
              <w:rPr>
                <w:spacing w:val="-6"/>
                <w:sz w:val="22"/>
                <w:szCs w:val="22"/>
              </w:rPr>
              <w:br/>
              <w:t>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  <w:lang w:val="en-US"/>
              </w:rPr>
              <w:t>III</w:t>
            </w:r>
            <w:r w:rsidRPr="00F307D9">
              <w:rPr>
                <w:sz w:val="22"/>
                <w:szCs w:val="22"/>
              </w:rPr>
              <w:t xml:space="preserve"> квартал, </w:t>
            </w:r>
          </w:p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6" w:rsidRPr="005E26A6" w:rsidRDefault="00FE27B6" w:rsidP="00FE27B6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E26A6">
              <w:rPr>
                <w:sz w:val="22"/>
                <w:szCs w:val="22"/>
              </w:rPr>
              <w:t xml:space="preserve">На постоянной основе осуществляется методическая, разъяснительная работа с работниками ГУ и ГУП, ответственных за работу по профилактике коррупционных </w:t>
            </w:r>
            <w:r w:rsidRPr="005E26A6">
              <w:rPr>
                <w:sz w:val="22"/>
                <w:szCs w:val="22"/>
              </w:rPr>
              <w:br/>
              <w:t xml:space="preserve">и иных правонарушений, по вопросам реализации антикоррупционных мер в организациях, даны рекомендации по упорядочению и своевременному размещению информации и документов в разделе «Противодействие коррупции» </w:t>
            </w:r>
            <w:r w:rsidRPr="005E26A6">
              <w:rPr>
                <w:sz w:val="22"/>
                <w:szCs w:val="22"/>
              </w:rPr>
              <w:br/>
              <w:t>на сайтах организаций.</w:t>
            </w:r>
          </w:p>
          <w:p w:rsidR="009625DA" w:rsidRPr="00F307D9" w:rsidRDefault="00FE27B6" w:rsidP="00FE27B6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E26A6">
              <w:rPr>
                <w:bCs/>
                <w:sz w:val="22"/>
                <w:szCs w:val="22"/>
              </w:rPr>
              <w:t xml:space="preserve">Приказом 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>«Центр транспортного планирования Санкт-Петербурга»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Pr="005E26A6">
              <w:rPr>
                <w:bCs/>
                <w:sz w:val="22"/>
                <w:szCs w:val="22"/>
              </w:rPr>
              <w:t>от 12.02.2024 № 01-13-8</w:t>
            </w:r>
            <w:r>
              <w:rPr>
                <w:bCs/>
                <w:sz w:val="22"/>
                <w:szCs w:val="22"/>
              </w:rPr>
              <w:t xml:space="preserve"> назначено новое должностное лицо за профилактику коррупционных и иных правонарушений в </w:t>
            </w:r>
            <w:r w:rsidRPr="005E26A6">
              <w:rPr>
                <w:bCs/>
                <w:sz w:val="22"/>
                <w:szCs w:val="22"/>
              </w:rPr>
              <w:t xml:space="preserve">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«Центр транспортного планирования Санкт-Петербурга».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br/>
              <w:t xml:space="preserve">С должностным лицом </w:t>
            </w:r>
            <w:r w:rsidRPr="005E26A6">
              <w:rPr>
                <w:sz w:val="22"/>
                <w:szCs w:val="22"/>
              </w:rPr>
              <w:t xml:space="preserve">проведено внеочередное обучающее </w:t>
            </w:r>
            <w:r w:rsidRPr="005E26A6">
              <w:rPr>
                <w:bCs/>
                <w:sz w:val="22"/>
                <w:szCs w:val="22"/>
              </w:rPr>
              <w:t xml:space="preserve">мероприятие по вопросам работы по профилактике коррупционных и иных правонарушений </w:t>
            </w:r>
            <w:r w:rsidRPr="005E26A6">
              <w:rPr>
                <w:bCs/>
                <w:sz w:val="22"/>
                <w:szCs w:val="22"/>
              </w:rPr>
              <w:br/>
              <w:t xml:space="preserve">в 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«Центр транспортного планирования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br/>
              <w:t xml:space="preserve">Санкт-Петербурга», </w:t>
            </w:r>
            <w:r w:rsidRPr="005E26A6">
              <w:rPr>
                <w:bCs/>
                <w:sz w:val="22"/>
                <w:szCs w:val="22"/>
              </w:rPr>
              <w:t>в том числе доведен порядок предоставления отчетной информации в Комитет.</w:t>
            </w:r>
          </w:p>
        </w:tc>
      </w:tr>
      <w:tr w:rsidR="002D52AA" w:rsidRPr="000018ED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307D9">
              <w:rPr>
                <w:spacing w:val="-6"/>
                <w:sz w:val="22"/>
                <w:szCs w:val="22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В течение</w:t>
            </w:r>
            <w:r w:rsidRPr="00F307D9">
              <w:rPr>
                <w:sz w:val="22"/>
                <w:szCs w:val="22"/>
              </w:rPr>
              <w:br/>
              <w:t xml:space="preserve"> 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D4" w:rsidRPr="00610CD6" w:rsidRDefault="00D559D4" w:rsidP="00D559D4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Приказом Комитета от 23.11.2023 № 526-р </w:t>
            </w:r>
            <w:r w:rsidRPr="00610CD6">
              <w:rPr>
                <w:sz w:val="22"/>
                <w:szCs w:val="22"/>
              </w:rPr>
              <w:br/>
              <w:t xml:space="preserve">«Об утверждении Перечня </w:t>
            </w:r>
            <w:proofErr w:type="spellStart"/>
            <w:r w:rsidRPr="00610CD6">
              <w:rPr>
                <w:sz w:val="22"/>
                <w:szCs w:val="22"/>
              </w:rPr>
              <w:t>коррупционно</w:t>
            </w:r>
            <w:proofErr w:type="spellEnd"/>
            <w:r w:rsidRPr="00610CD6">
              <w:rPr>
                <w:sz w:val="22"/>
                <w:szCs w:val="22"/>
              </w:rPr>
              <w:t xml:space="preserve"> опасных функций, выполняемых государственными учреждениями </w:t>
            </w:r>
            <w:r w:rsidRPr="00610CD6">
              <w:rPr>
                <w:sz w:val="22"/>
                <w:szCs w:val="22"/>
              </w:rPr>
              <w:br/>
              <w:t xml:space="preserve">и предприятиями, находящимися в ведении Комитета </w:t>
            </w:r>
            <w:r w:rsidRPr="00610CD6">
              <w:rPr>
                <w:sz w:val="22"/>
                <w:szCs w:val="22"/>
              </w:rPr>
              <w:br/>
              <w:t>по транспорту» утвержден соответствующий Перечень.</w:t>
            </w:r>
          </w:p>
          <w:p w:rsidR="00D559D4" w:rsidRPr="00610CD6" w:rsidRDefault="00D559D4" w:rsidP="00D559D4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При проведении мониторинга </w:t>
            </w:r>
            <w:r w:rsidRPr="00610CD6">
              <w:rPr>
                <w:spacing w:val="-6"/>
                <w:sz w:val="22"/>
                <w:szCs w:val="22"/>
              </w:rPr>
              <w:t xml:space="preserve">исполнения трудовых обязанностей работниками, деятельность которых связана </w:t>
            </w:r>
            <w:r w:rsidRPr="00610CD6">
              <w:rPr>
                <w:spacing w:val="-6"/>
                <w:sz w:val="22"/>
                <w:szCs w:val="22"/>
              </w:rPr>
              <w:br/>
              <w:t>с коррупционными рисками в том числе проанализированы:</w:t>
            </w:r>
            <w:r w:rsidRPr="00610CD6">
              <w:rPr>
                <w:sz w:val="22"/>
                <w:szCs w:val="22"/>
              </w:rPr>
              <w:t xml:space="preserve"> </w:t>
            </w:r>
          </w:p>
          <w:p w:rsidR="00D559D4" w:rsidRPr="00610CD6" w:rsidRDefault="00D559D4" w:rsidP="00D559D4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обращения граждан, содержащие информацию </w:t>
            </w:r>
            <w:r w:rsidRPr="00610CD6">
              <w:rPr>
                <w:sz w:val="22"/>
                <w:szCs w:val="22"/>
              </w:rPr>
              <w:br/>
              <w:t>о коррупционных правонарушениях, в том числе обращения, поступившие по «горячей линии», «электронной приемной»</w:t>
            </w:r>
            <w:r w:rsidRPr="00610CD6">
              <w:rPr>
                <w:sz w:val="22"/>
                <w:szCs w:val="22"/>
              </w:rPr>
              <w:br/>
              <w:t xml:space="preserve"> и т.д.;</w:t>
            </w:r>
          </w:p>
          <w:p w:rsidR="00D559D4" w:rsidRPr="00610CD6" w:rsidRDefault="00D559D4" w:rsidP="00D559D4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>уведомления (работодателя) о фактах обращения в целях склонения работника к совершению коррупционных правонарушений;</w:t>
            </w:r>
          </w:p>
          <w:p w:rsidR="00D559D4" w:rsidRPr="00610CD6" w:rsidRDefault="00D559D4" w:rsidP="00D559D4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сообщения в СМИ о коррупционных правонарушениях или фактах несоблюдения работниками требований </w:t>
            </w:r>
            <w:r w:rsidRPr="00610CD6">
              <w:rPr>
                <w:sz w:val="22"/>
                <w:szCs w:val="22"/>
              </w:rPr>
              <w:br/>
              <w:t>к служебному поведению;</w:t>
            </w:r>
          </w:p>
          <w:p w:rsidR="00D559D4" w:rsidRPr="00610CD6" w:rsidRDefault="00D559D4" w:rsidP="00D559D4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>материалы, представленные правоохранительными органами, иными государственными органами, органами местного самоуправления и их должностными лицами.</w:t>
            </w:r>
          </w:p>
          <w:p w:rsidR="00D559D4" w:rsidRPr="00610CD6" w:rsidRDefault="00D559D4" w:rsidP="00D559D4">
            <w:pPr>
              <w:pStyle w:val="af0"/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В том числе при проведении мониторинга </w:t>
            </w:r>
            <w:r w:rsidRPr="00610CD6">
              <w:rPr>
                <w:spacing w:val="-6"/>
                <w:sz w:val="22"/>
                <w:szCs w:val="22"/>
              </w:rPr>
              <w:t>исполнения трудовых обязанностей работниками, деятельность которых связана с коррупционными рисками</w:t>
            </w:r>
            <w:r w:rsidRPr="00610CD6">
              <w:rPr>
                <w:sz w:val="22"/>
                <w:szCs w:val="22"/>
              </w:rPr>
              <w:t xml:space="preserve"> и, как следствие, актуализация перечня должностей, связанных с выполнением </w:t>
            </w:r>
            <w:proofErr w:type="spellStart"/>
            <w:r w:rsidRPr="00610CD6">
              <w:rPr>
                <w:sz w:val="22"/>
                <w:szCs w:val="22"/>
              </w:rPr>
              <w:t>коррупционно</w:t>
            </w:r>
            <w:proofErr w:type="spellEnd"/>
            <w:r w:rsidRPr="00610CD6">
              <w:rPr>
                <w:sz w:val="22"/>
                <w:szCs w:val="22"/>
              </w:rPr>
              <w:t xml:space="preserve"> опасными функциями могут послужить  изменения законодательства Российской Федерации </w:t>
            </w:r>
            <w:r w:rsidRPr="00610CD6">
              <w:rPr>
                <w:sz w:val="22"/>
                <w:szCs w:val="22"/>
              </w:rPr>
              <w:br/>
              <w:t>и (или) Санкт-Петербурга, предусматривающие возложение новых или перераспределение реализуемых функций.</w:t>
            </w:r>
          </w:p>
          <w:p w:rsidR="00D559D4" w:rsidRPr="00610CD6" w:rsidRDefault="00D559D4" w:rsidP="00D559D4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10CD6">
              <w:rPr>
                <w:sz w:val="22"/>
                <w:szCs w:val="22"/>
              </w:rPr>
              <w:t xml:space="preserve">Таким образом, за отчетный период нарушения законодательства при </w:t>
            </w:r>
            <w:r w:rsidRPr="00610CD6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проведении мониторинга исполнения трудовых обязанностей работниками, деятельность которых связана с коррупционными рисками, не выявлено.</w:t>
            </w:r>
          </w:p>
          <w:p w:rsidR="002D52AA" w:rsidRPr="00F307D9" w:rsidRDefault="00D559D4" w:rsidP="00D559D4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610CD6">
              <w:rPr>
                <w:rFonts w:eastAsia="Calibri"/>
                <w:spacing w:val="-6"/>
                <w:sz w:val="22"/>
                <w:szCs w:val="22"/>
                <w:lang w:eastAsia="en-US"/>
              </w:rPr>
              <w:t>В вышеназванный Перечень изменения не вносились.</w:t>
            </w:r>
          </w:p>
        </w:tc>
      </w:tr>
      <w:tr w:rsidR="002D52AA" w:rsidRPr="000018ED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307D9">
              <w:rPr>
                <w:spacing w:val="-6"/>
                <w:sz w:val="22"/>
                <w:szCs w:val="22"/>
              </w:rPr>
              <w:t xml:space="preserve">Обеспечение общественного контроля </w:t>
            </w:r>
            <w:r w:rsidRPr="00F307D9">
              <w:rPr>
                <w:spacing w:val="-6"/>
                <w:sz w:val="22"/>
                <w:szCs w:val="22"/>
              </w:rPr>
              <w:br/>
              <w:t xml:space="preserve">за деятельностью ГУ и ГУП по реализации положений Федерального закона «О контрактной системе в сфере закупок товаров, работ, услуг </w:t>
            </w:r>
            <w:r w:rsidRPr="00F307D9">
              <w:rPr>
                <w:spacing w:val="-6"/>
                <w:sz w:val="22"/>
                <w:szCs w:val="22"/>
              </w:rPr>
              <w:br/>
              <w:t xml:space="preserve">для обеспечения государственных и муниципальных нужд» (при поступлении в ИОГВ обращений граждан, общественных объединений </w:t>
            </w:r>
            <w:r w:rsidRPr="00F307D9">
              <w:rPr>
                <w:spacing w:val="-6"/>
                <w:sz w:val="22"/>
                <w:szCs w:val="22"/>
              </w:rPr>
              <w:br/>
              <w:t>или объединений юридических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течение </w:t>
            </w:r>
          </w:p>
          <w:p w:rsidR="002D52AA" w:rsidRPr="00F307D9" w:rsidRDefault="002D52AA" w:rsidP="002D52AA">
            <w:pPr>
              <w:pStyle w:val="af0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В соответствии с частью 3 статьи 102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общественный контроль может быть реализован следующими способами: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подготовка предложений по совершенствованию законодательства;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направление запросов о предоставлении информации </w:t>
            </w:r>
            <w:r w:rsidRPr="00F307D9">
              <w:rPr>
                <w:sz w:val="22"/>
                <w:szCs w:val="22"/>
              </w:rPr>
              <w:br/>
              <w:t>о закупках;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независимого мониторинга закупок </w:t>
            </w:r>
            <w:r w:rsidRPr="00F307D9">
              <w:rPr>
                <w:sz w:val="22"/>
                <w:szCs w:val="22"/>
              </w:rPr>
              <w:br/>
              <w:t>и оценки эффективности закупок;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обращение с заявлениями о необходимости осуществления контрольных мероприятий;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обращение в правоохранительные органы в случаях выявления признаков состава преступления </w:t>
            </w:r>
            <w:r w:rsidRPr="00F307D9">
              <w:rPr>
                <w:sz w:val="22"/>
                <w:szCs w:val="22"/>
              </w:rPr>
              <w:br/>
              <w:t>при осуществлении закупок;</w:t>
            </w:r>
          </w:p>
          <w:p w:rsidR="002D52AA" w:rsidRPr="00F307D9" w:rsidRDefault="002D52A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обращение в суд в защиту нарушенных </w:t>
            </w:r>
            <w:r w:rsidRPr="00F307D9">
              <w:rPr>
                <w:sz w:val="22"/>
                <w:szCs w:val="22"/>
              </w:rPr>
              <w:br/>
              <w:t>или оспариваемых прав.</w:t>
            </w:r>
          </w:p>
          <w:p w:rsidR="002D52AA" w:rsidRPr="00F307D9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случае поступления в Комитет соответствующих обращений, они рассматриваются в соответствии </w:t>
            </w:r>
            <w:r w:rsidRPr="00F307D9">
              <w:rPr>
                <w:sz w:val="22"/>
                <w:szCs w:val="22"/>
              </w:rPr>
              <w:br/>
              <w:t>с законодательством Российской Федерации о порядке рассмотрения обращений граждан, в пределах компетенции Комитета.</w:t>
            </w:r>
          </w:p>
          <w:p w:rsidR="002D52AA" w:rsidRPr="00F307D9" w:rsidRDefault="002D52A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Дополнительно, приказом Комитета от 09.03.2016 № 68 утвержден регламент взаимодействия Комитета и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="00161106" w:rsidRPr="00F307D9">
              <w:rPr>
                <w:sz w:val="22"/>
                <w:szCs w:val="22"/>
              </w:rPr>
              <w:br/>
            </w:r>
            <w:r w:rsidRPr="00F307D9">
              <w:rPr>
                <w:sz w:val="22"/>
                <w:szCs w:val="22"/>
              </w:rPr>
              <w:t xml:space="preserve">в сфере закупок, в соответствии с которым Комитет вправе осуществлять проверки закупочной деятельности </w:t>
            </w:r>
            <w:r w:rsidR="00161106" w:rsidRPr="00F307D9">
              <w:rPr>
                <w:sz w:val="22"/>
                <w:szCs w:val="22"/>
              </w:rPr>
              <w:br/>
            </w:r>
            <w:r w:rsidRPr="00F307D9">
              <w:rPr>
                <w:sz w:val="22"/>
                <w:szCs w:val="22"/>
              </w:rPr>
              <w:t>по собственной инициативе, а также на основании обращений иных лиц.</w:t>
            </w:r>
          </w:p>
          <w:p w:rsidR="002D52AA" w:rsidRPr="00F307D9" w:rsidRDefault="002D52AA" w:rsidP="00A907F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Один раз в три года Комитетом в отношении подведомственных заказчиков осуществляется ведомственный контроль в сфере закупок. По результатам проверок, в случае выявления правонарушений, материалы направляются в контролирующие органы.</w:t>
            </w:r>
          </w:p>
        </w:tc>
      </w:tr>
      <w:tr w:rsidR="002D52AA" w:rsidRPr="000018ED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307D9">
              <w:rPr>
                <w:bCs/>
                <w:color w:val="000000"/>
                <w:sz w:val="22"/>
                <w:szCs w:val="22"/>
              </w:rPr>
              <w:t xml:space="preserve">Обеспечение представления руководителями </w:t>
            </w:r>
            <w:r w:rsidRPr="00F307D9">
              <w:rPr>
                <w:bCs/>
                <w:color w:val="000000"/>
                <w:sz w:val="22"/>
                <w:szCs w:val="22"/>
              </w:rPr>
              <w:br/>
              <w:t xml:space="preserve">ГУ сведений о своих доходах, об имуществе </w:t>
            </w:r>
            <w:r w:rsidRPr="00F307D9">
              <w:rPr>
                <w:bCs/>
                <w:color w:val="000000"/>
                <w:sz w:val="22"/>
                <w:szCs w:val="22"/>
              </w:rPr>
              <w:br/>
              <w:t xml:space="preserve">и обязательствах имущественного характера, </w:t>
            </w:r>
            <w:r w:rsidRPr="00F307D9">
              <w:rPr>
                <w:bCs/>
                <w:color w:val="000000"/>
                <w:sz w:val="22"/>
                <w:szCs w:val="22"/>
              </w:rPr>
              <w:br/>
              <w:t xml:space="preserve">а также о доходах, об имуществе </w:t>
            </w:r>
            <w:r w:rsidRPr="00F307D9">
              <w:rPr>
                <w:bCs/>
                <w:color w:val="000000"/>
                <w:sz w:val="22"/>
                <w:szCs w:val="22"/>
              </w:rPr>
              <w:br/>
              <w:t>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Январь-апрель, ежегодно</w:t>
            </w:r>
          </w:p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соответствии с Законом Санкт-Петербурга от 29.04.2013 </w:t>
            </w:r>
            <w:r w:rsidRPr="00F307D9">
              <w:rPr>
                <w:sz w:val="22"/>
                <w:szCs w:val="22"/>
              </w:rPr>
              <w:br/>
              <w:t xml:space="preserve">№ 252-43 «О представлении гражданами, претендующими </w:t>
            </w:r>
            <w:r w:rsidRPr="00F307D9">
              <w:rPr>
                <w:sz w:val="22"/>
                <w:szCs w:val="22"/>
              </w:rPr>
              <w:br/>
              <w:t xml:space="preserve">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</w:t>
            </w:r>
            <w:r w:rsidRPr="00F307D9">
              <w:rPr>
                <w:sz w:val="22"/>
                <w:szCs w:val="22"/>
              </w:rPr>
              <w:br/>
              <w:t xml:space="preserve">о доходах, об имуществе и обязательствах имущественного характера» руководителями государственных учреждений Санкт-Петербурга, находящихся в ведении Комитета обеспечено представление сведений о доходах, об имуществе </w:t>
            </w:r>
            <w:r w:rsidRPr="00F307D9">
              <w:rPr>
                <w:sz w:val="22"/>
                <w:szCs w:val="22"/>
              </w:rPr>
              <w:br/>
              <w:t>и обязательствах имущественного характера в установленный законом срок.</w:t>
            </w:r>
          </w:p>
        </w:tc>
      </w:tr>
      <w:tr w:rsidR="002D52AA" w:rsidRPr="000018ED" w:rsidTr="00950E18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Размещение сведений о доходах, об имуществе </w:t>
            </w:r>
            <w:r w:rsidRPr="00F307D9">
              <w:rPr>
                <w:sz w:val="22"/>
                <w:szCs w:val="22"/>
              </w:rPr>
              <w:br/>
              <w:t xml:space="preserve">и обязательствах имущественного характера руководителей ГУ, их супруг (супругов) </w:t>
            </w:r>
            <w:r w:rsidRPr="00F307D9">
              <w:rPr>
                <w:sz w:val="22"/>
                <w:szCs w:val="22"/>
              </w:rPr>
              <w:br/>
              <w:t>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Май,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3759A7" w:rsidP="003759A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соответствии с подпунктом «ж» пункта 1 Указа Президента Российской Федерации от 29.12.2022 № 968 </w:t>
            </w:r>
            <w:r w:rsidRPr="00F307D9">
              <w:rPr>
                <w:sz w:val="22"/>
                <w:szCs w:val="22"/>
              </w:rPr>
              <w:br/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на веб-странице Комитета на официальном сайте Администрации Санкт-Петербурга в сети Интернет </w:t>
            </w:r>
            <w:r w:rsidRPr="00F307D9">
              <w:rPr>
                <w:sz w:val="22"/>
                <w:szCs w:val="22"/>
              </w:rPr>
              <w:br/>
              <w:t>не размещаются.</w:t>
            </w:r>
          </w:p>
        </w:tc>
      </w:tr>
      <w:tr w:rsidR="002D52AA" w:rsidRPr="000018ED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проверок достоверности </w:t>
            </w:r>
            <w:r w:rsidRPr="00F307D9">
              <w:rPr>
                <w:sz w:val="22"/>
                <w:szCs w:val="22"/>
              </w:rPr>
              <w:br/>
              <w:t xml:space="preserve">и полноты сведений о доходах, об имуществе </w:t>
            </w:r>
            <w:r w:rsidRPr="00F307D9">
              <w:rPr>
                <w:sz w:val="22"/>
                <w:szCs w:val="22"/>
              </w:rPr>
              <w:br/>
              <w:t xml:space="preserve">и обязательствах имущественного характера, представляемых гражданами, претендующими </w:t>
            </w:r>
            <w:r w:rsidRPr="00F307D9">
              <w:rPr>
                <w:sz w:val="22"/>
                <w:szCs w:val="22"/>
              </w:rPr>
              <w:br/>
              <w:t xml:space="preserve">на замещение должностей руководителей </w:t>
            </w:r>
            <w:r w:rsidRPr="00F307D9">
              <w:rPr>
                <w:sz w:val="22"/>
                <w:szCs w:val="22"/>
              </w:rPr>
              <w:br/>
              <w:t xml:space="preserve">ГУ, и руководителями ГУ в соответствии </w:t>
            </w:r>
            <w:r w:rsidRPr="00F307D9">
              <w:rPr>
                <w:sz w:val="22"/>
                <w:szCs w:val="22"/>
              </w:rPr>
              <w:br/>
              <w:t xml:space="preserve">с действующим законодательством </w:t>
            </w:r>
            <w:r w:rsidRPr="00F307D9">
              <w:rPr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A" w:rsidRPr="00F307D9" w:rsidRDefault="002D52AA" w:rsidP="002D5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За отчетный период проверки достоверности и полноты сведений о доходах, об имуществе и обязательствах имущественного характера, не проводились ввиду отсутствия оснований. </w:t>
            </w:r>
          </w:p>
          <w:p w:rsidR="002D52AA" w:rsidRPr="00F307D9" w:rsidRDefault="002D52AA" w:rsidP="00A907FF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Один раз </w:t>
            </w:r>
            <w:r w:rsidRPr="00F307D9">
              <w:rPr>
                <w:sz w:val="22"/>
                <w:szCs w:val="22"/>
              </w:rPr>
              <w:br/>
              <w:t>в полугодие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6" w:rsidRPr="00F307D9" w:rsidRDefault="003759A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ведении Комитета находятся Санкт-Петербургское государственное унитарное предприятие «Петербургский метрополитен», Санкт-Петербургское государственное унитарное предприятие пассажирского автомобильного транспорта, Санкт-Петербургское государственное унитарное предприятие городского электрического транспорта, </w:t>
            </w:r>
            <w:r w:rsidRPr="00F307D9">
              <w:rPr>
                <w:sz w:val="22"/>
                <w:szCs w:val="22"/>
              </w:rPr>
              <w:br/>
              <w:t xml:space="preserve">Санкт-Петербургское государственное казенное учреждение «Организатор перевозок», Санкт-Петербургское государственное казенное учреждение «Агентство внешнего транспорта», Санкт-Петербургское государственное казенное учреждение «Городской центр управления парковками </w:t>
            </w:r>
            <w:r w:rsidRPr="00F307D9">
              <w:rPr>
                <w:sz w:val="22"/>
                <w:szCs w:val="22"/>
              </w:rPr>
              <w:br/>
              <w:t>Санкт-Петербурга», Санкт-Петербургское государственное казенное учреждение «Дирекция по организации дорожного движения Санкт-Петербурга», Санкт-Петербургское государственное бюджетное учреждение «Центр транспортного планирования Санкт-Петербурга»</w:t>
            </w:r>
            <w:r w:rsidR="00FD222D" w:rsidRPr="00F307D9">
              <w:rPr>
                <w:sz w:val="22"/>
                <w:szCs w:val="22"/>
              </w:rPr>
              <w:t>.</w:t>
            </w:r>
          </w:p>
          <w:p w:rsidR="003759A7" w:rsidRPr="00F307D9" w:rsidRDefault="00C43C8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целях актуализации и анализа  сведений по реализации положений статьи 13.3 Федерального закона </w:t>
            </w:r>
            <w:r w:rsidRPr="00F307D9">
              <w:rPr>
                <w:sz w:val="22"/>
                <w:szCs w:val="22"/>
              </w:rPr>
              <w:br/>
              <w:t xml:space="preserve">«О противодействии коррупции» Комитетом 18.09.2023 </w:t>
            </w:r>
            <w:r w:rsidRPr="00F307D9">
              <w:rPr>
                <w:sz w:val="22"/>
                <w:szCs w:val="22"/>
              </w:rPr>
              <w:br/>
              <w:t xml:space="preserve">№ 01-15-156739/23-0-0 направлен запрос в </w:t>
            </w:r>
            <w:r w:rsidRPr="00F307D9">
              <w:rPr>
                <w:bCs/>
                <w:sz w:val="22"/>
                <w:szCs w:val="22"/>
              </w:rPr>
              <w:t>государственные унитарные предприятия и государственные учреждения Санкт-Петербурга</w:t>
            </w:r>
            <w:r w:rsidRPr="00F307D9">
              <w:rPr>
                <w:sz w:val="22"/>
                <w:szCs w:val="22"/>
              </w:rPr>
              <w:t xml:space="preserve">, </w:t>
            </w:r>
            <w:r w:rsidRPr="00F307D9">
              <w:rPr>
                <w:bCs/>
                <w:sz w:val="22"/>
                <w:szCs w:val="22"/>
              </w:rPr>
              <w:t xml:space="preserve">находящиеся в ведении Комитета. </w:t>
            </w:r>
            <w:r w:rsidR="003759A7" w:rsidRPr="00F307D9">
              <w:rPr>
                <w:sz w:val="22"/>
                <w:szCs w:val="22"/>
              </w:rPr>
              <w:t xml:space="preserve">Во всех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="003759A7" w:rsidRPr="00F307D9">
              <w:rPr>
                <w:sz w:val="22"/>
                <w:szCs w:val="22"/>
              </w:rPr>
              <w:t>изданы приказы о назначении лиц, ответственных за работу по профилактик</w:t>
            </w:r>
            <w:r w:rsidR="00E82920" w:rsidRPr="00F307D9">
              <w:rPr>
                <w:sz w:val="22"/>
                <w:szCs w:val="22"/>
              </w:rPr>
              <w:t>е</w:t>
            </w:r>
            <w:r w:rsidR="003759A7" w:rsidRPr="00F307D9">
              <w:rPr>
                <w:sz w:val="22"/>
                <w:szCs w:val="22"/>
              </w:rPr>
              <w:t xml:space="preserve"> и коррупционных правонарушений.</w:t>
            </w:r>
          </w:p>
          <w:p w:rsidR="003759A7" w:rsidRPr="00F307D9" w:rsidRDefault="0016110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ГУ и ГУП </w:t>
            </w:r>
            <w:r w:rsidR="003759A7" w:rsidRPr="00F307D9">
              <w:rPr>
                <w:sz w:val="22"/>
                <w:szCs w:val="22"/>
              </w:rPr>
              <w:t>сотрудничают с правоохранительными органами по различным вопросам, в том числе по вопросам профилактики коррупционных правонарушений</w:t>
            </w:r>
            <w:r w:rsidR="003759A7" w:rsidRPr="00F307D9">
              <w:rPr>
                <w:i/>
                <w:sz w:val="22"/>
                <w:szCs w:val="22"/>
              </w:rPr>
              <w:t xml:space="preserve"> </w:t>
            </w:r>
            <w:r w:rsidR="003759A7" w:rsidRPr="00F307D9">
              <w:rPr>
                <w:sz w:val="22"/>
                <w:szCs w:val="22"/>
              </w:rPr>
              <w:t>(проведение семинаров, круглых столов).</w:t>
            </w:r>
          </w:p>
          <w:p w:rsidR="003759A7" w:rsidRPr="00F307D9" w:rsidRDefault="003759A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Pr="00F307D9">
              <w:rPr>
                <w:sz w:val="22"/>
                <w:szCs w:val="22"/>
              </w:rPr>
              <w:t>разработаны и реализуются ряд локальных актов, направленны</w:t>
            </w:r>
            <w:r w:rsidR="00FD222D" w:rsidRPr="00F307D9">
              <w:rPr>
                <w:sz w:val="22"/>
                <w:szCs w:val="22"/>
              </w:rPr>
              <w:t>х</w:t>
            </w:r>
            <w:r w:rsidRPr="00F307D9">
              <w:rPr>
                <w:sz w:val="22"/>
                <w:szCs w:val="22"/>
              </w:rPr>
              <w:t xml:space="preserve"> на внедрение антикоррупционных стандартов поведения работников в корпоративную культуру, в том числе у всех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Pr="00F307D9">
              <w:rPr>
                <w:sz w:val="22"/>
                <w:szCs w:val="22"/>
              </w:rPr>
              <w:t>разработан</w:t>
            </w:r>
            <w:r w:rsidR="00FD222D" w:rsidRPr="00F307D9">
              <w:rPr>
                <w:sz w:val="22"/>
                <w:szCs w:val="22"/>
              </w:rPr>
              <w:t>ы</w:t>
            </w:r>
            <w:r w:rsidRPr="00F307D9">
              <w:rPr>
                <w:sz w:val="22"/>
                <w:szCs w:val="22"/>
              </w:rPr>
              <w:t xml:space="preserve"> и утвержден</w:t>
            </w:r>
            <w:r w:rsidR="00FD222D" w:rsidRPr="00F307D9">
              <w:rPr>
                <w:sz w:val="22"/>
                <w:szCs w:val="22"/>
              </w:rPr>
              <w:t>ы</w:t>
            </w:r>
            <w:r w:rsidRPr="00F307D9">
              <w:rPr>
                <w:sz w:val="22"/>
                <w:szCs w:val="22"/>
              </w:rPr>
              <w:t xml:space="preserve"> Кодекс</w:t>
            </w:r>
            <w:r w:rsidR="00FD222D" w:rsidRPr="00F307D9">
              <w:rPr>
                <w:sz w:val="22"/>
                <w:szCs w:val="22"/>
              </w:rPr>
              <w:t>ы</w:t>
            </w:r>
            <w:r w:rsidRPr="00F307D9">
              <w:rPr>
                <w:sz w:val="22"/>
                <w:szCs w:val="22"/>
              </w:rPr>
              <w:t xml:space="preserve"> этики.</w:t>
            </w:r>
          </w:p>
          <w:p w:rsidR="003759A7" w:rsidRPr="00F307D9" w:rsidRDefault="00173281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bCs/>
                <w:sz w:val="22"/>
                <w:szCs w:val="22"/>
              </w:rPr>
              <w:t xml:space="preserve">У должностного лица, ответственного </w:t>
            </w:r>
            <w:r w:rsidRPr="00F307D9">
              <w:rPr>
                <w:bCs/>
                <w:sz w:val="22"/>
                <w:szCs w:val="22"/>
              </w:rPr>
              <w:br/>
              <w:t>за работу по профилактике коррупционных и иных правонарушений</w:t>
            </w:r>
            <w:r w:rsidR="00CF3A74" w:rsidRPr="00F307D9">
              <w:rPr>
                <w:bCs/>
                <w:sz w:val="22"/>
                <w:szCs w:val="22"/>
              </w:rPr>
              <w:t>,</w:t>
            </w:r>
            <w:r w:rsidRPr="00F307D9">
              <w:rPr>
                <w:sz w:val="22"/>
                <w:szCs w:val="22"/>
              </w:rPr>
              <w:t xml:space="preserve"> отсутствует информация о </w:t>
            </w:r>
            <w:r w:rsidR="003759A7" w:rsidRPr="00F307D9">
              <w:rPr>
                <w:sz w:val="22"/>
                <w:szCs w:val="22"/>
              </w:rPr>
              <w:t>составлени</w:t>
            </w:r>
            <w:r w:rsidRPr="00F307D9">
              <w:rPr>
                <w:sz w:val="22"/>
                <w:szCs w:val="22"/>
              </w:rPr>
              <w:t>и</w:t>
            </w:r>
            <w:r w:rsidR="003759A7" w:rsidRPr="00F307D9">
              <w:rPr>
                <w:sz w:val="22"/>
                <w:szCs w:val="22"/>
              </w:rPr>
              <w:t xml:space="preserve"> неофициальной отчетности и использования  поддельных</w:t>
            </w:r>
            <w:r w:rsidRPr="00F307D9">
              <w:rPr>
                <w:sz w:val="22"/>
                <w:szCs w:val="22"/>
              </w:rPr>
              <w:t xml:space="preserve"> </w:t>
            </w:r>
            <w:r w:rsidR="003759A7" w:rsidRPr="00F307D9">
              <w:rPr>
                <w:sz w:val="22"/>
                <w:szCs w:val="22"/>
              </w:rPr>
              <w:t>документов</w:t>
            </w:r>
            <w:r w:rsidRPr="00F307D9">
              <w:rPr>
                <w:sz w:val="22"/>
                <w:szCs w:val="22"/>
              </w:rPr>
              <w:t xml:space="preserve"> </w:t>
            </w:r>
            <w:r w:rsidR="003759A7" w:rsidRPr="00F307D9">
              <w:rPr>
                <w:sz w:val="22"/>
                <w:szCs w:val="22"/>
              </w:rPr>
              <w:t xml:space="preserve">в отчетном периоде </w:t>
            </w:r>
            <w:r w:rsidRPr="00F307D9">
              <w:rPr>
                <w:sz w:val="22"/>
                <w:szCs w:val="22"/>
              </w:rPr>
              <w:t>в ГУ и ГУП.</w:t>
            </w:r>
          </w:p>
        </w:tc>
      </w:tr>
      <w:tr w:rsidR="003759A7" w:rsidRPr="000018ED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контроля качества предоставляемых ГУ платных услуг </w:t>
            </w:r>
            <w:r w:rsidRPr="00F307D9">
              <w:rPr>
                <w:sz w:val="22"/>
                <w:szCs w:val="22"/>
              </w:rPr>
              <w:br/>
              <w:t>и расходования денежных средств, полученных ГУ от оказания платных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93" w:rsidRPr="00F307D9" w:rsidRDefault="00EB6F93" w:rsidP="00A907FF">
            <w:pPr>
              <w:ind w:firstLine="284"/>
              <w:contextualSpacing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Согласно пункту 1.8 Положения о Комитете </w:t>
            </w:r>
            <w:r w:rsidRPr="00F307D9">
              <w:rPr>
                <w:sz w:val="22"/>
                <w:szCs w:val="22"/>
              </w:rPr>
              <w:br/>
              <w:t xml:space="preserve">по транспорту, утвержденного постановлением Правительства Санкт-Петербурга от 24.02.2004 № 226 «О Комитете </w:t>
            </w:r>
            <w:r w:rsidRPr="00F307D9">
              <w:rPr>
                <w:sz w:val="22"/>
                <w:szCs w:val="22"/>
              </w:rPr>
              <w:br/>
              <w:t xml:space="preserve">по транспорту» в ведении Комитета находится 8 ГУ и ГУП. Платные услуги предоставляет </w:t>
            </w:r>
            <w:r w:rsidR="000B7D52" w:rsidRPr="00F307D9">
              <w:rPr>
                <w:sz w:val="22"/>
                <w:szCs w:val="22"/>
              </w:rPr>
              <w:t xml:space="preserve">Санкт-Петербургское государственное казенное учреждение </w:t>
            </w:r>
            <w:r w:rsidRPr="00F307D9">
              <w:rPr>
                <w:sz w:val="22"/>
                <w:szCs w:val="22"/>
              </w:rPr>
              <w:t>«Агентство внешнего транспорта» (далее – СПб ГКУ «АВТ»).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За отчетный период организация предоставления платных услуг в СПб ГКУ «Агентство внешнего транспорта»  </w:t>
            </w:r>
            <w:r w:rsidRPr="00F307D9">
              <w:rPr>
                <w:sz w:val="22"/>
                <w:szCs w:val="22"/>
              </w:rPr>
              <w:br/>
              <w:t xml:space="preserve">(далее – СПб ГКУ «АВТ») осуществлялась в соответствии </w:t>
            </w:r>
            <w:r w:rsidRPr="00F307D9">
              <w:rPr>
                <w:sz w:val="22"/>
                <w:szCs w:val="22"/>
              </w:rPr>
              <w:br/>
              <w:t xml:space="preserve">с распоряжением Комитета по транспорту от 30.03.2023 </w:t>
            </w:r>
            <w:r w:rsidRPr="00F307D9">
              <w:rPr>
                <w:sz w:val="22"/>
                <w:szCs w:val="22"/>
              </w:rPr>
              <w:br/>
              <w:t xml:space="preserve">№ 82-р «Об установлении порядка определения платы </w:t>
            </w:r>
            <w:r w:rsidRPr="00F307D9">
              <w:rPr>
                <w:sz w:val="22"/>
                <w:szCs w:val="22"/>
              </w:rPr>
              <w:br/>
              <w:t xml:space="preserve">за оказанные услуги и (или) выполненные работы </w:t>
            </w:r>
            <w:r w:rsidRPr="00F307D9">
              <w:rPr>
                <w:sz w:val="22"/>
                <w:szCs w:val="22"/>
              </w:rPr>
              <w:br/>
              <w:t xml:space="preserve">при осуществлении СПб ГКУ «АВТ» приносящей доход деятельности», приказом СПб ГКУ «АВТ» от 30.03.2023 № 86 «Об организации в СПб ГКУ «АВТ» приносящей доход деятельности».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Ведется постоянный контроль за предоставлением платных услуг. В связи с выявлением контрагентами нарушений условий, установленных договорами на оказание  </w:t>
            </w:r>
            <w:r w:rsidRPr="00F307D9">
              <w:rPr>
                <w:sz w:val="22"/>
                <w:szCs w:val="22"/>
              </w:rPr>
              <w:br/>
              <w:t xml:space="preserve">СПб ГКУ «АВТ» платных услуг, в отчетном периоде направлено </w:t>
            </w:r>
            <w:r w:rsidR="00E018DF">
              <w:rPr>
                <w:sz w:val="22"/>
                <w:szCs w:val="22"/>
              </w:rPr>
              <w:t xml:space="preserve">58 </w:t>
            </w:r>
            <w:bookmarkStart w:id="0" w:name="_GoBack"/>
            <w:bookmarkEnd w:id="0"/>
            <w:r w:rsidRPr="00F307D9">
              <w:rPr>
                <w:sz w:val="22"/>
                <w:szCs w:val="22"/>
              </w:rPr>
              <w:t>претензи</w:t>
            </w:r>
            <w:r w:rsidR="008841B3" w:rsidRPr="00F307D9">
              <w:rPr>
                <w:sz w:val="22"/>
                <w:szCs w:val="22"/>
              </w:rPr>
              <w:t>й</w:t>
            </w:r>
            <w:r w:rsidRPr="00F307D9">
              <w:rPr>
                <w:sz w:val="22"/>
                <w:szCs w:val="22"/>
              </w:rPr>
              <w:t>.</w:t>
            </w:r>
          </w:p>
        </w:tc>
      </w:tr>
      <w:tr w:rsidR="003759A7" w:rsidRPr="000018ED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</w:t>
            </w:r>
            <w:r w:rsidRPr="00F307D9">
              <w:rPr>
                <w:sz w:val="22"/>
                <w:szCs w:val="22"/>
              </w:rPr>
              <w:br/>
              <w:t>и надбавок стимулирующего характера и системы премирования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Оплата труда руководителей, заместителей руководителя </w:t>
            </w:r>
            <w:r w:rsidRPr="00F307D9">
              <w:rPr>
                <w:sz w:val="22"/>
                <w:szCs w:val="22"/>
              </w:rPr>
              <w:br/>
              <w:t xml:space="preserve">и главных бухгалтеров </w:t>
            </w:r>
            <w:r w:rsidR="00161106" w:rsidRPr="00F307D9">
              <w:rPr>
                <w:sz w:val="22"/>
                <w:szCs w:val="22"/>
              </w:rPr>
              <w:t xml:space="preserve">ГУ и ГУП </w:t>
            </w:r>
            <w:r w:rsidRPr="00F307D9">
              <w:rPr>
                <w:sz w:val="22"/>
                <w:szCs w:val="22"/>
              </w:rPr>
              <w:t xml:space="preserve">определяется в соответствии с: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- Трудовым кодексом Российской Федерации;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- Законом Санкт-Петербурга от 05.10.2005 № 531-74 </w:t>
            </w:r>
            <w:r w:rsidRPr="00F307D9">
              <w:rPr>
                <w:sz w:val="22"/>
                <w:szCs w:val="22"/>
              </w:rPr>
              <w:br/>
              <w:t xml:space="preserve">«О системах оплаты труда работников государственных учреждений, финансируемых за счет средств бюджета </w:t>
            </w:r>
            <w:r w:rsidRPr="00F307D9">
              <w:rPr>
                <w:sz w:val="22"/>
                <w:szCs w:val="22"/>
              </w:rPr>
              <w:br/>
              <w:t>Санкт-Петербурга»;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F307D9">
              <w:rPr>
                <w:sz w:val="22"/>
                <w:szCs w:val="22"/>
              </w:rPr>
              <w:br/>
              <w:t xml:space="preserve">от 21.12.2005 № 1959 «О системе оплаты труда работников государственных учреждений, финансируемых за счет средств бюджета Санкт-Петербурга»;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F307D9">
              <w:rPr>
                <w:sz w:val="22"/>
                <w:szCs w:val="22"/>
              </w:rPr>
              <w:br/>
              <w:t xml:space="preserve">от 20.02.2007 № 168 «О порядке назначения на должность </w:t>
            </w:r>
            <w:r w:rsidRPr="00F307D9">
              <w:rPr>
                <w:sz w:val="22"/>
                <w:szCs w:val="22"/>
              </w:rPr>
              <w:br/>
              <w:t>и освобождения от должности руководителей государственных унитарных предприятий и государственных учреждений, подведомственных исполнительным органам государственной власти Санкт-Петербурга»,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F307D9">
              <w:rPr>
                <w:sz w:val="22"/>
                <w:szCs w:val="22"/>
              </w:rPr>
              <w:br/>
              <w:t>от 25.05.2005 № 779 «Об отдельных вопросах оплаты труда руководителей, их заместителей и главных бухгалтеров государственных унитарных предприятий»;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-</w:t>
            </w:r>
            <w:r w:rsidRPr="00F307D9">
              <w:rPr>
                <w:sz w:val="22"/>
                <w:szCs w:val="22"/>
                <w:lang w:val="en-US"/>
              </w:rPr>
              <w:t> </w:t>
            </w:r>
            <w:r w:rsidRPr="00F307D9">
              <w:rPr>
                <w:sz w:val="22"/>
                <w:szCs w:val="22"/>
              </w:rPr>
              <w:t xml:space="preserve">положением о ежемесячной надбавке </w:t>
            </w:r>
            <w:r w:rsidRPr="00F307D9">
              <w:rPr>
                <w:sz w:val="22"/>
                <w:szCs w:val="22"/>
              </w:rPr>
              <w:br/>
              <w:t xml:space="preserve">к должностному окладу и премировании руководителя государственного бюджетного учреждения, находящегося </w:t>
            </w:r>
            <w:r w:rsidRPr="00F307D9">
              <w:rPr>
                <w:sz w:val="22"/>
                <w:szCs w:val="22"/>
              </w:rPr>
              <w:br/>
              <w:t xml:space="preserve">в ведении Комитета, утвержденным распоряжением Комитета от </w:t>
            </w:r>
            <w:r w:rsidR="00667B49" w:rsidRPr="00F307D9">
              <w:rPr>
                <w:sz w:val="22"/>
                <w:szCs w:val="22"/>
              </w:rPr>
              <w:t>24.07.2023</w:t>
            </w:r>
            <w:r w:rsidRPr="00F307D9">
              <w:rPr>
                <w:sz w:val="22"/>
                <w:szCs w:val="22"/>
              </w:rPr>
              <w:t xml:space="preserve"> № </w:t>
            </w:r>
            <w:r w:rsidR="00667B49" w:rsidRPr="00F307D9">
              <w:rPr>
                <w:sz w:val="22"/>
                <w:szCs w:val="22"/>
              </w:rPr>
              <w:t>307</w:t>
            </w:r>
            <w:r w:rsidRPr="00F307D9">
              <w:rPr>
                <w:sz w:val="22"/>
                <w:szCs w:val="22"/>
              </w:rPr>
              <w:t>-р;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-</w:t>
            </w:r>
            <w:r w:rsidRPr="00F307D9">
              <w:rPr>
                <w:sz w:val="22"/>
                <w:szCs w:val="22"/>
                <w:lang w:val="en-US"/>
              </w:rPr>
              <w:t> </w:t>
            </w:r>
            <w:r w:rsidRPr="00F307D9">
              <w:rPr>
                <w:sz w:val="22"/>
                <w:szCs w:val="22"/>
              </w:rPr>
              <w:t xml:space="preserve">положением о ежемесячной надбавке </w:t>
            </w:r>
            <w:r w:rsidRPr="00F307D9">
              <w:rPr>
                <w:sz w:val="22"/>
                <w:szCs w:val="22"/>
              </w:rPr>
              <w:br/>
              <w:t xml:space="preserve">к должностному окладу и премировании руководителя государственного казенного учреждения, утвержденным распоряжением Комитета от </w:t>
            </w:r>
            <w:r w:rsidR="00DE7061" w:rsidRPr="00F307D9">
              <w:rPr>
                <w:sz w:val="22"/>
                <w:szCs w:val="22"/>
              </w:rPr>
              <w:t>11.07.2023</w:t>
            </w:r>
            <w:r w:rsidRPr="00F307D9">
              <w:rPr>
                <w:sz w:val="22"/>
                <w:szCs w:val="22"/>
              </w:rPr>
              <w:t xml:space="preserve"> № </w:t>
            </w:r>
            <w:r w:rsidR="00DE7061" w:rsidRPr="00F307D9">
              <w:rPr>
                <w:sz w:val="22"/>
                <w:szCs w:val="22"/>
              </w:rPr>
              <w:t>280</w:t>
            </w:r>
            <w:r w:rsidRPr="00F307D9">
              <w:rPr>
                <w:sz w:val="22"/>
                <w:szCs w:val="22"/>
              </w:rPr>
              <w:t xml:space="preserve">-р;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-</w:t>
            </w:r>
            <w:r w:rsidRPr="00F307D9">
              <w:rPr>
                <w:sz w:val="22"/>
                <w:szCs w:val="22"/>
                <w:lang w:val="en-US"/>
              </w:rPr>
              <w:t> </w:t>
            </w:r>
            <w:r w:rsidRPr="00F307D9">
              <w:rPr>
                <w:sz w:val="22"/>
                <w:szCs w:val="22"/>
              </w:rPr>
              <w:t xml:space="preserve">положением о ежемесячном денежном поощрении </w:t>
            </w:r>
            <w:r w:rsidRPr="00F307D9">
              <w:rPr>
                <w:sz w:val="22"/>
                <w:szCs w:val="22"/>
              </w:rPr>
              <w:br/>
              <w:t xml:space="preserve">и премировании по результатам работы предприятий </w:t>
            </w:r>
            <w:r w:rsidRPr="00F307D9">
              <w:rPr>
                <w:sz w:val="22"/>
                <w:szCs w:val="22"/>
              </w:rPr>
              <w:br/>
              <w:t xml:space="preserve">за квартал и предыдущий год руководителей государственных унитарных предприятий, подведомственных Комитету, утвержденным распоряжением Комитета от 30.12.2020 </w:t>
            </w:r>
            <w:r w:rsidRPr="00F307D9">
              <w:rPr>
                <w:sz w:val="22"/>
                <w:szCs w:val="22"/>
              </w:rPr>
              <w:br/>
              <w:t>№ 333-р.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Положения ГУ и ГУП, устанавливающие системы доплат стимулирующего характера и системы премирования, разработаны с учетом действующего законодательства.</w:t>
            </w:r>
          </w:p>
        </w:tc>
      </w:tr>
      <w:tr w:rsidR="003759A7" w:rsidRPr="000018ED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Участие в заседаниях комиссий </w:t>
            </w:r>
            <w:r w:rsidRPr="00F307D9">
              <w:rPr>
                <w:sz w:val="22"/>
                <w:szCs w:val="22"/>
              </w:rPr>
              <w:br/>
              <w:t xml:space="preserve">по противодействию коррупции </w:t>
            </w:r>
            <w:r w:rsidRPr="00F307D9">
              <w:rPr>
                <w:sz w:val="22"/>
                <w:szCs w:val="22"/>
              </w:rPr>
              <w:br/>
              <w:t>в ГУ и ГУП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Один раз </w:t>
            </w:r>
            <w:r w:rsidRPr="00F307D9">
              <w:rPr>
                <w:sz w:val="22"/>
                <w:szCs w:val="22"/>
              </w:rPr>
              <w:br/>
              <w:t>в полугодие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56" w:rsidRPr="00E13DB2" w:rsidRDefault="00A63556" w:rsidP="00A6355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 xml:space="preserve">Представителем Комитета принимается участие </w:t>
            </w:r>
            <w:r w:rsidRPr="00E13DB2">
              <w:rPr>
                <w:sz w:val="22"/>
                <w:szCs w:val="22"/>
              </w:rPr>
              <w:br/>
              <w:t xml:space="preserve">в заседаниях комиссий по противодействию коррупции </w:t>
            </w:r>
            <w:r w:rsidRPr="00E13DB2">
              <w:rPr>
                <w:sz w:val="22"/>
                <w:szCs w:val="22"/>
              </w:rPr>
              <w:br/>
              <w:t>во всех ГУ и ГУП.</w:t>
            </w:r>
          </w:p>
          <w:p w:rsidR="00A63556" w:rsidRDefault="00A63556" w:rsidP="00A6355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>За отчетный период должностные ли</w:t>
            </w:r>
            <w:r>
              <w:rPr>
                <w:sz w:val="22"/>
                <w:szCs w:val="22"/>
              </w:rPr>
              <w:t>ца Комитета приняли участие в девяти</w:t>
            </w:r>
            <w:r w:rsidRPr="00E13DB2">
              <w:rPr>
                <w:sz w:val="22"/>
                <w:szCs w:val="22"/>
              </w:rPr>
              <w:t xml:space="preserve"> заседаниях комиссий по противодействию коррупции в </w:t>
            </w:r>
            <w:r>
              <w:rPr>
                <w:sz w:val="22"/>
                <w:szCs w:val="22"/>
              </w:rPr>
              <w:t xml:space="preserve">ГУ и ГУП </w:t>
            </w:r>
            <w:r w:rsidRPr="00E13DB2">
              <w:rPr>
                <w:sz w:val="22"/>
                <w:szCs w:val="22"/>
              </w:rPr>
              <w:t xml:space="preserve">(далее – комиссии): </w:t>
            </w:r>
            <w:r>
              <w:rPr>
                <w:sz w:val="22"/>
                <w:szCs w:val="22"/>
              </w:rPr>
              <w:t>27.02.2024; 27.03.2024; 09.04.2024; 23.05.2024; 21.06.2024; 24.06.2024; 26.06.2024; 27.06.2024; 28.06.2024.</w:t>
            </w:r>
          </w:p>
          <w:p w:rsidR="00ED7094" w:rsidRPr="00F307D9" w:rsidRDefault="00A63556" w:rsidP="00A6355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 xml:space="preserve">Протоколы заседаний комиссий размещаются </w:t>
            </w:r>
            <w:r>
              <w:rPr>
                <w:sz w:val="22"/>
                <w:szCs w:val="22"/>
              </w:rPr>
              <w:br/>
            </w:r>
            <w:r w:rsidRPr="00E13DB2">
              <w:rPr>
                <w:sz w:val="22"/>
                <w:szCs w:val="22"/>
              </w:rPr>
              <w:t xml:space="preserve">на официальных сайтах </w:t>
            </w:r>
            <w:r>
              <w:rPr>
                <w:sz w:val="22"/>
                <w:szCs w:val="22"/>
              </w:rPr>
              <w:t xml:space="preserve">ГУ и ГУП </w:t>
            </w:r>
            <w:r w:rsidRPr="00E13DB2">
              <w:rPr>
                <w:sz w:val="22"/>
                <w:szCs w:val="22"/>
              </w:rPr>
              <w:t>в установленные сроки.</w:t>
            </w:r>
          </w:p>
        </w:tc>
      </w:tr>
      <w:tr w:rsidR="005528C6" w:rsidRPr="000018ED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C6" w:rsidRPr="00F307D9" w:rsidRDefault="005528C6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F307D9" w:rsidRDefault="005528C6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Pr="00F307D9" w:rsidRDefault="005528C6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28C6">
              <w:rPr>
                <w:sz w:val="22"/>
                <w:szCs w:val="22"/>
              </w:rPr>
              <w:t xml:space="preserve">Актуализация Комитетом по </w:t>
            </w:r>
            <w:r w:rsidR="00383102">
              <w:rPr>
                <w:sz w:val="22"/>
                <w:szCs w:val="22"/>
              </w:rPr>
              <w:t xml:space="preserve">транспорту перечня </w:t>
            </w:r>
            <w:proofErr w:type="spellStart"/>
            <w:r w:rsidR="00383102">
              <w:rPr>
                <w:sz w:val="22"/>
                <w:szCs w:val="22"/>
              </w:rPr>
              <w:t>коррупционно</w:t>
            </w:r>
            <w:proofErr w:type="spellEnd"/>
            <w:r w:rsidR="00383102">
              <w:rPr>
                <w:sz w:val="22"/>
                <w:szCs w:val="22"/>
              </w:rPr>
              <w:t xml:space="preserve"> </w:t>
            </w:r>
            <w:r w:rsidRPr="005528C6">
              <w:rPr>
                <w:sz w:val="22"/>
                <w:szCs w:val="22"/>
              </w:rPr>
              <w:t xml:space="preserve">опасных функций, находящихся </w:t>
            </w:r>
            <w:r w:rsidRPr="005528C6">
              <w:rPr>
                <w:sz w:val="22"/>
                <w:szCs w:val="22"/>
              </w:rPr>
              <w:br/>
              <w:t>в ведении Комитета по транспорту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3F" w:rsidRPr="000A343F" w:rsidRDefault="000A343F" w:rsidP="000A34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343F">
              <w:rPr>
                <w:sz w:val="22"/>
                <w:szCs w:val="22"/>
              </w:rPr>
              <w:t xml:space="preserve">В течение </w:t>
            </w:r>
            <w:r w:rsidRPr="000A343F">
              <w:rPr>
                <w:sz w:val="22"/>
                <w:szCs w:val="22"/>
              </w:rPr>
              <w:br/>
              <w:t>2023-2027 гг.;</w:t>
            </w:r>
          </w:p>
          <w:p w:rsidR="005528C6" w:rsidRPr="00F307D9" w:rsidRDefault="000A343F" w:rsidP="000A34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343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C6" w:rsidRDefault="00E37093" w:rsidP="00383102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Распоряжением </w:t>
            </w:r>
            <w:r w:rsidRPr="002B2FC4">
              <w:rPr>
                <w:sz w:val="22"/>
                <w:szCs w:val="22"/>
              </w:rPr>
              <w:t xml:space="preserve"> Комитета от </w:t>
            </w:r>
            <w:r>
              <w:rPr>
                <w:sz w:val="22"/>
                <w:szCs w:val="22"/>
              </w:rPr>
              <w:t>23.11.2023 № 526-р</w:t>
            </w:r>
            <w:r w:rsidRPr="002B2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5402FD">
              <w:rPr>
                <w:sz w:val="22"/>
                <w:szCs w:val="22"/>
              </w:rPr>
              <w:t xml:space="preserve">актуализирован и </w:t>
            </w:r>
            <w:r w:rsidR="00383102">
              <w:rPr>
                <w:sz w:val="22"/>
                <w:szCs w:val="22"/>
              </w:rPr>
              <w:t xml:space="preserve">утвержден Перечень </w:t>
            </w:r>
            <w:proofErr w:type="spellStart"/>
            <w:r w:rsidR="00383102">
              <w:rPr>
                <w:sz w:val="22"/>
                <w:szCs w:val="22"/>
              </w:rPr>
              <w:t>коррупционно</w:t>
            </w:r>
            <w:proofErr w:type="spellEnd"/>
            <w:r w:rsidR="003831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опасных функций, выполняемых государственными учреждениями </w:t>
            </w:r>
            <w:r>
              <w:rPr>
                <w:sz w:val="22"/>
                <w:szCs w:val="22"/>
              </w:rPr>
              <w:br/>
              <w:t>и предпри</w:t>
            </w:r>
            <w:r w:rsidR="00383102">
              <w:rPr>
                <w:sz w:val="22"/>
                <w:szCs w:val="22"/>
              </w:rPr>
              <w:t>ятиями, находящимися в ведении Комитета.</w:t>
            </w:r>
          </w:p>
          <w:p w:rsidR="0012477C" w:rsidRPr="00F307D9" w:rsidRDefault="0012477C" w:rsidP="00383102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отчетный период изменения в вышеуказанное распоряжение не вносились.</w:t>
            </w:r>
          </w:p>
        </w:tc>
      </w:tr>
      <w:tr w:rsidR="003759A7" w:rsidRPr="000018ED" w:rsidTr="00950E18">
        <w:trPr>
          <w:trHeight w:val="259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307D9">
              <w:rPr>
                <w:b/>
                <w:bCs/>
                <w:sz w:val="22"/>
                <w:szCs w:val="22"/>
              </w:rPr>
              <w:t xml:space="preserve">4. Антикоррупционная экспертиза нормативных правовых актов и </w:t>
            </w:r>
            <w:r w:rsidRPr="00F307D9">
              <w:rPr>
                <w:b/>
                <w:sz w:val="22"/>
                <w:szCs w:val="22"/>
              </w:rPr>
              <w:t>проектов нормативных правовых актов</w:t>
            </w:r>
          </w:p>
        </w:tc>
      </w:tr>
      <w:tr w:rsidR="003759A7" w:rsidRPr="000018ED" w:rsidTr="00950E18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4.1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</w:t>
            </w:r>
            <w:r w:rsidRPr="00F307D9">
              <w:rPr>
                <w:sz w:val="22"/>
                <w:szCs w:val="22"/>
              </w:rPr>
              <w:br/>
              <w:t>в соответствии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течение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23" w:rsidRPr="000F1BC0" w:rsidRDefault="00133D23" w:rsidP="00133D23">
            <w:pPr>
              <w:widowControl w:val="0"/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0F1BC0">
              <w:rPr>
                <w:sz w:val="22"/>
                <w:szCs w:val="22"/>
              </w:rPr>
              <w:t>Количество нормативных правовых актов – 115</w:t>
            </w:r>
            <w:r w:rsidRPr="00AF40A3">
              <w:rPr>
                <w:sz w:val="22"/>
                <w:szCs w:val="22"/>
              </w:rPr>
              <w:t>;</w:t>
            </w:r>
          </w:p>
          <w:p w:rsidR="00133D23" w:rsidRPr="00AF40A3" w:rsidRDefault="00133D23" w:rsidP="00133D2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AF40A3">
              <w:rPr>
                <w:rFonts w:eastAsia="Calibri"/>
                <w:sz w:val="22"/>
                <w:szCs w:val="22"/>
                <w:lang w:eastAsia="en-US"/>
              </w:rPr>
              <w:t>Количество проектов нормативных правовых</w:t>
            </w:r>
            <w:r w:rsidRPr="00AF40A3">
              <w:rPr>
                <w:rFonts w:eastAsia="Calibri"/>
                <w:sz w:val="22"/>
                <w:szCs w:val="22"/>
                <w:lang w:eastAsia="en-US"/>
              </w:rPr>
              <w:br/>
              <w:t>актов – 60</w:t>
            </w:r>
          </w:p>
          <w:p w:rsidR="00DF1105" w:rsidRPr="00F307D9" w:rsidRDefault="00DF1105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  <w:p w:rsidR="00DF1105" w:rsidRPr="00F307D9" w:rsidRDefault="00DF1105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4.2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</w:t>
            </w:r>
            <w:r w:rsidRPr="00F307D9">
              <w:rPr>
                <w:sz w:val="22"/>
                <w:szCs w:val="22"/>
              </w:rPr>
              <w:br/>
              <w:t xml:space="preserve">Санкт-Петербурга) в сети «Интернет» в целях обеспечения возможности проведения независимой антикоррупционной экспертизы проектов нормативных правовых актов </w:t>
            </w:r>
            <w:r w:rsidRPr="00F307D9">
              <w:rPr>
                <w:sz w:val="22"/>
                <w:szCs w:val="22"/>
              </w:rPr>
              <w:br/>
              <w:t>в соответствии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 xml:space="preserve">В течение </w:t>
            </w:r>
          </w:p>
          <w:p w:rsidR="003759A7" w:rsidRPr="00F307D9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7D9">
              <w:rPr>
                <w:sz w:val="22"/>
                <w:szCs w:val="22"/>
              </w:rPr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23" w:rsidRPr="000F1BC0" w:rsidRDefault="00133D23" w:rsidP="00133D23">
            <w:pPr>
              <w:widowControl w:val="0"/>
              <w:autoSpaceDE w:val="0"/>
              <w:autoSpaceDN w:val="0"/>
              <w:ind w:firstLine="284"/>
              <w:rPr>
                <w:sz w:val="22"/>
                <w:szCs w:val="22"/>
              </w:rPr>
            </w:pPr>
            <w:r w:rsidRPr="000F1BC0">
              <w:rPr>
                <w:sz w:val="22"/>
                <w:szCs w:val="22"/>
              </w:rPr>
              <w:t>Количество размещенных проектов нормативных правовых актов – 60</w:t>
            </w:r>
          </w:p>
          <w:p w:rsidR="003759A7" w:rsidRPr="00F307D9" w:rsidRDefault="003759A7" w:rsidP="003759A7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531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27C3">
              <w:rPr>
                <w:b/>
                <w:sz w:val="22"/>
                <w:szCs w:val="22"/>
              </w:rPr>
              <w:t xml:space="preserve">5. Реализация антикоррупционной политики в сферах экономики, использования государственного имущества </w:t>
            </w:r>
          </w:p>
          <w:p w:rsidR="003759A7" w:rsidRPr="000018ED" w:rsidRDefault="003759A7" w:rsidP="003759A7">
            <w:pPr>
              <w:autoSpaceDE w:val="0"/>
              <w:autoSpaceDN w:val="0"/>
              <w:adjustRightInd w:val="0"/>
              <w:ind w:right="1027"/>
              <w:jc w:val="center"/>
              <w:rPr>
                <w:b/>
                <w:sz w:val="22"/>
                <w:szCs w:val="22"/>
                <w:highlight w:val="yellow"/>
              </w:rPr>
            </w:pPr>
            <w:r w:rsidRPr="001E27C3">
              <w:rPr>
                <w:b/>
                <w:sz w:val="22"/>
                <w:szCs w:val="22"/>
              </w:rPr>
              <w:t>Санкт-Петербурга, закупок товаров, работ, услуг для обеспечения государственных нужд</w:t>
            </w:r>
          </w:p>
        </w:tc>
      </w:tr>
      <w:tr w:rsidR="003759A7" w:rsidRPr="000018ED" w:rsidTr="00950E18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5.1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E27C3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осуществления гражданами, общественными объединениями </w:t>
            </w:r>
            <w:r w:rsidRPr="001E27C3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</w:t>
            </w:r>
            <w:r w:rsidRPr="001E27C3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соответствии с Федеральным законом </w:t>
            </w:r>
            <w:r w:rsidRPr="001E27C3">
              <w:rPr>
                <w:rFonts w:eastAsia="Calibri"/>
                <w:sz w:val="22"/>
                <w:szCs w:val="22"/>
                <w:lang w:eastAsia="en-US"/>
              </w:rPr>
              <w:br/>
              <w:t xml:space="preserve">«О контрактной системе в сфере закупок товаров, работ, услуг для обеспечения государственных </w:t>
            </w:r>
            <w:r w:rsidRPr="001E27C3">
              <w:rPr>
                <w:rFonts w:eastAsia="Calibri"/>
                <w:sz w:val="22"/>
                <w:szCs w:val="22"/>
                <w:lang w:eastAsia="en-US"/>
              </w:rPr>
              <w:br/>
              <w:t>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В течение </w:t>
            </w:r>
            <w:r w:rsidRPr="001E27C3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Частью 3 статьи 102 Федерального закона от 05.04.2013 </w:t>
            </w:r>
            <w:r w:rsidRPr="001E27C3">
              <w:rPr>
                <w:sz w:val="22"/>
                <w:szCs w:val="22"/>
              </w:rPr>
              <w:br/>
              <w:t xml:space="preserve">№ 44-ФЗ «О контрактной системе в сфере закупок товаров, работ, услуг для обеспечения государственных </w:t>
            </w:r>
            <w:r w:rsidRPr="001E27C3">
              <w:rPr>
                <w:sz w:val="22"/>
                <w:szCs w:val="22"/>
              </w:rPr>
              <w:br/>
              <w:t>и муниципальных нужд» общественный контроль реализован следующими способами: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подготовка предложений по совершенствованию законодательства;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направление запросов о предоставлении информации </w:t>
            </w:r>
            <w:r w:rsidRPr="001E27C3">
              <w:rPr>
                <w:sz w:val="22"/>
                <w:szCs w:val="22"/>
              </w:rPr>
              <w:br/>
              <w:t>о закупках;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осуществление независимого мониторинга закупок </w:t>
            </w:r>
            <w:r w:rsidRPr="001E27C3">
              <w:rPr>
                <w:sz w:val="22"/>
                <w:szCs w:val="22"/>
              </w:rPr>
              <w:br/>
              <w:t>и оценки эффективности закупок;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обращение с заявлениями о необходимости осуществления контрольных мероприятий;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обращение в правоохранительные органы в случаях выявления признаков состава преступления </w:t>
            </w:r>
            <w:r w:rsidRPr="001E27C3">
              <w:rPr>
                <w:sz w:val="22"/>
                <w:szCs w:val="22"/>
              </w:rPr>
              <w:br/>
              <w:t>при осуществлении закупок;</w:t>
            </w:r>
          </w:p>
          <w:p w:rsidR="003759A7" w:rsidRPr="001E27C3" w:rsidRDefault="003759A7" w:rsidP="003759A7">
            <w:pPr>
              <w:pStyle w:val="af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обращение в суд в защиту нарушенных </w:t>
            </w:r>
            <w:r w:rsidRPr="001E27C3">
              <w:rPr>
                <w:sz w:val="22"/>
                <w:szCs w:val="22"/>
              </w:rPr>
              <w:br/>
              <w:t>или оспариваемых прав.</w:t>
            </w:r>
          </w:p>
          <w:p w:rsidR="003759A7" w:rsidRPr="001E27C3" w:rsidRDefault="003759A7" w:rsidP="003759A7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За отчетный период обращения не поступали. В случае поступления в Комитет соответствующих обращений, </w:t>
            </w:r>
            <w:r w:rsidRPr="001E27C3">
              <w:rPr>
                <w:sz w:val="22"/>
                <w:szCs w:val="22"/>
              </w:rPr>
              <w:br/>
              <w:t>они рассматриваются в соответствии с законодательством Российской Федерации о порядке рассмотрения обращений граждан, в пределах компетенции Комитета.</w:t>
            </w:r>
          </w:p>
        </w:tc>
      </w:tr>
      <w:tr w:rsidR="003759A7" w:rsidRPr="000018ED" w:rsidTr="00950E18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5.2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 w:rsidRPr="001E27C3">
              <w:rPr>
                <w:sz w:val="22"/>
                <w:szCs w:val="22"/>
              </w:rPr>
              <w:br/>
              <w:t>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В течение </w:t>
            </w:r>
            <w:r w:rsidRPr="001E27C3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133D23" w:rsidP="00133D2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71193">
              <w:rPr>
                <w:sz w:val="22"/>
                <w:szCs w:val="22"/>
              </w:rPr>
              <w:t xml:space="preserve">08.04.2024 в Главное управление Министерства внутренних дел Российской Федерации по г. Санкт-Петербургу </w:t>
            </w:r>
            <w:r>
              <w:rPr>
                <w:sz w:val="22"/>
                <w:szCs w:val="22"/>
              </w:rPr>
              <w:br/>
            </w:r>
            <w:r w:rsidRPr="00B71193">
              <w:rPr>
                <w:sz w:val="22"/>
                <w:szCs w:val="22"/>
              </w:rPr>
              <w:t xml:space="preserve">и Ленинградской области направлена информация письмом Комитета № 01-20-57578/24-0-0 о предоставлении </w:t>
            </w:r>
            <w:r>
              <w:rPr>
                <w:sz w:val="22"/>
                <w:szCs w:val="22"/>
              </w:rPr>
              <w:br/>
            </w:r>
            <w:r w:rsidRPr="00B71193">
              <w:rPr>
                <w:sz w:val="22"/>
                <w:szCs w:val="22"/>
              </w:rPr>
              <w:t>ООО «Частная охранная организация «Русич» недостоверной информации.</w:t>
            </w:r>
          </w:p>
        </w:tc>
      </w:tr>
      <w:tr w:rsidR="003759A7" w:rsidRPr="000018ED" w:rsidTr="00950E18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5.3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 w:rsidRPr="001E27C3">
              <w:rPr>
                <w:sz w:val="22"/>
                <w:szCs w:val="22"/>
              </w:rPr>
              <w:br/>
              <w:t xml:space="preserve">и Ленинградской области и ФАС России </w:t>
            </w:r>
            <w:r w:rsidRPr="001E27C3">
              <w:rPr>
                <w:sz w:val="22"/>
                <w:szCs w:val="22"/>
              </w:rPr>
              <w:br/>
              <w:t>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В течение </w:t>
            </w:r>
            <w:r w:rsidRPr="001E27C3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133D23" w:rsidP="003759A7">
            <w:pPr>
              <w:tabs>
                <w:tab w:val="left" w:pos="0"/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24356">
              <w:rPr>
                <w:sz w:val="22"/>
                <w:szCs w:val="22"/>
              </w:rPr>
              <w:t xml:space="preserve">За отчетный период сговора участников закупки в целях заключения государственного контракта по завышенной цене не выявлено. В случае выявления сговора участников закупки Комитетом незамедлительно будет направлена информация </w:t>
            </w:r>
            <w:r w:rsidRPr="00924356">
              <w:rPr>
                <w:sz w:val="22"/>
                <w:szCs w:val="22"/>
              </w:rPr>
              <w:br/>
              <w:t xml:space="preserve">в Главное управление Министерства внутренних дел Российской Федерации по г. Санкт-Петербургу </w:t>
            </w:r>
            <w:r w:rsidRPr="00924356">
              <w:rPr>
                <w:sz w:val="22"/>
                <w:szCs w:val="22"/>
              </w:rPr>
              <w:br/>
              <w:t>и Ленинградской области и ФАС России.</w:t>
            </w:r>
          </w:p>
        </w:tc>
      </w:tr>
      <w:tr w:rsidR="003759A7" w:rsidRPr="000018ED" w:rsidTr="00950E18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5.4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>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</w:rPr>
              <w:t xml:space="preserve">Опубликование на официальных сайтах ИОГВ (веб-страницах ИОГВ на официальном сайте Администрации Санкт-Петербурга) в сети «Интернет» информации о размещении </w:t>
            </w:r>
            <w:r w:rsidRPr="001E27C3">
              <w:rPr>
                <w:sz w:val="22"/>
                <w:szCs w:val="22"/>
              </w:rPr>
              <w:br/>
              <w:t xml:space="preserve">планов-графиков закупок ИОГВ </w:t>
            </w:r>
            <w:r w:rsidRPr="001E27C3">
              <w:rPr>
                <w:sz w:val="22"/>
                <w:szCs w:val="22"/>
              </w:rPr>
              <w:br/>
              <w:t xml:space="preserve">и подведомственных им ГУ и ГУП </w:t>
            </w:r>
            <w:r w:rsidRPr="001E27C3">
              <w:rPr>
                <w:sz w:val="22"/>
                <w:szCs w:val="22"/>
              </w:rPr>
              <w:br/>
              <w:t>на официальном сайте единой информационной системы в сфере закупок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7C3">
              <w:rPr>
                <w:sz w:val="22"/>
                <w:szCs w:val="22"/>
                <w:lang w:val="en-US"/>
              </w:rPr>
              <w:t>IV</w:t>
            </w:r>
            <w:r w:rsidRPr="001E27C3">
              <w:rPr>
                <w:sz w:val="22"/>
                <w:szCs w:val="22"/>
              </w:rPr>
              <w:t xml:space="preserve"> квартал,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1E27C3" w:rsidRDefault="00133D23" w:rsidP="00133D2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28.12.2023 </w:t>
            </w:r>
            <w:r w:rsidRPr="00E44833">
              <w:rPr>
                <w:sz w:val="22"/>
                <w:szCs w:val="22"/>
              </w:rPr>
              <w:t xml:space="preserve">на веб-странице Комитета на официальном сайте Администрации Санкт-Петербурга, </w:t>
            </w:r>
            <w:r w:rsidRPr="00E44833">
              <w:rPr>
                <w:sz w:val="22"/>
                <w:szCs w:val="22"/>
              </w:rPr>
              <w:br/>
              <w:t>в разделе «Текущая деятельность, размещение заказов» размещена ссылка на план-</w:t>
            </w:r>
            <w:r>
              <w:rPr>
                <w:sz w:val="22"/>
                <w:szCs w:val="22"/>
              </w:rPr>
              <w:t xml:space="preserve">график закупок Комитета </w:t>
            </w:r>
            <w:r>
              <w:rPr>
                <w:sz w:val="22"/>
                <w:szCs w:val="22"/>
              </w:rPr>
              <w:br/>
              <w:t>на 2024</w:t>
            </w:r>
            <w:r w:rsidRPr="00E44833">
              <w:rPr>
                <w:sz w:val="22"/>
                <w:szCs w:val="22"/>
              </w:rPr>
              <w:t xml:space="preserve"> год, опубликованный в Единой </w:t>
            </w:r>
            <w:r w:rsidRPr="00E44833">
              <w:rPr>
                <w:sz w:val="22"/>
                <w:szCs w:val="22"/>
              </w:rPr>
              <w:br/>
              <w:t xml:space="preserve">информационной системе в сфере закупок. </w:t>
            </w:r>
            <w:hyperlink r:id="rId11" w:history="1">
              <w:r w:rsidRPr="00E44833">
                <w:rPr>
                  <w:rStyle w:val="a8"/>
                  <w:color w:val="auto"/>
                  <w:sz w:val="22"/>
                  <w:szCs w:val="22"/>
                  <w:u w:val="none"/>
                </w:rPr>
                <w:t>https://www.gov.spb.ru/gov/otrasl/c_transport/current_activities/order_placement/</w:t>
              </w:r>
            </w:hyperlink>
          </w:p>
        </w:tc>
      </w:tr>
      <w:tr w:rsidR="003759A7" w:rsidRPr="000018ED" w:rsidTr="00950E18">
        <w:trPr>
          <w:trHeight w:val="1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5.5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6.6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</w:t>
            </w:r>
            <w:r w:rsidRPr="00B434AF">
              <w:rPr>
                <w:sz w:val="22"/>
                <w:szCs w:val="22"/>
              </w:rPr>
              <w:br/>
              <w:t xml:space="preserve">с Указом Президента Российской Федерации </w:t>
            </w:r>
            <w:r w:rsidRPr="00B434AF">
              <w:rPr>
                <w:sz w:val="22"/>
                <w:szCs w:val="22"/>
              </w:rPr>
              <w:br/>
              <w:t xml:space="preserve">от 03.03.1998 № 224 «Об обеспечении взаимодействия государственных органов </w:t>
            </w:r>
            <w:r w:rsidRPr="00B434AF">
              <w:rPr>
                <w:sz w:val="22"/>
                <w:szCs w:val="22"/>
              </w:rPr>
              <w:br/>
              <w:t>в борьбе с правонарушениями в сфере экономики»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 xml:space="preserve">В течение </w:t>
            </w:r>
          </w:p>
          <w:p w:rsidR="003759A7" w:rsidRPr="00B434AF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 xml:space="preserve">2023-2027 гг., </w:t>
            </w:r>
          </w:p>
          <w:p w:rsidR="003759A7" w:rsidRPr="00B434AF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B434AF" w:rsidRDefault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В</w:t>
            </w:r>
            <w:r w:rsidR="002A7043" w:rsidRPr="00B434AF">
              <w:rPr>
                <w:sz w:val="22"/>
                <w:szCs w:val="22"/>
              </w:rPr>
              <w:t xml:space="preserve"> Комитете отсутствует информация о нарушениях </w:t>
            </w:r>
            <w:r w:rsidR="002A7043" w:rsidRPr="00B434AF">
              <w:rPr>
                <w:sz w:val="22"/>
                <w:szCs w:val="22"/>
              </w:rPr>
              <w:br/>
              <w:t>в</w:t>
            </w:r>
            <w:r w:rsidRPr="00B434AF">
              <w:rPr>
                <w:sz w:val="22"/>
                <w:szCs w:val="22"/>
              </w:rPr>
              <w:t xml:space="preserve"> отчетном периоде в сфере экономики</w:t>
            </w:r>
            <w:r w:rsidR="002A7043" w:rsidRPr="00B434AF">
              <w:rPr>
                <w:sz w:val="22"/>
                <w:szCs w:val="22"/>
              </w:rPr>
              <w:t xml:space="preserve">. </w:t>
            </w:r>
            <w:r w:rsidRPr="00B434AF">
              <w:rPr>
                <w:sz w:val="22"/>
                <w:szCs w:val="22"/>
              </w:rPr>
              <w:t>Комитет осведомлен об обязанности незамедлительно информировать соответствующие органы прокуратуры о выявленных нарушениях в сфере экономики в соответствии с Указом Президента Российской Федерации от 03.03.1998 № 224.</w:t>
            </w:r>
          </w:p>
        </w:tc>
      </w:tr>
      <w:tr w:rsidR="003759A7" w:rsidRPr="000018ED" w:rsidTr="00950E18">
        <w:trPr>
          <w:trHeight w:val="1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5.6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B434AF" w:rsidRDefault="003759A7" w:rsidP="003759A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6.8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63753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3753">
              <w:rPr>
                <w:sz w:val="22"/>
                <w:szCs w:val="22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«О контрактной системе </w:t>
            </w:r>
            <w:r w:rsidRPr="00F63753">
              <w:rPr>
                <w:sz w:val="22"/>
                <w:szCs w:val="22"/>
              </w:rPr>
              <w:br/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F63753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3753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F" w:rsidRPr="00B434AF" w:rsidRDefault="00B434AF" w:rsidP="00B434A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За отчетный период конфликта интересов между у</w:t>
            </w:r>
            <w:r w:rsidR="00F868B2">
              <w:rPr>
                <w:sz w:val="22"/>
                <w:szCs w:val="22"/>
              </w:rPr>
              <w:t xml:space="preserve">частниками закупок и Комитетом </w:t>
            </w:r>
            <w:r w:rsidRPr="00B434AF">
              <w:rPr>
                <w:sz w:val="22"/>
                <w:szCs w:val="22"/>
              </w:rPr>
              <w:t xml:space="preserve">при осуществлении закупок для обеспечения государственных нужд не возникало. </w:t>
            </w:r>
          </w:p>
          <w:p w:rsidR="00B434AF" w:rsidRPr="00B434AF" w:rsidRDefault="00B434AF" w:rsidP="00B434A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 xml:space="preserve">В соответствии с подпунктом «о» пункта 1 части 1 статьи 43 Федерального закона «О контрактной системе в сфере закупок товаров, работ, услуг для обеспечения государственных и муниципальных нужд» (далее – Закон) участниками закупки предоставляется декларация </w:t>
            </w:r>
            <w:r w:rsidRPr="00B434AF">
              <w:rPr>
                <w:sz w:val="22"/>
                <w:szCs w:val="22"/>
              </w:rPr>
              <w:br/>
              <w:t xml:space="preserve">о соответствии требованиям, установленных пунктом 9 части 1 статьи 31 Закона (далее – Требование о наличии декларации). Контроль за соблюдением Требования о наличии декларации осуществляется комиссией Комитета по транспорту </w:t>
            </w:r>
            <w:r w:rsidRPr="00B434AF">
              <w:rPr>
                <w:sz w:val="22"/>
                <w:szCs w:val="22"/>
              </w:rPr>
              <w:br/>
              <w:t xml:space="preserve">по осуществлению закупок. </w:t>
            </w:r>
          </w:p>
          <w:p w:rsidR="00B434AF" w:rsidRPr="00B434AF" w:rsidRDefault="00B434AF" w:rsidP="00B434A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 xml:space="preserve">За отчетный период случаев несоответствия Требованию </w:t>
            </w:r>
            <w:r w:rsidRPr="00B434AF">
              <w:rPr>
                <w:sz w:val="22"/>
                <w:szCs w:val="22"/>
              </w:rPr>
              <w:br/>
              <w:t xml:space="preserve">о наличии декларации выявлено не было. </w:t>
            </w:r>
          </w:p>
          <w:p w:rsidR="003759A7" w:rsidRDefault="00B434AF" w:rsidP="00B434A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B434AF">
              <w:rPr>
                <w:sz w:val="22"/>
                <w:szCs w:val="22"/>
              </w:rPr>
              <w:t>При осуществлении закупок гражданские служащие Комитета руководствуются нормами части 9 статьи 31, части 22 статьи 34, пункта 2 части 6 статьи 39, подпункта «а» пункта 1 части 15 статьи 95 Закона, предусматривающими необходимые меры в целях недопущения конфликта интересов при осуществлении закупок.</w:t>
            </w:r>
          </w:p>
          <w:p w:rsidR="00F868B2" w:rsidRPr="00B434AF" w:rsidRDefault="00F868B2" w:rsidP="00B434AF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291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F63753" w:rsidRDefault="003759A7" w:rsidP="003759A7">
            <w:pPr>
              <w:autoSpaceDE w:val="0"/>
              <w:autoSpaceDN w:val="0"/>
              <w:adjustRightInd w:val="0"/>
              <w:ind w:right="35"/>
              <w:jc w:val="center"/>
              <w:rPr>
                <w:b/>
                <w:bCs/>
                <w:sz w:val="22"/>
                <w:szCs w:val="22"/>
              </w:rPr>
            </w:pPr>
            <w:r w:rsidRPr="00F63753">
              <w:rPr>
                <w:b/>
                <w:bCs/>
                <w:sz w:val="22"/>
                <w:szCs w:val="22"/>
              </w:rPr>
              <w:t>6. Антикоррупционный мониторинг в Санкт-Петербурге</w:t>
            </w:r>
          </w:p>
        </w:tc>
      </w:tr>
      <w:tr w:rsidR="003759A7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6.1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Представление сведений по показателям </w:t>
            </w:r>
            <w:r w:rsidRPr="007C10FB">
              <w:rPr>
                <w:sz w:val="22"/>
                <w:szCs w:val="22"/>
              </w:rPr>
              <w:br/>
              <w:t xml:space="preserve">и информационных материалов антикоррупционного мониторинга </w:t>
            </w:r>
            <w:r w:rsidRPr="007C10FB">
              <w:rPr>
                <w:sz w:val="22"/>
                <w:szCs w:val="22"/>
              </w:rPr>
              <w:br/>
              <w:t>в Санкт-Петербурге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6" w:rsidRPr="00132A1A" w:rsidRDefault="002A2766" w:rsidP="002A276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132A1A">
              <w:rPr>
                <w:sz w:val="22"/>
                <w:szCs w:val="22"/>
              </w:rPr>
              <w:t xml:space="preserve">Сведения по показателям и информационные материалы антикоррупционного мониторинга формируются </w:t>
            </w:r>
            <w:r w:rsidRPr="00132A1A">
              <w:rPr>
                <w:sz w:val="22"/>
                <w:szCs w:val="22"/>
              </w:rPr>
              <w:br/>
              <w:t xml:space="preserve">и направляются Комитетом в соответствии с постановлением Правительства Санкт-Петербурга от 17.12.2009 № 1448 </w:t>
            </w:r>
            <w:r w:rsidRPr="00132A1A">
              <w:rPr>
                <w:sz w:val="22"/>
                <w:szCs w:val="22"/>
              </w:rPr>
              <w:br/>
              <w:t xml:space="preserve">«О Порядке проведения антикоррупционного мониторинга </w:t>
            </w:r>
            <w:r w:rsidRPr="00132A1A">
              <w:rPr>
                <w:sz w:val="22"/>
                <w:szCs w:val="22"/>
              </w:rPr>
              <w:br/>
              <w:t xml:space="preserve">в Санкт-Петербурге» и распоряжением Администрации Губернатора Санкт-Петербурга от 07.06.2016 № 23-ра </w:t>
            </w:r>
            <w:r w:rsidRPr="00132A1A">
              <w:rPr>
                <w:sz w:val="22"/>
                <w:szCs w:val="22"/>
              </w:rPr>
              <w:br/>
              <w:t xml:space="preserve">«Об утверждении Методических рекомендаций </w:t>
            </w:r>
            <w:r w:rsidRPr="00132A1A">
              <w:rPr>
                <w:sz w:val="22"/>
                <w:szCs w:val="22"/>
              </w:rPr>
              <w:br/>
              <w:t xml:space="preserve">по проведению антикоррупционного мониторинга </w:t>
            </w:r>
            <w:r w:rsidRPr="00132A1A">
              <w:rPr>
                <w:sz w:val="22"/>
                <w:szCs w:val="22"/>
              </w:rPr>
              <w:br/>
              <w:t>в Санкт-Петербурге»</w:t>
            </w:r>
            <w:r w:rsidRPr="00132A1A">
              <w:rPr>
                <w:iCs/>
                <w:sz w:val="22"/>
                <w:szCs w:val="22"/>
              </w:rPr>
              <w:t xml:space="preserve"> </w:t>
            </w:r>
            <w:hyperlink r:id="rId12" w:history="1">
              <w:r w:rsidRPr="00132A1A">
                <w:rPr>
                  <w:sz w:val="22"/>
                  <w:szCs w:val="22"/>
                </w:rPr>
                <w:t>ежеквартально</w:t>
              </w:r>
            </w:hyperlink>
            <w:r w:rsidRPr="00132A1A">
              <w:rPr>
                <w:sz w:val="22"/>
                <w:szCs w:val="22"/>
              </w:rPr>
              <w:t xml:space="preserve"> и в установленные сроки.</w:t>
            </w:r>
          </w:p>
          <w:p w:rsidR="002A2766" w:rsidRPr="00132A1A" w:rsidRDefault="002A2766" w:rsidP="002A2766">
            <w:pPr>
              <w:tabs>
                <w:tab w:val="left" w:pos="284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32A1A">
              <w:rPr>
                <w:sz w:val="22"/>
                <w:szCs w:val="22"/>
              </w:rPr>
              <w:t xml:space="preserve">Приказом Комитета от 03.07.2023 № 266-р  утвержден порядок проведения антикоррупционного мониторинга в Комитете </w:t>
            </w:r>
            <w:r w:rsidRPr="00132A1A">
              <w:rPr>
                <w:sz w:val="22"/>
                <w:szCs w:val="22"/>
              </w:rPr>
              <w:br/>
              <w:t xml:space="preserve">по транспорту в соответствии с которым назначены ответственные структурные подразделения Комитета </w:t>
            </w:r>
            <w:r w:rsidRPr="00132A1A">
              <w:rPr>
                <w:sz w:val="22"/>
                <w:szCs w:val="22"/>
              </w:rPr>
              <w:br/>
              <w:t>за проведение антикоррупционного мониторинга.</w:t>
            </w:r>
          </w:p>
          <w:p w:rsidR="003759A7" w:rsidRPr="007C10FB" w:rsidRDefault="002A2766" w:rsidP="002A2766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Cs w:val="24"/>
              </w:rPr>
            </w:pPr>
            <w:r w:rsidRPr="00132A1A">
              <w:rPr>
                <w:sz w:val="22"/>
                <w:szCs w:val="22"/>
              </w:rPr>
              <w:t xml:space="preserve">За отчетный период 2024 года Перечень показателей </w:t>
            </w:r>
            <w:r w:rsidRPr="00132A1A">
              <w:rPr>
                <w:sz w:val="22"/>
                <w:szCs w:val="22"/>
              </w:rPr>
              <w:br/>
              <w:t>и информационных материалов антикоррупционного мониторинга в Санкт-Петербурге направлен письмами Комитета в установленные сроки.</w:t>
            </w:r>
          </w:p>
        </w:tc>
      </w:tr>
      <w:tr w:rsidR="003759A7" w:rsidRPr="000018ED" w:rsidTr="00950E18">
        <w:trPr>
          <w:trHeight w:val="355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C10FB">
              <w:rPr>
                <w:b/>
                <w:bCs/>
                <w:sz w:val="22"/>
                <w:szCs w:val="22"/>
              </w:rPr>
              <w:t>7.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759A7" w:rsidRPr="000018ED" w:rsidTr="00950E18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7.1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9.5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0A34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Рассмотрение вопросов реализации антикоррупционной политики </w:t>
            </w:r>
            <w:r w:rsidRPr="007C10FB">
              <w:rPr>
                <w:sz w:val="22"/>
                <w:szCs w:val="22"/>
              </w:rPr>
              <w:br/>
              <w:t xml:space="preserve">в </w:t>
            </w:r>
            <w:r w:rsidR="000A343F">
              <w:rPr>
                <w:sz w:val="22"/>
                <w:szCs w:val="22"/>
              </w:rPr>
              <w:t xml:space="preserve">Комитете по транспорту </w:t>
            </w:r>
            <w:r w:rsidRPr="007C10FB">
              <w:rPr>
                <w:sz w:val="22"/>
                <w:szCs w:val="22"/>
              </w:rPr>
              <w:t xml:space="preserve">на заседаниях </w:t>
            </w:r>
            <w:r w:rsidR="000A343F" w:rsidRPr="007C10FB">
              <w:rPr>
                <w:sz w:val="22"/>
                <w:szCs w:val="22"/>
              </w:rPr>
              <w:t>Общественного совета при Комитете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Ежегодно,</w:t>
            </w:r>
          </w:p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в соответствии </w:t>
            </w:r>
            <w:r w:rsidRPr="007C10FB">
              <w:rPr>
                <w:sz w:val="22"/>
                <w:szCs w:val="22"/>
              </w:rPr>
              <w:br/>
              <w:t xml:space="preserve">с планом работы Общественного совета Комитета </w:t>
            </w:r>
          </w:p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по транспорту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6" w:rsidRPr="005218D3" w:rsidRDefault="002A2766" w:rsidP="002A2766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3C298B">
              <w:rPr>
                <w:sz w:val="22"/>
                <w:szCs w:val="22"/>
                <w:highlight w:val="yellow"/>
              </w:rPr>
              <w:t>За отчетный период не проводились заседания Общественного совета при Комитете.</w:t>
            </w:r>
            <w:r w:rsidRPr="005218D3">
              <w:rPr>
                <w:sz w:val="22"/>
                <w:szCs w:val="22"/>
              </w:rPr>
              <w:t xml:space="preserve"> </w:t>
            </w:r>
          </w:p>
          <w:p w:rsidR="003759A7" w:rsidRPr="007C10FB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585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10FB">
              <w:rPr>
                <w:b/>
                <w:sz w:val="22"/>
                <w:szCs w:val="22"/>
              </w:rPr>
              <w:t xml:space="preserve">8. Антикоррупционная пропаганда, формирование в обществе нетерпимого отношения к проявлениям коррупции </w:t>
            </w:r>
          </w:p>
          <w:p w:rsidR="003759A7" w:rsidRPr="000018ED" w:rsidRDefault="003759A7" w:rsidP="003759A7">
            <w:pPr>
              <w:autoSpaceDE w:val="0"/>
              <w:autoSpaceDN w:val="0"/>
              <w:adjustRightInd w:val="0"/>
              <w:ind w:right="35"/>
              <w:jc w:val="center"/>
              <w:rPr>
                <w:b/>
                <w:sz w:val="22"/>
                <w:szCs w:val="22"/>
                <w:highlight w:val="yellow"/>
              </w:rPr>
            </w:pPr>
            <w:r w:rsidRPr="007C10FB">
              <w:rPr>
                <w:b/>
                <w:sz w:val="22"/>
                <w:szCs w:val="22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3759A7" w:rsidRPr="000018ED" w:rsidTr="00950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8.1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Подготовка и размещение на официальном сайте Администрации Санкт-Петербурга, официальных сайтах</w:t>
            </w:r>
            <w:r w:rsidRPr="007C10FB">
              <w:rPr>
                <w:bCs/>
                <w:sz w:val="22"/>
                <w:szCs w:val="22"/>
              </w:rPr>
              <w:t xml:space="preserve"> исполнительных органов </w:t>
            </w:r>
            <w:r w:rsidRPr="007C10FB">
              <w:rPr>
                <w:sz w:val="22"/>
                <w:szCs w:val="22"/>
              </w:rPr>
              <w:t xml:space="preserve">(веб-страницах исполнительных органов на официальном сайте Администрации Санкт-Петербурга) </w:t>
            </w:r>
            <w:r w:rsidRPr="007C10FB">
              <w:rPr>
                <w:sz w:val="22"/>
                <w:szCs w:val="22"/>
              </w:rPr>
              <w:br/>
            </w:r>
            <w:r w:rsidRPr="007C10FB">
              <w:rPr>
                <w:bCs/>
                <w:sz w:val="22"/>
                <w:szCs w:val="22"/>
              </w:rPr>
              <w:t>и ГО Санкт-Петербурга</w:t>
            </w:r>
            <w:r w:rsidRPr="007C10FB">
              <w:rPr>
                <w:sz w:val="22"/>
                <w:szCs w:val="22"/>
              </w:rPr>
              <w:t xml:space="preserve">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Ежеквартально </w:t>
            </w:r>
          </w:p>
          <w:p w:rsidR="003759A7" w:rsidRPr="007C10FB" w:rsidRDefault="003759A7" w:rsidP="003759A7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759A7" w:rsidRPr="007C10FB" w:rsidRDefault="003759A7" w:rsidP="003759A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Cs w:val="24"/>
              </w:rPr>
            </w:pPr>
            <w:r w:rsidRPr="007C10FB">
              <w:rPr>
                <w:sz w:val="22"/>
                <w:szCs w:val="22"/>
              </w:rPr>
              <w:t xml:space="preserve">На веб-странице Комитета на официальном сайте Администрации Санкт-Петербурга в разделе «Противодействие коррупции» размещена актуальная информация о реализации антикоррупционной политики </w:t>
            </w:r>
            <w:r w:rsidRPr="007C10FB">
              <w:rPr>
                <w:sz w:val="22"/>
                <w:szCs w:val="22"/>
              </w:rPr>
              <w:br/>
              <w:t xml:space="preserve">в Комитете. Информационные материалы о ходе реализации антикоррупционной политики в Комитете, в соответствии </w:t>
            </w:r>
            <w:r w:rsidRPr="007C10FB">
              <w:rPr>
                <w:sz w:val="22"/>
                <w:szCs w:val="22"/>
              </w:rPr>
              <w:br/>
              <w:t xml:space="preserve">с действующим законодательством, размещаются ежеквартально. Информация и материалы </w:t>
            </w:r>
            <w:r w:rsidRPr="007C10FB">
              <w:rPr>
                <w:sz w:val="22"/>
                <w:szCs w:val="22"/>
              </w:rPr>
              <w:br/>
              <w:t xml:space="preserve">в разделах размещаются и обновляются по мере необходимости и при поступлении информации. Информирование населения Санкт-Петербурга о ходе реализации антикоррупционной политики в Комитете осуществляется с учетом Методических рекомендаций </w:t>
            </w:r>
            <w:r w:rsidRPr="007C10FB">
              <w:rPr>
                <w:sz w:val="22"/>
                <w:szCs w:val="22"/>
              </w:rPr>
              <w:br/>
              <w:t xml:space="preserve">по информированию населения Санкт-Петербурга о ходе реализации антикоррупционной политики, утвержденных распоряжением Администрации Губернатора </w:t>
            </w:r>
            <w:r w:rsidRPr="007C10FB">
              <w:rPr>
                <w:sz w:val="22"/>
                <w:szCs w:val="22"/>
              </w:rPr>
              <w:br/>
              <w:t xml:space="preserve">Санкт-Петербурга от 20.04.2018 № 9-ра, </w:t>
            </w:r>
            <w:r w:rsidRPr="007C10FB">
              <w:rPr>
                <w:sz w:val="22"/>
                <w:szCs w:val="22"/>
              </w:rPr>
              <w:br/>
              <w:t>и в установленные сроки.</w:t>
            </w:r>
          </w:p>
        </w:tc>
      </w:tr>
      <w:tr w:rsidR="003759A7" w:rsidRPr="000018ED" w:rsidTr="00950E18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8.2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10.4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Проведение антикоррупционной пропаганды </w:t>
            </w:r>
            <w:r w:rsidRPr="007C10FB">
              <w:rPr>
                <w:sz w:val="22"/>
                <w:szCs w:val="22"/>
              </w:rPr>
              <w:br/>
              <w:t>в соответствии с действующим законодательством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В течение </w:t>
            </w:r>
            <w:r w:rsidRPr="007C10FB">
              <w:rPr>
                <w:sz w:val="22"/>
                <w:szCs w:val="22"/>
              </w:rPr>
              <w:br/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>
            <w:pPr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Проведение Комитетом антикоррупционной пропаганды осуществляется посредством размещения информации </w:t>
            </w:r>
            <w:r w:rsidRPr="007C10FB">
              <w:rPr>
                <w:sz w:val="22"/>
                <w:szCs w:val="22"/>
              </w:rPr>
              <w:br/>
              <w:t xml:space="preserve">об осуществлении мероприятий по противодействию коррупции в средствах массовой информации, размещении материалов в сети Интернет, размещении в здании Комитета </w:t>
            </w:r>
            <w:r w:rsidRPr="007C10FB">
              <w:rPr>
                <w:sz w:val="22"/>
                <w:szCs w:val="22"/>
              </w:rPr>
              <w:br/>
              <w:t xml:space="preserve">и </w:t>
            </w:r>
            <w:r w:rsidR="006A5351" w:rsidRPr="007C10FB">
              <w:rPr>
                <w:sz w:val="22"/>
                <w:szCs w:val="22"/>
              </w:rPr>
              <w:t xml:space="preserve">в </w:t>
            </w:r>
            <w:r w:rsidRPr="007C10FB">
              <w:rPr>
                <w:sz w:val="22"/>
                <w:szCs w:val="22"/>
              </w:rPr>
              <w:t xml:space="preserve">ГУ и ГУП плакатов антикоррупционной направленности </w:t>
            </w:r>
            <w:r w:rsidR="006A5351" w:rsidRPr="007C10FB">
              <w:rPr>
                <w:sz w:val="22"/>
                <w:szCs w:val="22"/>
              </w:rPr>
              <w:br/>
            </w:r>
            <w:r w:rsidRPr="007C10FB">
              <w:rPr>
                <w:sz w:val="22"/>
                <w:szCs w:val="22"/>
              </w:rPr>
              <w:t>и иными формами, не противоречащими действующему законодательству.</w:t>
            </w:r>
          </w:p>
        </w:tc>
      </w:tr>
      <w:tr w:rsidR="003759A7" w:rsidRPr="000018ED" w:rsidTr="00950E18">
        <w:trPr>
          <w:trHeight w:val="5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8.3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Размещение</w:t>
            </w:r>
            <w:r w:rsidRPr="007C10FB">
              <w:rPr>
                <w:b/>
                <w:sz w:val="22"/>
                <w:szCs w:val="22"/>
              </w:rPr>
              <w:t xml:space="preserve"> </w:t>
            </w:r>
            <w:r w:rsidRPr="007C10FB">
              <w:rPr>
                <w:sz w:val="22"/>
                <w:szCs w:val="22"/>
              </w:rPr>
              <w:t xml:space="preserve">в зданиях и помещениях, занимаемых исполнительными органами </w:t>
            </w:r>
            <w:r w:rsidRPr="007C10FB">
              <w:rPr>
                <w:sz w:val="22"/>
                <w:szCs w:val="22"/>
              </w:rPr>
              <w:br/>
              <w:t xml:space="preserve">и ГО Санкт-Петербурга мини-плакатов социальной рекламы, направленных </w:t>
            </w:r>
            <w:r w:rsidRPr="007C10FB">
              <w:rPr>
                <w:sz w:val="22"/>
                <w:szCs w:val="22"/>
              </w:rPr>
              <w:br/>
              <w:t xml:space="preserve">на профилактику коррупционных проявлений </w:t>
            </w:r>
            <w:r w:rsidRPr="007C10FB">
              <w:rPr>
                <w:sz w:val="22"/>
                <w:szCs w:val="22"/>
              </w:rPr>
              <w:br/>
              <w:t xml:space="preserve">со стороны граждан и предупреждение коррупционного поведения гражданских служащих; информации об адресах, телефонах </w:t>
            </w:r>
            <w:r w:rsidRPr="007C10FB">
              <w:rPr>
                <w:sz w:val="22"/>
                <w:szCs w:val="22"/>
              </w:rPr>
              <w:br/>
              <w:t>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 xml:space="preserve">На информационных стендах Комитета размещены </w:t>
            </w:r>
            <w:r w:rsidRPr="007C10FB">
              <w:rPr>
                <w:sz w:val="22"/>
                <w:szCs w:val="22"/>
              </w:rPr>
              <w:br/>
              <w:t xml:space="preserve">мини-плакаты социальной рекламы, направленные </w:t>
            </w:r>
            <w:r w:rsidRPr="007C10FB">
              <w:rPr>
                <w:sz w:val="22"/>
                <w:szCs w:val="22"/>
              </w:rPr>
              <w:br/>
              <w:t xml:space="preserve">на профилактику коррупционных проявлений со стороны граждан и предупреждение коррупционного поведения гражданских служащих, а также информация об адресах, телефонах и электронных адресах государственных органов, </w:t>
            </w:r>
            <w:r w:rsidRPr="007C10FB">
              <w:rPr>
                <w:sz w:val="22"/>
                <w:szCs w:val="22"/>
              </w:rPr>
              <w:br/>
              <w:t>по которым граждане могут сообщить о фактах коррупции.</w:t>
            </w:r>
          </w:p>
          <w:p w:rsidR="003759A7" w:rsidRPr="007C10FB" w:rsidRDefault="003759A7" w:rsidP="003759A7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3759A7" w:rsidRPr="000018ED" w:rsidTr="00950E18">
        <w:trPr>
          <w:trHeight w:val="5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8.4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7C10FB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0FB">
              <w:rPr>
                <w:sz w:val="22"/>
                <w:szCs w:val="22"/>
              </w:rPr>
              <w:t>10.15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E23D7E" w:rsidRDefault="003759A7" w:rsidP="003759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D7E">
              <w:rPr>
                <w:sz w:val="22"/>
                <w:szCs w:val="22"/>
              </w:rPr>
              <w:t xml:space="preserve">Проведение мероприятий, приуроченных </w:t>
            </w:r>
            <w:r w:rsidRPr="00E23D7E">
              <w:rPr>
                <w:sz w:val="22"/>
                <w:szCs w:val="22"/>
              </w:rPr>
              <w:br/>
              <w:t>к Международному дню борьбы с коррупцией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A7" w:rsidRPr="00E23D7E" w:rsidRDefault="003759A7" w:rsidP="003759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D7E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7E" w:rsidRPr="007C10FB" w:rsidRDefault="008F0A0A" w:rsidP="008F0A0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AD11C6">
              <w:rPr>
                <w:sz w:val="22"/>
                <w:szCs w:val="22"/>
              </w:rPr>
              <w:t xml:space="preserve">На веб-странице Комитета на официальном сайте Администрации Санкт-Петербурга в разделе «Противодействие коррупции» размещена актуальная информация о реализации антикоррупционной политики </w:t>
            </w:r>
            <w:r w:rsidRPr="00AD11C6">
              <w:rPr>
                <w:sz w:val="22"/>
                <w:szCs w:val="22"/>
              </w:rPr>
              <w:br/>
              <w:t xml:space="preserve">в Комитете. Информационные материалы о ходе реализации антикоррупционной политики в Комитете, в соответствии </w:t>
            </w:r>
            <w:r w:rsidRPr="00AD11C6">
              <w:rPr>
                <w:sz w:val="22"/>
                <w:szCs w:val="22"/>
              </w:rPr>
              <w:br/>
              <w:t xml:space="preserve">с действующим законодательством, размещаются ежеквартально. Информация и материалы </w:t>
            </w:r>
            <w:r w:rsidRPr="00AD11C6">
              <w:rPr>
                <w:sz w:val="22"/>
                <w:szCs w:val="22"/>
              </w:rPr>
              <w:br/>
              <w:t xml:space="preserve">в разделах размещаются и обновляются по мере необходимости и при поступлении информации. Информирование населения Санкт-Петербурга о ходе реализации антикоррупционной политики в Комитете осуществляется с учетом Методических рекомендаций </w:t>
            </w:r>
            <w:r w:rsidRPr="00AD11C6">
              <w:rPr>
                <w:sz w:val="22"/>
                <w:szCs w:val="22"/>
              </w:rPr>
              <w:br/>
              <w:t xml:space="preserve">по информированию населения Санкт-Петербурга о ходе реализации антикоррупционной политики, утвержденных распоряжением Администрации Губернатора </w:t>
            </w:r>
            <w:r w:rsidRPr="00AD11C6">
              <w:rPr>
                <w:sz w:val="22"/>
                <w:szCs w:val="22"/>
              </w:rPr>
              <w:br/>
              <w:t xml:space="preserve">Санкт-Петербурга от 20.04.2018 № 9-ра, </w:t>
            </w:r>
            <w:r w:rsidRPr="00AD11C6">
              <w:rPr>
                <w:sz w:val="22"/>
                <w:szCs w:val="22"/>
              </w:rPr>
              <w:br/>
              <w:t>и в установленные сроки.</w:t>
            </w:r>
          </w:p>
        </w:tc>
      </w:tr>
      <w:tr w:rsidR="003759A7" w:rsidRPr="000018ED" w:rsidTr="00950E18">
        <w:trPr>
          <w:trHeight w:val="292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7" w:rsidRPr="00E23D7E" w:rsidRDefault="003759A7" w:rsidP="003759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3D7E">
              <w:rPr>
                <w:b/>
                <w:sz w:val="22"/>
                <w:szCs w:val="22"/>
              </w:rPr>
              <w:t>9. Антикоррупционное образование</w:t>
            </w:r>
          </w:p>
        </w:tc>
      </w:tr>
      <w:tr w:rsidR="00647A40" w:rsidRPr="00C63C86" w:rsidTr="00950E18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40" w:rsidRPr="00E23D7E" w:rsidRDefault="00647A40" w:rsidP="0064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D7E">
              <w:rPr>
                <w:sz w:val="22"/>
                <w:szCs w:val="22"/>
              </w:rPr>
              <w:t>9.1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0" w:rsidRPr="00E23D7E" w:rsidRDefault="00647A40" w:rsidP="0064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D7E">
              <w:rPr>
                <w:sz w:val="22"/>
                <w:szCs w:val="22"/>
              </w:rPr>
              <w:t>11.8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0" w:rsidRPr="00E23D7E" w:rsidRDefault="00647A40" w:rsidP="00647A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D7E">
              <w:rPr>
                <w:sz w:val="22"/>
                <w:szCs w:val="22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0" w:rsidRPr="00E23D7E" w:rsidRDefault="00647A40" w:rsidP="00647A40">
            <w:pPr>
              <w:jc w:val="center"/>
              <w:rPr>
                <w:color w:val="000000"/>
                <w:sz w:val="22"/>
                <w:szCs w:val="22"/>
              </w:rPr>
            </w:pPr>
            <w:r w:rsidRPr="00E23D7E">
              <w:rPr>
                <w:color w:val="000000"/>
                <w:sz w:val="22"/>
                <w:szCs w:val="22"/>
              </w:rPr>
              <w:t xml:space="preserve">В течение </w:t>
            </w:r>
          </w:p>
          <w:p w:rsidR="00647A40" w:rsidRPr="00E23D7E" w:rsidRDefault="00647A40" w:rsidP="00647A40">
            <w:pPr>
              <w:jc w:val="center"/>
              <w:rPr>
                <w:color w:val="000000"/>
                <w:sz w:val="22"/>
                <w:szCs w:val="22"/>
              </w:rPr>
            </w:pPr>
            <w:r w:rsidRPr="00E23D7E">
              <w:rPr>
                <w:color w:val="000000"/>
                <w:sz w:val="22"/>
                <w:szCs w:val="22"/>
              </w:rPr>
              <w:t>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A0A" w:rsidRPr="00AD11C6" w:rsidRDefault="008F0A0A" w:rsidP="008F0A0A">
            <w:pPr>
              <w:ind w:firstLine="284"/>
              <w:jc w:val="both"/>
              <w:rPr>
                <w:sz w:val="22"/>
                <w:szCs w:val="22"/>
              </w:rPr>
            </w:pPr>
            <w:r w:rsidRPr="00AD11C6">
              <w:rPr>
                <w:sz w:val="22"/>
                <w:szCs w:val="22"/>
              </w:rPr>
              <w:t xml:space="preserve">С целью проведения обучения гражданских служащих </w:t>
            </w:r>
            <w:r w:rsidRPr="00AD11C6">
              <w:rPr>
                <w:sz w:val="22"/>
                <w:szCs w:val="22"/>
              </w:rPr>
              <w:br/>
              <w:t xml:space="preserve">по вопросам противодействия коррупции и доведения положений действующего законодательства Российской Федерации и Санкт-Петербурга о противодействии коррупции проводится консультативная работа и назначается наставничество. </w:t>
            </w:r>
          </w:p>
          <w:p w:rsidR="00647A40" w:rsidRPr="00E23D7E" w:rsidRDefault="008F0A0A" w:rsidP="008F0A0A">
            <w:pPr>
              <w:ind w:firstLine="284"/>
              <w:jc w:val="both"/>
              <w:rPr>
                <w:sz w:val="22"/>
                <w:szCs w:val="22"/>
              </w:rPr>
            </w:pPr>
            <w:r w:rsidRPr="00AD11C6">
              <w:rPr>
                <w:sz w:val="22"/>
                <w:szCs w:val="22"/>
              </w:rPr>
              <w:t xml:space="preserve">В рамках проведения наставничества граждане, впервые поступающие на гражданскую службу, проходят электронное наставничество по курсу «Противодействие коррупции </w:t>
            </w:r>
            <w:r w:rsidRPr="00AD11C6">
              <w:rPr>
                <w:sz w:val="22"/>
                <w:szCs w:val="22"/>
              </w:rPr>
              <w:br/>
              <w:t xml:space="preserve">на государственной гражданской службе Санкт-Петербурга». </w:t>
            </w:r>
            <w:r>
              <w:rPr>
                <w:sz w:val="22"/>
                <w:szCs w:val="22"/>
              </w:rPr>
              <w:t xml:space="preserve">За отчетный период электронное наставничество прошли 19 государственных гражданских служащих, впервые поступивших </w:t>
            </w:r>
            <w:r w:rsidRPr="00AD11C6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должности гражданской службы.</w:t>
            </w:r>
          </w:p>
        </w:tc>
      </w:tr>
    </w:tbl>
    <w:p w:rsidR="00CF3A74" w:rsidRDefault="00ED5473" w:rsidP="00ED5473">
      <w:pPr>
        <w:autoSpaceDE w:val="0"/>
        <w:autoSpaceDN w:val="0"/>
        <w:adjustRightInd w:val="0"/>
        <w:ind w:firstLine="426"/>
        <w:jc w:val="both"/>
        <w:outlineLvl w:val="0"/>
        <w:rPr>
          <w:bCs/>
          <w:szCs w:val="24"/>
        </w:rPr>
      </w:pPr>
      <w:r w:rsidRPr="00ED5473">
        <w:rPr>
          <w:bCs/>
          <w:szCs w:val="24"/>
        </w:rPr>
        <w:t xml:space="preserve"> </w:t>
      </w:r>
    </w:p>
    <w:p w:rsidR="00ED5473" w:rsidRDefault="00ED5473" w:rsidP="00ED5473">
      <w:pPr>
        <w:autoSpaceDE w:val="0"/>
        <w:autoSpaceDN w:val="0"/>
        <w:adjustRightInd w:val="0"/>
        <w:ind w:firstLine="426"/>
        <w:jc w:val="both"/>
        <w:outlineLvl w:val="0"/>
        <w:rPr>
          <w:szCs w:val="24"/>
        </w:rPr>
      </w:pPr>
      <w:r w:rsidRPr="00ED5473">
        <w:rPr>
          <w:szCs w:val="24"/>
        </w:rPr>
        <w:t>Принятые сокращения:</w:t>
      </w:r>
    </w:p>
    <w:p w:rsidR="00646216" w:rsidRDefault="00F1044B" w:rsidP="00D445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№* </w:t>
      </w:r>
      <w:r w:rsidRPr="00ED5473">
        <w:rPr>
          <w:szCs w:val="24"/>
        </w:rPr>
        <w:t>–</w:t>
      </w:r>
      <w:r>
        <w:rPr>
          <w:szCs w:val="24"/>
        </w:rPr>
        <w:t xml:space="preserve"> </w:t>
      </w:r>
      <w:r w:rsidR="00646216">
        <w:rPr>
          <w:szCs w:val="24"/>
        </w:rPr>
        <w:t>порядковый номер в соответствии с Планом мероприятий по противодействию коррупции в Санкт-Петербурге</w:t>
      </w:r>
      <w:r w:rsidR="008F7439">
        <w:rPr>
          <w:szCs w:val="24"/>
        </w:rPr>
        <w:t xml:space="preserve"> на 2023-2027 годы, утвержденным</w:t>
      </w:r>
      <w:r w:rsidR="00646216">
        <w:rPr>
          <w:szCs w:val="24"/>
        </w:rPr>
        <w:t xml:space="preserve"> постановлением Правительства Санкт-Петербурга от 27.12.2022 № 1337</w:t>
      </w:r>
      <w:r w:rsidR="008F7439">
        <w:rPr>
          <w:szCs w:val="24"/>
        </w:rPr>
        <w:t>;</w:t>
      </w:r>
    </w:p>
    <w:p w:rsidR="00D4454F" w:rsidRPr="00ED5473" w:rsidRDefault="00FF5018" w:rsidP="00D445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АГ</w:t>
      </w:r>
      <w:r w:rsidR="00D4454F" w:rsidRPr="00D4454F">
        <w:rPr>
          <w:szCs w:val="24"/>
        </w:rPr>
        <w:t xml:space="preserve"> </w:t>
      </w:r>
      <w:r w:rsidR="00FF4EDE" w:rsidRPr="00ED5473">
        <w:rPr>
          <w:szCs w:val="24"/>
        </w:rPr>
        <w:t>–</w:t>
      </w:r>
      <w:r>
        <w:rPr>
          <w:szCs w:val="24"/>
        </w:rPr>
        <w:t xml:space="preserve"> </w:t>
      </w:r>
      <w:r w:rsidR="00D4454F" w:rsidRPr="00D4454F">
        <w:rPr>
          <w:szCs w:val="24"/>
        </w:rPr>
        <w:t>Администрация Губернатора Санкт-Петербурга</w:t>
      </w:r>
      <w:r w:rsidR="00C716A3">
        <w:rPr>
          <w:szCs w:val="24"/>
        </w:rPr>
        <w:t>;</w:t>
      </w:r>
    </w:p>
    <w:p w:rsidR="00ED5473" w:rsidRPr="00ED5473" w:rsidRDefault="00FF4EDE" w:rsidP="00ED547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гражданская служба </w:t>
      </w:r>
      <w:r w:rsidRPr="00ED5473">
        <w:rPr>
          <w:szCs w:val="24"/>
        </w:rPr>
        <w:t>–</w:t>
      </w:r>
      <w:r>
        <w:rPr>
          <w:szCs w:val="24"/>
        </w:rPr>
        <w:t xml:space="preserve"> </w:t>
      </w:r>
      <w:r w:rsidR="00ED5473" w:rsidRPr="00ED5473">
        <w:rPr>
          <w:szCs w:val="24"/>
        </w:rPr>
        <w:t xml:space="preserve"> государственная гражданская служба Санкт-Петербурга</w:t>
      </w:r>
      <w:r w:rsidR="00C716A3">
        <w:rPr>
          <w:szCs w:val="24"/>
        </w:rPr>
        <w:t>;</w:t>
      </w:r>
    </w:p>
    <w:p w:rsidR="009C7961" w:rsidRDefault="00FF5018" w:rsidP="009C796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гражданские служащие </w:t>
      </w:r>
      <w:r w:rsidRPr="00ED5473">
        <w:rPr>
          <w:szCs w:val="24"/>
        </w:rPr>
        <w:t>–</w:t>
      </w:r>
      <w:r w:rsidR="00ED5473" w:rsidRPr="00ED5473">
        <w:rPr>
          <w:szCs w:val="24"/>
        </w:rPr>
        <w:t xml:space="preserve"> государственные гражданские служащие Санкт-Петербурга, замещающие должности государственной гражданской службы Санкт-Петербурга в </w:t>
      </w:r>
      <w:r w:rsidR="00ED5473">
        <w:rPr>
          <w:szCs w:val="24"/>
        </w:rPr>
        <w:t>Комитете по транспорту</w:t>
      </w:r>
      <w:r w:rsidR="00C716A3">
        <w:rPr>
          <w:szCs w:val="24"/>
        </w:rPr>
        <w:t>;</w:t>
      </w:r>
    </w:p>
    <w:p w:rsidR="00082E9E" w:rsidRDefault="00082E9E" w:rsidP="009C796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ГО </w:t>
      </w:r>
      <w:r w:rsidR="008F7439">
        <w:rPr>
          <w:szCs w:val="24"/>
        </w:rPr>
        <w:t xml:space="preserve">Санкт-Петербурга </w:t>
      </w:r>
      <w:r>
        <w:rPr>
          <w:szCs w:val="24"/>
        </w:rPr>
        <w:t>– Санкт-Петербургская избирательная комиссия, территориальные избирательные комиссии Санкт-Петербурга, Уполномоченный по защите прав пре</w:t>
      </w:r>
      <w:r w:rsidR="00F1044B">
        <w:rPr>
          <w:szCs w:val="24"/>
        </w:rPr>
        <w:t>дпринимателей в Санкт-Петербурге</w:t>
      </w:r>
      <w:r>
        <w:rPr>
          <w:szCs w:val="24"/>
        </w:rPr>
        <w:t>;</w:t>
      </w:r>
    </w:p>
    <w:p w:rsidR="009C7961" w:rsidRDefault="008A59B5" w:rsidP="009C796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74DEA">
        <w:rPr>
          <w:szCs w:val="24"/>
        </w:rPr>
        <w:t>ГУ и ГУП</w:t>
      </w:r>
      <w:r w:rsidR="00FF4EDE">
        <w:rPr>
          <w:szCs w:val="24"/>
        </w:rPr>
        <w:t xml:space="preserve"> </w:t>
      </w:r>
      <w:r w:rsidR="00FF4EDE" w:rsidRPr="00ED5473">
        <w:rPr>
          <w:szCs w:val="24"/>
        </w:rPr>
        <w:t>–</w:t>
      </w:r>
      <w:r w:rsidR="00FF4EDE">
        <w:rPr>
          <w:szCs w:val="24"/>
        </w:rPr>
        <w:t xml:space="preserve">  </w:t>
      </w:r>
      <w:r w:rsidR="009C7961">
        <w:rPr>
          <w:szCs w:val="24"/>
        </w:rPr>
        <w:t>находящиеся в ведении Комитета по транспорту государственные унитарные предприятия и государственные учреждения Санкт-Петербурга</w:t>
      </w:r>
      <w:r w:rsidR="00C716A3">
        <w:rPr>
          <w:szCs w:val="24"/>
        </w:rPr>
        <w:t>;</w:t>
      </w:r>
    </w:p>
    <w:p w:rsidR="00ED5473" w:rsidRPr="00ED5473" w:rsidRDefault="00ED5473" w:rsidP="00ED547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D5473">
        <w:rPr>
          <w:szCs w:val="24"/>
        </w:rPr>
        <w:t>КГСКП – Комитет государственной службы и кадровой политики Администрации Губернатора Санкт-Петербурга</w:t>
      </w:r>
      <w:r w:rsidR="00C716A3">
        <w:rPr>
          <w:szCs w:val="24"/>
        </w:rPr>
        <w:t>;</w:t>
      </w:r>
    </w:p>
    <w:p w:rsidR="00CF5085" w:rsidRPr="00A20566" w:rsidRDefault="00ED5473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D5473">
        <w:rPr>
          <w:szCs w:val="24"/>
        </w:rPr>
        <w:t xml:space="preserve">официальный сайт Администрации Санкт-Петербурга - официальный сайт Администрации Санкт-Петербурга </w:t>
      </w:r>
      <w:r w:rsidRPr="00ED5473">
        <w:rPr>
          <w:szCs w:val="24"/>
        </w:rPr>
        <w:br/>
        <w:t xml:space="preserve">в </w:t>
      </w:r>
      <w:r w:rsidRPr="00A20566">
        <w:rPr>
          <w:szCs w:val="24"/>
        </w:rPr>
        <w:t>информационно-телекоммуникационной сети «Интернет» (</w:t>
      </w:r>
      <w:hyperlink r:id="rId13" w:history="1">
        <w:r w:rsidR="00CF5085" w:rsidRPr="00A907FF">
          <w:rPr>
            <w:rStyle w:val="a8"/>
            <w:color w:val="auto"/>
            <w:szCs w:val="24"/>
          </w:rPr>
          <w:t>www.gov.spb.ru</w:t>
        </w:r>
      </w:hyperlink>
      <w:r w:rsidRPr="00A20566">
        <w:rPr>
          <w:szCs w:val="24"/>
        </w:rPr>
        <w:t>)</w:t>
      </w:r>
      <w:r w:rsidR="00C716A3" w:rsidRPr="00A20566">
        <w:rPr>
          <w:szCs w:val="24"/>
        </w:rPr>
        <w:t>;</w:t>
      </w:r>
    </w:p>
    <w:p w:rsidR="00CF5085" w:rsidRPr="00A20566" w:rsidRDefault="00CF508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spellStart"/>
      <w:r w:rsidRPr="00A907FF">
        <w:rPr>
          <w:szCs w:val="24"/>
        </w:rPr>
        <w:t>КМПиВОО</w:t>
      </w:r>
      <w:proofErr w:type="spellEnd"/>
      <w:r w:rsidRPr="00A20566">
        <w:rPr>
          <w:szCs w:val="24"/>
        </w:rPr>
        <w:t xml:space="preserve"> – </w:t>
      </w:r>
      <w:r w:rsidRPr="00A907FF">
        <w:rPr>
          <w:szCs w:val="24"/>
        </w:rPr>
        <w:t>Комитет по молодежной политике и взаимодействию с общественными организациями</w:t>
      </w:r>
    </w:p>
    <w:p w:rsidR="00CF5085" w:rsidRPr="00A907FF" w:rsidRDefault="00CF508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spellStart"/>
      <w:r w:rsidRPr="00A907FF">
        <w:rPr>
          <w:szCs w:val="24"/>
        </w:rPr>
        <w:t>КПиСМИ</w:t>
      </w:r>
      <w:proofErr w:type="spellEnd"/>
      <w:r w:rsidRPr="00A907FF">
        <w:rPr>
          <w:szCs w:val="24"/>
        </w:rPr>
        <w:t xml:space="preserve"> – Комитет по печати и взаимодействию со средствами массовой информации</w:t>
      </w:r>
      <w:r w:rsidR="00A20566" w:rsidRPr="00A907FF">
        <w:rPr>
          <w:szCs w:val="24"/>
        </w:rPr>
        <w:t>;</w:t>
      </w:r>
    </w:p>
    <w:p w:rsidR="00A20566" w:rsidRPr="00A907FF" w:rsidRDefault="00CC4016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07FF">
        <w:rPr>
          <w:szCs w:val="24"/>
        </w:rPr>
        <w:t>ЮК</w:t>
      </w:r>
      <w:r w:rsidR="00A20566" w:rsidRPr="00A907FF">
        <w:rPr>
          <w:szCs w:val="24"/>
        </w:rPr>
        <w:t xml:space="preserve"> – Юридический комитет Администрации Губернатора Санкт-Петербурга;</w:t>
      </w:r>
    </w:p>
    <w:p w:rsidR="00175CF8" w:rsidRDefault="00CC401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07FF">
        <w:rPr>
          <w:szCs w:val="24"/>
        </w:rPr>
        <w:t>КГФК</w:t>
      </w:r>
      <w:r w:rsidR="004403F5" w:rsidRPr="00A907FF">
        <w:rPr>
          <w:szCs w:val="24"/>
        </w:rPr>
        <w:t xml:space="preserve"> – </w:t>
      </w:r>
      <w:hyperlink r:id="rId14" w:history="1">
        <w:r w:rsidR="004403F5" w:rsidRPr="00A907FF">
          <w:rPr>
            <w:rStyle w:val="a8"/>
            <w:color w:val="auto"/>
            <w:szCs w:val="24"/>
            <w:u w:val="none"/>
          </w:rPr>
          <w:t>Комитет государственного финансового контроля Санкт</w:t>
        </w:r>
        <w:r w:rsidR="004403F5" w:rsidRPr="00A907FF">
          <w:rPr>
            <w:rStyle w:val="a8"/>
            <w:color w:val="auto"/>
            <w:szCs w:val="24"/>
            <w:u w:val="none"/>
          </w:rPr>
          <w:noBreakHyphen/>
          <w:t>Петербурга</w:t>
        </w:r>
      </w:hyperlink>
      <w:r w:rsidR="00A20566" w:rsidRPr="00A907FF">
        <w:rPr>
          <w:szCs w:val="24"/>
        </w:rPr>
        <w:t>;</w:t>
      </w:r>
    </w:p>
    <w:p w:rsidR="00175CF8" w:rsidRPr="00175CF8" w:rsidRDefault="00175CF8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spellStart"/>
      <w:r>
        <w:rPr>
          <w:szCs w:val="24"/>
        </w:rPr>
        <w:t>КППиТ</w:t>
      </w:r>
      <w:proofErr w:type="spellEnd"/>
      <w:r w:rsidRPr="00175CF8">
        <w:rPr>
          <w:szCs w:val="24"/>
        </w:rPr>
        <w:t xml:space="preserve"> – </w:t>
      </w:r>
      <w:hyperlink r:id="rId15" w:history="1">
        <w:r w:rsidRPr="00A907FF">
          <w:rPr>
            <w:rStyle w:val="a8"/>
            <w:color w:val="auto"/>
            <w:szCs w:val="24"/>
            <w:u w:val="none"/>
          </w:rPr>
          <w:t>Комитет по промышленной политике, инновациям и торговле Санкт</w:t>
        </w:r>
        <w:r w:rsidRPr="00A907FF">
          <w:rPr>
            <w:rStyle w:val="a8"/>
            <w:color w:val="auto"/>
            <w:szCs w:val="24"/>
            <w:u w:val="none"/>
          </w:rPr>
          <w:noBreakHyphen/>
          <w:t>Петербурга</w:t>
        </w:r>
      </w:hyperlink>
      <w:r>
        <w:rPr>
          <w:szCs w:val="24"/>
        </w:rPr>
        <w:t>;</w:t>
      </w:r>
    </w:p>
    <w:p w:rsidR="00FC016F" w:rsidRPr="00ED5473" w:rsidRDefault="00FC016F" w:rsidP="00ED547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Комиссия – Комиссия по координации работы по противодействию коррупции в Санкт-Петербурге, созданная постановлением Губернатора Санкт-Петербурга от 06.10.2015 № 71-пг;</w:t>
      </w:r>
    </w:p>
    <w:p w:rsidR="00ED5473" w:rsidRPr="00ED5473" w:rsidRDefault="00ED5473" w:rsidP="00ED547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D5473">
        <w:rPr>
          <w:szCs w:val="24"/>
        </w:rPr>
        <w:t>сеть «Интернет»</w:t>
      </w:r>
      <w:r w:rsidR="00FF4EDE">
        <w:rPr>
          <w:szCs w:val="24"/>
        </w:rPr>
        <w:t xml:space="preserve"> </w:t>
      </w:r>
      <w:r w:rsidR="00FF4EDE" w:rsidRPr="00ED5473">
        <w:rPr>
          <w:szCs w:val="24"/>
        </w:rPr>
        <w:t>–</w:t>
      </w:r>
      <w:r w:rsidRPr="00ED5473">
        <w:rPr>
          <w:szCs w:val="24"/>
        </w:rPr>
        <w:t xml:space="preserve"> информационно-телекоммуникационная сеть «Интернет»</w:t>
      </w:r>
      <w:r w:rsidR="00C716A3">
        <w:rPr>
          <w:szCs w:val="24"/>
        </w:rPr>
        <w:t>;</w:t>
      </w:r>
    </w:p>
    <w:p w:rsidR="00C716A3" w:rsidRDefault="00FF4EDE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СМИ </w:t>
      </w:r>
      <w:r w:rsidRPr="00ED5473">
        <w:rPr>
          <w:szCs w:val="24"/>
        </w:rPr>
        <w:t>–</w:t>
      </w:r>
      <w:r>
        <w:rPr>
          <w:szCs w:val="24"/>
        </w:rPr>
        <w:t xml:space="preserve"> </w:t>
      </w:r>
      <w:r w:rsidR="00ED5473" w:rsidRPr="00ED5473">
        <w:rPr>
          <w:szCs w:val="24"/>
        </w:rPr>
        <w:t>средства массовой информации</w:t>
      </w:r>
      <w:r w:rsidR="00C716A3">
        <w:rPr>
          <w:szCs w:val="24"/>
        </w:rPr>
        <w:t>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СПб ГКУ «Организатор перевозок» </w:t>
      </w:r>
      <w:r w:rsidRPr="00ED5473">
        <w:rPr>
          <w:szCs w:val="24"/>
        </w:rPr>
        <w:t>–</w:t>
      </w:r>
      <w:r w:rsidRPr="00C716A3">
        <w:rPr>
          <w:szCs w:val="24"/>
        </w:rPr>
        <w:t xml:space="preserve"> Санкт-Петербургское государственное казенное учреждение «Организатор перевозок»</w:t>
      </w:r>
      <w:r>
        <w:rPr>
          <w:szCs w:val="24"/>
        </w:rPr>
        <w:t>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СПб ГКУ «Агентство внешнего транспорта»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государственное казенное учреждение «Агентство внешнего транспорта»;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rStyle w:val="af1"/>
          <w:b w:val="0"/>
          <w:bCs w:val="0"/>
          <w:szCs w:val="24"/>
        </w:rPr>
      </w:pPr>
      <w:r>
        <w:rPr>
          <w:szCs w:val="24"/>
        </w:rPr>
        <w:t xml:space="preserve">СПб ГКУ </w:t>
      </w:r>
      <w:r w:rsidRPr="00CF55D4">
        <w:rPr>
          <w:rStyle w:val="af1"/>
          <w:b w:val="0"/>
          <w:color w:val="000000"/>
          <w:szCs w:val="24"/>
        </w:rPr>
        <w:t>«Городской центр управления парковками Санкт-Петербурга»</w:t>
      </w:r>
      <w:r>
        <w:rPr>
          <w:rStyle w:val="af1"/>
          <w:b w:val="0"/>
          <w:color w:val="000000"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государственное казенное учреждение «Городской центр управления парковками Санкт-Петербурга»;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F55D4">
        <w:rPr>
          <w:rStyle w:val="af1"/>
          <w:b w:val="0"/>
          <w:color w:val="000000"/>
          <w:szCs w:val="24"/>
        </w:rPr>
        <w:t xml:space="preserve">СПб ГКУ </w:t>
      </w:r>
      <w:r w:rsidRPr="00CF55D4">
        <w:rPr>
          <w:szCs w:val="24"/>
        </w:rPr>
        <w:t>«Дирекция по организации дорожного движения Санкт-Петербурга»</w:t>
      </w:r>
      <w:r w:rsidRPr="00CF55D4">
        <w:rPr>
          <w:rStyle w:val="af1"/>
          <w:b w:val="0"/>
          <w:color w:val="000000"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 Санкт-Петербургское государственное казенное учреждение «Дирекция по организации дорожного движения Санкт-Петербурга»;</w:t>
      </w:r>
    </w:p>
    <w:p w:rsidR="00353EB4" w:rsidRDefault="008F7439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Style w:val="af1"/>
          <w:b w:val="0"/>
          <w:color w:val="000000"/>
          <w:szCs w:val="24"/>
        </w:rPr>
        <w:t>СПб ГБ</w:t>
      </w:r>
      <w:r w:rsidR="00C716A3" w:rsidRPr="00CF55D4">
        <w:rPr>
          <w:rStyle w:val="af1"/>
          <w:b w:val="0"/>
          <w:color w:val="000000"/>
          <w:szCs w:val="24"/>
        </w:rPr>
        <w:t xml:space="preserve">У </w:t>
      </w:r>
      <w:r w:rsidR="00C716A3" w:rsidRPr="00CF55D4">
        <w:rPr>
          <w:szCs w:val="24"/>
        </w:rPr>
        <w:t>«Центр транспортного планирования Санкт-Петербурга»</w:t>
      </w:r>
      <w:r w:rsidR="00C716A3">
        <w:rPr>
          <w:szCs w:val="24"/>
        </w:rPr>
        <w:t xml:space="preserve"> </w:t>
      </w:r>
      <w:r w:rsidR="00C716A3" w:rsidRPr="00ED5473">
        <w:rPr>
          <w:szCs w:val="24"/>
        </w:rPr>
        <w:t>–</w:t>
      </w:r>
      <w:r w:rsidR="00C716A3">
        <w:rPr>
          <w:szCs w:val="24"/>
        </w:rPr>
        <w:t xml:space="preserve"> Санкт-Петербургское государственное бюджетное учреждение «Центр транспортного планирования Санкт-Петербурга»</w:t>
      </w:r>
      <w:r w:rsidR="00353EB4">
        <w:rPr>
          <w:szCs w:val="24"/>
        </w:rPr>
        <w:t>;</w:t>
      </w:r>
    </w:p>
    <w:p w:rsidR="00210236" w:rsidRDefault="00210236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766A">
        <w:rPr>
          <w:szCs w:val="24"/>
        </w:rPr>
        <w:t>СПб ГУП «</w:t>
      </w:r>
      <w:proofErr w:type="spellStart"/>
      <w:r w:rsidRPr="0076766A">
        <w:rPr>
          <w:szCs w:val="24"/>
        </w:rPr>
        <w:t>Горэлектротранс</w:t>
      </w:r>
      <w:proofErr w:type="spellEnd"/>
      <w:r w:rsidRPr="0076766A">
        <w:rPr>
          <w:szCs w:val="24"/>
        </w:rPr>
        <w:t>»</w:t>
      </w:r>
      <w:r w:rsidR="00353EB4" w:rsidRPr="00353EB4">
        <w:rPr>
          <w:szCs w:val="24"/>
        </w:rPr>
        <w:t xml:space="preserve"> </w:t>
      </w:r>
      <w:r w:rsidR="00353EB4" w:rsidRPr="00ED5473">
        <w:rPr>
          <w:szCs w:val="24"/>
        </w:rPr>
        <w:t>–</w:t>
      </w:r>
      <w:r w:rsidR="00353EB4" w:rsidRPr="00353EB4">
        <w:rPr>
          <w:szCs w:val="24"/>
        </w:rPr>
        <w:t xml:space="preserve"> </w:t>
      </w:r>
      <w:r w:rsidR="00353EB4">
        <w:rPr>
          <w:szCs w:val="24"/>
        </w:rPr>
        <w:t>Санкт-Петербургское государственное унитарное предприятие городского электрического транспорта;</w:t>
      </w:r>
    </w:p>
    <w:p w:rsidR="00353EB4" w:rsidRDefault="00210236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271F6">
        <w:rPr>
          <w:szCs w:val="24"/>
        </w:rPr>
        <w:t xml:space="preserve">ГУП </w:t>
      </w:r>
      <w:r w:rsidRPr="00D271F6">
        <w:rPr>
          <w:bCs/>
          <w:szCs w:val="24"/>
        </w:rPr>
        <w:t>«Петербургский метрополитен»</w:t>
      </w:r>
      <w:r>
        <w:rPr>
          <w:bCs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</w:t>
      </w:r>
      <w:r w:rsidR="00353EB4">
        <w:rPr>
          <w:szCs w:val="24"/>
        </w:rPr>
        <w:t>ственное унитарное предприятие «Петербургский метрополитен»;</w:t>
      </w:r>
    </w:p>
    <w:p w:rsidR="001131A0" w:rsidRDefault="00210236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СПб ГУП «</w:t>
      </w:r>
      <w:proofErr w:type="spellStart"/>
      <w:r>
        <w:rPr>
          <w:szCs w:val="24"/>
        </w:rPr>
        <w:t>Пассажиравтотранс</w:t>
      </w:r>
      <w:proofErr w:type="spellEnd"/>
      <w:r>
        <w:rPr>
          <w:szCs w:val="24"/>
        </w:rPr>
        <w:t>»</w:t>
      </w:r>
      <w:r w:rsidR="00353EB4" w:rsidRPr="00353EB4">
        <w:rPr>
          <w:szCs w:val="24"/>
        </w:rPr>
        <w:t xml:space="preserve"> </w:t>
      </w:r>
      <w:r w:rsidR="00353EB4" w:rsidRPr="00ED5473">
        <w:rPr>
          <w:szCs w:val="24"/>
        </w:rPr>
        <w:t>–</w:t>
      </w:r>
      <w:r>
        <w:rPr>
          <w:szCs w:val="24"/>
        </w:rPr>
        <w:t xml:space="preserve"> </w:t>
      </w:r>
      <w:r w:rsidR="00353EB4">
        <w:rPr>
          <w:szCs w:val="24"/>
        </w:rPr>
        <w:t>Санкт-Петербургское государственное унитарное предприятие пассажирского автомобильного транспорта</w:t>
      </w:r>
      <w:r w:rsidR="007B0948">
        <w:rPr>
          <w:szCs w:val="24"/>
        </w:rPr>
        <w:t>.</w:t>
      </w:r>
    </w:p>
    <w:p w:rsidR="007B0948" w:rsidRDefault="007B0948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0948" w:rsidRDefault="007B0948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Главный специалист Отдела по вопросам государственной службы и кадров                                                                                             </w:t>
      </w:r>
      <w:proofErr w:type="spellStart"/>
      <w:r>
        <w:rPr>
          <w:szCs w:val="24"/>
        </w:rPr>
        <w:t>М.А.Сараева</w:t>
      </w:r>
      <w:proofErr w:type="spellEnd"/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СОГЛАСОВАНО:</w:t>
      </w:r>
    </w:p>
    <w:p w:rsidR="007B0948" w:rsidRDefault="007B0948" w:rsidP="007B09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Начальник Отдела по вопросам государственной службы и кадров                                                                                                             </w:t>
      </w:r>
      <w:proofErr w:type="spellStart"/>
      <w:r>
        <w:rPr>
          <w:szCs w:val="24"/>
        </w:rPr>
        <w:t>А.К.Величко</w:t>
      </w:r>
      <w:proofErr w:type="spellEnd"/>
    </w:p>
    <w:p w:rsidR="007B0948" w:rsidRDefault="007B0948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0948" w:rsidRDefault="007B0948" w:rsidP="00A907F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B0948" w:rsidRDefault="007B0948" w:rsidP="00A907FF">
      <w:pPr>
        <w:autoSpaceDE w:val="0"/>
        <w:autoSpaceDN w:val="0"/>
        <w:adjustRightInd w:val="0"/>
        <w:ind w:firstLine="540"/>
        <w:jc w:val="both"/>
        <w:rPr>
          <w:szCs w:val="24"/>
        </w:rPr>
        <w:sectPr w:rsidR="007B0948" w:rsidSect="00950E18">
          <w:headerReference w:type="default" r:id="rId16"/>
          <w:pgSz w:w="16840" w:h="11907" w:orient="landscape" w:code="9"/>
          <w:pgMar w:top="851" w:right="1134" w:bottom="851" w:left="1134" w:header="680" w:footer="0" w:gutter="0"/>
          <w:pgNumType w:start="1"/>
          <w:cols w:space="720"/>
          <w:docGrid w:linePitch="326"/>
        </w:sectPr>
      </w:pPr>
    </w:p>
    <w:p w:rsidR="00971C6F" w:rsidRDefault="00971C6F" w:rsidP="00A907FF">
      <w:pPr>
        <w:autoSpaceDE w:val="0"/>
        <w:autoSpaceDN w:val="0"/>
        <w:adjustRightInd w:val="0"/>
        <w:jc w:val="both"/>
        <w:rPr>
          <w:szCs w:val="24"/>
        </w:rPr>
      </w:pPr>
    </w:p>
    <w:p w:rsidR="007B0948" w:rsidRDefault="007B0948" w:rsidP="00A907FF">
      <w:pPr>
        <w:autoSpaceDE w:val="0"/>
        <w:autoSpaceDN w:val="0"/>
        <w:adjustRightInd w:val="0"/>
        <w:jc w:val="both"/>
        <w:rPr>
          <w:szCs w:val="24"/>
        </w:rPr>
      </w:pPr>
    </w:p>
    <w:p w:rsidR="007B0948" w:rsidRDefault="007B0948" w:rsidP="00A907FF">
      <w:pPr>
        <w:autoSpaceDE w:val="0"/>
        <w:autoSpaceDN w:val="0"/>
        <w:adjustRightInd w:val="0"/>
        <w:jc w:val="both"/>
        <w:rPr>
          <w:szCs w:val="24"/>
        </w:rPr>
      </w:pPr>
    </w:p>
    <w:p w:rsidR="007B0948" w:rsidRPr="00A907FF" w:rsidRDefault="007B0948" w:rsidP="00A907FF">
      <w:pPr>
        <w:autoSpaceDE w:val="0"/>
        <w:autoSpaceDN w:val="0"/>
        <w:adjustRightInd w:val="0"/>
        <w:jc w:val="both"/>
        <w:rPr>
          <w:szCs w:val="24"/>
        </w:rPr>
      </w:pPr>
    </w:p>
    <w:sectPr w:rsidR="007B0948" w:rsidRPr="00A907FF" w:rsidSect="000E6A8B">
      <w:type w:val="continuous"/>
      <w:pgSz w:w="16840" w:h="11907" w:orient="landscape" w:code="9"/>
      <w:pgMar w:top="851" w:right="1134" w:bottom="851" w:left="1134" w:header="68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16" w:rsidRDefault="000B7616">
      <w:r>
        <w:separator/>
      </w:r>
    </w:p>
  </w:endnote>
  <w:endnote w:type="continuationSeparator" w:id="0">
    <w:p w:rsidR="000B7616" w:rsidRDefault="000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16" w:rsidRDefault="000B7616">
      <w:r>
        <w:separator/>
      </w:r>
    </w:p>
  </w:footnote>
  <w:footnote w:type="continuationSeparator" w:id="0">
    <w:p w:rsidR="000B7616" w:rsidRDefault="000B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16" w:rsidRDefault="000B7616">
    <w:pPr>
      <w:pStyle w:val="a4"/>
      <w:jc w:val="center"/>
    </w:pPr>
  </w:p>
  <w:p w:rsidR="000B7616" w:rsidRPr="00B65A78" w:rsidRDefault="000B7616" w:rsidP="00B65A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6BD"/>
    <w:multiLevelType w:val="hybridMultilevel"/>
    <w:tmpl w:val="88E6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FF8"/>
    <w:multiLevelType w:val="hybridMultilevel"/>
    <w:tmpl w:val="57060774"/>
    <w:lvl w:ilvl="0" w:tplc="62D4FF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30FB"/>
    <w:multiLevelType w:val="hybridMultilevel"/>
    <w:tmpl w:val="455EB8FE"/>
    <w:lvl w:ilvl="0" w:tplc="8A48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30AF9"/>
    <w:multiLevelType w:val="hybridMultilevel"/>
    <w:tmpl w:val="F8F8DD58"/>
    <w:lvl w:ilvl="0" w:tplc="3B42C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25DDA"/>
    <w:multiLevelType w:val="multilevel"/>
    <w:tmpl w:val="796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06F4"/>
    <w:multiLevelType w:val="singleLevel"/>
    <w:tmpl w:val="DA547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B0F2AB8"/>
    <w:multiLevelType w:val="hybridMultilevel"/>
    <w:tmpl w:val="F2B0F162"/>
    <w:lvl w:ilvl="0" w:tplc="E59E5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DF7"/>
    <w:multiLevelType w:val="multilevel"/>
    <w:tmpl w:val="8AA6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823E52"/>
    <w:multiLevelType w:val="hybridMultilevel"/>
    <w:tmpl w:val="E41A6C62"/>
    <w:lvl w:ilvl="0" w:tplc="357AD2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6696"/>
    <w:multiLevelType w:val="hybridMultilevel"/>
    <w:tmpl w:val="0F48B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16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6E1F05"/>
    <w:multiLevelType w:val="multilevel"/>
    <w:tmpl w:val="78D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030A1"/>
    <w:multiLevelType w:val="hybridMultilevel"/>
    <w:tmpl w:val="0A48D27C"/>
    <w:lvl w:ilvl="0" w:tplc="C5DE68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67329E"/>
    <w:multiLevelType w:val="hybridMultilevel"/>
    <w:tmpl w:val="1D70DC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C0E3D"/>
    <w:multiLevelType w:val="hybridMultilevel"/>
    <w:tmpl w:val="8BEC670E"/>
    <w:lvl w:ilvl="0" w:tplc="DC9026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083EFD"/>
    <w:multiLevelType w:val="hybridMultilevel"/>
    <w:tmpl w:val="6958AFE4"/>
    <w:lvl w:ilvl="0" w:tplc="2E08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1771F1"/>
    <w:multiLevelType w:val="hybridMultilevel"/>
    <w:tmpl w:val="5076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5146"/>
    <w:multiLevelType w:val="hybridMultilevel"/>
    <w:tmpl w:val="646053C0"/>
    <w:lvl w:ilvl="0" w:tplc="24BA5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20470"/>
    <w:multiLevelType w:val="hybridMultilevel"/>
    <w:tmpl w:val="9F64698E"/>
    <w:lvl w:ilvl="0" w:tplc="3578B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CD655E"/>
    <w:multiLevelType w:val="hybridMultilevel"/>
    <w:tmpl w:val="52E8F686"/>
    <w:lvl w:ilvl="0" w:tplc="F814B1E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E5C6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A83D25"/>
    <w:multiLevelType w:val="multilevel"/>
    <w:tmpl w:val="05329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EB82F99"/>
    <w:multiLevelType w:val="multilevel"/>
    <w:tmpl w:val="5DBA229A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0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  <w:num w:numId="16">
    <w:abstractNumId w:val="22"/>
  </w:num>
  <w:num w:numId="17">
    <w:abstractNumId w:val="18"/>
  </w:num>
  <w:num w:numId="18">
    <w:abstractNumId w:val="17"/>
  </w:num>
  <w:num w:numId="19">
    <w:abstractNumId w:val="4"/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C"/>
    <w:rsid w:val="000018ED"/>
    <w:rsid w:val="00013DF8"/>
    <w:rsid w:val="000213A3"/>
    <w:rsid w:val="00022A4F"/>
    <w:rsid w:val="00023CAE"/>
    <w:rsid w:val="00024BEE"/>
    <w:rsid w:val="0002759B"/>
    <w:rsid w:val="00032255"/>
    <w:rsid w:val="0003418B"/>
    <w:rsid w:val="00036364"/>
    <w:rsid w:val="00036991"/>
    <w:rsid w:val="000446B6"/>
    <w:rsid w:val="0004494E"/>
    <w:rsid w:val="00045DED"/>
    <w:rsid w:val="00054ED3"/>
    <w:rsid w:val="00062739"/>
    <w:rsid w:val="00070BB0"/>
    <w:rsid w:val="0007328B"/>
    <w:rsid w:val="00077A14"/>
    <w:rsid w:val="00082E91"/>
    <w:rsid w:val="00082E9E"/>
    <w:rsid w:val="00087895"/>
    <w:rsid w:val="00091463"/>
    <w:rsid w:val="000955A2"/>
    <w:rsid w:val="000A1333"/>
    <w:rsid w:val="000A1DE7"/>
    <w:rsid w:val="000A343F"/>
    <w:rsid w:val="000A5999"/>
    <w:rsid w:val="000A6A51"/>
    <w:rsid w:val="000B1474"/>
    <w:rsid w:val="000B1B8B"/>
    <w:rsid w:val="000B2EAE"/>
    <w:rsid w:val="000B7616"/>
    <w:rsid w:val="000B7D52"/>
    <w:rsid w:val="000C0396"/>
    <w:rsid w:val="000C5EE0"/>
    <w:rsid w:val="000D0E47"/>
    <w:rsid w:val="000D1B1D"/>
    <w:rsid w:val="000D21CD"/>
    <w:rsid w:val="000D42F5"/>
    <w:rsid w:val="000D6779"/>
    <w:rsid w:val="000E2D03"/>
    <w:rsid w:val="000E4CBF"/>
    <w:rsid w:val="000E6A8B"/>
    <w:rsid w:val="000F20CC"/>
    <w:rsid w:val="000F6E9E"/>
    <w:rsid w:val="001005A3"/>
    <w:rsid w:val="0010181D"/>
    <w:rsid w:val="00101E2A"/>
    <w:rsid w:val="00101F51"/>
    <w:rsid w:val="00103504"/>
    <w:rsid w:val="00111DBD"/>
    <w:rsid w:val="00113019"/>
    <w:rsid w:val="001131A0"/>
    <w:rsid w:val="00114356"/>
    <w:rsid w:val="001148EE"/>
    <w:rsid w:val="00120556"/>
    <w:rsid w:val="001207A5"/>
    <w:rsid w:val="00120F2C"/>
    <w:rsid w:val="0012477C"/>
    <w:rsid w:val="0012482A"/>
    <w:rsid w:val="00131471"/>
    <w:rsid w:val="00133D23"/>
    <w:rsid w:val="00134AF0"/>
    <w:rsid w:val="00135B7F"/>
    <w:rsid w:val="00140A32"/>
    <w:rsid w:val="00152906"/>
    <w:rsid w:val="0015350E"/>
    <w:rsid w:val="00156D36"/>
    <w:rsid w:val="00157D98"/>
    <w:rsid w:val="00161106"/>
    <w:rsid w:val="001615D9"/>
    <w:rsid w:val="00162035"/>
    <w:rsid w:val="00171A0F"/>
    <w:rsid w:val="00173281"/>
    <w:rsid w:val="00175CF8"/>
    <w:rsid w:val="00177117"/>
    <w:rsid w:val="00187B83"/>
    <w:rsid w:val="00187C25"/>
    <w:rsid w:val="001A7B6C"/>
    <w:rsid w:val="001B15E3"/>
    <w:rsid w:val="001B29FC"/>
    <w:rsid w:val="001B587D"/>
    <w:rsid w:val="001C1AEF"/>
    <w:rsid w:val="001C76FF"/>
    <w:rsid w:val="001D17CB"/>
    <w:rsid w:val="001D6ED6"/>
    <w:rsid w:val="001D741F"/>
    <w:rsid w:val="001E13F8"/>
    <w:rsid w:val="001E27C3"/>
    <w:rsid w:val="001E466D"/>
    <w:rsid w:val="001E6BBC"/>
    <w:rsid w:val="002058F3"/>
    <w:rsid w:val="00206204"/>
    <w:rsid w:val="00210236"/>
    <w:rsid w:val="00211DBA"/>
    <w:rsid w:val="00213EE1"/>
    <w:rsid w:val="00214D2B"/>
    <w:rsid w:val="00230E34"/>
    <w:rsid w:val="0023571C"/>
    <w:rsid w:val="0024183A"/>
    <w:rsid w:val="00241DE4"/>
    <w:rsid w:val="00247EFD"/>
    <w:rsid w:val="00254525"/>
    <w:rsid w:val="00255CE1"/>
    <w:rsid w:val="0026047B"/>
    <w:rsid w:val="00263EFB"/>
    <w:rsid w:val="0026735E"/>
    <w:rsid w:val="002726EB"/>
    <w:rsid w:val="00285EE1"/>
    <w:rsid w:val="00287198"/>
    <w:rsid w:val="002A0E53"/>
    <w:rsid w:val="002A2766"/>
    <w:rsid w:val="002A347E"/>
    <w:rsid w:val="002A5FA6"/>
    <w:rsid w:val="002A7043"/>
    <w:rsid w:val="002B2835"/>
    <w:rsid w:val="002B2FC4"/>
    <w:rsid w:val="002B3ADB"/>
    <w:rsid w:val="002B6A98"/>
    <w:rsid w:val="002C35BF"/>
    <w:rsid w:val="002C4567"/>
    <w:rsid w:val="002C76DC"/>
    <w:rsid w:val="002D52AA"/>
    <w:rsid w:val="002D5C87"/>
    <w:rsid w:val="002E02C5"/>
    <w:rsid w:val="002E4FDA"/>
    <w:rsid w:val="002E5769"/>
    <w:rsid w:val="002E5DEB"/>
    <w:rsid w:val="002E7BEE"/>
    <w:rsid w:val="002F0431"/>
    <w:rsid w:val="002F04FE"/>
    <w:rsid w:val="002F6486"/>
    <w:rsid w:val="00302684"/>
    <w:rsid w:val="003036D9"/>
    <w:rsid w:val="00316D6A"/>
    <w:rsid w:val="00321054"/>
    <w:rsid w:val="003270A9"/>
    <w:rsid w:val="003410F5"/>
    <w:rsid w:val="00341273"/>
    <w:rsid w:val="00351439"/>
    <w:rsid w:val="00352C19"/>
    <w:rsid w:val="00353EB4"/>
    <w:rsid w:val="00357FBA"/>
    <w:rsid w:val="00361FA5"/>
    <w:rsid w:val="0036223D"/>
    <w:rsid w:val="00363426"/>
    <w:rsid w:val="00363D4E"/>
    <w:rsid w:val="00366C2E"/>
    <w:rsid w:val="00372A6C"/>
    <w:rsid w:val="003759A7"/>
    <w:rsid w:val="00375A52"/>
    <w:rsid w:val="00376B0D"/>
    <w:rsid w:val="00380588"/>
    <w:rsid w:val="00383102"/>
    <w:rsid w:val="00385A63"/>
    <w:rsid w:val="0038614A"/>
    <w:rsid w:val="003912EB"/>
    <w:rsid w:val="00394CFA"/>
    <w:rsid w:val="003B1463"/>
    <w:rsid w:val="003B1A7A"/>
    <w:rsid w:val="003B2D2F"/>
    <w:rsid w:val="003D0011"/>
    <w:rsid w:val="003D0F2C"/>
    <w:rsid w:val="003D1234"/>
    <w:rsid w:val="003D2BC5"/>
    <w:rsid w:val="003D3BB4"/>
    <w:rsid w:val="003E203E"/>
    <w:rsid w:val="003E3252"/>
    <w:rsid w:val="003E595F"/>
    <w:rsid w:val="003F1345"/>
    <w:rsid w:val="003F18F0"/>
    <w:rsid w:val="003F75B9"/>
    <w:rsid w:val="004157A9"/>
    <w:rsid w:val="00421F48"/>
    <w:rsid w:val="00422557"/>
    <w:rsid w:val="00425BA1"/>
    <w:rsid w:val="00432005"/>
    <w:rsid w:val="004342B1"/>
    <w:rsid w:val="00437A51"/>
    <w:rsid w:val="004403F5"/>
    <w:rsid w:val="00445368"/>
    <w:rsid w:val="0045069E"/>
    <w:rsid w:val="0045483D"/>
    <w:rsid w:val="004600AA"/>
    <w:rsid w:val="00461082"/>
    <w:rsid w:val="004640FE"/>
    <w:rsid w:val="00464A48"/>
    <w:rsid w:val="004650B2"/>
    <w:rsid w:val="00471B65"/>
    <w:rsid w:val="00475537"/>
    <w:rsid w:val="00480495"/>
    <w:rsid w:val="00481ECA"/>
    <w:rsid w:val="0048519B"/>
    <w:rsid w:val="004858D1"/>
    <w:rsid w:val="004863EA"/>
    <w:rsid w:val="00491B14"/>
    <w:rsid w:val="0049779F"/>
    <w:rsid w:val="00497E43"/>
    <w:rsid w:val="004A1839"/>
    <w:rsid w:val="004A1F66"/>
    <w:rsid w:val="004A697E"/>
    <w:rsid w:val="004B03BC"/>
    <w:rsid w:val="004B554C"/>
    <w:rsid w:val="004B6F6F"/>
    <w:rsid w:val="004B7C0E"/>
    <w:rsid w:val="004C0E9D"/>
    <w:rsid w:val="004C280A"/>
    <w:rsid w:val="004C4100"/>
    <w:rsid w:val="004C65DC"/>
    <w:rsid w:val="004D7458"/>
    <w:rsid w:val="004F47F5"/>
    <w:rsid w:val="004F55DF"/>
    <w:rsid w:val="004F57A7"/>
    <w:rsid w:val="00503E31"/>
    <w:rsid w:val="005212C4"/>
    <w:rsid w:val="00521856"/>
    <w:rsid w:val="00522290"/>
    <w:rsid w:val="00524559"/>
    <w:rsid w:val="00525B27"/>
    <w:rsid w:val="00533353"/>
    <w:rsid w:val="005336AB"/>
    <w:rsid w:val="00536237"/>
    <w:rsid w:val="005402FD"/>
    <w:rsid w:val="00540A48"/>
    <w:rsid w:val="00542814"/>
    <w:rsid w:val="00545338"/>
    <w:rsid w:val="00546611"/>
    <w:rsid w:val="005505B1"/>
    <w:rsid w:val="005528C6"/>
    <w:rsid w:val="00554161"/>
    <w:rsid w:val="00556201"/>
    <w:rsid w:val="00557DB6"/>
    <w:rsid w:val="00564094"/>
    <w:rsid w:val="0056644E"/>
    <w:rsid w:val="005725AB"/>
    <w:rsid w:val="00575669"/>
    <w:rsid w:val="00576816"/>
    <w:rsid w:val="00580110"/>
    <w:rsid w:val="00584CDE"/>
    <w:rsid w:val="005852C5"/>
    <w:rsid w:val="00593EFF"/>
    <w:rsid w:val="005956C3"/>
    <w:rsid w:val="005A0224"/>
    <w:rsid w:val="005A400E"/>
    <w:rsid w:val="005A5858"/>
    <w:rsid w:val="005B42FA"/>
    <w:rsid w:val="005C7DAD"/>
    <w:rsid w:val="005D16E6"/>
    <w:rsid w:val="005E69D6"/>
    <w:rsid w:val="005E73A8"/>
    <w:rsid w:val="00602392"/>
    <w:rsid w:val="00615101"/>
    <w:rsid w:val="0061766F"/>
    <w:rsid w:val="0062244B"/>
    <w:rsid w:val="0062552E"/>
    <w:rsid w:val="006274E2"/>
    <w:rsid w:val="00635A68"/>
    <w:rsid w:val="00640FA0"/>
    <w:rsid w:val="00643C6C"/>
    <w:rsid w:val="00646216"/>
    <w:rsid w:val="00647A40"/>
    <w:rsid w:val="00650DCA"/>
    <w:rsid w:val="00651DD0"/>
    <w:rsid w:val="00653EAC"/>
    <w:rsid w:val="00654549"/>
    <w:rsid w:val="00660AD1"/>
    <w:rsid w:val="006640BE"/>
    <w:rsid w:val="00664B6F"/>
    <w:rsid w:val="00664EF8"/>
    <w:rsid w:val="00667B49"/>
    <w:rsid w:val="00674D08"/>
    <w:rsid w:val="00681338"/>
    <w:rsid w:val="006817C8"/>
    <w:rsid w:val="00690006"/>
    <w:rsid w:val="006923C3"/>
    <w:rsid w:val="00696F81"/>
    <w:rsid w:val="006A5351"/>
    <w:rsid w:val="006B788E"/>
    <w:rsid w:val="006B79B0"/>
    <w:rsid w:val="006C126F"/>
    <w:rsid w:val="006C441D"/>
    <w:rsid w:val="006D1D52"/>
    <w:rsid w:val="006D7A38"/>
    <w:rsid w:val="006F2DD9"/>
    <w:rsid w:val="006F69B6"/>
    <w:rsid w:val="006F6AA3"/>
    <w:rsid w:val="006F79FC"/>
    <w:rsid w:val="007171F5"/>
    <w:rsid w:val="00723025"/>
    <w:rsid w:val="007310F8"/>
    <w:rsid w:val="00732AD4"/>
    <w:rsid w:val="00742878"/>
    <w:rsid w:val="00747FEE"/>
    <w:rsid w:val="00754DAE"/>
    <w:rsid w:val="00755EDD"/>
    <w:rsid w:val="00756F8C"/>
    <w:rsid w:val="00765CC9"/>
    <w:rsid w:val="00767670"/>
    <w:rsid w:val="007815C3"/>
    <w:rsid w:val="007867A8"/>
    <w:rsid w:val="007874AF"/>
    <w:rsid w:val="00795EA9"/>
    <w:rsid w:val="007A12FD"/>
    <w:rsid w:val="007A6590"/>
    <w:rsid w:val="007A717A"/>
    <w:rsid w:val="007B0948"/>
    <w:rsid w:val="007B1034"/>
    <w:rsid w:val="007B4266"/>
    <w:rsid w:val="007B7084"/>
    <w:rsid w:val="007C10FB"/>
    <w:rsid w:val="007C7C89"/>
    <w:rsid w:val="007D5CB7"/>
    <w:rsid w:val="007E41EF"/>
    <w:rsid w:val="007E6BAE"/>
    <w:rsid w:val="007E72EC"/>
    <w:rsid w:val="007F0C93"/>
    <w:rsid w:val="007F28D1"/>
    <w:rsid w:val="007F2FAC"/>
    <w:rsid w:val="007F4B61"/>
    <w:rsid w:val="008029B7"/>
    <w:rsid w:val="00802ABA"/>
    <w:rsid w:val="00803DF0"/>
    <w:rsid w:val="0080528C"/>
    <w:rsid w:val="008200E5"/>
    <w:rsid w:val="00830802"/>
    <w:rsid w:val="00831034"/>
    <w:rsid w:val="008310BC"/>
    <w:rsid w:val="00831333"/>
    <w:rsid w:val="0083546F"/>
    <w:rsid w:val="00854619"/>
    <w:rsid w:val="008577CC"/>
    <w:rsid w:val="00875D41"/>
    <w:rsid w:val="00876AD0"/>
    <w:rsid w:val="00876CD9"/>
    <w:rsid w:val="00882161"/>
    <w:rsid w:val="008841B3"/>
    <w:rsid w:val="008846C7"/>
    <w:rsid w:val="00890F14"/>
    <w:rsid w:val="008932E6"/>
    <w:rsid w:val="00895CEB"/>
    <w:rsid w:val="008967CC"/>
    <w:rsid w:val="00896DD8"/>
    <w:rsid w:val="00896FDD"/>
    <w:rsid w:val="008970CA"/>
    <w:rsid w:val="008A1D9D"/>
    <w:rsid w:val="008A27AA"/>
    <w:rsid w:val="008A4F9A"/>
    <w:rsid w:val="008A59B5"/>
    <w:rsid w:val="008A7434"/>
    <w:rsid w:val="008B2B98"/>
    <w:rsid w:val="008B7427"/>
    <w:rsid w:val="008C1E0D"/>
    <w:rsid w:val="008C1FFF"/>
    <w:rsid w:val="008C2BB9"/>
    <w:rsid w:val="008C5E4E"/>
    <w:rsid w:val="008C683B"/>
    <w:rsid w:val="008D2A89"/>
    <w:rsid w:val="008D52FD"/>
    <w:rsid w:val="008D61DA"/>
    <w:rsid w:val="008E53B2"/>
    <w:rsid w:val="008F0A0A"/>
    <w:rsid w:val="008F1DB0"/>
    <w:rsid w:val="008F243C"/>
    <w:rsid w:val="008F7439"/>
    <w:rsid w:val="00901E9F"/>
    <w:rsid w:val="00904E6A"/>
    <w:rsid w:val="0090676A"/>
    <w:rsid w:val="00907EFA"/>
    <w:rsid w:val="00920725"/>
    <w:rsid w:val="0092091F"/>
    <w:rsid w:val="00920DF6"/>
    <w:rsid w:val="00925877"/>
    <w:rsid w:val="009347DC"/>
    <w:rsid w:val="009474B3"/>
    <w:rsid w:val="00947BD6"/>
    <w:rsid w:val="00950BD3"/>
    <w:rsid w:val="00950E18"/>
    <w:rsid w:val="009516AD"/>
    <w:rsid w:val="00953F4E"/>
    <w:rsid w:val="0095737D"/>
    <w:rsid w:val="00960F4E"/>
    <w:rsid w:val="0096228C"/>
    <w:rsid w:val="009625DA"/>
    <w:rsid w:val="00965544"/>
    <w:rsid w:val="0096625C"/>
    <w:rsid w:val="00971C6F"/>
    <w:rsid w:val="0098057A"/>
    <w:rsid w:val="009819DF"/>
    <w:rsid w:val="009838F0"/>
    <w:rsid w:val="00986F71"/>
    <w:rsid w:val="00992DDB"/>
    <w:rsid w:val="00995A56"/>
    <w:rsid w:val="009A373C"/>
    <w:rsid w:val="009B2577"/>
    <w:rsid w:val="009B4646"/>
    <w:rsid w:val="009B6132"/>
    <w:rsid w:val="009C532A"/>
    <w:rsid w:val="009C7871"/>
    <w:rsid w:val="009C7961"/>
    <w:rsid w:val="009D72D2"/>
    <w:rsid w:val="009F3FBB"/>
    <w:rsid w:val="009F74A1"/>
    <w:rsid w:val="009F7CE0"/>
    <w:rsid w:val="00A12AF2"/>
    <w:rsid w:val="00A16BE8"/>
    <w:rsid w:val="00A20566"/>
    <w:rsid w:val="00A3694C"/>
    <w:rsid w:val="00A40654"/>
    <w:rsid w:val="00A41CBF"/>
    <w:rsid w:val="00A459EE"/>
    <w:rsid w:val="00A53445"/>
    <w:rsid w:val="00A6119B"/>
    <w:rsid w:val="00A63556"/>
    <w:rsid w:val="00A66578"/>
    <w:rsid w:val="00A76FEE"/>
    <w:rsid w:val="00A8292D"/>
    <w:rsid w:val="00A83A06"/>
    <w:rsid w:val="00A860A3"/>
    <w:rsid w:val="00A86E00"/>
    <w:rsid w:val="00A907FF"/>
    <w:rsid w:val="00A94185"/>
    <w:rsid w:val="00A94322"/>
    <w:rsid w:val="00A948DD"/>
    <w:rsid w:val="00A96E00"/>
    <w:rsid w:val="00A97009"/>
    <w:rsid w:val="00A976FF"/>
    <w:rsid w:val="00AA55E0"/>
    <w:rsid w:val="00AA5D15"/>
    <w:rsid w:val="00AA6255"/>
    <w:rsid w:val="00AA75A9"/>
    <w:rsid w:val="00AB07B9"/>
    <w:rsid w:val="00AB2878"/>
    <w:rsid w:val="00AC44C5"/>
    <w:rsid w:val="00AD742B"/>
    <w:rsid w:val="00AD7CCB"/>
    <w:rsid w:val="00AE5900"/>
    <w:rsid w:val="00B008F0"/>
    <w:rsid w:val="00B04091"/>
    <w:rsid w:val="00B11280"/>
    <w:rsid w:val="00B13B39"/>
    <w:rsid w:val="00B14252"/>
    <w:rsid w:val="00B167B8"/>
    <w:rsid w:val="00B204EA"/>
    <w:rsid w:val="00B232D1"/>
    <w:rsid w:val="00B30FE6"/>
    <w:rsid w:val="00B42F57"/>
    <w:rsid w:val="00B434AF"/>
    <w:rsid w:val="00B452DB"/>
    <w:rsid w:val="00B46B6B"/>
    <w:rsid w:val="00B629E7"/>
    <w:rsid w:val="00B64B7F"/>
    <w:rsid w:val="00B655A7"/>
    <w:rsid w:val="00B658AD"/>
    <w:rsid w:val="00B659FD"/>
    <w:rsid w:val="00B65A78"/>
    <w:rsid w:val="00B72C45"/>
    <w:rsid w:val="00B73062"/>
    <w:rsid w:val="00B81C56"/>
    <w:rsid w:val="00B83920"/>
    <w:rsid w:val="00B864B3"/>
    <w:rsid w:val="00B902D6"/>
    <w:rsid w:val="00B939F2"/>
    <w:rsid w:val="00B93F42"/>
    <w:rsid w:val="00B94AA9"/>
    <w:rsid w:val="00BA7FF6"/>
    <w:rsid w:val="00BB3622"/>
    <w:rsid w:val="00BB6904"/>
    <w:rsid w:val="00BC0AC5"/>
    <w:rsid w:val="00BC37FA"/>
    <w:rsid w:val="00BC3935"/>
    <w:rsid w:val="00BC4F1A"/>
    <w:rsid w:val="00BD09FD"/>
    <w:rsid w:val="00BD4A43"/>
    <w:rsid w:val="00BE091D"/>
    <w:rsid w:val="00BE2B90"/>
    <w:rsid w:val="00BF246A"/>
    <w:rsid w:val="00BF4023"/>
    <w:rsid w:val="00BF40B2"/>
    <w:rsid w:val="00BF4E73"/>
    <w:rsid w:val="00BF600B"/>
    <w:rsid w:val="00C03B8A"/>
    <w:rsid w:val="00C10C8F"/>
    <w:rsid w:val="00C11CB0"/>
    <w:rsid w:val="00C131AB"/>
    <w:rsid w:val="00C17218"/>
    <w:rsid w:val="00C27AFE"/>
    <w:rsid w:val="00C43C86"/>
    <w:rsid w:val="00C4401D"/>
    <w:rsid w:val="00C450AD"/>
    <w:rsid w:val="00C4550C"/>
    <w:rsid w:val="00C45A3F"/>
    <w:rsid w:val="00C5000A"/>
    <w:rsid w:val="00C521EC"/>
    <w:rsid w:val="00C52AD1"/>
    <w:rsid w:val="00C55984"/>
    <w:rsid w:val="00C62E0A"/>
    <w:rsid w:val="00C63C86"/>
    <w:rsid w:val="00C657FB"/>
    <w:rsid w:val="00C702FC"/>
    <w:rsid w:val="00C716A3"/>
    <w:rsid w:val="00C7231B"/>
    <w:rsid w:val="00C72C8E"/>
    <w:rsid w:val="00C750A1"/>
    <w:rsid w:val="00C7687B"/>
    <w:rsid w:val="00C8157F"/>
    <w:rsid w:val="00C86DCE"/>
    <w:rsid w:val="00CA40B0"/>
    <w:rsid w:val="00CA6A9E"/>
    <w:rsid w:val="00CC0CB3"/>
    <w:rsid w:val="00CC3C72"/>
    <w:rsid w:val="00CC4016"/>
    <w:rsid w:val="00CC5303"/>
    <w:rsid w:val="00CC7079"/>
    <w:rsid w:val="00CC7EAF"/>
    <w:rsid w:val="00CD267E"/>
    <w:rsid w:val="00CD2FE3"/>
    <w:rsid w:val="00CD5803"/>
    <w:rsid w:val="00CF3159"/>
    <w:rsid w:val="00CF3A74"/>
    <w:rsid w:val="00CF5085"/>
    <w:rsid w:val="00CF55D4"/>
    <w:rsid w:val="00D018E9"/>
    <w:rsid w:val="00D01F06"/>
    <w:rsid w:val="00D0529A"/>
    <w:rsid w:val="00D1247F"/>
    <w:rsid w:val="00D14A1B"/>
    <w:rsid w:val="00D178E1"/>
    <w:rsid w:val="00D20FB8"/>
    <w:rsid w:val="00D22545"/>
    <w:rsid w:val="00D22E53"/>
    <w:rsid w:val="00D23FFC"/>
    <w:rsid w:val="00D2482F"/>
    <w:rsid w:val="00D26981"/>
    <w:rsid w:val="00D310B7"/>
    <w:rsid w:val="00D324E2"/>
    <w:rsid w:val="00D32A9A"/>
    <w:rsid w:val="00D336F3"/>
    <w:rsid w:val="00D3408B"/>
    <w:rsid w:val="00D350B4"/>
    <w:rsid w:val="00D35EDA"/>
    <w:rsid w:val="00D4216D"/>
    <w:rsid w:val="00D4454F"/>
    <w:rsid w:val="00D44691"/>
    <w:rsid w:val="00D54171"/>
    <w:rsid w:val="00D559D4"/>
    <w:rsid w:val="00D637AB"/>
    <w:rsid w:val="00D720A3"/>
    <w:rsid w:val="00D72335"/>
    <w:rsid w:val="00D81EF5"/>
    <w:rsid w:val="00D84B5D"/>
    <w:rsid w:val="00DA123F"/>
    <w:rsid w:val="00DA40D0"/>
    <w:rsid w:val="00DA7E88"/>
    <w:rsid w:val="00DC09D5"/>
    <w:rsid w:val="00DC0A02"/>
    <w:rsid w:val="00DD3BB5"/>
    <w:rsid w:val="00DD494D"/>
    <w:rsid w:val="00DD49DE"/>
    <w:rsid w:val="00DD5712"/>
    <w:rsid w:val="00DD70EC"/>
    <w:rsid w:val="00DE2A63"/>
    <w:rsid w:val="00DE7061"/>
    <w:rsid w:val="00DF1105"/>
    <w:rsid w:val="00DF78C4"/>
    <w:rsid w:val="00E0033F"/>
    <w:rsid w:val="00E018DF"/>
    <w:rsid w:val="00E018FD"/>
    <w:rsid w:val="00E13BC4"/>
    <w:rsid w:val="00E23385"/>
    <w:rsid w:val="00E23D7E"/>
    <w:rsid w:val="00E273EB"/>
    <w:rsid w:val="00E31FB4"/>
    <w:rsid w:val="00E341E7"/>
    <w:rsid w:val="00E36C98"/>
    <w:rsid w:val="00E36CC8"/>
    <w:rsid w:val="00E37093"/>
    <w:rsid w:val="00E42764"/>
    <w:rsid w:val="00E4454A"/>
    <w:rsid w:val="00E465D4"/>
    <w:rsid w:val="00E60788"/>
    <w:rsid w:val="00E65100"/>
    <w:rsid w:val="00E67F9F"/>
    <w:rsid w:val="00E71643"/>
    <w:rsid w:val="00E71BE2"/>
    <w:rsid w:val="00E733A8"/>
    <w:rsid w:val="00E74DEA"/>
    <w:rsid w:val="00E75F43"/>
    <w:rsid w:val="00E761D8"/>
    <w:rsid w:val="00E82920"/>
    <w:rsid w:val="00E83539"/>
    <w:rsid w:val="00E85F24"/>
    <w:rsid w:val="00E86245"/>
    <w:rsid w:val="00E86268"/>
    <w:rsid w:val="00EA15B8"/>
    <w:rsid w:val="00EA20BE"/>
    <w:rsid w:val="00EA3BB3"/>
    <w:rsid w:val="00EB6F93"/>
    <w:rsid w:val="00EC4B03"/>
    <w:rsid w:val="00EC5636"/>
    <w:rsid w:val="00ED0A89"/>
    <w:rsid w:val="00ED5473"/>
    <w:rsid w:val="00ED5994"/>
    <w:rsid w:val="00ED5E71"/>
    <w:rsid w:val="00ED7094"/>
    <w:rsid w:val="00EE14BF"/>
    <w:rsid w:val="00EE4876"/>
    <w:rsid w:val="00EE7F83"/>
    <w:rsid w:val="00EF0CE9"/>
    <w:rsid w:val="00EF1621"/>
    <w:rsid w:val="00EF3207"/>
    <w:rsid w:val="00EF7BE3"/>
    <w:rsid w:val="00F00620"/>
    <w:rsid w:val="00F1044B"/>
    <w:rsid w:val="00F106E5"/>
    <w:rsid w:val="00F15359"/>
    <w:rsid w:val="00F16294"/>
    <w:rsid w:val="00F226C7"/>
    <w:rsid w:val="00F24B56"/>
    <w:rsid w:val="00F2658F"/>
    <w:rsid w:val="00F27C9C"/>
    <w:rsid w:val="00F307D9"/>
    <w:rsid w:val="00F321CF"/>
    <w:rsid w:val="00F33C15"/>
    <w:rsid w:val="00F34DCA"/>
    <w:rsid w:val="00F35246"/>
    <w:rsid w:val="00F35CFB"/>
    <w:rsid w:val="00F40984"/>
    <w:rsid w:val="00F43FB1"/>
    <w:rsid w:val="00F45B36"/>
    <w:rsid w:val="00F508DC"/>
    <w:rsid w:val="00F63753"/>
    <w:rsid w:val="00F63D66"/>
    <w:rsid w:val="00F76E44"/>
    <w:rsid w:val="00F77C8E"/>
    <w:rsid w:val="00F868B2"/>
    <w:rsid w:val="00F92D12"/>
    <w:rsid w:val="00F93F21"/>
    <w:rsid w:val="00F96A0B"/>
    <w:rsid w:val="00F971FC"/>
    <w:rsid w:val="00FA1122"/>
    <w:rsid w:val="00FA1373"/>
    <w:rsid w:val="00FA2FD0"/>
    <w:rsid w:val="00FB01B7"/>
    <w:rsid w:val="00FB0E5A"/>
    <w:rsid w:val="00FB7256"/>
    <w:rsid w:val="00FB781C"/>
    <w:rsid w:val="00FB7D59"/>
    <w:rsid w:val="00FB7E5E"/>
    <w:rsid w:val="00FC0071"/>
    <w:rsid w:val="00FC016F"/>
    <w:rsid w:val="00FC0CB2"/>
    <w:rsid w:val="00FC16AD"/>
    <w:rsid w:val="00FC49F1"/>
    <w:rsid w:val="00FD222D"/>
    <w:rsid w:val="00FE01C7"/>
    <w:rsid w:val="00FE0BF2"/>
    <w:rsid w:val="00FE27B6"/>
    <w:rsid w:val="00FE5182"/>
    <w:rsid w:val="00FE730F"/>
    <w:rsid w:val="00FF4EDE"/>
    <w:rsid w:val="00FF501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308F1"/>
  <w15:chartTrackingRefBased/>
  <w15:docId w15:val="{FDC56397-3E74-4D93-8613-0848068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B4"/>
    <w:rPr>
      <w:sz w:val="24"/>
    </w:rPr>
  </w:style>
  <w:style w:type="paragraph" w:styleId="1">
    <w:name w:val="heading 1"/>
    <w:basedOn w:val="a"/>
    <w:next w:val="2"/>
    <w:qFormat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pPr>
      <w:ind w:left="1135" w:hanging="851"/>
      <w:outlineLvl w:val="2"/>
    </w:pPr>
  </w:style>
  <w:style w:type="paragraph" w:styleId="4">
    <w:name w:val="heading 4"/>
    <w:basedOn w:val="3"/>
    <w:next w:val="5"/>
    <w:qFormat/>
    <w:pPr>
      <w:ind w:left="1418"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after="240"/>
      <w:jc w:val="center"/>
      <w:outlineLvl w:val="6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pPr>
      <w:spacing w:before="60"/>
      <w:ind w:firstLine="720"/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link w:val="aa"/>
  </w:style>
  <w:style w:type="paragraph" w:styleId="ab">
    <w:name w:val="Body Text Indent"/>
    <w:basedOn w:val="a"/>
    <w:pPr>
      <w:ind w:firstLine="709"/>
      <w:jc w:val="both"/>
    </w:pPr>
    <w:rPr>
      <w:szCs w:val="24"/>
    </w:rPr>
  </w:style>
  <w:style w:type="paragraph" w:styleId="20">
    <w:name w:val="Body Text Indent 2"/>
    <w:basedOn w:val="a"/>
    <w:pPr>
      <w:ind w:left="709"/>
      <w:jc w:val="both"/>
    </w:pPr>
    <w:rPr>
      <w:szCs w:val="24"/>
    </w:rPr>
  </w:style>
  <w:style w:type="paragraph" w:styleId="30">
    <w:name w:val="Body Text Indent 3"/>
    <w:basedOn w:val="a"/>
    <w:pPr>
      <w:ind w:firstLine="397"/>
    </w:pPr>
    <w:rPr>
      <w:b/>
      <w:bCs/>
      <w:szCs w:val="24"/>
    </w:rPr>
  </w:style>
  <w:style w:type="paragraph" w:styleId="ac">
    <w:name w:val="Balloon Text"/>
    <w:basedOn w:val="a"/>
    <w:link w:val="ad"/>
    <w:rsid w:val="002D5C8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D5C87"/>
    <w:rPr>
      <w:rFonts w:ascii="Tahoma" w:hAnsi="Tahoma" w:cs="Tahoma"/>
      <w:sz w:val="16"/>
      <w:szCs w:val="16"/>
    </w:rPr>
  </w:style>
  <w:style w:type="paragraph" w:customStyle="1" w:styleId="ae">
    <w:name w:val="Таблицы (моноширинный)"/>
    <w:basedOn w:val="a"/>
    <w:next w:val="a"/>
    <w:rsid w:val="0052185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52185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35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C65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rsid w:val="008B2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B65A78"/>
    <w:pPr>
      <w:ind w:left="720"/>
      <w:contextualSpacing/>
    </w:pPr>
  </w:style>
  <w:style w:type="character" w:customStyle="1" w:styleId="a5">
    <w:name w:val="Верхний колонтитул Знак"/>
    <w:link w:val="a4"/>
    <w:uiPriority w:val="99"/>
    <w:rsid w:val="00650DCA"/>
    <w:rPr>
      <w:sz w:val="24"/>
    </w:rPr>
  </w:style>
  <w:style w:type="character" w:customStyle="1" w:styleId="aa">
    <w:name w:val="Основной текст Знак"/>
    <w:link w:val="a9"/>
    <w:rsid w:val="00920725"/>
    <w:rPr>
      <w:sz w:val="24"/>
    </w:rPr>
  </w:style>
  <w:style w:type="numbering" w:customStyle="1" w:styleId="10">
    <w:name w:val="Нет списка1"/>
    <w:next w:val="a2"/>
    <w:semiHidden/>
    <w:rsid w:val="000446B6"/>
  </w:style>
  <w:style w:type="paragraph" w:customStyle="1" w:styleId="ConsPlusTitle">
    <w:name w:val="ConsPlusTitle"/>
    <w:rsid w:val="00044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f"/>
    <w:rsid w:val="000446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446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446B6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rsid w:val="000446B6"/>
    <w:rPr>
      <w:sz w:val="24"/>
      <w:szCs w:val="24"/>
    </w:rPr>
  </w:style>
  <w:style w:type="character" w:customStyle="1" w:styleId="FontStyle18">
    <w:name w:val="Font Style18"/>
    <w:rsid w:val="000446B6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31"/>
    <w:basedOn w:val="a"/>
    <w:rsid w:val="000446B6"/>
    <w:rPr>
      <w:b/>
      <w:sz w:val="20"/>
    </w:rPr>
  </w:style>
  <w:style w:type="character" w:styleId="af1">
    <w:name w:val="Strong"/>
    <w:qFormat/>
    <w:rsid w:val="000446B6"/>
    <w:rPr>
      <w:b/>
      <w:bCs/>
    </w:rPr>
  </w:style>
  <w:style w:type="paragraph" w:styleId="af2">
    <w:name w:val="endnote text"/>
    <w:basedOn w:val="a"/>
    <w:link w:val="af3"/>
    <w:rsid w:val="000446B6"/>
    <w:rPr>
      <w:sz w:val="20"/>
    </w:rPr>
  </w:style>
  <w:style w:type="character" w:customStyle="1" w:styleId="af3">
    <w:name w:val="Текст концевой сноски Знак"/>
    <w:basedOn w:val="a0"/>
    <w:link w:val="af2"/>
    <w:rsid w:val="000446B6"/>
  </w:style>
  <w:style w:type="character" w:styleId="af4">
    <w:name w:val="endnote reference"/>
    <w:rsid w:val="000446B6"/>
    <w:rPr>
      <w:vertAlign w:val="superscript"/>
    </w:rPr>
  </w:style>
  <w:style w:type="character" w:styleId="af5">
    <w:name w:val="annotation reference"/>
    <w:rsid w:val="000446B6"/>
    <w:rPr>
      <w:sz w:val="16"/>
      <w:szCs w:val="16"/>
    </w:rPr>
  </w:style>
  <w:style w:type="paragraph" w:styleId="af6">
    <w:name w:val="annotation text"/>
    <w:basedOn w:val="a"/>
    <w:link w:val="af7"/>
    <w:rsid w:val="000446B6"/>
    <w:rPr>
      <w:sz w:val="20"/>
    </w:rPr>
  </w:style>
  <w:style w:type="character" w:customStyle="1" w:styleId="af7">
    <w:name w:val="Текст примечания Знак"/>
    <w:basedOn w:val="a0"/>
    <w:link w:val="af6"/>
    <w:rsid w:val="000446B6"/>
  </w:style>
  <w:style w:type="paragraph" w:styleId="af8">
    <w:name w:val="annotation subject"/>
    <w:basedOn w:val="af6"/>
    <w:next w:val="af6"/>
    <w:link w:val="af9"/>
    <w:rsid w:val="000446B6"/>
    <w:rPr>
      <w:b/>
      <w:bCs/>
    </w:rPr>
  </w:style>
  <w:style w:type="character" w:customStyle="1" w:styleId="af9">
    <w:name w:val="Тема примечания Знак"/>
    <w:link w:val="af8"/>
    <w:rsid w:val="000446B6"/>
    <w:rPr>
      <w:b/>
      <w:bCs/>
    </w:rPr>
  </w:style>
  <w:style w:type="paragraph" w:styleId="afa">
    <w:name w:val="footnote text"/>
    <w:basedOn w:val="a"/>
    <w:link w:val="afb"/>
    <w:rsid w:val="000446B6"/>
    <w:rPr>
      <w:sz w:val="20"/>
    </w:rPr>
  </w:style>
  <w:style w:type="character" w:customStyle="1" w:styleId="afb">
    <w:name w:val="Текст сноски Знак"/>
    <w:basedOn w:val="a0"/>
    <w:link w:val="afa"/>
    <w:rsid w:val="000446B6"/>
  </w:style>
  <w:style w:type="character" w:styleId="afc">
    <w:name w:val="footnote reference"/>
    <w:rsid w:val="000446B6"/>
    <w:rPr>
      <w:vertAlign w:val="superscript"/>
    </w:rPr>
  </w:style>
  <w:style w:type="character" w:styleId="afd">
    <w:name w:val="FollowedHyperlink"/>
    <w:basedOn w:val="a0"/>
    <w:rsid w:val="00795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F62A1F4E63D3221D349AB3D1EF9B7A379822C2A8EF195CB3C0DA724B03197B4A1411862785A310C0B24B5A4CA56FBB25F98624B0FE616i3w3N" TargetMode="External"/><Relationship Id="rId13" Type="http://schemas.openxmlformats.org/officeDocument/2006/relationships/hyperlink" Target="http://www.gov.sp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4DE2AF9F21B4F1CAC27E93EC670681C7D3AD3CEA90D1D1681939D424CB23AE397EB75725C7FCBAk3jD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gov/otrasl/c_transport/current_activities/order_plac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pb.ru/gov/otrasl/c_industrial_and_trade/" TargetMode="External"/><Relationship Id="rId10" Type="http://schemas.openxmlformats.org/officeDocument/2006/relationships/hyperlink" Target="consultantplus://offline/ref=A45B88092C55C234FC6069A121ECE874C88CFEFA2519672BE350CF8C1868CD3F89A24EC209DBAFBCF80E901A1090824331B73FA1D976uC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B88092C55C234FC6069A121ECE874C88BFFFD2615672BE350CF8C1868CD3F89A24EC00DD1F8E6E80AD94D148C8A5C2EB421A1uDaAK" TargetMode="External"/><Relationship Id="rId14" Type="http://schemas.openxmlformats.org/officeDocument/2006/relationships/hyperlink" Target="https://www.gov.spb.ru/gov/otrasl/fin_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D5F7-9D86-49C4-A9E6-DA1E687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27</Pages>
  <Words>9420</Words>
  <Characters>53700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DepTrans</Company>
  <LinksUpToDate>false</LinksUpToDate>
  <CharactersWithSpaces>62995</CharactersWithSpaces>
  <SharedDoc>false</SharedDoc>
  <HLinks>
    <vt:vector size="6" baseType="variant"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consultantplus://offline/ref=B3EF62A1F4E63D3221D349AB3D1EF9B7A379822C2A8EF195CB3C0DA724B03197B4A1411862785A310C0B24B5A4CA56FBB25F98624B0FE616i3w3N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Kadry</dc:creator>
  <cp:keywords/>
  <cp:lastModifiedBy>Сараева Маргарита Александровна</cp:lastModifiedBy>
  <cp:revision>336</cp:revision>
  <cp:lastPrinted>2023-11-30T13:15:00Z</cp:lastPrinted>
  <dcterms:created xsi:type="dcterms:W3CDTF">2023-01-27T10:12:00Z</dcterms:created>
  <dcterms:modified xsi:type="dcterms:W3CDTF">2024-07-01T08:47:00Z</dcterms:modified>
</cp:coreProperties>
</file>