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60" w:rsidRDefault="0040731F">
      <w:pPr>
        <w:pStyle w:val="Head2"/>
        <w:framePr w:w="10602" w:h="2165" w:wrap="around" w:x="801" w:y="725" w:anchorLock="1"/>
        <w:spacing w:line="360" w:lineRule="auto"/>
        <w:rPr>
          <w:rFonts w:ascii="Times New Roman" w:hAnsi="Times New Roman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113665</wp:posOffset>
                </wp:positionV>
                <wp:extent cx="1828800" cy="1028700"/>
                <wp:effectExtent l="13970" t="11430" r="5080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960" w:rsidRDefault="00BE496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7.1pt;margin-top:8.95pt;width:2in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" strokecolor="white">
                <v:textbox>
                  <w:txbxContent>
                    <w:p w:rsidR="00BE4960" w:rsidRDefault="00BE496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E6335">
        <w:rPr>
          <w:rFonts w:ascii="Times New Roman" w:hAnsi="Times New Roman"/>
          <w:sz w:val="18"/>
        </w:rPr>
        <w:t xml:space="preserve"> </w:t>
      </w:r>
      <w:r>
        <w:rPr>
          <w:noProof/>
        </w:rPr>
        <w:drawing>
          <wp:inline distT="0" distB="0" distL="0" distR="0">
            <wp:extent cx="619125" cy="685800"/>
            <wp:effectExtent l="0" t="0" r="0" b="0"/>
            <wp:docPr id="1" name="Рисунок 1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60" w:rsidRDefault="00BE4960">
      <w:pPr>
        <w:pStyle w:val="2"/>
        <w:framePr w:w="10602" w:h="2165" w:hSpace="181" w:wrap="around" w:vAnchor="page" w:hAnchor="page" w:x="801" w:y="725" w:anchorLock="1"/>
        <w:jc w:val="center"/>
        <w:rPr>
          <w:caps/>
          <w:sz w:val="24"/>
        </w:rPr>
      </w:pPr>
      <w:r>
        <w:rPr>
          <w:sz w:val="24"/>
        </w:rPr>
        <w:t>ПРАВИТЕЛЬСТВО САНКТ-ПЕТЕРБУРГА</w:t>
      </w:r>
    </w:p>
    <w:p w:rsidR="00BE4960" w:rsidRDefault="00BE4960">
      <w:pPr>
        <w:framePr w:w="10602" w:h="2165" w:hSpace="181" w:wrap="around" w:vAnchor="page" w:hAnchor="page" w:x="801" w:y="725" w:anchorLock="1"/>
        <w:jc w:val="center"/>
        <w:rPr>
          <w:b/>
          <w:smallCaps/>
          <w:spacing w:val="2"/>
        </w:rPr>
      </w:pPr>
      <w:r>
        <w:rPr>
          <w:b/>
          <w:smallCaps/>
          <w:spacing w:val="2"/>
        </w:rPr>
        <w:t>комитет по природопользованию,</w:t>
      </w:r>
    </w:p>
    <w:p w:rsidR="00BE4960" w:rsidRDefault="00BE4960">
      <w:pPr>
        <w:pStyle w:val="a3"/>
        <w:framePr w:w="10602" w:h="2165" w:wrap="around" w:x="801" w:y="725"/>
        <w:rPr>
          <w:sz w:val="24"/>
        </w:rPr>
      </w:pPr>
      <w:r>
        <w:rPr>
          <w:sz w:val="24"/>
        </w:rPr>
        <w:t>охране окружающей среды и обеспечению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экологической безопасности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pacing w:val="2"/>
          <w:sz w:val="24"/>
        </w:rPr>
      </w:pPr>
      <w:r>
        <w:rPr>
          <w:rFonts w:ascii="Times New Roman" w:hAnsi="Times New Roman"/>
          <w:smallCaps/>
          <w:spacing w:val="2"/>
          <w:sz w:val="24"/>
        </w:rPr>
        <w:t>ПРИКАЗ</w:t>
      </w:r>
    </w:p>
    <w:p w:rsidR="00BE4960" w:rsidRDefault="0040731F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-481965</wp:posOffset>
                </wp:positionV>
                <wp:extent cx="6905625" cy="2614930"/>
                <wp:effectExtent l="0" t="0" r="635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E6417" id="Rectangle 3" o:spid="_x0000_s1026" style="position:absolute;margin-left:-37.2pt;margin-top:-37.95pt;width:543.75pt;height:20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" stroked="f"/>
            </w:pict>
          </mc:Fallback>
        </mc:AlternateContent>
      </w:r>
      <w:r w:rsidR="00BE4960">
        <w:rPr>
          <w:sz w:val="28"/>
        </w:rPr>
        <w:t xml:space="preserve">                                                               </w:t>
      </w:r>
    </w:p>
    <w:p w:rsidR="00BE4960" w:rsidRDefault="00BE4960">
      <w:pPr>
        <w:jc w:val="center"/>
      </w:pPr>
      <w:r>
        <w:t xml:space="preserve">                                                                                      </w:t>
      </w:r>
      <w:r>
        <w:rPr>
          <w:caps/>
        </w:rPr>
        <w:t>Окуд</w:t>
      </w:r>
    </w:p>
    <w:p w:rsidR="00BE4960" w:rsidRDefault="00BE4960">
      <w:r>
        <w:t>__________________                                                                                    №________________</w:t>
      </w:r>
    </w:p>
    <w:p w:rsidR="00BE4960" w:rsidRDefault="00BE4960"/>
    <w:p w:rsidR="00C64221" w:rsidRDefault="00C64221" w:rsidP="00696D63">
      <w:pPr>
        <w:tabs>
          <w:tab w:val="left" w:pos="5954"/>
        </w:tabs>
        <w:spacing w:before="120" w:after="240"/>
        <w:ind w:right="4253"/>
        <w:rPr>
          <w:b/>
          <w:sz w:val="28"/>
          <w:szCs w:val="28"/>
        </w:rPr>
      </w:pPr>
    </w:p>
    <w:p w:rsidR="00BE4960" w:rsidRPr="004050CC" w:rsidRDefault="00E83BF2" w:rsidP="00D06473">
      <w:pPr>
        <w:tabs>
          <w:tab w:val="left" w:pos="5954"/>
        </w:tabs>
        <w:ind w:right="4111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 xml:space="preserve">Об </w:t>
      </w:r>
      <w:r w:rsidR="00377936" w:rsidRPr="004050CC">
        <w:rPr>
          <w:b/>
          <w:sz w:val="28"/>
          <w:szCs w:val="28"/>
        </w:rPr>
        <w:t>ут</w:t>
      </w:r>
      <w:r w:rsidR="00D06473">
        <w:rPr>
          <w:b/>
          <w:sz w:val="28"/>
          <w:szCs w:val="28"/>
        </w:rPr>
        <w:t>очнении</w:t>
      </w:r>
      <w:r w:rsidR="00612D1A" w:rsidRPr="004050CC">
        <w:rPr>
          <w:b/>
          <w:sz w:val="28"/>
          <w:szCs w:val="28"/>
        </w:rPr>
        <w:t xml:space="preserve"> местоположения </w:t>
      </w:r>
      <w:r w:rsidR="009D3CCF" w:rsidRPr="004050CC">
        <w:rPr>
          <w:b/>
          <w:sz w:val="28"/>
          <w:szCs w:val="28"/>
        </w:rPr>
        <w:t>береговой линии</w:t>
      </w:r>
      <w:r w:rsidR="00612D1A" w:rsidRPr="004050CC">
        <w:rPr>
          <w:b/>
          <w:sz w:val="28"/>
          <w:szCs w:val="28"/>
        </w:rPr>
        <w:t xml:space="preserve"> (границы водного объекта)</w:t>
      </w:r>
      <w:r w:rsidR="009D3CCF" w:rsidRPr="004050CC">
        <w:rPr>
          <w:b/>
          <w:sz w:val="28"/>
          <w:szCs w:val="28"/>
        </w:rPr>
        <w:t xml:space="preserve">, </w:t>
      </w:r>
      <w:r w:rsidR="00612D1A" w:rsidRPr="004050CC">
        <w:rPr>
          <w:b/>
          <w:sz w:val="28"/>
          <w:szCs w:val="28"/>
        </w:rPr>
        <w:t xml:space="preserve">границы </w:t>
      </w:r>
      <w:r w:rsidRPr="004050CC">
        <w:rPr>
          <w:b/>
          <w:sz w:val="28"/>
          <w:szCs w:val="28"/>
        </w:rPr>
        <w:t xml:space="preserve">водоохранной зоны </w:t>
      </w:r>
      <w:r w:rsidR="00D06473">
        <w:rPr>
          <w:b/>
          <w:sz w:val="28"/>
          <w:szCs w:val="28"/>
        </w:rPr>
        <w:br/>
      </w:r>
      <w:r w:rsidRPr="004050CC">
        <w:rPr>
          <w:b/>
          <w:sz w:val="28"/>
          <w:szCs w:val="28"/>
        </w:rPr>
        <w:t xml:space="preserve">и границы прибрежной защитной полосы </w:t>
      </w:r>
      <w:r w:rsidR="009668E7">
        <w:rPr>
          <w:b/>
          <w:sz w:val="28"/>
          <w:szCs w:val="28"/>
        </w:rPr>
        <w:t xml:space="preserve">Звонкого ручья </w:t>
      </w:r>
      <w:r w:rsidR="00091F6C">
        <w:rPr>
          <w:b/>
          <w:sz w:val="28"/>
          <w:szCs w:val="28"/>
        </w:rPr>
        <w:t>(ИД 1</w:t>
      </w:r>
      <w:r w:rsidR="009668E7">
        <w:rPr>
          <w:b/>
          <w:sz w:val="28"/>
          <w:szCs w:val="28"/>
        </w:rPr>
        <w:t>510</w:t>
      </w:r>
      <w:r w:rsidR="00091F6C">
        <w:rPr>
          <w:b/>
          <w:sz w:val="28"/>
          <w:szCs w:val="28"/>
        </w:rPr>
        <w:t>)</w:t>
      </w:r>
      <w:r w:rsidR="004C66C4" w:rsidRPr="004050CC">
        <w:rPr>
          <w:b/>
          <w:sz w:val="28"/>
          <w:szCs w:val="28"/>
        </w:rPr>
        <w:t xml:space="preserve"> </w:t>
      </w:r>
      <w:r w:rsidR="004C66C4" w:rsidRPr="004050CC">
        <w:rPr>
          <w:b/>
          <w:sz w:val="28"/>
          <w:szCs w:val="28"/>
        </w:rPr>
        <w:br/>
      </w:r>
      <w:r w:rsidRPr="004050CC">
        <w:rPr>
          <w:b/>
          <w:sz w:val="28"/>
          <w:szCs w:val="28"/>
        </w:rPr>
        <w:t>на территории Санкт-Петербурга</w:t>
      </w:r>
    </w:p>
    <w:p w:rsidR="00870C39" w:rsidRPr="004050CC" w:rsidRDefault="00870C39" w:rsidP="0040731F">
      <w:pPr>
        <w:tabs>
          <w:tab w:val="left" w:pos="5954"/>
        </w:tabs>
        <w:ind w:right="4253"/>
        <w:rPr>
          <w:b/>
          <w:sz w:val="28"/>
          <w:szCs w:val="28"/>
          <w:highlight w:val="yellow"/>
        </w:rPr>
      </w:pPr>
    </w:p>
    <w:p w:rsidR="00940E4F" w:rsidRPr="004050CC" w:rsidRDefault="0038127C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В</w:t>
      </w:r>
      <w:r w:rsidR="00940E4F" w:rsidRPr="004050CC">
        <w:rPr>
          <w:sz w:val="28"/>
          <w:szCs w:val="28"/>
        </w:rPr>
        <w:t xml:space="preserve"> </w:t>
      </w:r>
      <w:r w:rsidR="00A4482E" w:rsidRPr="004050CC">
        <w:rPr>
          <w:sz w:val="28"/>
          <w:szCs w:val="28"/>
        </w:rPr>
        <w:t xml:space="preserve">соответствии </w:t>
      </w:r>
      <w:r w:rsidR="00612D1A" w:rsidRPr="004050CC">
        <w:rPr>
          <w:sz w:val="28"/>
          <w:szCs w:val="28"/>
        </w:rPr>
        <w:t>с</w:t>
      </w:r>
      <w:r w:rsidR="00377936" w:rsidRPr="004050CC">
        <w:rPr>
          <w:sz w:val="28"/>
          <w:szCs w:val="28"/>
        </w:rPr>
        <w:t>о статьей 65 Водного кодекса Российской Федерации, постановлением Правительства Российской Федерации от 10.01.2009 № 17 «</w:t>
      </w:r>
      <w:r w:rsidR="004050CC" w:rsidRPr="004050CC">
        <w:rPr>
          <w:sz w:val="28"/>
          <w:szCs w:val="28"/>
        </w:rPr>
        <w:t>Об утверждении Правил установления границ водоохранных зон и границ прибрежных защитных полос водных объектов</w:t>
      </w:r>
      <w:r w:rsidR="00377936" w:rsidRPr="004050CC">
        <w:rPr>
          <w:sz w:val="28"/>
          <w:szCs w:val="28"/>
        </w:rPr>
        <w:t>»</w:t>
      </w:r>
      <w:r w:rsidR="00A4482E" w:rsidRPr="004050CC">
        <w:rPr>
          <w:sz w:val="28"/>
          <w:szCs w:val="28"/>
        </w:rPr>
        <w:t xml:space="preserve"> </w:t>
      </w:r>
      <w:r w:rsidR="00377936" w:rsidRPr="004050CC">
        <w:rPr>
          <w:sz w:val="28"/>
          <w:szCs w:val="28"/>
        </w:rPr>
        <w:t>и п</w:t>
      </w:r>
      <w:r w:rsidR="00612D1A" w:rsidRPr="004050CC">
        <w:rPr>
          <w:sz w:val="28"/>
          <w:szCs w:val="28"/>
        </w:rPr>
        <w:t xml:space="preserve">остановлением Правительства Российской Федерации от 29.04.2016 № 377 «Об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</w:t>
      </w:r>
      <w:r w:rsidR="004050CC">
        <w:rPr>
          <w:sz w:val="28"/>
          <w:szCs w:val="28"/>
        </w:rPr>
        <w:br/>
      </w:r>
      <w:r w:rsidR="00612D1A" w:rsidRPr="004050CC">
        <w:rPr>
          <w:sz w:val="28"/>
          <w:szCs w:val="28"/>
        </w:rPr>
        <w:t>в Правила установления на местности границ водоохранных зон и границ прибрежных защитных полос водных объектов»</w:t>
      </w:r>
      <w:r w:rsidR="00696D63" w:rsidRPr="004050CC">
        <w:rPr>
          <w:sz w:val="28"/>
          <w:szCs w:val="28"/>
        </w:rPr>
        <w:t>:</w:t>
      </w:r>
    </w:p>
    <w:p w:rsidR="00870C39" w:rsidRPr="004050CC" w:rsidRDefault="00870C39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 xml:space="preserve">1. </w:t>
      </w:r>
      <w:r w:rsidR="00377936" w:rsidRPr="004050CC">
        <w:rPr>
          <w:sz w:val="28"/>
          <w:szCs w:val="28"/>
        </w:rPr>
        <w:t>Ут</w:t>
      </w:r>
      <w:r w:rsidR="00D06473">
        <w:rPr>
          <w:sz w:val="28"/>
          <w:szCs w:val="28"/>
        </w:rPr>
        <w:t>очнить</w:t>
      </w:r>
      <w:r w:rsidRPr="004050CC">
        <w:rPr>
          <w:sz w:val="28"/>
          <w:szCs w:val="28"/>
        </w:rPr>
        <w:t xml:space="preserve"> местоположение береговой линии (границы водного объекта) </w:t>
      </w:r>
      <w:r w:rsidR="009668E7" w:rsidRPr="009668E7">
        <w:rPr>
          <w:sz w:val="28"/>
          <w:szCs w:val="28"/>
        </w:rPr>
        <w:t>Звонкого ручья (ИД 1510)</w:t>
      </w:r>
      <w:r w:rsidRPr="004050CC">
        <w:rPr>
          <w:sz w:val="28"/>
          <w:szCs w:val="28"/>
        </w:rPr>
        <w:t xml:space="preserve"> на территории Санкт-Петербурга, описание береговой линии, ее координаты и опорные точки, отображение береговой линии на картографических</w:t>
      </w:r>
      <w:r w:rsidR="0040731F" w:rsidRPr="004050CC">
        <w:rPr>
          <w:sz w:val="28"/>
          <w:szCs w:val="28"/>
        </w:rPr>
        <w:t xml:space="preserve"> материалах согласно Приложению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 xml:space="preserve">1 </w:t>
      </w:r>
      <w:r w:rsidR="00091F6C">
        <w:rPr>
          <w:sz w:val="28"/>
          <w:szCs w:val="28"/>
        </w:rPr>
        <w:br/>
      </w:r>
      <w:r w:rsidRPr="004050CC">
        <w:rPr>
          <w:sz w:val="28"/>
          <w:szCs w:val="28"/>
        </w:rPr>
        <w:t>к настоящему распоряжению.</w:t>
      </w:r>
    </w:p>
    <w:p w:rsidR="00C64221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2</w:t>
      </w:r>
      <w:r w:rsidR="000D26B6" w:rsidRPr="004050CC">
        <w:rPr>
          <w:sz w:val="28"/>
          <w:szCs w:val="28"/>
        </w:rPr>
        <w:t xml:space="preserve">. </w:t>
      </w:r>
      <w:r w:rsidR="00D06473" w:rsidRPr="004050CC">
        <w:rPr>
          <w:sz w:val="28"/>
          <w:szCs w:val="28"/>
        </w:rPr>
        <w:t>Ут</w:t>
      </w:r>
      <w:r w:rsidR="00D06473">
        <w:rPr>
          <w:sz w:val="28"/>
          <w:szCs w:val="28"/>
        </w:rPr>
        <w:t>очнить</w:t>
      </w:r>
      <w:r w:rsidR="004F20D9" w:rsidRPr="004050CC">
        <w:rPr>
          <w:sz w:val="28"/>
          <w:szCs w:val="28"/>
        </w:rPr>
        <w:t xml:space="preserve"> границ</w:t>
      </w:r>
      <w:r w:rsidR="00DD2719" w:rsidRPr="004050CC">
        <w:rPr>
          <w:sz w:val="28"/>
          <w:szCs w:val="28"/>
        </w:rPr>
        <w:t>у</w:t>
      </w:r>
      <w:r w:rsidR="004F20D9" w:rsidRPr="004050CC">
        <w:rPr>
          <w:sz w:val="28"/>
          <w:szCs w:val="28"/>
        </w:rPr>
        <w:t xml:space="preserve"> </w:t>
      </w:r>
      <w:r w:rsidR="00DD2719" w:rsidRPr="004050CC">
        <w:rPr>
          <w:sz w:val="28"/>
          <w:szCs w:val="28"/>
        </w:rPr>
        <w:t>водоохранной зоны</w:t>
      </w:r>
      <w:r w:rsidR="000053E6" w:rsidRPr="004050CC">
        <w:rPr>
          <w:sz w:val="28"/>
          <w:szCs w:val="28"/>
        </w:rPr>
        <w:t xml:space="preserve"> </w:t>
      </w:r>
      <w:r w:rsidR="009668E7" w:rsidRPr="009668E7">
        <w:rPr>
          <w:sz w:val="28"/>
          <w:szCs w:val="28"/>
        </w:rPr>
        <w:t>Звонкого ручья (ИД 1510)</w:t>
      </w:r>
      <w:r w:rsidR="00091F6C">
        <w:rPr>
          <w:sz w:val="28"/>
          <w:szCs w:val="28"/>
        </w:rPr>
        <w:br/>
      </w:r>
      <w:r w:rsidR="00DD2719" w:rsidRPr="004050CC">
        <w:rPr>
          <w:sz w:val="28"/>
          <w:szCs w:val="28"/>
        </w:rPr>
        <w:t xml:space="preserve">на территории </w:t>
      </w:r>
      <w:r w:rsidR="004F20D9" w:rsidRPr="004050CC">
        <w:rPr>
          <w:sz w:val="28"/>
          <w:szCs w:val="28"/>
        </w:rPr>
        <w:t>Санкт-Петербурга</w:t>
      </w:r>
      <w:r w:rsidR="004B75B2" w:rsidRPr="004050CC">
        <w:rPr>
          <w:sz w:val="28"/>
          <w:szCs w:val="28"/>
        </w:rPr>
        <w:t>,</w:t>
      </w:r>
      <w:r w:rsidR="004F20D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описание границы водоохранной зоны, </w:t>
      </w:r>
      <w:r w:rsidR="00091F6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ее координаты и опорные точки, отображение границы водоохранной зоны </w:t>
      </w:r>
      <w:r w:rsidR="00091F6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на картографических материалах </w:t>
      </w:r>
      <w:r w:rsidR="00DD2719" w:rsidRPr="004050CC">
        <w:rPr>
          <w:sz w:val="28"/>
          <w:szCs w:val="28"/>
        </w:rPr>
        <w:t xml:space="preserve">согласно </w:t>
      </w:r>
      <w:r w:rsidR="0054029A" w:rsidRPr="004050CC">
        <w:rPr>
          <w:sz w:val="28"/>
          <w:szCs w:val="28"/>
        </w:rPr>
        <w:t>П</w:t>
      </w:r>
      <w:r w:rsidR="00DD2719" w:rsidRPr="004050CC">
        <w:rPr>
          <w:sz w:val="28"/>
          <w:szCs w:val="28"/>
        </w:rPr>
        <w:t>риложени</w:t>
      </w:r>
      <w:r w:rsidR="0040731F" w:rsidRPr="004050CC">
        <w:rPr>
          <w:sz w:val="28"/>
          <w:szCs w:val="28"/>
        </w:rPr>
        <w:t>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>2</w:t>
      </w:r>
      <w:r w:rsidR="00DD2719" w:rsidRPr="004050CC">
        <w:rPr>
          <w:sz w:val="28"/>
          <w:szCs w:val="28"/>
        </w:rPr>
        <w:t xml:space="preserve"> к настоящему </w:t>
      </w:r>
      <w:r w:rsidR="002A534B" w:rsidRPr="004050CC">
        <w:rPr>
          <w:sz w:val="28"/>
          <w:szCs w:val="28"/>
        </w:rPr>
        <w:t>распоряжению</w:t>
      </w:r>
      <w:r w:rsidR="00404FF4" w:rsidRPr="004050CC">
        <w:rPr>
          <w:sz w:val="28"/>
          <w:szCs w:val="28"/>
        </w:rPr>
        <w:t>.</w:t>
      </w:r>
      <w:r w:rsidR="00E43199" w:rsidRPr="004050CC">
        <w:rPr>
          <w:sz w:val="28"/>
          <w:szCs w:val="28"/>
        </w:rPr>
        <w:t xml:space="preserve"> </w:t>
      </w:r>
    </w:p>
    <w:p w:rsidR="004B75B2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. </w:t>
      </w:r>
      <w:r w:rsidR="00D06473" w:rsidRPr="004050CC">
        <w:rPr>
          <w:sz w:val="28"/>
          <w:szCs w:val="28"/>
        </w:rPr>
        <w:t>Ут</w:t>
      </w:r>
      <w:r w:rsidR="00D06473">
        <w:rPr>
          <w:sz w:val="28"/>
          <w:szCs w:val="28"/>
        </w:rPr>
        <w:t>очнить</w:t>
      </w:r>
      <w:r w:rsidR="009062EE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границу прибрежной защитной полосы </w:t>
      </w:r>
      <w:r w:rsidR="009668E7" w:rsidRPr="009668E7">
        <w:rPr>
          <w:sz w:val="28"/>
          <w:szCs w:val="28"/>
        </w:rPr>
        <w:t xml:space="preserve">Звонкого ручья </w:t>
      </w:r>
      <w:r w:rsidR="009668E7">
        <w:rPr>
          <w:sz w:val="28"/>
          <w:szCs w:val="28"/>
        </w:rPr>
        <w:br/>
      </w:r>
      <w:r w:rsidR="009668E7" w:rsidRPr="009668E7">
        <w:rPr>
          <w:sz w:val="28"/>
          <w:szCs w:val="28"/>
        </w:rPr>
        <w:t>(ИД 1510)</w:t>
      </w:r>
      <w:r w:rsidR="004D587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на территории Санкт-Петербурга, описание границы прибрежной защитной полосы, ее координаты и опорные точки, отображение границы прибрежной защитной полосы на картографических материалах согласно Приложению </w:t>
      </w: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 к настоящему распоряжению.</w:t>
      </w:r>
    </w:p>
    <w:p w:rsidR="000D26B6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lastRenderedPageBreak/>
        <w:t>4</w:t>
      </w:r>
      <w:r w:rsidR="00C64221" w:rsidRPr="004050CC">
        <w:rPr>
          <w:sz w:val="28"/>
          <w:szCs w:val="28"/>
        </w:rPr>
        <w:t xml:space="preserve">. </w:t>
      </w:r>
      <w:r w:rsidR="004B75B2" w:rsidRPr="004050CC">
        <w:rPr>
          <w:sz w:val="28"/>
          <w:szCs w:val="28"/>
        </w:rPr>
        <w:t>Определить</w:t>
      </w:r>
      <w:r w:rsidR="00C64221" w:rsidRPr="004050CC">
        <w:rPr>
          <w:sz w:val="28"/>
          <w:szCs w:val="28"/>
        </w:rPr>
        <w:t xml:space="preserve"> для </w:t>
      </w:r>
      <w:r w:rsidR="009668E7" w:rsidRPr="009668E7">
        <w:rPr>
          <w:sz w:val="28"/>
          <w:szCs w:val="28"/>
        </w:rPr>
        <w:t>Звонкого ручья (ИД 1510)</w:t>
      </w:r>
      <w:r w:rsidR="006538E7" w:rsidRPr="004050CC">
        <w:rPr>
          <w:sz w:val="28"/>
          <w:szCs w:val="28"/>
        </w:rPr>
        <w:t xml:space="preserve"> </w:t>
      </w:r>
      <w:r w:rsidR="00C64221" w:rsidRPr="004050CC">
        <w:rPr>
          <w:sz w:val="28"/>
          <w:szCs w:val="28"/>
        </w:rPr>
        <w:t>ш</w:t>
      </w:r>
      <w:r w:rsidR="00E43199" w:rsidRPr="004050CC">
        <w:rPr>
          <w:sz w:val="28"/>
          <w:szCs w:val="28"/>
        </w:rPr>
        <w:t>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водоохранной зоны – </w:t>
      </w:r>
      <w:r w:rsidR="006538E7" w:rsidRPr="004050CC">
        <w:rPr>
          <w:sz w:val="28"/>
          <w:szCs w:val="28"/>
        </w:rPr>
        <w:t>5</w:t>
      </w:r>
      <w:r w:rsidR="006824DE" w:rsidRPr="004050CC">
        <w:rPr>
          <w:sz w:val="28"/>
          <w:szCs w:val="28"/>
        </w:rPr>
        <w:t>0</w:t>
      </w:r>
      <w:r w:rsidR="00E43199" w:rsidRPr="004050CC">
        <w:rPr>
          <w:sz w:val="28"/>
          <w:szCs w:val="28"/>
        </w:rPr>
        <w:t xml:space="preserve"> м, ширин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прибрежной защитной полосы – 50 м.</w:t>
      </w:r>
    </w:p>
    <w:p w:rsidR="00BE4960" w:rsidRPr="004050CC" w:rsidRDefault="00091F6C" w:rsidP="00407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4221" w:rsidRPr="004050CC">
        <w:rPr>
          <w:sz w:val="28"/>
          <w:szCs w:val="28"/>
        </w:rPr>
        <w:t xml:space="preserve">. </w:t>
      </w:r>
      <w:r w:rsidR="004C6725" w:rsidRPr="004050CC">
        <w:rPr>
          <w:sz w:val="28"/>
          <w:szCs w:val="28"/>
        </w:rPr>
        <w:t xml:space="preserve">Контроль за </w:t>
      </w:r>
      <w:r w:rsidR="00696D63" w:rsidRPr="004050CC">
        <w:rPr>
          <w:sz w:val="28"/>
          <w:szCs w:val="28"/>
        </w:rPr>
        <w:t>вы</w:t>
      </w:r>
      <w:r w:rsidR="00BE4960" w:rsidRPr="004050CC">
        <w:rPr>
          <w:sz w:val="28"/>
          <w:szCs w:val="28"/>
        </w:rPr>
        <w:t xml:space="preserve">полнением </w:t>
      </w:r>
      <w:r w:rsidR="00696D63" w:rsidRPr="004050CC">
        <w:rPr>
          <w:sz w:val="28"/>
          <w:szCs w:val="28"/>
        </w:rPr>
        <w:t>распоряжения</w:t>
      </w:r>
      <w:r w:rsidR="00BE4960" w:rsidRPr="004050CC">
        <w:rPr>
          <w:sz w:val="28"/>
          <w:szCs w:val="28"/>
        </w:rPr>
        <w:t xml:space="preserve"> </w:t>
      </w:r>
      <w:r w:rsidR="0040731F" w:rsidRPr="004050CC">
        <w:rPr>
          <w:sz w:val="28"/>
          <w:szCs w:val="28"/>
        </w:rPr>
        <w:t xml:space="preserve">остается за заместителем председателя Комитета по природопользованию, охране окружающей среды </w:t>
      </w:r>
      <w:r w:rsidR="004050CC">
        <w:rPr>
          <w:sz w:val="28"/>
          <w:szCs w:val="28"/>
        </w:rPr>
        <w:br/>
      </w:r>
      <w:r w:rsidR="0040731F" w:rsidRPr="004050CC">
        <w:rPr>
          <w:sz w:val="28"/>
          <w:szCs w:val="28"/>
        </w:rPr>
        <w:t>и обеспечению экологической безопасности в соответствии с распределением обязанностей.</w:t>
      </w:r>
    </w:p>
    <w:p w:rsidR="002D3F3A" w:rsidRPr="004050CC" w:rsidRDefault="002D3F3A" w:rsidP="0040731F">
      <w:pPr>
        <w:ind w:firstLine="709"/>
        <w:jc w:val="both"/>
        <w:rPr>
          <w:sz w:val="28"/>
          <w:szCs w:val="28"/>
        </w:rPr>
      </w:pPr>
    </w:p>
    <w:p w:rsidR="009708EA" w:rsidRPr="004050CC" w:rsidRDefault="009708EA" w:rsidP="0040731F">
      <w:pPr>
        <w:ind w:firstLine="709"/>
        <w:jc w:val="both"/>
        <w:rPr>
          <w:sz w:val="28"/>
          <w:szCs w:val="28"/>
        </w:rPr>
      </w:pPr>
    </w:p>
    <w:p w:rsidR="002A534B" w:rsidRPr="004050CC" w:rsidRDefault="002A534B" w:rsidP="0040731F">
      <w:pPr>
        <w:ind w:firstLine="709"/>
        <w:jc w:val="both"/>
        <w:rPr>
          <w:sz w:val="28"/>
          <w:szCs w:val="28"/>
        </w:rPr>
      </w:pPr>
    </w:p>
    <w:p w:rsidR="005835E0" w:rsidRPr="004050CC" w:rsidRDefault="00E95E26" w:rsidP="0040731F">
      <w:pPr>
        <w:pStyle w:val="6"/>
        <w:spacing w:after="0"/>
        <w:ind w:right="0" w:firstLine="0"/>
        <w:rPr>
          <w:szCs w:val="28"/>
        </w:rPr>
      </w:pPr>
      <w:r>
        <w:rPr>
          <w:szCs w:val="28"/>
        </w:rPr>
        <w:t>П</w:t>
      </w:r>
      <w:r w:rsidR="00BE4960" w:rsidRPr="004050CC">
        <w:rPr>
          <w:szCs w:val="28"/>
        </w:rPr>
        <w:t>редседател</w:t>
      </w:r>
      <w:r>
        <w:rPr>
          <w:szCs w:val="28"/>
        </w:rPr>
        <w:t>ь</w:t>
      </w:r>
      <w:r w:rsidR="00BE4960" w:rsidRPr="004050CC">
        <w:rPr>
          <w:szCs w:val="28"/>
        </w:rPr>
        <w:t xml:space="preserve"> Комитета       </w:t>
      </w:r>
      <w:r>
        <w:rPr>
          <w:szCs w:val="28"/>
        </w:rPr>
        <w:t xml:space="preserve">                                                                                     </w:t>
      </w:r>
      <w:proofErr w:type="spellStart"/>
      <w:r>
        <w:rPr>
          <w:szCs w:val="28"/>
        </w:rPr>
        <w:t>А.В.Герман</w:t>
      </w:r>
      <w:proofErr w:type="spellEnd"/>
      <w:r w:rsidR="002D3F3A" w:rsidRPr="004050CC">
        <w:rPr>
          <w:szCs w:val="28"/>
        </w:rPr>
        <w:br w:type="page"/>
      </w:r>
    </w:p>
    <w:p w:rsidR="00B83E64" w:rsidRPr="004050CC" w:rsidRDefault="00B83E64" w:rsidP="004050CC">
      <w:pPr>
        <w:jc w:val="center"/>
        <w:outlineLvl w:val="0"/>
        <w:rPr>
          <w:b/>
          <w:bCs/>
          <w:sz w:val="28"/>
          <w:szCs w:val="28"/>
        </w:rPr>
      </w:pPr>
      <w:r w:rsidRPr="004050CC">
        <w:rPr>
          <w:b/>
          <w:bCs/>
          <w:sz w:val="28"/>
          <w:szCs w:val="28"/>
        </w:rPr>
        <w:lastRenderedPageBreak/>
        <w:t>ЛИСТ СОГЛАСОВАНИЯ</w:t>
      </w:r>
    </w:p>
    <w:p w:rsidR="005835E0" w:rsidRPr="004050CC" w:rsidRDefault="005835E0" w:rsidP="004050CC">
      <w:pPr>
        <w:rPr>
          <w:sz w:val="28"/>
          <w:szCs w:val="28"/>
        </w:rPr>
      </w:pPr>
    </w:p>
    <w:p w:rsidR="005835E0" w:rsidRPr="004050CC" w:rsidRDefault="00B83E64" w:rsidP="00337688">
      <w:pPr>
        <w:jc w:val="both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>К распоряжению «</w:t>
      </w:r>
      <w:r w:rsidR="00337688" w:rsidRPr="00337688">
        <w:rPr>
          <w:b/>
          <w:sz w:val="28"/>
          <w:szCs w:val="28"/>
        </w:rPr>
        <w:t>Об уточнении местоположения береговой линии (границы водного объек</w:t>
      </w:r>
      <w:r w:rsidR="00337688">
        <w:rPr>
          <w:b/>
          <w:sz w:val="28"/>
          <w:szCs w:val="28"/>
        </w:rPr>
        <w:t xml:space="preserve">та), границы водоохранной зоны </w:t>
      </w:r>
      <w:r w:rsidR="00337688" w:rsidRPr="00337688">
        <w:rPr>
          <w:b/>
          <w:sz w:val="28"/>
          <w:szCs w:val="28"/>
        </w:rPr>
        <w:t xml:space="preserve">и границы прибрежной защитной полосы </w:t>
      </w:r>
      <w:r w:rsidR="009668E7">
        <w:rPr>
          <w:b/>
          <w:sz w:val="28"/>
          <w:szCs w:val="28"/>
        </w:rPr>
        <w:t>Звонкого ручья (ИД 1510)</w:t>
      </w:r>
      <w:r w:rsidR="00337688" w:rsidRPr="00337688">
        <w:rPr>
          <w:b/>
          <w:sz w:val="28"/>
          <w:szCs w:val="28"/>
        </w:rPr>
        <w:t xml:space="preserve"> на территории </w:t>
      </w:r>
      <w:r w:rsidR="00091F6C">
        <w:rPr>
          <w:b/>
          <w:sz w:val="28"/>
          <w:szCs w:val="28"/>
        </w:rPr>
        <w:br/>
      </w:r>
      <w:r w:rsidR="00337688" w:rsidRPr="00337688">
        <w:rPr>
          <w:b/>
          <w:sz w:val="28"/>
          <w:szCs w:val="28"/>
        </w:rPr>
        <w:t>Санкт-Петербурга</w:t>
      </w:r>
      <w:r w:rsidRPr="004050CC">
        <w:rPr>
          <w:b/>
          <w:sz w:val="28"/>
          <w:szCs w:val="28"/>
        </w:rPr>
        <w:t>»</w:t>
      </w:r>
    </w:p>
    <w:p w:rsidR="00B83E64" w:rsidRPr="004050CC" w:rsidRDefault="00B83E6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  <w:gridCol w:w="1305"/>
        <w:gridCol w:w="1809"/>
      </w:tblGrid>
      <w:tr w:rsidR="001D4D15" w:rsidRPr="004050CC" w:rsidTr="00E95E26">
        <w:trPr>
          <w:jc w:val="center"/>
        </w:trPr>
        <w:tc>
          <w:tcPr>
            <w:tcW w:w="1969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Должность</w:t>
            </w:r>
          </w:p>
        </w:tc>
        <w:tc>
          <w:tcPr>
            <w:tcW w:w="1365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ФИО</w:t>
            </w:r>
          </w:p>
        </w:tc>
        <w:tc>
          <w:tcPr>
            <w:tcW w:w="69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Подпись</w:t>
            </w:r>
          </w:p>
        </w:tc>
        <w:tc>
          <w:tcPr>
            <w:tcW w:w="96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Дата согласования</w:t>
            </w:r>
          </w:p>
        </w:tc>
      </w:tr>
      <w:tr w:rsidR="00E95E26" w:rsidRPr="004050CC" w:rsidTr="00E95E26">
        <w:trPr>
          <w:jc w:val="center"/>
        </w:trPr>
        <w:tc>
          <w:tcPr>
            <w:tcW w:w="1969" w:type="pct"/>
            <w:vAlign w:val="center"/>
          </w:tcPr>
          <w:p w:rsidR="00E95E26" w:rsidRPr="004050CC" w:rsidRDefault="00E95E26" w:rsidP="00E95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1365" w:type="pct"/>
            <w:vAlign w:val="center"/>
          </w:tcPr>
          <w:p w:rsidR="00E95E26" w:rsidRPr="004050CC" w:rsidRDefault="00E95E26" w:rsidP="00E95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Серебрицкий И.А.</w:t>
            </w:r>
          </w:p>
        </w:tc>
        <w:tc>
          <w:tcPr>
            <w:tcW w:w="698" w:type="pct"/>
            <w:vAlign w:val="center"/>
          </w:tcPr>
          <w:p w:rsidR="00E95E26" w:rsidRPr="004050CC" w:rsidRDefault="00E95E26" w:rsidP="007C0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:rsidR="00E95E26" w:rsidRPr="004050CC" w:rsidRDefault="00E95E26" w:rsidP="007C0CFE">
            <w:pPr>
              <w:jc w:val="center"/>
              <w:rPr>
                <w:sz w:val="28"/>
                <w:szCs w:val="28"/>
              </w:rPr>
            </w:pPr>
          </w:p>
        </w:tc>
      </w:tr>
      <w:tr w:rsidR="00C036E4" w:rsidRPr="004050CC" w:rsidTr="00E95E26">
        <w:trPr>
          <w:trHeight w:val="850"/>
          <w:jc w:val="center"/>
        </w:trPr>
        <w:tc>
          <w:tcPr>
            <w:tcW w:w="1969" w:type="pct"/>
            <w:vAlign w:val="center"/>
          </w:tcPr>
          <w:p w:rsidR="00C036E4" w:rsidRPr="004050CC" w:rsidRDefault="00C036E4" w:rsidP="004050CC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Начальник </w:t>
            </w:r>
            <w:r w:rsidR="004050CC">
              <w:rPr>
                <w:sz w:val="28"/>
                <w:szCs w:val="28"/>
              </w:rPr>
              <w:t>О</w:t>
            </w:r>
            <w:r w:rsidRPr="004050CC">
              <w:rPr>
                <w:sz w:val="28"/>
                <w:szCs w:val="28"/>
              </w:rPr>
              <w:t xml:space="preserve">тдела государственного регулирования в сфере охраны окружающей среды </w:t>
            </w:r>
          </w:p>
        </w:tc>
        <w:tc>
          <w:tcPr>
            <w:tcW w:w="1365" w:type="pct"/>
            <w:vAlign w:val="center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Григорьев А.С. 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C036E4" w:rsidRPr="004050CC" w:rsidTr="00E95E26">
        <w:trPr>
          <w:trHeight w:val="850"/>
          <w:jc w:val="center"/>
        </w:trPr>
        <w:tc>
          <w:tcPr>
            <w:tcW w:w="1969" w:type="pct"/>
            <w:vAlign w:val="center"/>
          </w:tcPr>
          <w:p w:rsidR="00C036E4" w:rsidRPr="004050CC" w:rsidRDefault="0040731F" w:rsidP="0040731F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Н</w:t>
            </w:r>
            <w:r w:rsidR="00C036E4" w:rsidRPr="004050CC">
              <w:rPr>
                <w:sz w:val="28"/>
                <w:szCs w:val="28"/>
              </w:rPr>
              <w:t>ачальник юридического отдела</w:t>
            </w:r>
          </w:p>
        </w:tc>
        <w:tc>
          <w:tcPr>
            <w:tcW w:w="1365" w:type="pct"/>
            <w:vAlign w:val="center"/>
          </w:tcPr>
          <w:p w:rsidR="00C036E4" w:rsidRPr="004050CC" w:rsidRDefault="0040731F" w:rsidP="009668E7">
            <w:pPr>
              <w:rPr>
                <w:sz w:val="28"/>
                <w:szCs w:val="28"/>
              </w:rPr>
            </w:pPr>
            <w:proofErr w:type="spellStart"/>
            <w:r w:rsidRPr="004050CC">
              <w:rPr>
                <w:sz w:val="28"/>
                <w:szCs w:val="28"/>
              </w:rPr>
              <w:t>П</w:t>
            </w:r>
            <w:r w:rsidR="009668E7">
              <w:rPr>
                <w:sz w:val="28"/>
                <w:szCs w:val="28"/>
              </w:rPr>
              <w:t>ыхтырева</w:t>
            </w:r>
            <w:proofErr w:type="spellEnd"/>
            <w:r w:rsidR="009668E7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337688" w:rsidRPr="004050CC" w:rsidTr="00E95E26">
        <w:trPr>
          <w:trHeight w:val="850"/>
          <w:jc w:val="center"/>
        </w:trPr>
        <w:tc>
          <w:tcPr>
            <w:tcW w:w="1969" w:type="pct"/>
          </w:tcPr>
          <w:p w:rsidR="00091F6C" w:rsidRDefault="00091F6C" w:rsidP="00337688">
            <w:pPr>
              <w:rPr>
                <w:sz w:val="28"/>
              </w:rPr>
            </w:pPr>
          </w:p>
          <w:p w:rsidR="00337688" w:rsidRPr="00337688" w:rsidRDefault="00091F6C" w:rsidP="00337688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337688" w:rsidRPr="00337688">
              <w:rPr>
                <w:sz w:val="28"/>
              </w:rPr>
              <w:t xml:space="preserve"> общего отдела</w:t>
            </w:r>
          </w:p>
        </w:tc>
        <w:tc>
          <w:tcPr>
            <w:tcW w:w="1365" w:type="pct"/>
          </w:tcPr>
          <w:p w:rsidR="00091F6C" w:rsidRDefault="00091F6C" w:rsidP="00337688">
            <w:pPr>
              <w:rPr>
                <w:sz w:val="28"/>
              </w:rPr>
            </w:pPr>
          </w:p>
          <w:p w:rsidR="00337688" w:rsidRPr="00337688" w:rsidRDefault="00091F6C" w:rsidP="00337688">
            <w:pPr>
              <w:rPr>
                <w:sz w:val="28"/>
              </w:rPr>
            </w:pPr>
            <w:r>
              <w:rPr>
                <w:sz w:val="28"/>
              </w:rPr>
              <w:t>Осницкая И.А.</w:t>
            </w:r>
          </w:p>
        </w:tc>
        <w:tc>
          <w:tcPr>
            <w:tcW w:w="698" w:type="pct"/>
          </w:tcPr>
          <w:p w:rsidR="00337688" w:rsidRPr="004050CC" w:rsidRDefault="00337688" w:rsidP="00337688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337688" w:rsidRPr="004050CC" w:rsidRDefault="00337688" w:rsidP="00337688">
            <w:pPr>
              <w:rPr>
                <w:sz w:val="28"/>
                <w:szCs w:val="28"/>
              </w:rPr>
            </w:pPr>
          </w:p>
        </w:tc>
      </w:tr>
    </w:tbl>
    <w:p w:rsidR="005835E0" w:rsidRDefault="005835E0"/>
    <w:p w:rsidR="00696D63" w:rsidRDefault="00696D63"/>
    <w:p w:rsidR="00926D97" w:rsidRDefault="00926D97"/>
    <w:p w:rsidR="00926D97" w:rsidRDefault="00926D97"/>
    <w:p w:rsidR="00696D63" w:rsidRDefault="00696D63"/>
    <w:p w:rsidR="00696D63" w:rsidRDefault="00696D63"/>
    <w:p w:rsidR="00B83E64" w:rsidRDefault="00B83E64"/>
    <w:p w:rsidR="00B83E64" w:rsidRDefault="00B83E64"/>
    <w:p w:rsidR="00B83E64" w:rsidRDefault="00B83E64"/>
    <w:p w:rsidR="001D4D15" w:rsidRDefault="001D4D15"/>
    <w:p w:rsidR="00267C78" w:rsidRDefault="00267C78"/>
    <w:p w:rsidR="005073C6" w:rsidRDefault="005073C6"/>
    <w:p w:rsidR="005073C6" w:rsidRDefault="005073C6"/>
    <w:p w:rsidR="00696D63" w:rsidRDefault="00696D63"/>
    <w:p w:rsidR="00922DF0" w:rsidRDefault="00922DF0"/>
    <w:p w:rsidR="00922DF0" w:rsidRDefault="00922DF0"/>
    <w:p w:rsidR="00922DF0" w:rsidRDefault="00922DF0"/>
    <w:p w:rsidR="00922DF0" w:rsidRDefault="00922DF0"/>
    <w:p w:rsidR="00922DF0" w:rsidRDefault="00922DF0"/>
    <w:p w:rsidR="00922DF0" w:rsidRDefault="00922DF0" w:rsidP="00922DF0">
      <w:pPr>
        <w:jc w:val="both"/>
      </w:pPr>
    </w:p>
    <w:p w:rsidR="009668E7" w:rsidRDefault="009668E7" w:rsidP="00922DF0">
      <w:pPr>
        <w:jc w:val="both"/>
      </w:pPr>
    </w:p>
    <w:p w:rsidR="009668E7" w:rsidRDefault="009668E7" w:rsidP="00922DF0">
      <w:pPr>
        <w:jc w:val="both"/>
      </w:pPr>
    </w:p>
    <w:p w:rsidR="009668E7" w:rsidRDefault="009668E7" w:rsidP="00922DF0">
      <w:pPr>
        <w:jc w:val="both"/>
      </w:pPr>
    </w:p>
    <w:p w:rsidR="009668E7" w:rsidRDefault="009668E7" w:rsidP="00922DF0">
      <w:pPr>
        <w:jc w:val="both"/>
      </w:pPr>
    </w:p>
    <w:p w:rsidR="00922DF0" w:rsidRDefault="00922DF0" w:rsidP="00922DF0">
      <w:pPr>
        <w:jc w:val="both"/>
      </w:pP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Шакуров В.А.</w:t>
      </w: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417-59-38 (1249)</w:t>
      </w:r>
    </w:p>
    <w:p w:rsidR="00922DF0" w:rsidRDefault="00922DF0" w:rsidP="00922DF0">
      <w:pPr>
        <w:jc w:val="both"/>
        <w:outlineLvl w:val="0"/>
        <w:rPr>
          <w:rFonts w:cs="Times New Roman"/>
          <w:b/>
          <w:color w:val="auto"/>
          <w:spacing w:val="-6"/>
          <w:szCs w:val="24"/>
        </w:rPr>
      </w:pPr>
    </w:p>
    <w:p w:rsidR="004050CC" w:rsidRDefault="004050CC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</w:p>
    <w:p w:rsidR="00922DF0" w:rsidRPr="004050CC" w:rsidRDefault="00922DF0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  <w:r w:rsidRPr="004050CC">
        <w:rPr>
          <w:rFonts w:cs="Times New Roman"/>
          <w:b/>
          <w:color w:val="auto"/>
          <w:spacing w:val="-6"/>
          <w:sz w:val="28"/>
          <w:szCs w:val="28"/>
        </w:rPr>
        <w:t>ЛИСТ РАССЫЛКИ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4050CC">
        <w:rPr>
          <w:rFonts w:cs="Times New Roman"/>
          <w:b/>
          <w:bCs/>
          <w:color w:val="auto"/>
          <w:sz w:val="28"/>
          <w:szCs w:val="28"/>
        </w:rPr>
        <w:t>распоряжения Комитета №               от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Default="00337688" w:rsidP="00337688">
      <w:pPr>
        <w:jc w:val="both"/>
        <w:rPr>
          <w:rFonts w:cs="Times New Roman"/>
          <w:b/>
          <w:color w:val="auto"/>
          <w:sz w:val="28"/>
          <w:szCs w:val="28"/>
        </w:rPr>
      </w:pPr>
      <w:r w:rsidRPr="00337688">
        <w:rPr>
          <w:rFonts w:cs="Times New Roman"/>
          <w:b/>
          <w:color w:val="auto"/>
          <w:sz w:val="28"/>
          <w:szCs w:val="28"/>
        </w:rPr>
        <w:t>Об уточнении местоположения б</w:t>
      </w:r>
      <w:r>
        <w:rPr>
          <w:rFonts w:cs="Times New Roman"/>
          <w:b/>
          <w:color w:val="auto"/>
          <w:sz w:val="28"/>
          <w:szCs w:val="28"/>
        </w:rPr>
        <w:t xml:space="preserve">ереговой линии (границы водного </w:t>
      </w:r>
      <w:r w:rsidRPr="00337688">
        <w:rPr>
          <w:rFonts w:cs="Times New Roman"/>
          <w:b/>
          <w:color w:val="auto"/>
          <w:sz w:val="28"/>
          <w:szCs w:val="28"/>
        </w:rPr>
        <w:t xml:space="preserve">объекта), границы водоохранной зоны и границы прибрежной защитной полосы </w:t>
      </w:r>
      <w:r w:rsidR="009668E7" w:rsidRPr="009668E7">
        <w:rPr>
          <w:rFonts w:cs="Times New Roman"/>
          <w:b/>
          <w:color w:val="auto"/>
          <w:sz w:val="28"/>
          <w:szCs w:val="28"/>
        </w:rPr>
        <w:t>Звонкого ручья (ИД 1510)</w:t>
      </w:r>
      <w:r w:rsidRPr="00337688">
        <w:rPr>
          <w:rFonts w:cs="Times New Roman"/>
          <w:b/>
          <w:color w:val="auto"/>
          <w:sz w:val="28"/>
          <w:szCs w:val="28"/>
        </w:rPr>
        <w:t xml:space="preserve"> на территории Санкт-Петербурга</w:t>
      </w:r>
    </w:p>
    <w:p w:rsidR="00337688" w:rsidRPr="00337688" w:rsidRDefault="00337688" w:rsidP="00337688">
      <w:pPr>
        <w:jc w:val="both"/>
        <w:rPr>
          <w:rFonts w:cs="Times New Roman"/>
          <w:b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36"/>
        <w:gridCol w:w="2296"/>
        <w:gridCol w:w="1123"/>
        <w:gridCol w:w="2311"/>
      </w:tblGrid>
      <w:tr w:rsidR="00922DF0" w:rsidRPr="004050CC" w:rsidTr="004050CC">
        <w:trPr>
          <w:cantSplit/>
          <w:trHeight w:val="341"/>
          <w:jc w:val="center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Данные о разработчике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Рассылка </w:t>
            </w:r>
          </w:p>
        </w:tc>
      </w:tr>
      <w:tr w:rsidR="00922DF0" w:rsidRPr="004050CC" w:rsidTr="004050CC">
        <w:trPr>
          <w:trHeight w:val="11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Подпись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 дата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Ф.И.О. получателей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Кол-во экз.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Необходимость внесения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в реестр нормативных правовых актов СПб</w:t>
            </w:r>
          </w:p>
        </w:tc>
      </w:tr>
      <w:tr w:rsidR="00922DF0" w:rsidRPr="004050CC" w:rsidTr="004050CC">
        <w:trPr>
          <w:trHeight w:val="534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Шакуров В.А.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Григорьев А.С. 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 w:rsidRPr="004050CC">
              <w:rPr>
                <w:rFonts w:cs="Times New Roman"/>
                <w:color w:val="auto"/>
                <w:sz w:val="28"/>
                <w:szCs w:val="28"/>
              </w:rPr>
              <w:t>П</w:t>
            </w:r>
            <w:r w:rsidR="009668E7">
              <w:rPr>
                <w:rFonts w:cs="Times New Roman"/>
                <w:color w:val="auto"/>
                <w:sz w:val="28"/>
                <w:szCs w:val="28"/>
              </w:rPr>
              <w:t>ыхтырева</w:t>
            </w:r>
            <w:proofErr w:type="spellEnd"/>
            <w:r w:rsidR="009668E7">
              <w:rPr>
                <w:rFonts w:cs="Times New Roman"/>
                <w:color w:val="auto"/>
                <w:sz w:val="28"/>
                <w:szCs w:val="28"/>
              </w:rPr>
              <w:t xml:space="preserve"> Ю.В.</w:t>
            </w:r>
            <w:bookmarkStart w:id="0" w:name="_GoBack"/>
            <w:bookmarkEnd w:id="0"/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Осницкая И.А.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9668E7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922DF0" w:rsidRPr="004050CC" w:rsidRDefault="00922DF0" w:rsidP="00922DF0">
      <w:pPr>
        <w:spacing w:line="360" w:lineRule="auto"/>
        <w:jc w:val="center"/>
        <w:rPr>
          <w:rFonts w:cs="Times New Roman"/>
          <w:color w:val="auto"/>
          <w:sz w:val="28"/>
          <w:szCs w:val="28"/>
        </w:rPr>
      </w:pPr>
    </w:p>
    <w:p w:rsidR="00922DF0" w:rsidRPr="004050CC" w:rsidRDefault="00922DF0" w:rsidP="00922DF0">
      <w:pPr>
        <w:jc w:val="both"/>
        <w:rPr>
          <w:rFonts w:cs="Times New Roman"/>
          <w:b/>
          <w:color w:val="auto"/>
          <w:sz w:val="28"/>
          <w:szCs w:val="28"/>
        </w:rPr>
      </w:pPr>
      <w:r w:rsidRPr="004050CC">
        <w:rPr>
          <w:rFonts w:cs="Times New Roman"/>
          <w:color w:val="auto"/>
          <w:sz w:val="28"/>
          <w:szCs w:val="28"/>
        </w:rPr>
        <w:t>Дополнительные условия (выдача под расписку или др.) – НЕТ</w:t>
      </w:r>
      <w:r w:rsidR="004050CC">
        <w:rPr>
          <w:rFonts w:cs="Times New Roman"/>
          <w:color w:val="auto"/>
          <w:sz w:val="28"/>
          <w:szCs w:val="28"/>
        </w:rPr>
        <w:t>.</w:t>
      </w:r>
    </w:p>
    <w:p w:rsidR="00922DF0" w:rsidRDefault="00922DF0" w:rsidP="00922DF0"/>
    <w:p w:rsidR="00922DF0" w:rsidRDefault="00922DF0" w:rsidP="00922DF0">
      <w:pPr>
        <w:jc w:val="center"/>
        <w:outlineLvl w:val="0"/>
        <w:rPr>
          <w:rFonts w:cs="Times New Roman"/>
          <w:b/>
          <w:color w:val="auto"/>
          <w:spacing w:val="-6"/>
          <w:szCs w:val="24"/>
        </w:rPr>
      </w:pPr>
    </w:p>
    <w:sectPr w:rsidR="00922DF0" w:rsidSect="00E95E26">
      <w:headerReference w:type="even" r:id="rId8"/>
      <w:headerReference w:type="default" r:id="rId9"/>
      <w:headerReference w:type="first" r:id="rId10"/>
      <w:pgSz w:w="11907" w:h="16840"/>
      <w:pgMar w:top="1134" w:right="850" w:bottom="1134" w:left="1701" w:header="28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39D" w:rsidRDefault="0021539D" w:rsidP="007C0CFE">
      <w:r>
        <w:separator/>
      </w:r>
    </w:p>
  </w:endnote>
  <w:endnote w:type="continuationSeparator" w:id="0">
    <w:p w:rsidR="0021539D" w:rsidRDefault="0021539D" w:rsidP="007C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39D" w:rsidRDefault="0021539D" w:rsidP="007C0CFE">
      <w:r>
        <w:separator/>
      </w:r>
    </w:p>
  </w:footnote>
  <w:footnote w:type="continuationSeparator" w:id="0">
    <w:p w:rsidR="0021539D" w:rsidRDefault="0021539D" w:rsidP="007C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918370"/>
      <w:docPartObj>
        <w:docPartGallery w:val="Page Numbers (Top of Page)"/>
        <w:docPartUnique/>
      </w:docPartObj>
    </w:sdtPr>
    <w:sdtEndPr/>
    <w:sdtContent>
      <w:p w:rsidR="00E95E26" w:rsidRDefault="00E95E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8E7">
          <w:rPr>
            <w:noProof/>
          </w:rPr>
          <w:t>4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FE" w:rsidRDefault="007C0CFE">
    <w:pPr>
      <w:pStyle w:val="a7"/>
      <w:jc w:val="center"/>
    </w:pPr>
  </w:p>
  <w:p w:rsidR="007C0CFE" w:rsidRDefault="007C0C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83830"/>
      <w:docPartObj>
        <w:docPartGallery w:val="Page Numbers (Top of Page)"/>
        <w:docPartUnique/>
      </w:docPartObj>
    </w:sdtPr>
    <w:sdtEndPr/>
    <w:sdtContent>
      <w:p w:rsidR="00E5527A" w:rsidRDefault="00E552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8E7">
          <w:rPr>
            <w:noProof/>
          </w:rPr>
          <w:t>1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55"/>
    <w:rsid w:val="00003B91"/>
    <w:rsid w:val="000053E6"/>
    <w:rsid w:val="00020C26"/>
    <w:rsid w:val="00031EB9"/>
    <w:rsid w:val="00053CA2"/>
    <w:rsid w:val="00061850"/>
    <w:rsid w:val="00061AAD"/>
    <w:rsid w:val="00064F52"/>
    <w:rsid w:val="00082693"/>
    <w:rsid w:val="000916F4"/>
    <w:rsid w:val="00091F6C"/>
    <w:rsid w:val="000A1B00"/>
    <w:rsid w:val="000A29FD"/>
    <w:rsid w:val="000B4B6E"/>
    <w:rsid w:val="000C754B"/>
    <w:rsid w:val="000D26B6"/>
    <w:rsid w:val="0010351B"/>
    <w:rsid w:val="00103AEE"/>
    <w:rsid w:val="00134AF2"/>
    <w:rsid w:val="00136F14"/>
    <w:rsid w:val="0014365F"/>
    <w:rsid w:val="00145F27"/>
    <w:rsid w:val="00161D58"/>
    <w:rsid w:val="00161F9A"/>
    <w:rsid w:val="00172B76"/>
    <w:rsid w:val="001760EF"/>
    <w:rsid w:val="00176E72"/>
    <w:rsid w:val="001775C6"/>
    <w:rsid w:val="00184EDB"/>
    <w:rsid w:val="00186EA6"/>
    <w:rsid w:val="00190FA3"/>
    <w:rsid w:val="001B01A4"/>
    <w:rsid w:val="001C1CDD"/>
    <w:rsid w:val="001D0177"/>
    <w:rsid w:val="001D05B6"/>
    <w:rsid w:val="001D4252"/>
    <w:rsid w:val="001D4D15"/>
    <w:rsid w:val="001E6DAB"/>
    <w:rsid w:val="001F4409"/>
    <w:rsid w:val="0021539D"/>
    <w:rsid w:val="00264DEF"/>
    <w:rsid w:val="00267C78"/>
    <w:rsid w:val="002700D9"/>
    <w:rsid w:val="00273706"/>
    <w:rsid w:val="00282811"/>
    <w:rsid w:val="002A534B"/>
    <w:rsid w:val="002C627A"/>
    <w:rsid w:val="002C6292"/>
    <w:rsid w:val="002D3F3A"/>
    <w:rsid w:val="002F6AE6"/>
    <w:rsid w:val="00337688"/>
    <w:rsid w:val="003444E0"/>
    <w:rsid w:val="003468BE"/>
    <w:rsid w:val="00347752"/>
    <w:rsid w:val="003514C7"/>
    <w:rsid w:val="00367834"/>
    <w:rsid w:val="00372AA8"/>
    <w:rsid w:val="00373196"/>
    <w:rsid w:val="00377936"/>
    <w:rsid w:val="0038127C"/>
    <w:rsid w:val="00391E58"/>
    <w:rsid w:val="00394BB9"/>
    <w:rsid w:val="003A5040"/>
    <w:rsid w:val="003B0100"/>
    <w:rsid w:val="003B4B71"/>
    <w:rsid w:val="003C4BDB"/>
    <w:rsid w:val="003D16B5"/>
    <w:rsid w:val="00402E9D"/>
    <w:rsid w:val="0040449D"/>
    <w:rsid w:val="00404FF4"/>
    <w:rsid w:val="004050CC"/>
    <w:rsid w:val="0040731F"/>
    <w:rsid w:val="0041360B"/>
    <w:rsid w:val="00420505"/>
    <w:rsid w:val="004245E6"/>
    <w:rsid w:val="00474126"/>
    <w:rsid w:val="004B75B2"/>
    <w:rsid w:val="004C66C4"/>
    <w:rsid w:val="004C6725"/>
    <w:rsid w:val="004D5879"/>
    <w:rsid w:val="004F20D9"/>
    <w:rsid w:val="005028A2"/>
    <w:rsid w:val="005073C6"/>
    <w:rsid w:val="005107DF"/>
    <w:rsid w:val="00521F37"/>
    <w:rsid w:val="00530E69"/>
    <w:rsid w:val="0054029A"/>
    <w:rsid w:val="0056671A"/>
    <w:rsid w:val="0057306B"/>
    <w:rsid w:val="005773B7"/>
    <w:rsid w:val="005835E0"/>
    <w:rsid w:val="00590C73"/>
    <w:rsid w:val="005C670F"/>
    <w:rsid w:val="00612D1A"/>
    <w:rsid w:val="00630870"/>
    <w:rsid w:val="006351F0"/>
    <w:rsid w:val="00652E3D"/>
    <w:rsid w:val="006538E7"/>
    <w:rsid w:val="0067202E"/>
    <w:rsid w:val="006824DE"/>
    <w:rsid w:val="00696D63"/>
    <w:rsid w:val="006A530E"/>
    <w:rsid w:val="006D5DFC"/>
    <w:rsid w:val="006E017A"/>
    <w:rsid w:val="006F4487"/>
    <w:rsid w:val="00712D66"/>
    <w:rsid w:val="00713E30"/>
    <w:rsid w:val="00722DD3"/>
    <w:rsid w:val="0072492B"/>
    <w:rsid w:val="00777F72"/>
    <w:rsid w:val="00784CD1"/>
    <w:rsid w:val="007B3419"/>
    <w:rsid w:val="007C0CFE"/>
    <w:rsid w:val="007C374B"/>
    <w:rsid w:val="007C625E"/>
    <w:rsid w:val="008476BC"/>
    <w:rsid w:val="00851453"/>
    <w:rsid w:val="00863278"/>
    <w:rsid w:val="008632ED"/>
    <w:rsid w:val="00867542"/>
    <w:rsid w:val="00870C39"/>
    <w:rsid w:val="00871014"/>
    <w:rsid w:val="00885B3D"/>
    <w:rsid w:val="008B0650"/>
    <w:rsid w:val="008F389B"/>
    <w:rsid w:val="00904882"/>
    <w:rsid w:val="009062EE"/>
    <w:rsid w:val="00917AFF"/>
    <w:rsid w:val="009210B5"/>
    <w:rsid w:val="00922DF0"/>
    <w:rsid w:val="00926D97"/>
    <w:rsid w:val="00930244"/>
    <w:rsid w:val="00940E4F"/>
    <w:rsid w:val="00964334"/>
    <w:rsid w:val="00964D09"/>
    <w:rsid w:val="009668E7"/>
    <w:rsid w:val="009708EA"/>
    <w:rsid w:val="00980A32"/>
    <w:rsid w:val="009C0393"/>
    <w:rsid w:val="009C0B9B"/>
    <w:rsid w:val="009C2EBF"/>
    <w:rsid w:val="009D0FFB"/>
    <w:rsid w:val="009D3CCF"/>
    <w:rsid w:val="009E6335"/>
    <w:rsid w:val="00A14ABE"/>
    <w:rsid w:val="00A23409"/>
    <w:rsid w:val="00A42487"/>
    <w:rsid w:val="00A4482E"/>
    <w:rsid w:val="00A448F7"/>
    <w:rsid w:val="00A73E82"/>
    <w:rsid w:val="00A760D2"/>
    <w:rsid w:val="00A823CA"/>
    <w:rsid w:val="00A85002"/>
    <w:rsid w:val="00AA0DB9"/>
    <w:rsid w:val="00AA1302"/>
    <w:rsid w:val="00AA5776"/>
    <w:rsid w:val="00AB18F9"/>
    <w:rsid w:val="00AF5239"/>
    <w:rsid w:val="00B20E5B"/>
    <w:rsid w:val="00B51581"/>
    <w:rsid w:val="00B83E64"/>
    <w:rsid w:val="00BA1B83"/>
    <w:rsid w:val="00BA6F66"/>
    <w:rsid w:val="00BC4F39"/>
    <w:rsid w:val="00BD0B0C"/>
    <w:rsid w:val="00BE4960"/>
    <w:rsid w:val="00BF5C2E"/>
    <w:rsid w:val="00BF7D72"/>
    <w:rsid w:val="00C036E4"/>
    <w:rsid w:val="00C127A4"/>
    <w:rsid w:val="00C20E3A"/>
    <w:rsid w:val="00C55425"/>
    <w:rsid w:val="00C64221"/>
    <w:rsid w:val="00C67464"/>
    <w:rsid w:val="00C805BB"/>
    <w:rsid w:val="00C845F5"/>
    <w:rsid w:val="00C96863"/>
    <w:rsid w:val="00CA091F"/>
    <w:rsid w:val="00CC1366"/>
    <w:rsid w:val="00CD55CF"/>
    <w:rsid w:val="00CD5F6D"/>
    <w:rsid w:val="00CE0E43"/>
    <w:rsid w:val="00D06473"/>
    <w:rsid w:val="00D12B2E"/>
    <w:rsid w:val="00D159AE"/>
    <w:rsid w:val="00D24FDA"/>
    <w:rsid w:val="00D510DC"/>
    <w:rsid w:val="00D52575"/>
    <w:rsid w:val="00D620DA"/>
    <w:rsid w:val="00D647D7"/>
    <w:rsid w:val="00D65155"/>
    <w:rsid w:val="00D94BEF"/>
    <w:rsid w:val="00DB63D4"/>
    <w:rsid w:val="00DD23AC"/>
    <w:rsid w:val="00DD2719"/>
    <w:rsid w:val="00DE1713"/>
    <w:rsid w:val="00E12ADF"/>
    <w:rsid w:val="00E1576B"/>
    <w:rsid w:val="00E268E6"/>
    <w:rsid w:val="00E308CD"/>
    <w:rsid w:val="00E43199"/>
    <w:rsid w:val="00E450B1"/>
    <w:rsid w:val="00E5527A"/>
    <w:rsid w:val="00E61CB0"/>
    <w:rsid w:val="00E7061D"/>
    <w:rsid w:val="00E761FB"/>
    <w:rsid w:val="00E77995"/>
    <w:rsid w:val="00E83BF2"/>
    <w:rsid w:val="00E9098D"/>
    <w:rsid w:val="00E95E26"/>
    <w:rsid w:val="00EA3418"/>
    <w:rsid w:val="00EB1A45"/>
    <w:rsid w:val="00EB4B6D"/>
    <w:rsid w:val="00EC73B3"/>
    <w:rsid w:val="00EF316D"/>
    <w:rsid w:val="00EF74C9"/>
    <w:rsid w:val="00F1160C"/>
    <w:rsid w:val="00F11823"/>
    <w:rsid w:val="00F23D2B"/>
    <w:rsid w:val="00F25ECC"/>
    <w:rsid w:val="00F8107B"/>
    <w:rsid w:val="00F90919"/>
    <w:rsid w:val="00FA2AEA"/>
    <w:rsid w:val="00FA5D7A"/>
    <w:rsid w:val="00FA6BD1"/>
    <w:rsid w:val="00FB1B0C"/>
    <w:rsid w:val="00FB4770"/>
    <w:rsid w:val="00FD72A0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F3BBF"/>
  <w15:chartTrackingRefBased/>
  <w15:docId w15:val="{BDD497E2-BFDE-4014-A95D-9B8E8AE1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E6"/>
    <w:rPr>
      <w:rFonts w:cs="Arial"/>
      <w:color w:val="000000"/>
      <w:sz w:val="24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Times New Roman"/>
      <w:color w:val="auto"/>
      <w:sz w:val="28"/>
      <w:szCs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Times New Roman"/>
      <w:b/>
      <w:bCs/>
      <w:color w:val="auto"/>
      <w:szCs w:val="20"/>
    </w:rPr>
  </w:style>
  <w:style w:type="paragraph" w:styleId="6">
    <w:name w:val="heading 6"/>
    <w:basedOn w:val="a"/>
    <w:next w:val="a"/>
    <w:qFormat/>
    <w:pPr>
      <w:keepNext/>
      <w:spacing w:after="120"/>
      <w:ind w:right="-142" w:firstLine="708"/>
      <w:jc w:val="both"/>
      <w:outlineLvl w:val="5"/>
    </w:pPr>
    <w:rPr>
      <w:rFonts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pPr>
      <w:framePr w:w="4899" w:h="3726" w:hSpace="181" w:wrap="around" w:vAnchor="page" w:hAnchor="page" w:x="1418" w:y="1068"/>
      <w:spacing w:line="480" w:lineRule="atLeast"/>
      <w:jc w:val="center"/>
    </w:pPr>
    <w:rPr>
      <w:rFonts w:ascii="SchoolBook" w:hAnsi="SchoolBook" w:cs="Times New Roman"/>
      <w:b/>
      <w:color w:val="auto"/>
      <w:sz w:val="26"/>
      <w:szCs w:val="20"/>
    </w:rPr>
  </w:style>
  <w:style w:type="paragraph" w:styleId="a3">
    <w:name w:val="Body Text"/>
    <w:basedOn w:val="a"/>
    <w:pPr>
      <w:framePr w:w="4371" w:h="3345" w:hSpace="181" w:wrap="around" w:vAnchor="page" w:hAnchor="page" w:x="1440" w:y="1153" w:anchorLock="1"/>
      <w:jc w:val="center"/>
    </w:pPr>
    <w:rPr>
      <w:rFonts w:cs="Times New Roman"/>
      <w:b/>
      <w:smallCaps/>
      <w:color w:val="auto"/>
      <w:spacing w:val="2"/>
      <w:sz w:val="22"/>
      <w:szCs w:val="20"/>
    </w:rPr>
  </w:style>
  <w:style w:type="paragraph" w:styleId="a4">
    <w:name w:val="Title"/>
    <w:basedOn w:val="a"/>
    <w:qFormat/>
    <w:pPr>
      <w:ind w:firstLine="708"/>
      <w:jc w:val="center"/>
    </w:pPr>
    <w:rPr>
      <w:rFonts w:cs="Times New Roman"/>
      <w:b/>
      <w:bCs/>
      <w:color w:val="auto"/>
      <w:sz w:val="32"/>
      <w:szCs w:val="24"/>
      <w:u w:val="single"/>
    </w:rPr>
  </w:style>
  <w:style w:type="paragraph" w:styleId="3">
    <w:name w:val="Body Text Indent 3"/>
    <w:basedOn w:val="a"/>
    <w:pPr>
      <w:spacing w:before="120" w:after="120"/>
      <w:ind w:firstLine="709"/>
      <w:jc w:val="both"/>
    </w:pPr>
    <w:rPr>
      <w:rFonts w:cs="Times New Roman"/>
      <w:color w:val="auto"/>
      <w:sz w:val="28"/>
      <w:szCs w:val="20"/>
    </w:rPr>
  </w:style>
  <w:style w:type="paragraph" w:styleId="a5">
    <w:name w:val="Balloon Text"/>
    <w:basedOn w:val="a"/>
    <w:semiHidden/>
    <w:rsid w:val="00134A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8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C0C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C0CFE"/>
    <w:rPr>
      <w:rFonts w:cs="Arial"/>
      <w:color w:val="000000"/>
      <w:sz w:val="24"/>
      <w:szCs w:val="22"/>
    </w:rPr>
  </w:style>
  <w:style w:type="paragraph" w:styleId="a9">
    <w:name w:val="footer"/>
    <w:basedOn w:val="a"/>
    <w:link w:val="aa"/>
    <w:rsid w:val="007C0C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0CFE"/>
    <w:rPr>
      <w:rFonts w:cs="Arial"/>
      <w:color w:val="000000"/>
      <w:sz w:val="24"/>
      <w:szCs w:val="22"/>
    </w:rPr>
  </w:style>
  <w:style w:type="paragraph" w:styleId="ab">
    <w:name w:val="Body Text Indent"/>
    <w:basedOn w:val="a"/>
    <w:link w:val="ac"/>
    <w:rsid w:val="00922D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22DF0"/>
    <w:rPr>
      <w:rFonts w:cs="Arial"/>
      <w:color w:val="000000"/>
      <w:sz w:val="24"/>
      <w:szCs w:val="22"/>
    </w:rPr>
  </w:style>
  <w:style w:type="paragraph" w:styleId="30">
    <w:name w:val="Body Text 3"/>
    <w:basedOn w:val="a"/>
    <w:link w:val="31"/>
    <w:rsid w:val="00922DF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22DF0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1148-3544-4FC8-A9B8-2FE804D0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природопользованию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Org-6</dc:creator>
  <cp:keywords/>
  <cp:lastModifiedBy>Шакуров</cp:lastModifiedBy>
  <cp:revision>12</cp:revision>
  <cp:lastPrinted>2024-01-22T08:46:00Z</cp:lastPrinted>
  <dcterms:created xsi:type="dcterms:W3CDTF">2021-05-05T11:49:00Z</dcterms:created>
  <dcterms:modified xsi:type="dcterms:W3CDTF">2024-06-25T07:46:00Z</dcterms:modified>
</cp:coreProperties>
</file>