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EA4F2" w14:textId="77777777" w:rsidR="008347B2" w:rsidRDefault="008347B2" w:rsidP="007963EA">
      <w:pPr>
        <w:pStyle w:val="130"/>
        <w:ind w:firstLine="0"/>
        <w:jc w:val="center"/>
      </w:pPr>
      <w:r w:rsidRPr="008B653D">
        <w:rPr>
          <w:noProof/>
          <w:lang w:eastAsia="ru-RU"/>
        </w:rPr>
        <w:drawing>
          <wp:inline distT="0" distB="0" distL="0" distR="0" wp14:anchorId="5229121F" wp14:editId="0CA917B7">
            <wp:extent cx="590550" cy="630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43583" t="7436" r="46473" b="63605"/>
                    <a:stretch/>
                  </pic:blipFill>
                  <pic:spPr bwMode="auto">
                    <a:xfrm>
                      <a:off x="0" y="0"/>
                      <a:ext cx="59055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6ABBB9" w14:textId="77777777" w:rsidR="0095454B" w:rsidRPr="008347B2" w:rsidRDefault="0095454B" w:rsidP="007963EA">
      <w:pPr>
        <w:pStyle w:val="130"/>
        <w:spacing w:after="0"/>
        <w:ind w:firstLine="0"/>
        <w:jc w:val="center"/>
        <w:rPr>
          <w:sz w:val="24"/>
          <w:szCs w:val="24"/>
        </w:rPr>
      </w:pPr>
      <w:r w:rsidRPr="008347B2">
        <w:rPr>
          <w:sz w:val="24"/>
          <w:szCs w:val="24"/>
        </w:rPr>
        <w:t>ПРАВИТЕЛЬСТВО САНКТ-ПЕТЕРБУРГА</w:t>
      </w:r>
    </w:p>
    <w:p w14:paraId="70B07096" w14:textId="77777777" w:rsidR="0095454B" w:rsidRPr="008347B2" w:rsidRDefault="0095454B" w:rsidP="007963EA">
      <w:pPr>
        <w:pStyle w:val="130"/>
        <w:spacing w:after="0"/>
        <w:ind w:firstLine="0"/>
        <w:jc w:val="center"/>
        <w:rPr>
          <w:b/>
          <w:bCs/>
          <w:sz w:val="24"/>
          <w:szCs w:val="24"/>
        </w:rPr>
      </w:pPr>
      <w:r w:rsidRPr="008347B2">
        <w:rPr>
          <w:b/>
          <w:bCs/>
          <w:sz w:val="24"/>
          <w:szCs w:val="24"/>
        </w:rPr>
        <w:t>КОМИТЕТ ПО ЗДРАВООХРАНЕНИЮ</w:t>
      </w:r>
    </w:p>
    <w:p w14:paraId="3BDC162A" w14:textId="77777777" w:rsidR="0095454B" w:rsidRPr="008347B2" w:rsidRDefault="0095454B" w:rsidP="007963EA">
      <w:pPr>
        <w:pStyle w:val="130"/>
        <w:spacing w:after="0"/>
        <w:ind w:firstLine="0"/>
        <w:jc w:val="center"/>
        <w:rPr>
          <w:b/>
          <w:bCs/>
          <w:sz w:val="24"/>
          <w:szCs w:val="24"/>
        </w:rPr>
      </w:pPr>
    </w:p>
    <w:p w14:paraId="054B23DA" w14:textId="77777777" w:rsidR="0095454B" w:rsidRPr="008347B2" w:rsidRDefault="0095454B" w:rsidP="007963EA">
      <w:pPr>
        <w:pStyle w:val="130"/>
        <w:spacing w:after="0"/>
        <w:ind w:firstLine="0"/>
        <w:jc w:val="center"/>
        <w:rPr>
          <w:b/>
          <w:bCs/>
          <w:sz w:val="24"/>
          <w:szCs w:val="24"/>
        </w:rPr>
      </w:pPr>
      <w:r w:rsidRPr="008347B2">
        <w:rPr>
          <w:b/>
          <w:bCs/>
          <w:sz w:val="24"/>
          <w:szCs w:val="24"/>
        </w:rPr>
        <w:t>РАСПОРЯЖЕНИЕ</w:t>
      </w:r>
    </w:p>
    <w:p w14:paraId="2EAB0676" w14:textId="77777777" w:rsidR="0095454B" w:rsidRDefault="0095454B" w:rsidP="007963EA">
      <w:pPr>
        <w:pStyle w:val="130"/>
        <w:spacing w:after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454B" w14:paraId="37B36EF3" w14:textId="77777777" w:rsidTr="007963EA">
        <w:tc>
          <w:tcPr>
            <w:tcW w:w="4672" w:type="dxa"/>
            <w:vAlign w:val="center"/>
          </w:tcPr>
          <w:p w14:paraId="7223B368" w14:textId="77777777" w:rsidR="0095454B" w:rsidRDefault="0095454B" w:rsidP="00AC46BF">
            <w:pPr>
              <w:pStyle w:val="130"/>
              <w:spacing w:after="0"/>
              <w:ind w:firstLine="0"/>
              <w:jc w:val="left"/>
            </w:pPr>
            <w:r>
              <w:t>«           » __________ 20</w:t>
            </w:r>
            <w:r w:rsidR="008347B2">
              <w:t>24</w:t>
            </w:r>
            <w:r>
              <w:t xml:space="preserve"> года</w:t>
            </w:r>
          </w:p>
        </w:tc>
        <w:tc>
          <w:tcPr>
            <w:tcW w:w="4673" w:type="dxa"/>
            <w:vAlign w:val="center"/>
          </w:tcPr>
          <w:p w14:paraId="5EA6951D" w14:textId="77777777" w:rsidR="0095454B" w:rsidRDefault="0095454B" w:rsidP="00AC46BF">
            <w:pPr>
              <w:pStyle w:val="130"/>
              <w:spacing w:after="0"/>
              <w:ind w:firstLine="0"/>
              <w:jc w:val="right"/>
            </w:pPr>
            <w:r>
              <w:t>№ __________</w:t>
            </w:r>
          </w:p>
        </w:tc>
      </w:tr>
    </w:tbl>
    <w:p w14:paraId="79B42BF4" w14:textId="77777777" w:rsidR="0095454B" w:rsidRDefault="0095454B" w:rsidP="00AC46BF">
      <w:pPr>
        <w:pStyle w:val="130"/>
        <w:spacing w:after="0"/>
      </w:pPr>
    </w:p>
    <w:p w14:paraId="10071B04" w14:textId="5968ED0E" w:rsidR="0095454B" w:rsidRPr="003D65B5" w:rsidRDefault="0095454B" w:rsidP="005870ED">
      <w:pPr>
        <w:pStyle w:val="130"/>
        <w:spacing w:after="0"/>
        <w:ind w:right="4677" w:firstLine="0"/>
        <w:jc w:val="left"/>
        <w:rPr>
          <w:sz w:val="22"/>
          <w:szCs w:val="22"/>
        </w:rPr>
      </w:pPr>
      <w:bookmarkStart w:id="0" w:name="_GoBack"/>
      <w:r w:rsidRPr="003D65B5">
        <w:rPr>
          <w:sz w:val="22"/>
          <w:szCs w:val="22"/>
        </w:rPr>
        <w:t>Об утверждении Временных Правил организации оказания скорой,</w:t>
      </w:r>
      <w:r w:rsidR="007963EA" w:rsidRPr="003D65B5">
        <w:rPr>
          <w:sz w:val="22"/>
          <w:szCs w:val="22"/>
        </w:rPr>
        <w:t xml:space="preserve"> </w:t>
      </w:r>
      <w:r w:rsidRPr="003D65B5">
        <w:rPr>
          <w:sz w:val="22"/>
          <w:szCs w:val="22"/>
        </w:rPr>
        <w:t>в</w:t>
      </w:r>
      <w:r w:rsidR="007963EA" w:rsidRPr="003D65B5">
        <w:rPr>
          <w:sz w:val="22"/>
          <w:szCs w:val="22"/>
        </w:rPr>
        <w:t> </w:t>
      </w:r>
      <w:r w:rsidRPr="003D65B5">
        <w:rPr>
          <w:sz w:val="22"/>
          <w:szCs w:val="22"/>
        </w:rPr>
        <w:t>том</w:t>
      </w:r>
      <w:r w:rsidR="007963EA" w:rsidRPr="003D65B5">
        <w:rPr>
          <w:sz w:val="22"/>
          <w:szCs w:val="22"/>
        </w:rPr>
        <w:t> </w:t>
      </w:r>
      <w:r w:rsidRPr="003D65B5">
        <w:rPr>
          <w:sz w:val="22"/>
          <w:szCs w:val="22"/>
        </w:rPr>
        <w:t>числе скорой специал</w:t>
      </w:r>
      <w:r w:rsidR="003D65B5">
        <w:rPr>
          <w:sz w:val="22"/>
          <w:szCs w:val="22"/>
        </w:rPr>
        <w:t>изированной, медицинской помощи вне медицинской организации</w:t>
      </w:r>
      <w:r w:rsidRPr="003D65B5">
        <w:rPr>
          <w:sz w:val="22"/>
          <w:szCs w:val="22"/>
        </w:rPr>
        <w:t xml:space="preserve"> на</w:t>
      </w:r>
      <w:r w:rsidR="007963EA" w:rsidRPr="003D65B5">
        <w:rPr>
          <w:sz w:val="22"/>
          <w:szCs w:val="22"/>
        </w:rPr>
        <w:t> </w:t>
      </w:r>
      <w:r w:rsidRPr="003D65B5">
        <w:rPr>
          <w:sz w:val="22"/>
          <w:szCs w:val="22"/>
        </w:rPr>
        <w:t>территории Санкт-Петербурга</w:t>
      </w:r>
    </w:p>
    <w:bookmarkEnd w:id="0"/>
    <w:p w14:paraId="7BA4272A" w14:textId="77777777" w:rsidR="007963EA" w:rsidRDefault="007963EA" w:rsidP="00AC46BF">
      <w:pPr>
        <w:pStyle w:val="130"/>
        <w:spacing w:after="0"/>
      </w:pPr>
    </w:p>
    <w:p w14:paraId="637F77BB" w14:textId="28CE9178" w:rsidR="00F9397A" w:rsidRDefault="00F9397A" w:rsidP="00AC46BF">
      <w:pPr>
        <w:pStyle w:val="130"/>
        <w:spacing w:after="0"/>
      </w:pPr>
      <w:proofErr w:type="gramStart"/>
      <w:r>
        <w:t xml:space="preserve">В соответствии с Федеральным законом от 21.11.2011 года № 323-ФЗ «Об основах охраны здоровья граждан в Российской Федерации», приказом Министерства здравоохранения Российской Федерации от 20.06.2013 № 388н «Об утверждении порядка оказания скорой, в том числе скорой специализированной, медицинской помощи», а также с целью повышения качества оказания скорой медицинской помощи </w:t>
      </w:r>
      <w:r w:rsidR="003D65B5" w:rsidRPr="003D65B5">
        <w:t xml:space="preserve">вне медицинской организации </w:t>
      </w:r>
      <w:r>
        <w:t>и совершенствования взаимодействия государственных медицинских организаций Санкт-Петербурга, оказывающих скорую, в</w:t>
      </w:r>
      <w:proofErr w:type="gramEnd"/>
      <w:r>
        <w:t xml:space="preserve"> том числе скорую специализированную, медицинскую помощь на территории Санкт-Петербурга:</w:t>
      </w:r>
    </w:p>
    <w:p w14:paraId="38429B0C" w14:textId="77777777" w:rsidR="00143642" w:rsidRPr="00143642" w:rsidRDefault="00F9397A" w:rsidP="00AC46BF">
      <w:pPr>
        <w:pStyle w:val="a9"/>
        <w:numPr>
          <w:ilvl w:val="0"/>
          <w:numId w:val="3"/>
        </w:numPr>
        <w:spacing w:after="0"/>
        <w:ind w:firstLine="709"/>
      </w:pPr>
      <w:bookmarkStart w:id="1" w:name="_Hlk163563973"/>
      <w:r>
        <w:t xml:space="preserve">Утвердить Временные Правила организации оказания скорой, в том числе скорой специализированной, медицинской помощи </w:t>
      </w:r>
      <w:r w:rsidR="003D65B5" w:rsidRPr="003D65B5">
        <w:t xml:space="preserve">вне медицинской организации </w:t>
      </w:r>
      <w:r>
        <w:t>на территории Санкт-Петербурга согласно приложению к настоящему распоряжению.</w:t>
      </w:r>
    </w:p>
    <w:p w14:paraId="1214B5AB" w14:textId="6E42F2B9" w:rsidR="00F9397A" w:rsidRDefault="00F9397A" w:rsidP="00AC46BF">
      <w:pPr>
        <w:pStyle w:val="a9"/>
        <w:numPr>
          <w:ilvl w:val="0"/>
          <w:numId w:val="3"/>
        </w:numPr>
        <w:spacing w:after="0"/>
        <w:ind w:firstLine="709"/>
      </w:pPr>
      <w:r>
        <w:t xml:space="preserve">Главному врачу Санкт-Петербургского государственного бюджетного учреждения здравоохранения «Городская станция скорой медицинской помощи» (далее – СПб ГБУЗ ГССМП) </w:t>
      </w:r>
      <w:proofErr w:type="spellStart"/>
      <w:r>
        <w:t>Бойкову</w:t>
      </w:r>
      <w:proofErr w:type="spellEnd"/>
      <w:r>
        <w:t xml:space="preserve"> А.А. организовать работу СПб ГБУЗ ГССМП в соответствии с настоящим распоряжением.</w:t>
      </w:r>
    </w:p>
    <w:p w14:paraId="3F8A0F5A" w14:textId="77777777" w:rsidR="00F9397A" w:rsidRDefault="00F9397A" w:rsidP="00AC46BF">
      <w:pPr>
        <w:pStyle w:val="a9"/>
        <w:numPr>
          <w:ilvl w:val="0"/>
          <w:numId w:val="3"/>
        </w:numPr>
        <w:spacing w:after="0"/>
        <w:ind w:firstLine="709"/>
      </w:pPr>
      <w:r>
        <w:t xml:space="preserve">Рекомендовать </w:t>
      </w:r>
      <w:r w:rsidR="00DC49B4">
        <w:t>начальникам</w:t>
      </w:r>
      <w:r>
        <w:t xml:space="preserve"> отделов здравоохранения администраций районов Санкт-Петербурга организовать работу государственных медицинских организаций, находящихся в ведении администраций районов Санкт-Петербурга и</w:t>
      </w:r>
      <w:r w:rsidR="00DC49B4">
        <w:t> </w:t>
      </w:r>
      <w:r>
        <w:t>оказывающих скорую, в том числе скорую специализированную, медицинскую помощь населению, в соответствии с настоящим распоряжением.</w:t>
      </w:r>
    </w:p>
    <w:p w14:paraId="2E7BCC4F" w14:textId="77777777" w:rsidR="0095454B" w:rsidRDefault="00F9397A" w:rsidP="00AC46BF">
      <w:pPr>
        <w:pStyle w:val="a9"/>
        <w:numPr>
          <w:ilvl w:val="0"/>
          <w:numId w:val="3"/>
        </w:numPr>
        <w:spacing w:after="0"/>
        <w:ind w:firstLine="709"/>
      </w:pPr>
      <w:proofErr w:type="gramStart"/>
      <w:r>
        <w:t>Контроль за</w:t>
      </w:r>
      <w:proofErr w:type="gramEnd"/>
      <w:r>
        <w:t xml:space="preserve"> исполнением настоящего распоряжения возложить</w:t>
      </w:r>
      <w:r w:rsidR="00DC49B4">
        <w:t xml:space="preserve"> </w:t>
      </w:r>
      <w:r>
        <w:t>на</w:t>
      </w:r>
      <w:r w:rsidR="00DC49B4">
        <w:t> </w:t>
      </w:r>
      <w:r>
        <w:t>заместителя председателя Комитета по здравоохранению Мотовилова Д.Л.</w:t>
      </w:r>
    </w:p>
    <w:p w14:paraId="5E59B9A8" w14:textId="77777777" w:rsidR="00AC46BF" w:rsidRDefault="00AC46BF" w:rsidP="00AC46BF">
      <w:pPr>
        <w:pStyle w:val="a9"/>
        <w:spacing w:after="0"/>
      </w:pPr>
    </w:p>
    <w:p w14:paraId="33343C65" w14:textId="77777777" w:rsidR="00AC46BF" w:rsidRDefault="00AC46BF" w:rsidP="00AC46BF">
      <w:pPr>
        <w:pStyle w:val="a9"/>
        <w:spacing w:after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454B" w14:paraId="73D5CC56" w14:textId="77777777" w:rsidTr="007963EA">
        <w:tc>
          <w:tcPr>
            <w:tcW w:w="4672" w:type="dxa"/>
          </w:tcPr>
          <w:bookmarkEnd w:id="1"/>
          <w:p w14:paraId="75FDCAC6" w14:textId="77777777" w:rsidR="0095454B" w:rsidRDefault="0095454B" w:rsidP="00AC46BF">
            <w:pPr>
              <w:pStyle w:val="130"/>
              <w:spacing w:after="0"/>
              <w:ind w:firstLine="0"/>
            </w:pPr>
            <w:r>
              <w:t>Председатель</w:t>
            </w:r>
          </w:p>
          <w:p w14:paraId="24591733" w14:textId="77777777" w:rsidR="0095454B" w:rsidRDefault="0095454B" w:rsidP="00AC46BF">
            <w:pPr>
              <w:pStyle w:val="130"/>
              <w:spacing w:after="0"/>
              <w:ind w:firstLine="0"/>
            </w:pPr>
            <w:r>
              <w:t>Комитета по здравоохранению</w:t>
            </w:r>
          </w:p>
        </w:tc>
        <w:tc>
          <w:tcPr>
            <w:tcW w:w="4673" w:type="dxa"/>
            <w:vAlign w:val="bottom"/>
          </w:tcPr>
          <w:p w14:paraId="08DBD061" w14:textId="77777777" w:rsidR="0095454B" w:rsidRDefault="0095454B" w:rsidP="00AC46BF">
            <w:pPr>
              <w:pStyle w:val="130"/>
              <w:spacing w:after="0"/>
              <w:ind w:firstLine="0"/>
              <w:jc w:val="right"/>
            </w:pPr>
            <w:r>
              <w:t xml:space="preserve">Д.Г. </w:t>
            </w:r>
            <w:proofErr w:type="spellStart"/>
            <w:r>
              <w:t>Лисовец</w:t>
            </w:r>
            <w:proofErr w:type="spellEnd"/>
          </w:p>
        </w:tc>
      </w:tr>
    </w:tbl>
    <w:p w14:paraId="6C0CFACC" w14:textId="77777777" w:rsidR="00AF06B5" w:rsidRDefault="00AF06B5" w:rsidP="00AC46BF">
      <w:pPr>
        <w:pStyle w:val="130"/>
        <w:ind w:firstLine="0"/>
        <w:sectPr w:rsidR="00AF06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FE522E" w14:textId="77777777" w:rsidR="008152A4" w:rsidRPr="00537A67" w:rsidRDefault="008152A4" w:rsidP="00537A67">
      <w:pPr>
        <w:pStyle w:val="130"/>
        <w:spacing w:after="0"/>
        <w:jc w:val="right"/>
        <w:rPr>
          <w:sz w:val="24"/>
          <w:szCs w:val="24"/>
        </w:rPr>
      </w:pPr>
      <w:r w:rsidRPr="00537A67">
        <w:rPr>
          <w:sz w:val="24"/>
          <w:szCs w:val="24"/>
        </w:rPr>
        <w:lastRenderedPageBreak/>
        <w:t xml:space="preserve">Приложение </w:t>
      </w:r>
    </w:p>
    <w:p w14:paraId="5FA3821B" w14:textId="77777777" w:rsidR="008152A4" w:rsidRPr="00537A67" w:rsidRDefault="008152A4" w:rsidP="00537A67">
      <w:pPr>
        <w:pStyle w:val="130"/>
        <w:spacing w:after="0"/>
        <w:jc w:val="right"/>
        <w:rPr>
          <w:sz w:val="24"/>
          <w:szCs w:val="24"/>
        </w:rPr>
      </w:pPr>
      <w:r w:rsidRPr="00537A67">
        <w:rPr>
          <w:sz w:val="24"/>
          <w:szCs w:val="24"/>
        </w:rPr>
        <w:t xml:space="preserve">к распоряжению Комитета по здравоохранению </w:t>
      </w:r>
    </w:p>
    <w:p w14:paraId="1EC32605" w14:textId="77777777" w:rsidR="008152A4" w:rsidRPr="00537A67" w:rsidRDefault="008152A4" w:rsidP="00537A67">
      <w:pPr>
        <w:pStyle w:val="130"/>
        <w:spacing w:after="0"/>
        <w:jc w:val="right"/>
        <w:rPr>
          <w:sz w:val="24"/>
          <w:szCs w:val="24"/>
        </w:rPr>
      </w:pPr>
      <w:r w:rsidRPr="00537A67">
        <w:rPr>
          <w:sz w:val="24"/>
          <w:szCs w:val="24"/>
        </w:rPr>
        <w:t>№ ____</w:t>
      </w:r>
      <w:r w:rsidR="00537A67">
        <w:rPr>
          <w:sz w:val="24"/>
          <w:szCs w:val="24"/>
        </w:rPr>
        <w:t>___</w:t>
      </w:r>
      <w:r w:rsidRPr="00537A67">
        <w:rPr>
          <w:sz w:val="24"/>
          <w:szCs w:val="24"/>
        </w:rPr>
        <w:t>_ от «______» ____________ 2024</w:t>
      </w:r>
      <w:r w:rsidR="00537A67">
        <w:rPr>
          <w:sz w:val="24"/>
          <w:szCs w:val="24"/>
        </w:rPr>
        <w:t xml:space="preserve"> г.</w:t>
      </w:r>
    </w:p>
    <w:p w14:paraId="3F9649FC" w14:textId="77777777" w:rsidR="008152A4" w:rsidRDefault="008152A4" w:rsidP="008152A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3A11CEC" w14:textId="77777777" w:rsidR="008152A4" w:rsidRPr="00537A67" w:rsidRDefault="008152A4" w:rsidP="00537A67">
      <w:pPr>
        <w:pStyle w:val="130"/>
        <w:spacing w:after="0"/>
        <w:ind w:firstLine="0"/>
        <w:jc w:val="center"/>
        <w:rPr>
          <w:b/>
          <w:bCs/>
        </w:rPr>
      </w:pPr>
      <w:r w:rsidRPr="00537A67">
        <w:rPr>
          <w:b/>
          <w:bCs/>
        </w:rPr>
        <w:t>Временные Правила организации оказания скорой,</w:t>
      </w:r>
    </w:p>
    <w:p w14:paraId="56DF2B14" w14:textId="77777777" w:rsidR="008152A4" w:rsidRPr="00537A67" w:rsidRDefault="008152A4" w:rsidP="00537A67">
      <w:pPr>
        <w:pStyle w:val="130"/>
        <w:spacing w:after="0"/>
        <w:ind w:firstLine="0"/>
        <w:jc w:val="center"/>
        <w:rPr>
          <w:b/>
          <w:bCs/>
        </w:rPr>
      </w:pPr>
      <w:r w:rsidRPr="00537A67">
        <w:rPr>
          <w:b/>
          <w:bCs/>
        </w:rPr>
        <w:t>в том числе скорой специализированной, медицинской помощи</w:t>
      </w:r>
    </w:p>
    <w:p w14:paraId="4A847196" w14:textId="650AA7CF" w:rsidR="008152A4" w:rsidRDefault="00701573" w:rsidP="00537A67">
      <w:pPr>
        <w:pStyle w:val="130"/>
        <w:spacing w:after="0"/>
        <w:ind w:firstLine="0"/>
        <w:jc w:val="center"/>
      </w:pPr>
      <w:r>
        <w:rPr>
          <w:b/>
          <w:bCs/>
        </w:rPr>
        <w:t>вне медицинской организации</w:t>
      </w:r>
      <w:r w:rsidR="008152A4" w:rsidRPr="00537A67">
        <w:rPr>
          <w:b/>
          <w:bCs/>
        </w:rPr>
        <w:t xml:space="preserve"> на территории Санкт-Петербурга</w:t>
      </w:r>
    </w:p>
    <w:p w14:paraId="560660BB" w14:textId="77777777" w:rsidR="008152A4" w:rsidRDefault="008152A4" w:rsidP="008152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B9CC96" w14:textId="5119238E" w:rsidR="008152A4" w:rsidRDefault="00956E7C" w:rsidP="004D3190">
      <w:pPr>
        <w:pStyle w:val="a9"/>
        <w:numPr>
          <w:ilvl w:val="0"/>
          <w:numId w:val="7"/>
        </w:numPr>
        <w:ind w:firstLine="709"/>
      </w:pPr>
      <w:r>
        <w:t xml:space="preserve">Временные Правила организации оказания скорой, в том числе скорой специализированной, медицинской помощи </w:t>
      </w:r>
      <w:r w:rsidR="00701573">
        <w:t>вне медицинской организации</w:t>
      </w:r>
      <w:r>
        <w:t xml:space="preserve"> </w:t>
      </w:r>
      <w:r w:rsidR="005870ED">
        <w:br/>
      </w:r>
      <w:r>
        <w:t xml:space="preserve">на территории Санкт-Петербурга (далее – </w:t>
      </w:r>
      <w:r w:rsidR="008152A4" w:rsidRPr="00FE0975">
        <w:t>П</w:t>
      </w:r>
      <w:r w:rsidR="008152A4">
        <w:t>равила</w:t>
      </w:r>
      <w:r>
        <w:t>)</w:t>
      </w:r>
      <w:r w:rsidR="008152A4" w:rsidRPr="00FE0975">
        <w:t xml:space="preserve"> определя</w:t>
      </w:r>
      <w:r w:rsidR="008152A4">
        <w:t>ю</w:t>
      </w:r>
      <w:r w:rsidR="008152A4" w:rsidRPr="00FE0975">
        <w:t>т порядок организации</w:t>
      </w:r>
      <w:r w:rsidR="008152A4">
        <w:t xml:space="preserve"> оказания скорой, в</w:t>
      </w:r>
      <w:r w:rsidR="00537A67">
        <w:t> </w:t>
      </w:r>
      <w:r w:rsidR="008152A4">
        <w:t xml:space="preserve">том числе скорой специализированной медицинской помощи </w:t>
      </w:r>
      <w:r w:rsidR="00701573">
        <w:t>вне медицинской организации</w:t>
      </w:r>
      <w:r w:rsidR="008152A4">
        <w:t xml:space="preserve"> государственными медицинскими организациями на территории Санкт</w:t>
      </w:r>
      <w:r w:rsidR="00537A67">
        <w:noBreakHyphen/>
      </w:r>
      <w:r w:rsidR="008152A4">
        <w:t>Петербурга.</w:t>
      </w:r>
    </w:p>
    <w:p w14:paraId="6BEA6A7C" w14:textId="77777777" w:rsidR="008152A4" w:rsidRDefault="008152A4" w:rsidP="004D3190">
      <w:pPr>
        <w:pStyle w:val="a9"/>
        <w:numPr>
          <w:ilvl w:val="0"/>
          <w:numId w:val="7"/>
        </w:numPr>
        <w:ind w:firstLine="709"/>
      </w:pPr>
      <w:r w:rsidRPr="00347C7A">
        <w:t>Скорая, в том числе скорая специализированная, медицинская помощь оказывается при заболеваниях, несчастных случаях, травмах, отравлениях и других состояниях, требующих срочного медицинского вмешательства.</w:t>
      </w:r>
    </w:p>
    <w:p w14:paraId="1B0408A4" w14:textId="77777777" w:rsidR="008152A4" w:rsidRDefault="008152A4" w:rsidP="004D3190">
      <w:pPr>
        <w:pStyle w:val="a9"/>
        <w:numPr>
          <w:ilvl w:val="0"/>
          <w:numId w:val="7"/>
        </w:numPr>
        <w:ind w:firstLine="709"/>
      </w:pPr>
      <w:proofErr w:type="gramStart"/>
      <w:r w:rsidRPr="00347C7A">
        <w:t xml:space="preserve">Скорая, в том числе скорая специализированная, медицинская помощь </w:t>
      </w:r>
      <w:r>
        <w:t xml:space="preserve">вне медицинской организации на территории </w:t>
      </w:r>
      <w:r w:rsidRPr="00D75B58">
        <w:t>Адмиралтейского, Василеостровского, Выборгского, Калининского, Кировского, Красногвардейского, Красносельского</w:t>
      </w:r>
      <w:r w:rsidR="00537A67">
        <w:t xml:space="preserve"> (</w:t>
      </w:r>
      <w:r w:rsidRPr="00D75B58">
        <w:t>кроме Муниципального образования «Город Красное Село»</w:t>
      </w:r>
      <w:r w:rsidR="00537A67">
        <w:t>)</w:t>
      </w:r>
      <w:r w:rsidRPr="00D75B58">
        <w:t xml:space="preserve">, Московского, Невского, Петроградского, Приморского, Фрунзенского и Центрального районов </w:t>
      </w:r>
      <w:r>
        <w:t xml:space="preserve">Санкт-Петербурга </w:t>
      </w:r>
      <w:r w:rsidRPr="00347C7A">
        <w:t>оказывается</w:t>
      </w:r>
      <w:r>
        <w:t xml:space="preserve"> выездными бригадами скорой медицинской помощи СПб ГБУЗ ГССМП (далее – ГССМП) в следующих случаях:</w:t>
      </w:r>
      <w:proofErr w:type="gramEnd"/>
    </w:p>
    <w:p w14:paraId="04CC3D25" w14:textId="5A877F1D" w:rsidR="008152A4" w:rsidRDefault="008152A4" w:rsidP="00537A67">
      <w:pPr>
        <w:pStyle w:val="130"/>
      </w:pPr>
      <w:r>
        <w:t xml:space="preserve">а) </w:t>
      </w:r>
      <w:r w:rsidRPr="00347C7A">
        <w:t xml:space="preserve">при </w:t>
      </w:r>
      <w:r>
        <w:t xml:space="preserve">всех случаях острых </w:t>
      </w:r>
      <w:r w:rsidRPr="00347C7A">
        <w:t>заболевани</w:t>
      </w:r>
      <w:r>
        <w:t>й</w:t>
      </w:r>
      <w:r w:rsidRPr="00347C7A">
        <w:t>, состояни</w:t>
      </w:r>
      <w:r>
        <w:t>й</w:t>
      </w:r>
      <w:r w:rsidRPr="00347C7A">
        <w:t xml:space="preserve"> </w:t>
      </w:r>
      <w:r>
        <w:t xml:space="preserve">и обострении хронических заболеваний, возникших у пациентов </w:t>
      </w:r>
      <w:r w:rsidR="004D3190">
        <w:t>вне мест проживания (</w:t>
      </w:r>
      <w:r>
        <w:t>на улице, в</w:t>
      </w:r>
      <w:r w:rsidR="004D3190">
        <w:t> </w:t>
      </w:r>
      <w:r>
        <w:t xml:space="preserve">общественных местах, на рабочем месте пациента, в учреждениях </w:t>
      </w:r>
      <w:r w:rsidR="005870ED">
        <w:br/>
      </w:r>
      <w:r>
        <w:t>и организациях</w:t>
      </w:r>
      <w:r w:rsidR="004D3190">
        <w:t>)</w:t>
      </w:r>
      <w:r>
        <w:t>;</w:t>
      </w:r>
    </w:p>
    <w:p w14:paraId="2A526572" w14:textId="77777777" w:rsidR="008152A4" w:rsidRDefault="008152A4" w:rsidP="00537A67">
      <w:pPr>
        <w:pStyle w:val="130"/>
      </w:pPr>
      <w:r>
        <w:t>б) при несчастных случаях (</w:t>
      </w:r>
      <w:r w:rsidRPr="00347C7A">
        <w:t>травмы любой этиологии, отравления, ранения</w:t>
      </w:r>
      <w:r>
        <w:t xml:space="preserve"> любой локализации);</w:t>
      </w:r>
    </w:p>
    <w:p w14:paraId="360A9850" w14:textId="77777777" w:rsidR="008152A4" w:rsidRPr="00772DAF" w:rsidRDefault="008152A4" w:rsidP="00537A67">
      <w:pPr>
        <w:pStyle w:val="130"/>
        <w:rPr>
          <w:strike/>
        </w:rPr>
      </w:pPr>
      <w:r>
        <w:t xml:space="preserve">в) при родах и угрозе прерывания беременности. </w:t>
      </w:r>
    </w:p>
    <w:p w14:paraId="4F81FCFE" w14:textId="1B24577A" w:rsidR="008152A4" w:rsidRDefault="008152A4" w:rsidP="004D3190">
      <w:pPr>
        <w:pStyle w:val="a9"/>
        <w:numPr>
          <w:ilvl w:val="0"/>
          <w:numId w:val="7"/>
        </w:numPr>
        <w:ind w:firstLine="709"/>
      </w:pPr>
      <w:r w:rsidRPr="00347C7A">
        <w:t xml:space="preserve">Скорая, в том числе скорая специализированная, медицинская помощь </w:t>
      </w:r>
      <w:r>
        <w:t>вне</w:t>
      </w:r>
      <w:r w:rsidR="00537A67">
        <w:t> </w:t>
      </w:r>
      <w:r>
        <w:t xml:space="preserve">медицинской организации на территории </w:t>
      </w:r>
      <w:proofErr w:type="gramStart"/>
      <w:r w:rsidRPr="00D75B58">
        <w:t>Адмиралтейского</w:t>
      </w:r>
      <w:proofErr w:type="gramEnd"/>
      <w:r w:rsidRPr="00D75B58">
        <w:t>, Василеостровского, Выборгского, Калининского, Кировского, Красногвардейского, Красносельского</w:t>
      </w:r>
      <w:r w:rsidR="00537A67">
        <w:t xml:space="preserve"> (</w:t>
      </w:r>
      <w:r w:rsidRPr="00D75B58">
        <w:t>кроме Муниципального образования «Город Красное Село»</w:t>
      </w:r>
      <w:r w:rsidR="00537A67">
        <w:t>)</w:t>
      </w:r>
      <w:r w:rsidRPr="00D75B58">
        <w:t xml:space="preserve">, Московского, Невского, Петроградского, Приморского, Фрунзенского </w:t>
      </w:r>
      <w:r w:rsidR="005870ED">
        <w:br/>
      </w:r>
      <w:r w:rsidRPr="00D75B58">
        <w:t xml:space="preserve">и Центрального районов </w:t>
      </w:r>
      <w:r>
        <w:t xml:space="preserve">Санкт-Петербурга </w:t>
      </w:r>
      <w:r w:rsidRPr="00347C7A">
        <w:t>оказывается</w:t>
      </w:r>
      <w:r>
        <w:t xml:space="preserve"> выездными бригадами скорой медицинской помощи отделений скорой медицинской помощи городских поликлиник, подведомственных соответствующим администрациям районов в следующих случаях:</w:t>
      </w:r>
    </w:p>
    <w:p w14:paraId="48D38480" w14:textId="77777777" w:rsidR="008152A4" w:rsidRDefault="008152A4" w:rsidP="00537A67">
      <w:pPr>
        <w:pStyle w:val="130"/>
      </w:pPr>
      <w:r>
        <w:t xml:space="preserve">а) </w:t>
      </w:r>
      <w:r w:rsidRPr="00347C7A">
        <w:t xml:space="preserve">при </w:t>
      </w:r>
      <w:r>
        <w:t xml:space="preserve">всех случаях острых </w:t>
      </w:r>
      <w:r w:rsidRPr="00347C7A">
        <w:t>заболевани</w:t>
      </w:r>
      <w:r>
        <w:t>й</w:t>
      </w:r>
      <w:r w:rsidRPr="00347C7A">
        <w:t>, состояни</w:t>
      </w:r>
      <w:r>
        <w:t>й</w:t>
      </w:r>
      <w:r w:rsidRPr="00347C7A">
        <w:t xml:space="preserve"> </w:t>
      </w:r>
      <w:r>
        <w:t>и обострении хронических заболеваний, возникших в местах проживания пациентов;</w:t>
      </w:r>
    </w:p>
    <w:p w14:paraId="758EEF60" w14:textId="77777777" w:rsidR="008152A4" w:rsidRDefault="008152A4" w:rsidP="00537A67">
      <w:pPr>
        <w:pStyle w:val="130"/>
      </w:pPr>
      <w:r>
        <w:lastRenderedPageBreak/>
        <w:t xml:space="preserve">б) </w:t>
      </w:r>
      <w:r w:rsidRPr="00347C7A">
        <w:t xml:space="preserve">при </w:t>
      </w:r>
      <w:r>
        <w:t xml:space="preserve">всех случаях острых </w:t>
      </w:r>
      <w:r w:rsidRPr="00347C7A">
        <w:t>заболевани</w:t>
      </w:r>
      <w:r>
        <w:t>й</w:t>
      </w:r>
      <w:r w:rsidRPr="00347C7A">
        <w:t>, состояни</w:t>
      </w:r>
      <w:r>
        <w:t>й</w:t>
      </w:r>
      <w:r w:rsidRPr="00347C7A">
        <w:t xml:space="preserve">, </w:t>
      </w:r>
      <w:r>
        <w:t xml:space="preserve">и обострении хронических заболеваний, требующих оказания скорой медицинской помощи, возникших у пациентов в медицинских организациях, оказывающих первичную медико-санитарную медицинскую помощь и расположенных на территории </w:t>
      </w:r>
      <w:r w:rsidR="004D3190">
        <w:t>обслуживания соответствующего отделения скорой медицинской помощи</w:t>
      </w:r>
      <w:r>
        <w:t xml:space="preserve">. </w:t>
      </w:r>
    </w:p>
    <w:p w14:paraId="07821DA8" w14:textId="77777777" w:rsidR="008152A4" w:rsidRDefault="008152A4" w:rsidP="004D3190">
      <w:pPr>
        <w:pStyle w:val="a9"/>
        <w:numPr>
          <w:ilvl w:val="0"/>
          <w:numId w:val="7"/>
        </w:numPr>
        <w:ind w:firstLine="709"/>
      </w:pPr>
      <w:r w:rsidRPr="00347C7A">
        <w:t xml:space="preserve">Скорая, в том числе скорая специализированная, медицинская помощь </w:t>
      </w:r>
      <w:r>
        <w:t>вне</w:t>
      </w:r>
      <w:r w:rsidR="00537A67">
        <w:t> </w:t>
      </w:r>
      <w:r>
        <w:t xml:space="preserve">медицинской организации на территории Колпинского, Кронштадтского, Курортного, Пушкинского, </w:t>
      </w:r>
      <w:proofErr w:type="spellStart"/>
      <w:r>
        <w:t>Петродворцового</w:t>
      </w:r>
      <w:proofErr w:type="spellEnd"/>
      <w:r>
        <w:t xml:space="preserve"> районов</w:t>
      </w:r>
      <w:r w:rsidR="004713E5">
        <w:t xml:space="preserve"> Санкт-Петербурга</w:t>
      </w:r>
      <w:r>
        <w:t xml:space="preserve"> и</w:t>
      </w:r>
      <w:r w:rsidR="004713E5">
        <w:t> </w:t>
      </w:r>
      <w:r>
        <w:t>Муниципального образования «Город Красное Село» оказывается выездными бригадами скорой медицинской помощи медицинских организаций, подведомственных соответствующим администрациям районов</w:t>
      </w:r>
      <w:r w:rsidR="004D3190">
        <w:t xml:space="preserve"> Санкт-Петербурга</w:t>
      </w:r>
      <w:r>
        <w:t xml:space="preserve"> в</w:t>
      </w:r>
      <w:r w:rsidR="004713E5">
        <w:t> </w:t>
      </w:r>
      <w:r>
        <w:t>следующих случаях:</w:t>
      </w:r>
    </w:p>
    <w:p w14:paraId="25B8592D" w14:textId="77777777" w:rsidR="008152A4" w:rsidRDefault="008152A4" w:rsidP="00537A67">
      <w:pPr>
        <w:pStyle w:val="130"/>
      </w:pPr>
      <w:r>
        <w:t xml:space="preserve">а) </w:t>
      </w:r>
      <w:r w:rsidRPr="00347C7A">
        <w:t xml:space="preserve">при </w:t>
      </w:r>
      <w:r>
        <w:t xml:space="preserve">всех случаях острых </w:t>
      </w:r>
      <w:r w:rsidRPr="00347C7A">
        <w:t>заболевани</w:t>
      </w:r>
      <w:r>
        <w:t>й</w:t>
      </w:r>
      <w:r w:rsidRPr="00347C7A">
        <w:t>, состояни</w:t>
      </w:r>
      <w:r>
        <w:t>й</w:t>
      </w:r>
      <w:r w:rsidRPr="00347C7A">
        <w:t xml:space="preserve"> </w:t>
      </w:r>
      <w:r>
        <w:t>и обострении хронических заболеваний;</w:t>
      </w:r>
    </w:p>
    <w:p w14:paraId="2C41CE18" w14:textId="77777777" w:rsidR="008152A4" w:rsidRDefault="008152A4" w:rsidP="00537A67">
      <w:pPr>
        <w:pStyle w:val="130"/>
      </w:pPr>
      <w:r>
        <w:t xml:space="preserve">б) </w:t>
      </w:r>
      <w:r w:rsidRPr="00347C7A">
        <w:t xml:space="preserve">при </w:t>
      </w:r>
      <w:r>
        <w:t xml:space="preserve">всех случаях острых </w:t>
      </w:r>
      <w:r w:rsidRPr="00347C7A">
        <w:t>заболевани</w:t>
      </w:r>
      <w:r>
        <w:t>й</w:t>
      </w:r>
      <w:r w:rsidRPr="00347C7A">
        <w:t>, состояни</w:t>
      </w:r>
      <w:r>
        <w:t>й</w:t>
      </w:r>
      <w:r w:rsidRPr="00347C7A">
        <w:t xml:space="preserve">, </w:t>
      </w:r>
      <w:r>
        <w:t>и обострении хронических заболеваний, требующих оказания скорой медицинской помощи, возникших у пациентов в медицинских организациях, оказывающих первичную медико-санитарную помощь и расположенных на территории обслуживания</w:t>
      </w:r>
      <w:r w:rsidR="004D3190">
        <w:t xml:space="preserve"> соответствующей медицинской организации, оказывающей скорую медицинскую помощь</w:t>
      </w:r>
      <w:r>
        <w:t>;</w:t>
      </w:r>
    </w:p>
    <w:p w14:paraId="738C31C7" w14:textId="77777777" w:rsidR="008152A4" w:rsidRDefault="008152A4" w:rsidP="00537A67">
      <w:pPr>
        <w:pStyle w:val="130"/>
      </w:pPr>
      <w:r>
        <w:t>в) при несчастных случаях (</w:t>
      </w:r>
      <w:r w:rsidRPr="00347C7A">
        <w:t>травмы любой этиологии, отравления, ранения</w:t>
      </w:r>
      <w:r>
        <w:t xml:space="preserve"> любой локализации);</w:t>
      </w:r>
    </w:p>
    <w:p w14:paraId="645E8EEF" w14:textId="77777777" w:rsidR="008152A4" w:rsidRPr="003770E1" w:rsidRDefault="008152A4" w:rsidP="00537A67">
      <w:pPr>
        <w:pStyle w:val="130"/>
        <w:rPr>
          <w:strike/>
        </w:rPr>
      </w:pPr>
      <w:r>
        <w:t xml:space="preserve">г) при родах и угрозе прерывания беременности. </w:t>
      </w:r>
    </w:p>
    <w:p w14:paraId="1A9E598B" w14:textId="5D428317" w:rsidR="008152A4" w:rsidRPr="00EF1689" w:rsidRDefault="008152A4" w:rsidP="004D3190">
      <w:pPr>
        <w:pStyle w:val="a9"/>
        <w:numPr>
          <w:ilvl w:val="0"/>
          <w:numId w:val="7"/>
        </w:numPr>
        <w:ind w:firstLine="709"/>
        <w:rPr>
          <w:rFonts w:eastAsia="Times New Roman"/>
          <w:lang w:eastAsia="ru-RU"/>
        </w:rPr>
      </w:pPr>
      <w:proofErr w:type="gramStart"/>
      <w:r w:rsidRPr="00EF1689">
        <w:t>Количество и профиль выездных бригад скорой медицинской помощи устанавливаются с целью круглосуточного обеспечения населения скорой медицинской помощью с учетом численности, плотности и возрастной структуры населения территории обслуживания, средней нагрузки на одну выездную бригаду скорой медицинской помощи в сутки,</w:t>
      </w:r>
      <w:r w:rsidRPr="00EF1689">
        <w:rPr>
          <w:rFonts w:eastAsia="Times New Roman"/>
          <w:lang w:eastAsia="ru-RU"/>
        </w:rPr>
        <w:t xml:space="preserve"> плотности почасового потока вызовов, количества вызовов по дням недели, месяцам года,</w:t>
      </w:r>
      <w:r w:rsidRPr="00EF1689">
        <w:t xml:space="preserve"> особенностей застройки, значений критериев доступности медицинской помощи, установленных территориальн</w:t>
      </w:r>
      <w:r w:rsidR="00537A67">
        <w:t>ой</w:t>
      </w:r>
      <w:r w:rsidRPr="00EF1689">
        <w:t xml:space="preserve"> программ</w:t>
      </w:r>
      <w:r w:rsidR="00537A67">
        <w:t>ой</w:t>
      </w:r>
      <w:r w:rsidRPr="00EF1689">
        <w:t xml:space="preserve"> государственных</w:t>
      </w:r>
      <w:proofErr w:type="gramEnd"/>
      <w:r w:rsidRPr="00EF1689">
        <w:t xml:space="preserve"> гарантий бесплатного оказания гражданам медицинской помощи.</w:t>
      </w:r>
    </w:p>
    <w:p w14:paraId="47DDE07E" w14:textId="09106F31" w:rsidR="008152A4" w:rsidRPr="000E4C24" w:rsidRDefault="008152A4" w:rsidP="004D3190">
      <w:pPr>
        <w:pStyle w:val="a9"/>
        <w:numPr>
          <w:ilvl w:val="0"/>
          <w:numId w:val="7"/>
        </w:numPr>
        <w:ind w:firstLine="709"/>
        <w:rPr>
          <w:rFonts w:eastAsia="Times New Roman"/>
          <w:lang w:eastAsia="ru-RU"/>
        </w:rPr>
      </w:pPr>
      <w:r w:rsidRPr="00927047">
        <w:t>Место расположения и территория обслуживания станции скорой медицинской помощи</w:t>
      </w:r>
      <w:r>
        <w:t xml:space="preserve"> или</w:t>
      </w:r>
      <w:r w:rsidRPr="00927047">
        <w:t xml:space="preserve"> отделения скорой медицинской помощи </w:t>
      </w:r>
      <w:r>
        <w:t xml:space="preserve">городской </w:t>
      </w:r>
      <w:r w:rsidRPr="00927047">
        <w:t>поликлиник</w:t>
      </w:r>
      <w:r>
        <w:t>и</w:t>
      </w:r>
      <w:r w:rsidRPr="00927047">
        <w:t xml:space="preserve"> (</w:t>
      </w:r>
      <w:r>
        <w:t xml:space="preserve">городской </w:t>
      </w:r>
      <w:r w:rsidRPr="00927047">
        <w:t xml:space="preserve">больницы) устанавливаются с учетом численности </w:t>
      </w:r>
      <w:r w:rsidR="00FA3F73">
        <w:br/>
      </w:r>
      <w:r w:rsidRPr="00927047">
        <w:t>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</w:t>
      </w:r>
      <w:r w:rsidR="00537A67">
        <w:t> </w:t>
      </w:r>
      <w:r w:rsidRPr="00927047">
        <w:t>учетом 20-минутной транспортной доступности.</w:t>
      </w:r>
    </w:p>
    <w:p w14:paraId="25FA280D" w14:textId="77777777" w:rsidR="008152A4" w:rsidRPr="0020726B" w:rsidRDefault="008152A4" w:rsidP="004D3190">
      <w:pPr>
        <w:pStyle w:val="a9"/>
        <w:numPr>
          <w:ilvl w:val="0"/>
          <w:numId w:val="7"/>
        </w:numPr>
        <w:ind w:firstLine="709"/>
        <w:rPr>
          <w:sz w:val="24"/>
          <w:szCs w:val="24"/>
        </w:rPr>
      </w:pPr>
      <w:r>
        <w:t>Выездные бригады скорой медицинской помощи ГССМП, станци</w:t>
      </w:r>
      <w:r w:rsidR="00537A67">
        <w:t>й</w:t>
      </w:r>
      <w:r>
        <w:t xml:space="preserve"> скорой медицинской помощи (далее – ССМП) и отделени</w:t>
      </w:r>
      <w:r w:rsidR="00537A67">
        <w:t>й</w:t>
      </w:r>
      <w:r>
        <w:t xml:space="preserve"> скорой медицинской помощи (далее – ОСМП) при оказании скорой, в том числе скорой специализированной, медицинской помощи населению Санкт-Петербурга осуществляют </w:t>
      </w:r>
      <w:r>
        <w:lastRenderedPageBreak/>
        <w:t>взаимодействие, как между собой, так и с государственными амбулаторно</w:t>
      </w:r>
      <w:r w:rsidR="00537A67">
        <w:t>-</w:t>
      </w:r>
      <w:r>
        <w:t xml:space="preserve">поликлиническими, стационарными </w:t>
      </w:r>
      <w:r w:rsidRPr="0020726B">
        <w:t>медицинскими организациями и экстренными оперативными службами Санкт-Петербурга.</w:t>
      </w:r>
      <w:r w:rsidRPr="0020726B">
        <w:rPr>
          <w:rFonts w:eastAsia="Times New Roman"/>
          <w:lang w:eastAsia="ru-RU"/>
        </w:rPr>
        <w:t xml:space="preserve"> </w:t>
      </w:r>
    </w:p>
    <w:p w14:paraId="08DF523E" w14:textId="5B94D59D" w:rsidR="008152A4" w:rsidRPr="0020726B" w:rsidRDefault="008152A4" w:rsidP="004D3190">
      <w:pPr>
        <w:pStyle w:val="a9"/>
        <w:numPr>
          <w:ilvl w:val="0"/>
          <w:numId w:val="7"/>
        </w:numPr>
        <w:ind w:firstLine="709"/>
      </w:pPr>
      <w:r w:rsidRPr="0020726B">
        <w:t>ГССМП осуществляет прием всех обращений</w:t>
      </w:r>
      <w:r w:rsidR="00A10F76">
        <w:t xml:space="preserve"> по телефонам 03, 103, 112</w:t>
      </w:r>
      <w:r w:rsidRPr="0020726B">
        <w:t xml:space="preserve">, требующих направления выездной бригады скорой медицинской помощи </w:t>
      </w:r>
      <w:r w:rsidR="00B61092" w:rsidRPr="0020726B">
        <w:t>в</w:t>
      </w:r>
      <w:r w:rsidR="00A10F76">
        <w:rPr>
          <w:lang w:val="en-US"/>
        </w:rPr>
        <w:t> </w:t>
      </w:r>
      <w:r w:rsidR="00B61092" w:rsidRPr="0020726B">
        <w:t>соответствии с рекомендуемыми поводами к вызову, перечисленными в</w:t>
      </w:r>
      <w:r w:rsidR="00A10F76">
        <w:rPr>
          <w:lang w:val="en-US"/>
        </w:rPr>
        <w:t> </w:t>
      </w:r>
      <w:r w:rsidR="00B61092" w:rsidRPr="0020726B">
        <w:t xml:space="preserve">приложении № </w:t>
      </w:r>
      <w:r w:rsidR="00B61092">
        <w:t>2</w:t>
      </w:r>
      <w:r w:rsidR="00B61092" w:rsidRPr="0020726B">
        <w:t xml:space="preserve"> </w:t>
      </w:r>
      <w:proofErr w:type="gramStart"/>
      <w:r w:rsidR="00B61092" w:rsidRPr="0020726B">
        <w:t>к</w:t>
      </w:r>
      <w:proofErr w:type="gramEnd"/>
      <w:r w:rsidR="00B61092" w:rsidRPr="0020726B">
        <w:t xml:space="preserve"> </w:t>
      </w:r>
      <w:proofErr w:type="gramStart"/>
      <w:r w:rsidR="00B61092" w:rsidRPr="0020726B">
        <w:t>настоящим</w:t>
      </w:r>
      <w:proofErr w:type="gramEnd"/>
      <w:r w:rsidR="00B61092" w:rsidRPr="0020726B">
        <w:t xml:space="preserve"> Правилам</w:t>
      </w:r>
      <w:r w:rsidR="006C34F3">
        <w:t>, и направляет на вызовы выездные бригады скорой медицинской помощи ГССМП</w:t>
      </w:r>
      <w:r w:rsidR="00B61092" w:rsidRPr="0020726B">
        <w:t xml:space="preserve"> </w:t>
      </w:r>
      <w:r w:rsidR="00956E7C" w:rsidRPr="0020726B">
        <w:t>в</w:t>
      </w:r>
      <w:r w:rsidR="006C34F3">
        <w:t> </w:t>
      </w:r>
      <w:r w:rsidR="00956E7C" w:rsidRPr="0020726B">
        <w:t>случаях, установленных в пункте 3. настоящих Правил</w:t>
      </w:r>
      <w:r w:rsidRPr="0020726B">
        <w:t xml:space="preserve">. </w:t>
      </w:r>
    </w:p>
    <w:p w14:paraId="7A62CDFD" w14:textId="77777777" w:rsidR="003F76D1" w:rsidRPr="00F24E36" w:rsidRDefault="008152A4" w:rsidP="004D3190">
      <w:pPr>
        <w:pStyle w:val="a9"/>
        <w:numPr>
          <w:ilvl w:val="0"/>
          <w:numId w:val="7"/>
        </w:numPr>
        <w:ind w:firstLine="709"/>
      </w:pPr>
      <w:r w:rsidRPr="0020726B">
        <w:t xml:space="preserve">ГССМП осуществляет передачу </w:t>
      </w:r>
      <w:r w:rsidR="004D3190" w:rsidRPr="0020726B">
        <w:t>в</w:t>
      </w:r>
      <w:r w:rsidR="00FC2132">
        <w:t xml:space="preserve"> </w:t>
      </w:r>
      <w:r w:rsidR="004D3190" w:rsidRPr="0020726B">
        <w:t xml:space="preserve">ОСМП </w:t>
      </w:r>
      <w:r w:rsidRPr="0020726B">
        <w:t>поступивших обращений, не</w:t>
      </w:r>
      <w:r w:rsidR="004713E5" w:rsidRPr="0020726B">
        <w:t> </w:t>
      </w:r>
      <w:r w:rsidRPr="0020726B">
        <w:t xml:space="preserve">содержащих повода для </w:t>
      </w:r>
      <w:r w:rsidRPr="00F24E36">
        <w:t xml:space="preserve">направления выездных бригад скорой медицинской помощи ГССМП, </w:t>
      </w:r>
      <w:r w:rsidR="003F76D1" w:rsidRPr="00F24E36">
        <w:t>в случаях, установленных в пункте 4 настоящих Правил.</w:t>
      </w:r>
    </w:p>
    <w:p w14:paraId="3B856F54" w14:textId="5F4BD42E" w:rsidR="008152A4" w:rsidRPr="0020726B" w:rsidRDefault="003F76D1" w:rsidP="004D3190">
      <w:pPr>
        <w:pStyle w:val="a9"/>
        <w:numPr>
          <w:ilvl w:val="0"/>
          <w:numId w:val="7"/>
        </w:numPr>
        <w:ind w:firstLine="709"/>
      </w:pPr>
      <w:r w:rsidRPr="00F24E36">
        <w:t xml:space="preserve">ГССМП осуществляет передачу обращений, поступивших </w:t>
      </w:r>
      <w:r w:rsidR="00A10F76" w:rsidRPr="00F24E36">
        <w:t>на адреса</w:t>
      </w:r>
      <w:r w:rsidRPr="00F24E36">
        <w:t>, находящи</w:t>
      </w:r>
      <w:r w:rsidR="00A10F76" w:rsidRPr="00F24E36">
        <w:t>е</w:t>
      </w:r>
      <w:r w:rsidRPr="00F24E36">
        <w:t>ся на территории ра</w:t>
      </w:r>
      <w:r w:rsidRPr="0020726B">
        <w:t>йонов Санкт-Петербурга, указанных в пункте 5 настоящих Правил, в</w:t>
      </w:r>
      <w:r w:rsidR="008152A4" w:rsidRPr="0020726B">
        <w:t xml:space="preserve"> ССМП </w:t>
      </w:r>
      <w:r w:rsidRPr="0020726B">
        <w:t>либо ОСМП соответствующего района</w:t>
      </w:r>
      <w:r w:rsidR="008152A4" w:rsidRPr="0020726B">
        <w:t xml:space="preserve">. </w:t>
      </w:r>
    </w:p>
    <w:p w14:paraId="090CAC48" w14:textId="77777777" w:rsidR="00A31AAB" w:rsidRPr="00AE295B" w:rsidRDefault="00A31AAB" w:rsidP="00A31AAB">
      <w:pPr>
        <w:pStyle w:val="a9"/>
        <w:numPr>
          <w:ilvl w:val="0"/>
          <w:numId w:val="7"/>
        </w:numPr>
        <w:ind w:firstLine="709"/>
        <w:rPr>
          <w:rFonts w:eastAsia="Times New Roman"/>
          <w:lang w:eastAsia="ru-RU"/>
        </w:rPr>
      </w:pPr>
      <w:r w:rsidRPr="0020726B">
        <w:rPr>
          <w:rFonts w:eastAsia="Times New Roman"/>
          <w:lang w:eastAsia="ru-RU"/>
        </w:rPr>
        <w:t>В случае отсутствия повода (отсутстви</w:t>
      </w:r>
      <w:r w:rsidRPr="0020726B">
        <w:rPr>
          <w:lang w:eastAsia="ru-RU"/>
        </w:rPr>
        <w:t>я</w:t>
      </w:r>
      <w:r w:rsidRPr="0020726B">
        <w:rPr>
          <w:rFonts w:eastAsia="Times New Roman"/>
          <w:lang w:eastAsia="ru-RU"/>
        </w:rPr>
        <w:t xml:space="preserve"> показаний) для направления выездной бригады скорой </w:t>
      </w:r>
      <w:r w:rsidRPr="0020726B">
        <w:rPr>
          <w:lang w:eastAsia="ru-RU"/>
        </w:rPr>
        <w:t xml:space="preserve">медицинской </w:t>
      </w:r>
      <w:r w:rsidRPr="0020726B">
        <w:rPr>
          <w:rFonts w:eastAsia="Times New Roman"/>
          <w:lang w:eastAsia="ru-RU"/>
        </w:rPr>
        <w:t xml:space="preserve">помощи к пациенту фельдшер (медсестра) по приему вызовов </w:t>
      </w:r>
      <w:r w:rsidRPr="0020726B">
        <w:rPr>
          <w:lang w:eastAsia="ru-RU"/>
        </w:rPr>
        <w:t xml:space="preserve">скорой медицинской помощи </w:t>
      </w:r>
      <w:r w:rsidRPr="0020726B">
        <w:t xml:space="preserve">и передаче их выездным бригадам скорой медицинской помощи </w:t>
      </w:r>
      <w:r w:rsidRPr="0020726B">
        <w:rPr>
          <w:rFonts w:eastAsia="Times New Roman"/>
          <w:lang w:eastAsia="ru-RU"/>
        </w:rPr>
        <w:t>предоставляет необходимую</w:t>
      </w:r>
      <w:r>
        <w:rPr>
          <w:rFonts w:eastAsia="Times New Roman"/>
          <w:lang w:eastAsia="ru-RU"/>
        </w:rPr>
        <w:t xml:space="preserve"> информацию о медицинской</w:t>
      </w:r>
      <w:r w:rsidRPr="00AE295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организации</w:t>
      </w:r>
      <w:r w:rsidRPr="00AE295B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в которую</w:t>
      </w:r>
      <w:r w:rsidRPr="00AE295B">
        <w:rPr>
          <w:rFonts w:eastAsia="Times New Roman"/>
          <w:lang w:eastAsia="ru-RU"/>
        </w:rPr>
        <w:t xml:space="preserve"> следует обратиться </w:t>
      </w:r>
      <w:r>
        <w:rPr>
          <w:rFonts w:eastAsia="Times New Roman"/>
          <w:lang w:eastAsia="ru-RU"/>
        </w:rPr>
        <w:t xml:space="preserve">пациенту </w:t>
      </w:r>
      <w:r w:rsidRPr="00AE295B">
        <w:rPr>
          <w:rFonts w:eastAsia="Times New Roman"/>
          <w:lang w:eastAsia="ru-RU"/>
        </w:rPr>
        <w:t>за оказанием медицинской помощи.</w:t>
      </w:r>
      <w:r>
        <w:rPr>
          <w:rFonts w:eastAsia="Times New Roman"/>
          <w:lang w:eastAsia="ru-RU"/>
        </w:rPr>
        <w:t xml:space="preserve"> </w:t>
      </w:r>
    </w:p>
    <w:p w14:paraId="4639F390" w14:textId="77777777" w:rsidR="00A31AAB" w:rsidRPr="00F762F7" w:rsidRDefault="00A31AAB" w:rsidP="00A31AAB">
      <w:pPr>
        <w:pStyle w:val="a9"/>
        <w:numPr>
          <w:ilvl w:val="0"/>
          <w:numId w:val="7"/>
        </w:numPr>
        <w:ind w:firstLine="709"/>
        <w:rPr>
          <w:rFonts w:eastAsia="Times New Roman"/>
          <w:lang w:eastAsia="ru-RU"/>
        </w:rPr>
      </w:pPr>
      <w:r w:rsidRPr="00F762F7">
        <w:rPr>
          <w:rFonts w:eastAsia="Times New Roman"/>
          <w:lang w:eastAsia="ru-RU"/>
        </w:rPr>
        <w:t xml:space="preserve">Во всех случаях обращений населения </w:t>
      </w:r>
      <w:r>
        <w:rPr>
          <w:rFonts w:eastAsia="Times New Roman"/>
          <w:lang w:eastAsia="ru-RU"/>
        </w:rPr>
        <w:t xml:space="preserve">за скорой медицинской помощью по телефону </w:t>
      </w:r>
      <w:r w:rsidRPr="00F762F7">
        <w:rPr>
          <w:rFonts w:eastAsia="Times New Roman"/>
          <w:lang w:eastAsia="ru-RU"/>
        </w:rPr>
        <w:t>фельдше</w:t>
      </w:r>
      <w:r>
        <w:rPr>
          <w:rFonts w:eastAsia="Times New Roman"/>
          <w:lang w:eastAsia="ru-RU"/>
        </w:rPr>
        <w:t>р</w:t>
      </w:r>
      <w:r w:rsidRPr="00F762F7">
        <w:rPr>
          <w:rFonts w:eastAsia="Times New Roman"/>
          <w:lang w:eastAsia="ru-RU"/>
        </w:rPr>
        <w:t xml:space="preserve"> (медсестр</w:t>
      </w:r>
      <w:r>
        <w:rPr>
          <w:rFonts w:eastAsia="Times New Roman"/>
          <w:lang w:eastAsia="ru-RU"/>
        </w:rPr>
        <w:t>а</w:t>
      </w:r>
      <w:r w:rsidRPr="00F762F7">
        <w:rPr>
          <w:rFonts w:eastAsia="Times New Roman"/>
          <w:lang w:eastAsia="ru-RU"/>
        </w:rPr>
        <w:t>) по приему вызовов</w:t>
      </w:r>
      <w:r>
        <w:rPr>
          <w:rFonts w:eastAsia="Times New Roman"/>
          <w:lang w:eastAsia="ru-RU"/>
        </w:rPr>
        <w:t xml:space="preserve"> </w:t>
      </w:r>
      <w:r w:rsidRPr="00F762F7">
        <w:t>и передаче их выездным бригадам скорой медицинской помощи</w:t>
      </w:r>
      <w:r>
        <w:t xml:space="preserve"> называет</w:t>
      </w:r>
      <w:r w:rsidRPr="00F762F7">
        <w:rPr>
          <w:rFonts w:eastAsia="Times New Roman"/>
          <w:lang w:eastAsia="ru-RU"/>
        </w:rPr>
        <w:t xml:space="preserve"> обратившемуся лицу свой рабочий номер.</w:t>
      </w:r>
    </w:p>
    <w:p w14:paraId="3841B800" w14:textId="77777777" w:rsidR="008152A4" w:rsidRPr="00537A67" w:rsidRDefault="008152A4" w:rsidP="004D3190">
      <w:pPr>
        <w:pStyle w:val="a9"/>
        <w:numPr>
          <w:ilvl w:val="0"/>
          <w:numId w:val="7"/>
        </w:numPr>
        <w:ind w:firstLine="709"/>
      </w:pPr>
      <w:r w:rsidRPr="00537A67">
        <w:t>ОСМП при поступлении вызова в экстренной форме и отсутствии свободных выездных бригад скорой медицинской помощи имеют право обратиться в ОСМП своего района</w:t>
      </w:r>
      <w:r w:rsidR="004D3190">
        <w:t xml:space="preserve"> Санкт-Петербурга</w:t>
      </w:r>
      <w:r w:rsidRPr="00537A67">
        <w:t xml:space="preserve"> или рядом расположенного района</w:t>
      </w:r>
      <w:r w:rsidR="004D3190">
        <w:t xml:space="preserve"> Санкт</w:t>
      </w:r>
      <w:r w:rsidR="004D3190">
        <w:noBreakHyphen/>
        <w:t>Петербурга</w:t>
      </w:r>
      <w:r w:rsidRPr="00537A67">
        <w:t xml:space="preserve"> для передачи на исполнение поступившего экстренного вызова.</w:t>
      </w:r>
    </w:p>
    <w:p w14:paraId="4C3CA5ED" w14:textId="77777777" w:rsidR="008152A4" w:rsidRPr="00F50F8F" w:rsidRDefault="008152A4" w:rsidP="004D3190">
      <w:pPr>
        <w:pStyle w:val="a9"/>
        <w:numPr>
          <w:ilvl w:val="0"/>
          <w:numId w:val="7"/>
        </w:numPr>
        <w:ind w:firstLine="709"/>
      </w:pPr>
      <w:proofErr w:type="gramStart"/>
      <w:r w:rsidRPr="00F50F8F">
        <w:t xml:space="preserve">Ответственным </w:t>
      </w:r>
      <w:r>
        <w:t xml:space="preserve">дежурным </w:t>
      </w:r>
      <w:r w:rsidRPr="00B113EA">
        <w:t xml:space="preserve">врачом </w:t>
      </w:r>
      <w:r>
        <w:t>при</w:t>
      </w:r>
      <w:r w:rsidRPr="00F50F8F">
        <w:t xml:space="preserve"> оказани</w:t>
      </w:r>
      <w:r>
        <w:t>и</w:t>
      </w:r>
      <w:r w:rsidRPr="00F50F8F">
        <w:t xml:space="preserve"> скорой,</w:t>
      </w:r>
      <w:r>
        <w:t xml:space="preserve"> </w:t>
      </w:r>
      <w:r w:rsidRPr="00F50F8F">
        <w:t>в том числе скорой специализированной, медицинской помощи населению</w:t>
      </w:r>
      <w:r>
        <w:t xml:space="preserve"> </w:t>
      </w:r>
      <w:r w:rsidRPr="00F50F8F">
        <w:t xml:space="preserve">Санкт-Петербурга является старший врач </w:t>
      </w:r>
      <w:r>
        <w:t xml:space="preserve">дежурной смены </w:t>
      </w:r>
      <w:r w:rsidRPr="00F50F8F">
        <w:t xml:space="preserve">оперативного отдела </w:t>
      </w:r>
      <w:r>
        <w:t xml:space="preserve">центральной подстанции </w:t>
      </w:r>
      <w:r w:rsidRPr="00F50F8F">
        <w:t>ГССМП, на которого во исполнение распоряжения Комитета по</w:t>
      </w:r>
      <w:r w:rsidR="00A31AAB">
        <w:t> </w:t>
      </w:r>
      <w:r w:rsidRPr="00F50F8F">
        <w:t>здравоохранению от 25.09.2006 № 393</w:t>
      </w:r>
      <w:r w:rsidR="00A31AAB">
        <w:t>-</w:t>
      </w:r>
      <w:r w:rsidRPr="00F50F8F">
        <w:t>р</w:t>
      </w:r>
      <w:r>
        <w:t xml:space="preserve"> </w:t>
      </w:r>
      <w:r w:rsidRPr="00F50F8F">
        <w:t>«О дежурной службе Комитета по</w:t>
      </w:r>
      <w:r w:rsidR="00A31AAB">
        <w:t> </w:t>
      </w:r>
      <w:r w:rsidRPr="00F50F8F">
        <w:t>здравоохранению» возлагается функция оперативного дежурного Комитета по</w:t>
      </w:r>
      <w:r w:rsidR="00A31AAB">
        <w:t> </w:t>
      </w:r>
      <w:r w:rsidRPr="00F50F8F">
        <w:t>здравоохранению</w:t>
      </w:r>
      <w:r>
        <w:t xml:space="preserve"> Санкт-Петербурга (далее – старший врач – оперативный дежурный ГССМП)</w:t>
      </w:r>
      <w:r w:rsidRPr="00F50F8F">
        <w:t>.</w:t>
      </w:r>
      <w:proofErr w:type="gramEnd"/>
    </w:p>
    <w:p w14:paraId="4DB64B57" w14:textId="77777777" w:rsidR="008152A4" w:rsidRDefault="008152A4" w:rsidP="004D3190">
      <w:pPr>
        <w:pStyle w:val="a9"/>
        <w:numPr>
          <w:ilvl w:val="0"/>
          <w:numId w:val="7"/>
        </w:numPr>
        <w:ind w:firstLine="709"/>
      </w:pPr>
      <w:r w:rsidRPr="00B113EA">
        <w:t xml:space="preserve">Все </w:t>
      </w:r>
      <w:r>
        <w:t>выездные бригады скорой медицинской помощи при оказании скорой, в том числе скорой специализированной, медицинской помощи населению Санкт</w:t>
      </w:r>
      <w:r w:rsidR="00A31AAB">
        <w:noBreakHyphen/>
      </w:r>
      <w:r>
        <w:t>Петербурга находятся в оперативном подчинении старшего дежурного врача оперативного отдела – оперативного дежурного Комитета по здравоохранению Санкт-Петербурга.</w:t>
      </w:r>
    </w:p>
    <w:p w14:paraId="65752511" w14:textId="77777777" w:rsidR="008152A4" w:rsidRPr="00F24E36" w:rsidRDefault="008152A4" w:rsidP="004D3190">
      <w:pPr>
        <w:pStyle w:val="a9"/>
        <w:numPr>
          <w:ilvl w:val="0"/>
          <w:numId w:val="7"/>
        </w:numPr>
        <w:ind w:firstLine="709"/>
      </w:pPr>
      <w:proofErr w:type="gramStart"/>
      <w:r>
        <w:lastRenderedPageBreak/>
        <w:t>О</w:t>
      </w:r>
      <w:proofErr w:type="gramEnd"/>
      <w:r>
        <w:t xml:space="preserve"> всех случаях чрезвычайных </w:t>
      </w:r>
      <w:r w:rsidRPr="00F24E36">
        <w:t>происшествий и нештатных ситуаций, возникших на месте вызова выездной бригады скорой медицинской помощи подстанции (станции, отделения скорой медицинской помощи), медицинский работник выездной бригады скорой медицинской помощи, назначенный старшим по</w:t>
      </w:r>
      <w:r w:rsidR="00A31AAB" w:rsidRPr="00F24E36">
        <w:t> </w:t>
      </w:r>
      <w:r w:rsidRPr="00F24E36">
        <w:t>бригаде, докладывает с места вызова старшему дежурному врачу оперативного отдела – оперативному дежурному Комитета по здравоохранению Санкт</w:t>
      </w:r>
      <w:r w:rsidR="00A31AAB" w:rsidRPr="00F24E36">
        <w:noBreakHyphen/>
      </w:r>
      <w:r w:rsidRPr="00F24E36">
        <w:t>Петербурга и действует по его указаниям.</w:t>
      </w:r>
    </w:p>
    <w:p w14:paraId="5A1BDC8F" w14:textId="77777777" w:rsidR="006760C1" w:rsidRPr="00F24E36" w:rsidRDefault="002576AC" w:rsidP="004D3190">
      <w:pPr>
        <w:pStyle w:val="a9"/>
        <w:numPr>
          <w:ilvl w:val="0"/>
          <w:numId w:val="7"/>
        </w:numPr>
        <w:ind w:firstLine="709"/>
        <w:rPr>
          <w:rFonts w:eastAsia="Times New Roman"/>
          <w:lang w:eastAsia="ru-RU"/>
        </w:rPr>
      </w:pPr>
      <w:proofErr w:type="gramStart"/>
      <w:r w:rsidRPr="00F24E36">
        <w:t xml:space="preserve">ССМП и ОСМП после ликвидации медико-санитарных последствий социальных конфликтов, чрезвычайных происшествий с тремя и более пострадавшими и чрезвычайных ситуаций различного характера на территории обслуживания, а также по окончании вызовов, сопряженных с риском развития чрезвычайных ситуаций (взрыв или угроза взрыва), представляют соответствующие </w:t>
      </w:r>
      <w:r w:rsidRPr="00F24E36">
        <w:rPr>
          <w:spacing w:val="-2"/>
        </w:rPr>
        <w:t>донесения старшему врачу – оперативному дежурному по форм</w:t>
      </w:r>
      <w:r w:rsidR="00740F3B" w:rsidRPr="00F24E36">
        <w:rPr>
          <w:spacing w:val="-2"/>
        </w:rPr>
        <w:t>а</w:t>
      </w:r>
      <w:r w:rsidR="00A643DC" w:rsidRPr="00F24E36">
        <w:rPr>
          <w:spacing w:val="-2"/>
        </w:rPr>
        <w:t xml:space="preserve">м </w:t>
      </w:r>
      <w:r w:rsidRPr="00F24E36">
        <w:rPr>
          <w:spacing w:val="-2"/>
        </w:rPr>
        <w:t>Территориального</w:t>
      </w:r>
      <w:r w:rsidRPr="00F24E36">
        <w:t xml:space="preserve"> центра медицины катастроф ГССМП.</w:t>
      </w:r>
      <w:proofErr w:type="gramEnd"/>
    </w:p>
    <w:p w14:paraId="79E93C8D" w14:textId="77777777" w:rsidR="008152A4" w:rsidRPr="00F24E36" w:rsidRDefault="008152A4" w:rsidP="004D3190">
      <w:pPr>
        <w:pStyle w:val="a9"/>
        <w:numPr>
          <w:ilvl w:val="0"/>
          <w:numId w:val="7"/>
        </w:numPr>
        <w:ind w:firstLine="709"/>
        <w:rPr>
          <w:rFonts w:eastAsia="Times New Roman"/>
          <w:lang w:eastAsia="ru-RU"/>
        </w:rPr>
      </w:pPr>
      <w:r w:rsidRPr="00F24E36">
        <w:t xml:space="preserve">При необходимости выполнения медицинской эвакуации, </w:t>
      </w:r>
      <w:r w:rsidRPr="00F24E36">
        <w:rPr>
          <w:rFonts w:eastAsia="Times New Roman"/>
          <w:lang w:eastAsia="ru-RU"/>
        </w:rPr>
        <w:t xml:space="preserve">медицинский работник </w:t>
      </w:r>
      <w:r w:rsidRPr="00F24E36">
        <w:t>выездной бригады скорой медицинской помощи, назначенный старшим по</w:t>
      </w:r>
      <w:r w:rsidR="00A31AAB" w:rsidRPr="00F24E36">
        <w:t> </w:t>
      </w:r>
      <w:r w:rsidRPr="00F24E36">
        <w:t>бригаде, во всех случаях в обязательном порядке запрашивает место медицинской эвакуации пациента в</w:t>
      </w:r>
      <w:r w:rsidRPr="00F24E36">
        <w:rPr>
          <w:color w:val="FF0000"/>
        </w:rPr>
        <w:t xml:space="preserve"> </w:t>
      </w:r>
      <w:r w:rsidRPr="00F24E36">
        <w:t xml:space="preserve">Центре экстренной медицинской эвакуации ГССМП. </w:t>
      </w:r>
    </w:p>
    <w:p w14:paraId="03C4EEED" w14:textId="77777777" w:rsidR="008152A4" w:rsidRPr="00AE295B" w:rsidRDefault="008152A4" w:rsidP="00A31AAB">
      <w:pPr>
        <w:pStyle w:val="a9"/>
        <w:numPr>
          <w:ilvl w:val="0"/>
          <w:numId w:val="7"/>
        </w:numPr>
        <w:ind w:firstLine="709"/>
        <w:rPr>
          <w:rFonts w:eastAsia="Times New Roman"/>
          <w:lang w:eastAsia="ru-RU"/>
        </w:rPr>
      </w:pPr>
      <w:r w:rsidRPr="00AE295B">
        <w:rPr>
          <w:rFonts w:eastAsia="Times New Roman"/>
          <w:lang w:eastAsia="ru-RU"/>
        </w:rPr>
        <w:t xml:space="preserve">При обращении граждан непосредственно на </w:t>
      </w:r>
      <w:r>
        <w:rPr>
          <w:rFonts w:eastAsia="Times New Roman"/>
          <w:lang w:eastAsia="ru-RU"/>
        </w:rPr>
        <w:t xml:space="preserve">подстанцию (станцию, отделение скорой медицинской помощи) </w:t>
      </w:r>
      <w:r w:rsidRPr="00AE295B">
        <w:rPr>
          <w:rFonts w:eastAsia="Times New Roman"/>
          <w:lang w:eastAsia="ru-RU"/>
        </w:rPr>
        <w:t>фельдшер (медсестра)</w:t>
      </w:r>
      <w:r>
        <w:rPr>
          <w:rFonts w:eastAsia="Times New Roman"/>
          <w:lang w:eastAsia="ru-RU"/>
        </w:rPr>
        <w:t xml:space="preserve"> </w:t>
      </w:r>
      <w:r w:rsidRPr="00AE295B">
        <w:rPr>
          <w:rFonts w:eastAsia="Times New Roman"/>
          <w:lang w:eastAsia="ru-RU"/>
        </w:rPr>
        <w:t xml:space="preserve">по приему вызовов </w:t>
      </w:r>
      <w:r w:rsidRPr="00AE295B">
        <w:t>и передаче их выездным бригадам скорой медицинской помощи</w:t>
      </w:r>
      <w:r>
        <w:t xml:space="preserve"> </w:t>
      </w:r>
      <w:r w:rsidRPr="00AE295B">
        <w:rPr>
          <w:rFonts w:eastAsia="Times New Roman"/>
          <w:lang w:eastAsia="ru-RU"/>
        </w:rPr>
        <w:t>(при наличии показаний) принимает вызов для исполнения</w:t>
      </w:r>
      <w:r>
        <w:rPr>
          <w:rFonts w:eastAsia="Times New Roman"/>
          <w:lang w:eastAsia="ru-RU"/>
        </w:rPr>
        <w:t xml:space="preserve"> </w:t>
      </w:r>
      <w:r w:rsidRPr="00AE295B">
        <w:rPr>
          <w:rFonts w:eastAsia="Times New Roman"/>
          <w:lang w:eastAsia="ru-RU"/>
        </w:rPr>
        <w:t xml:space="preserve">его </w:t>
      </w:r>
      <w:r w:rsidRPr="00035726">
        <w:rPr>
          <w:rFonts w:eastAsia="Times New Roman"/>
          <w:lang w:eastAsia="ru-RU"/>
        </w:rPr>
        <w:t xml:space="preserve">выездной бригадой скорой медицинской </w:t>
      </w:r>
      <w:r w:rsidRPr="00AE295B">
        <w:rPr>
          <w:rFonts w:eastAsia="Times New Roman"/>
          <w:lang w:eastAsia="ru-RU"/>
        </w:rPr>
        <w:t xml:space="preserve">помощи. При отсутствии на </w:t>
      </w:r>
      <w:r>
        <w:rPr>
          <w:rFonts w:eastAsia="Times New Roman"/>
          <w:lang w:eastAsia="ru-RU"/>
        </w:rPr>
        <w:t xml:space="preserve">подстанции (станции, отделении скорой медицинской помощи) </w:t>
      </w:r>
      <w:r w:rsidRPr="00AE295B">
        <w:rPr>
          <w:rFonts w:eastAsia="Times New Roman"/>
          <w:lang w:eastAsia="ru-RU"/>
        </w:rPr>
        <w:t>свободных от исполнения вызова</w:t>
      </w:r>
      <w:r w:rsidR="00A31AAB">
        <w:rPr>
          <w:rFonts w:eastAsia="Times New Roman"/>
          <w:lang w:eastAsia="ru-RU"/>
        </w:rPr>
        <w:t xml:space="preserve"> выездных</w:t>
      </w:r>
      <w:r w:rsidRPr="00AE295B">
        <w:rPr>
          <w:rFonts w:eastAsia="Times New Roman"/>
          <w:lang w:eastAsia="ru-RU"/>
        </w:rPr>
        <w:t xml:space="preserve"> бригад скорой </w:t>
      </w:r>
      <w:r w:rsidR="00A31AAB">
        <w:rPr>
          <w:rFonts w:eastAsia="Times New Roman"/>
          <w:lang w:eastAsia="ru-RU"/>
        </w:rPr>
        <w:t xml:space="preserve">медицинской </w:t>
      </w:r>
      <w:r w:rsidRPr="00AE295B">
        <w:rPr>
          <w:rFonts w:eastAsia="Times New Roman"/>
          <w:lang w:eastAsia="ru-RU"/>
        </w:rPr>
        <w:t xml:space="preserve">помощи фельдшер (медсестра) по приему вызовов </w:t>
      </w:r>
      <w:r w:rsidRPr="00AE295B">
        <w:t>и передаче их</w:t>
      </w:r>
      <w:r w:rsidR="00A31AAB">
        <w:t> </w:t>
      </w:r>
      <w:r w:rsidRPr="00AE295B">
        <w:t>выездным бригадам скорой медицинской помощи</w:t>
      </w:r>
      <w:r>
        <w:t xml:space="preserve"> </w:t>
      </w:r>
      <w:r w:rsidRPr="00A31AAB">
        <w:rPr>
          <w:rFonts w:eastAsia="Times New Roman"/>
          <w:lang w:eastAsia="ru-RU"/>
        </w:rPr>
        <w:t xml:space="preserve">оказывает </w:t>
      </w:r>
      <w:r w:rsidRPr="008B1D08">
        <w:rPr>
          <w:rFonts w:eastAsia="Times New Roman"/>
          <w:lang w:eastAsia="ru-RU"/>
        </w:rPr>
        <w:t>пациенту скорую медицинскую помощь</w:t>
      </w:r>
      <w:r w:rsidRPr="00DB4CEE">
        <w:rPr>
          <w:rFonts w:eastAsia="Times New Roman"/>
          <w:lang w:eastAsia="ru-RU"/>
        </w:rPr>
        <w:t xml:space="preserve"> и</w:t>
      </w:r>
      <w:r w:rsidRPr="00AE295B">
        <w:rPr>
          <w:rFonts w:eastAsia="Times New Roman"/>
          <w:lang w:eastAsia="ru-RU"/>
        </w:rPr>
        <w:t xml:space="preserve"> в случае необходимости выз</w:t>
      </w:r>
      <w:r>
        <w:rPr>
          <w:lang w:eastAsia="ru-RU"/>
        </w:rPr>
        <w:t>ывает</w:t>
      </w:r>
      <w:r w:rsidRPr="00AE295B">
        <w:rPr>
          <w:rFonts w:eastAsia="Times New Roman"/>
          <w:lang w:eastAsia="ru-RU"/>
        </w:rPr>
        <w:t xml:space="preserve"> в помощь </w:t>
      </w:r>
      <w:r>
        <w:rPr>
          <w:rFonts w:eastAsia="Times New Roman"/>
          <w:lang w:eastAsia="ru-RU"/>
        </w:rPr>
        <w:t xml:space="preserve">выездную </w:t>
      </w:r>
      <w:r w:rsidRPr="00AE295B">
        <w:rPr>
          <w:rFonts w:eastAsia="Times New Roman"/>
          <w:lang w:eastAsia="ru-RU"/>
        </w:rPr>
        <w:t>бригаду скорой медицинской помощи.</w:t>
      </w:r>
    </w:p>
    <w:p w14:paraId="1ECEB8E6" w14:textId="77777777" w:rsidR="00390013" w:rsidRDefault="008152A4" w:rsidP="00390013">
      <w:pPr>
        <w:pStyle w:val="a9"/>
        <w:numPr>
          <w:ilvl w:val="0"/>
          <w:numId w:val="7"/>
        </w:numPr>
        <w:spacing w:after="0"/>
        <w:ind w:firstLine="709"/>
      </w:pPr>
      <w:r w:rsidRPr="00ED5F09">
        <w:t>При констатации смерти в автомобиле скорой медицинской помощи</w:t>
      </w:r>
      <w:r>
        <w:t>,</w:t>
      </w:r>
      <w:r w:rsidRPr="00ED5F09">
        <w:t xml:space="preserve"> выездная бригада скорой медицинской помощи незамедлительно сообщ</w:t>
      </w:r>
      <w:r w:rsidR="00EE5852">
        <w:t>ает</w:t>
      </w:r>
      <w:r w:rsidRPr="00ED5F09">
        <w:t xml:space="preserve"> об этом </w:t>
      </w:r>
      <w:r w:rsidRPr="00035726">
        <w:t>старшему врачу – оперативному дежурному ГССМП</w:t>
      </w:r>
      <w:r w:rsidRPr="00ED5F09">
        <w:t xml:space="preserve"> для получения разрешения на транспортировку тела умершего пациента в медицинскую организацию, осуществляющую судебно-медицинскую экспертизу. </w:t>
      </w:r>
    </w:p>
    <w:p w14:paraId="11929625" w14:textId="7B98165C" w:rsidR="008152A4" w:rsidRDefault="008152A4" w:rsidP="00390013">
      <w:pPr>
        <w:pStyle w:val="a9"/>
        <w:ind w:firstLine="708"/>
      </w:pPr>
      <w:proofErr w:type="gramStart"/>
      <w:r w:rsidRPr="00ED5F09">
        <w:t>В случае обнаружения у умершего (погибшего) пациента признаков насильственной смерти или при подозрении на нее,</w:t>
      </w:r>
      <w:r>
        <w:t xml:space="preserve"> </w:t>
      </w:r>
      <w:r w:rsidRPr="00ED5F09">
        <w:t xml:space="preserve">а также при невозможности идентифицировать личность умершего (погибшего), при выполнении вызова скорой медицинской помощи медицинский работник выездной бригады скорой медицинской помощи, назначенный старшим, </w:t>
      </w:r>
      <w:r w:rsidR="00EE5852">
        <w:t>извещает</w:t>
      </w:r>
      <w:r w:rsidRPr="00ED5F09">
        <w:t xml:space="preserve"> об этом </w:t>
      </w:r>
      <w:r>
        <w:t xml:space="preserve">старшего врача – оперативного дежурного ГССМП </w:t>
      </w:r>
      <w:r w:rsidRPr="00ED5F09">
        <w:t xml:space="preserve">для незамедлительного информирования территориального органа Министерства внутренних дел Российской Федерации. </w:t>
      </w:r>
      <w:proofErr w:type="gramEnd"/>
    </w:p>
    <w:p w14:paraId="3F96B4AD" w14:textId="77777777" w:rsidR="008152A4" w:rsidRDefault="008152A4" w:rsidP="00EE5852">
      <w:pPr>
        <w:pStyle w:val="a9"/>
        <w:numPr>
          <w:ilvl w:val="0"/>
          <w:numId w:val="7"/>
        </w:numPr>
        <w:ind w:firstLine="709"/>
      </w:pPr>
      <w:r w:rsidRPr="00FA5BA2">
        <w:t>В условиях чрезвычайной ситуации (далее – ЧС)</w:t>
      </w:r>
      <w:r>
        <w:t>,</w:t>
      </w:r>
      <w:r w:rsidRPr="00FA5BA2">
        <w:t xml:space="preserve"> по указанию </w:t>
      </w:r>
      <w:r>
        <w:t>старшего врача – оперативного дежурного ГССМП,</w:t>
      </w:r>
      <w:r w:rsidRPr="00FA5BA2">
        <w:t xml:space="preserve"> выездные бригады скорой медицинской </w:t>
      </w:r>
      <w:r w:rsidRPr="00FA5BA2">
        <w:lastRenderedPageBreak/>
        <w:t>помощи ОСМП и ССМП выполняют вызовы, поступающие</w:t>
      </w:r>
      <w:r>
        <w:t xml:space="preserve"> </w:t>
      </w:r>
      <w:r w:rsidRPr="00FA5BA2">
        <w:t xml:space="preserve">на ГССМП, взамен привлеченных к ликвидации медицинских последствий ЧС выездных бригад скорой медицинской помощи ГССМП. </w:t>
      </w:r>
    </w:p>
    <w:p w14:paraId="139E2346" w14:textId="77777777" w:rsidR="008152A4" w:rsidRPr="00DB4CEE" w:rsidRDefault="008152A4" w:rsidP="00EE5852">
      <w:pPr>
        <w:pStyle w:val="a9"/>
        <w:numPr>
          <w:ilvl w:val="0"/>
          <w:numId w:val="7"/>
        </w:numPr>
        <w:ind w:firstLine="709"/>
      </w:pPr>
      <w:r w:rsidRPr="00DB4CEE">
        <w:t xml:space="preserve">Оперативный </w:t>
      </w:r>
      <w:proofErr w:type="gramStart"/>
      <w:r w:rsidRPr="00DB4CEE">
        <w:t>контроль за</w:t>
      </w:r>
      <w:proofErr w:type="gramEnd"/>
      <w:r w:rsidRPr="00DB4CEE">
        <w:t xml:space="preserve"> работой выездных бригад скорой медицинской помощи </w:t>
      </w:r>
      <w:r w:rsidRPr="00DB4CEE">
        <w:rPr>
          <w:rFonts w:eastAsia="Times New Roman"/>
          <w:lang w:eastAsia="ru-RU"/>
        </w:rPr>
        <w:t>подстанции (станции, отделения скорой медицинской помощи) осуществляется дежурными врачами линейно-контрольной службы.</w:t>
      </w:r>
    </w:p>
    <w:p w14:paraId="34BBE06A" w14:textId="7B98B198" w:rsidR="008152A4" w:rsidRPr="00DB4CEE" w:rsidRDefault="008152A4" w:rsidP="00EE5852">
      <w:pPr>
        <w:pStyle w:val="a9"/>
        <w:numPr>
          <w:ilvl w:val="0"/>
          <w:numId w:val="7"/>
        </w:numPr>
        <w:ind w:firstLine="709"/>
      </w:pPr>
      <w:r w:rsidRPr="00DB4CEE">
        <w:t xml:space="preserve">В организационно-методическом плане главный врач </w:t>
      </w:r>
      <w:r>
        <w:t>станции скорой медицинской помощи</w:t>
      </w:r>
      <w:r w:rsidRPr="00DB4CEE">
        <w:t xml:space="preserve"> (заведующий </w:t>
      </w:r>
      <w:r>
        <w:t>отделением скорой медицинской помощи</w:t>
      </w:r>
      <w:r w:rsidRPr="00DB4CEE">
        <w:t xml:space="preserve">) </w:t>
      </w:r>
      <w:r w:rsidR="00390013">
        <w:t>руководствуется приказами</w:t>
      </w:r>
      <w:r w:rsidRPr="00DB4CEE">
        <w:t xml:space="preserve"> и распоряжения</w:t>
      </w:r>
      <w:r w:rsidR="00390013">
        <w:t>ми</w:t>
      </w:r>
      <w:r w:rsidRPr="00DB4CEE">
        <w:t xml:space="preserve"> Комитета</w:t>
      </w:r>
      <w:r>
        <w:t xml:space="preserve"> </w:t>
      </w:r>
      <w:r w:rsidRPr="00DB4CEE">
        <w:t>по здравоохранению</w:t>
      </w:r>
      <w:r>
        <w:t>,</w:t>
      </w:r>
      <w:r w:rsidRPr="00DB4CEE">
        <w:t xml:space="preserve"> инструкциями Городского организационно-методического отдела скорой медицинской помощи ГССМП</w:t>
      </w:r>
      <w:r>
        <w:t xml:space="preserve"> и </w:t>
      </w:r>
      <w:r w:rsidRPr="00D76F15">
        <w:t>Территориального центра медицины катастроф</w:t>
      </w:r>
      <w:r w:rsidRPr="00DB4CEE">
        <w:t xml:space="preserve"> ГССМП.</w:t>
      </w:r>
    </w:p>
    <w:p w14:paraId="269D0DE3" w14:textId="77777777" w:rsidR="008152A4" w:rsidRPr="00DB4CEE" w:rsidRDefault="008152A4" w:rsidP="00EE5852">
      <w:pPr>
        <w:pStyle w:val="a9"/>
        <w:numPr>
          <w:ilvl w:val="0"/>
          <w:numId w:val="7"/>
        </w:numPr>
        <w:ind w:firstLine="709"/>
      </w:pPr>
      <w:r w:rsidRPr="00DB4CEE">
        <w:t>Медицинские работники выездных бригад скорой медицинской помощи при выполнении должностных обязанностей используют</w:t>
      </w:r>
      <w:r>
        <w:t xml:space="preserve"> </w:t>
      </w:r>
      <w:r w:rsidRPr="00DB4CEE">
        <w:t>в обязательном порядке форменную одежду, являющуюся средством индивидуальной защиты.</w:t>
      </w:r>
    </w:p>
    <w:p w14:paraId="722A8CF6" w14:textId="1AB70A31" w:rsidR="00E35B81" w:rsidRDefault="008152A4" w:rsidP="00063237">
      <w:pPr>
        <w:pStyle w:val="a9"/>
        <w:numPr>
          <w:ilvl w:val="0"/>
          <w:numId w:val="7"/>
        </w:numPr>
        <w:ind w:firstLine="709"/>
        <w:sectPr w:rsidR="00E35B81" w:rsidSect="00EE5852">
          <w:footerReference w:type="default" r:id="rId9"/>
          <w:pgSz w:w="11906" w:h="16838"/>
          <w:pgMar w:top="1134" w:right="850" w:bottom="1134" w:left="1701" w:header="0" w:footer="397" w:gutter="0"/>
          <w:pgNumType w:start="1"/>
          <w:cols w:space="708"/>
          <w:docGrid w:linePitch="360"/>
        </w:sectPr>
      </w:pPr>
      <w:r w:rsidRPr="00DB4CEE">
        <w:t>ССМП и ОСМП вед</w:t>
      </w:r>
      <w:r>
        <w:t>у</w:t>
      </w:r>
      <w:r w:rsidRPr="00DB4CEE">
        <w:t>т учет работы по формам отраслевой</w:t>
      </w:r>
      <w:r>
        <w:t xml:space="preserve"> </w:t>
      </w:r>
      <w:r w:rsidR="005870ED">
        <w:br/>
      </w:r>
      <w:r w:rsidRPr="00DB4CEE">
        <w:t>и ведомственной статистической отчетности и представля</w:t>
      </w:r>
      <w:r w:rsidR="00EE5852">
        <w:t>ю</w:t>
      </w:r>
      <w:r w:rsidRPr="00DB4CEE">
        <w:t>т отчеты о своей деятельности в</w:t>
      </w:r>
      <w:r w:rsidR="001C04BC">
        <w:t xml:space="preserve"> </w:t>
      </w:r>
      <w:r w:rsidRPr="00DB4CEE">
        <w:t>Городской организационно-методический отдел скорой медицинской помощи ГССМП.</w:t>
      </w:r>
    </w:p>
    <w:p w14:paraId="656EAEDA" w14:textId="77777777" w:rsidR="00DE2D71" w:rsidRPr="00DE2D71" w:rsidRDefault="00DE2D71" w:rsidP="00DE2D71">
      <w:pPr>
        <w:pStyle w:val="130"/>
        <w:spacing w:after="0"/>
        <w:jc w:val="right"/>
        <w:rPr>
          <w:sz w:val="24"/>
          <w:szCs w:val="24"/>
        </w:rPr>
      </w:pPr>
      <w:r w:rsidRPr="00DE2D71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  <w:r w:rsidRPr="00DE2D71">
        <w:rPr>
          <w:sz w:val="24"/>
          <w:szCs w:val="24"/>
        </w:rPr>
        <w:t xml:space="preserve"> </w:t>
      </w:r>
    </w:p>
    <w:p w14:paraId="6236DA34" w14:textId="77777777" w:rsidR="00DE2D71" w:rsidRPr="00DE2D71" w:rsidRDefault="00DE2D71" w:rsidP="00DE2D71">
      <w:pPr>
        <w:pStyle w:val="130"/>
        <w:spacing w:after="0"/>
        <w:jc w:val="right"/>
        <w:rPr>
          <w:sz w:val="24"/>
          <w:szCs w:val="24"/>
        </w:rPr>
      </w:pPr>
      <w:r w:rsidRPr="00DE2D71">
        <w:rPr>
          <w:sz w:val="24"/>
          <w:szCs w:val="24"/>
        </w:rPr>
        <w:t>к Временным Правилам организации</w:t>
      </w:r>
      <w:r>
        <w:rPr>
          <w:sz w:val="24"/>
          <w:szCs w:val="24"/>
        </w:rPr>
        <w:t xml:space="preserve"> </w:t>
      </w:r>
      <w:r w:rsidRPr="00DE2D71">
        <w:rPr>
          <w:sz w:val="24"/>
          <w:szCs w:val="24"/>
        </w:rPr>
        <w:t xml:space="preserve">оказания скорой, в том числе скорой специализированной, </w:t>
      </w:r>
    </w:p>
    <w:p w14:paraId="6D5DE424" w14:textId="0075DC2F" w:rsidR="00DE2D71" w:rsidRDefault="00DE2D71" w:rsidP="00DE2D71">
      <w:pPr>
        <w:pStyle w:val="130"/>
        <w:spacing w:after="0"/>
        <w:jc w:val="right"/>
        <w:rPr>
          <w:sz w:val="24"/>
          <w:szCs w:val="24"/>
        </w:rPr>
      </w:pPr>
      <w:r w:rsidRPr="00DE2D71">
        <w:rPr>
          <w:sz w:val="24"/>
          <w:szCs w:val="24"/>
        </w:rPr>
        <w:t xml:space="preserve">медицинской помощи </w:t>
      </w:r>
      <w:r w:rsidR="00BD61B7">
        <w:rPr>
          <w:sz w:val="24"/>
          <w:szCs w:val="24"/>
        </w:rPr>
        <w:t>вне медицинской организации</w:t>
      </w:r>
      <w:r>
        <w:rPr>
          <w:sz w:val="24"/>
          <w:szCs w:val="24"/>
        </w:rPr>
        <w:t xml:space="preserve"> </w:t>
      </w:r>
      <w:r w:rsidRPr="00DE2D71">
        <w:rPr>
          <w:sz w:val="24"/>
          <w:szCs w:val="24"/>
        </w:rPr>
        <w:t>на территории Санкт-Петербурга</w:t>
      </w:r>
    </w:p>
    <w:p w14:paraId="46061E75" w14:textId="77777777" w:rsidR="00DE2D71" w:rsidRDefault="00DE2D71" w:rsidP="00DE2D71">
      <w:pPr>
        <w:pStyle w:val="130"/>
        <w:spacing w:after="0"/>
        <w:jc w:val="right"/>
        <w:rPr>
          <w:sz w:val="24"/>
          <w:szCs w:val="24"/>
        </w:rPr>
      </w:pPr>
    </w:p>
    <w:p w14:paraId="73CB3F33" w14:textId="394EB997" w:rsidR="00DE2D71" w:rsidRPr="0020726B" w:rsidRDefault="00DE2D71" w:rsidP="00DE2D71">
      <w:pPr>
        <w:pStyle w:val="130"/>
        <w:spacing w:after="0"/>
        <w:ind w:firstLine="0"/>
        <w:jc w:val="center"/>
        <w:rPr>
          <w:b/>
          <w:bCs/>
          <w:sz w:val="24"/>
          <w:szCs w:val="24"/>
        </w:rPr>
        <w:sectPr w:rsidR="00DE2D71" w:rsidRPr="0020726B" w:rsidSect="00DE2D71">
          <w:footerReference w:type="default" r:id="rId10"/>
          <w:pgSz w:w="16838" w:h="11906" w:orient="landscape"/>
          <w:pgMar w:top="720" w:right="720" w:bottom="720" w:left="720" w:header="0" w:footer="397" w:gutter="0"/>
          <w:pgNumType w:start="1"/>
          <w:cols w:space="708"/>
          <w:docGrid w:linePitch="360"/>
        </w:sectPr>
      </w:pPr>
      <w:r w:rsidRPr="00DE2D71">
        <w:rPr>
          <w:b/>
          <w:bCs/>
          <w:sz w:val="24"/>
          <w:szCs w:val="24"/>
        </w:rPr>
        <w:t xml:space="preserve">Общий алгоритм приема и диспетчеризации вызова скорой медицинской помощи с целью </w:t>
      </w:r>
      <w:r w:rsidRPr="00F24E36">
        <w:rPr>
          <w:b/>
          <w:bCs/>
          <w:sz w:val="24"/>
          <w:szCs w:val="24"/>
        </w:rPr>
        <w:t>определения медицинской организации, ответственной за выполнение вызова скорой медицинской помощи</w:t>
      </w:r>
      <w:r w:rsidR="00F24E36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34357837" wp14:editId="2E34C3F7">
            <wp:extent cx="8328698" cy="5436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698" cy="54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4796B" w14:textId="77777777" w:rsidR="00E35B81" w:rsidRPr="00E35B81" w:rsidRDefault="00E35B81" w:rsidP="00E35B81">
      <w:pPr>
        <w:pStyle w:val="130"/>
        <w:spacing w:after="0"/>
        <w:jc w:val="right"/>
        <w:rPr>
          <w:sz w:val="24"/>
          <w:szCs w:val="24"/>
        </w:rPr>
      </w:pPr>
      <w:r w:rsidRPr="00E35B81">
        <w:rPr>
          <w:sz w:val="24"/>
          <w:szCs w:val="24"/>
        </w:rPr>
        <w:lastRenderedPageBreak/>
        <w:t xml:space="preserve">Приложение </w:t>
      </w:r>
      <w:r w:rsidR="00DE2D71">
        <w:rPr>
          <w:sz w:val="24"/>
          <w:szCs w:val="24"/>
        </w:rPr>
        <w:t>№ 2</w:t>
      </w:r>
    </w:p>
    <w:p w14:paraId="78F2DB4E" w14:textId="77777777" w:rsidR="00E35B81" w:rsidRPr="00E35B81" w:rsidRDefault="00E35B81" w:rsidP="00E35B81">
      <w:pPr>
        <w:pStyle w:val="130"/>
        <w:spacing w:after="0"/>
        <w:jc w:val="right"/>
        <w:rPr>
          <w:sz w:val="24"/>
          <w:szCs w:val="24"/>
        </w:rPr>
      </w:pPr>
      <w:r w:rsidRPr="00E35B81">
        <w:rPr>
          <w:sz w:val="24"/>
          <w:szCs w:val="24"/>
        </w:rPr>
        <w:t xml:space="preserve">к Временным Правилам организации </w:t>
      </w:r>
    </w:p>
    <w:p w14:paraId="17D42C96" w14:textId="77777777" w:rsidR="00E35B81" w:rsidRPr="00E35B81" w:rsidRDefault="00E35B81" w:rsidP="00E35B81">
      <w:pPr>
        <w:pStyle w:val="130"/>
        <w:spacing w:after="0"/>
        <w:jc w:val="right"/>
        <w:rPr>
          <w:sz w:val="24"/>
          <w:szCs w:val="24"/>
        </w:rPr>
      </w:pPr>
      <w:r w:rsidRPr="00E35B81">
        <w:rPr>
          <w:sz w:val="24"/>
          <w:szCs w:val="24"/>
        </w:rPr>
        <w:t xml:space="preserve">оказания </w:t>
      </w:r>
      <w:proofErr w:type="gramStart"/>
      <w:r w:rsidRPr="00E35B81">
        <w:rPr>
          <w:sz w:val="24"/>
          <w:szCs w:val="24"/>
        </w:rPr>
        <w:t>скорой</w:t>
      </w:r>
      <w:proofErr w:type="gramEnd"/>
      <w:r w:rsidRPr="00E35B81">
        <w:rPr>
          <w:sz w:val="24"/>
          <w:szCs w:val="24"/>
        </w:rPr>
        <w:t xml:space="preserve">, в том числе скорой специализированной, </w:t>
      </w:r>
    </w:p>
    <w:p w14:paraId="41BF23AD" w14:textId="1DBEC195" w:rsidR="00E35B81" w:rsidRPr="00E35B81" w:rsidRDefault="00E35B81" w:rsidP="00E35B81">
      <w:pPr>
        <w:pStyle w:val="130"/>
        <w:spacing w:after="0"/>
        <w:jc w:val="right"/>
        <w:rPr>
          <w:sz w:val="24"/>
          <w:szCs w:val="24"/>
        </w:rPr>
      </w:pPr>
      <w:r w:rsidRPr="00E35B81">
        <w:rPr>
          <w:sz w:val="24"/>
          <w:szCs w:val="24"/>
        </w:rPr>
        <w:t xml:space="preserve">медицинской помощи </w:t>
      </w:r>
      <w:r w:rsidR="00BD61B7">
        <w:rPr>
          <w:sz w:val="24"/>
          <w:szCs w:val="24"/>
        </w:rPr>
        <w:t>вне медицинской организации</w:t>
      </w:r>
      <w:r w:rsidRPr="00E35B81">
        <w:rPr>
          <w:sz w:val="24"/>
          <w:szCs w:val="24"/>
        </w:rPr>
        <w:t xml:space="preserve"> </w:t>
      </w:r>
    </w:p>
    <w:p w14:paraId="5CC86BA1" w14:textId="77777777" w:rsidR="00E35B81" w:rsidRPr="00E35B81" w:rsidRDefault="00E35B81" w:rsidP="00E35B81">
      <w:pPr>
        <w:pStyle w:val="130"/>
        <w:spacing w:after="0"/>
        <w:jc w:val="right"/>
        <w:rPr>
          <w:sz w:val="24"/>
          <w:szCs w:val="24"/>
        </w:rPr>
      </w:pPr>
      <w:r w:rsidRPr="00E35B81">
        <w:rPr>
          <w:sz w:val="24"/>
          <w:szCs w:val="24"/>
        </w:rPr>
        <w:t>на территории Санкт-Петербурга</w:t>
      </w:r>
    </w:p>
    <w:p w14:paraId="0FD5D9C8" w14:textId="77777777" w:rsidR="00E35B81" w:rsidRPr="00E35B81" w:rsidRDefault="00E35B81" w:rsidP="00E35B81">
      <w:pPr>
        <w:pStyle w:val="130"/>
      </w:pPr>
    </w:p>
    <w:p w14:paraId="1A107C6A" w14:textId="77777777" w:rsidR="00E35B81" w:rsidRPr="00E35B81" w:rsidRDefault="00E35B81" w:rsidP="00E35B81">
      <w:pPr>
        <w:pStyle w:val="130"/>
        <w:spacing w:after="0"/>
        <w:ind w:firstLine="0"/>
        <w:jc w:val="center"/>
        <w:rPr>
          <w:b/>
        </w:rPr>
      </w:pPr>
      <w:r w:rsidRPr="00E35B81">
        <w:rPr>
          <w:b/>
        </w:rPr>
        <w:t>Рекомендуемые поводы к вызову выездной бригады</w:t>
      </w:r>
    </w:p>
    <w:p w14:paraId="0581AF2D" w14:textId="77777777" w:rsidR="00E35B81" w:rsidRPr="00E35B81" w:rsidRDefault="00E35B81" w:rsidP="0052776E">
      <w:pPr>
        <w:pStyle w:val="130"/>
        <w:spacing w:after="0" w:line="22" w:lineRule="atLeast"/>
        <w:ind w:firstLine="0"/>
        <w:jc w:val="center"/>
        <w:rPr>
          <w:b/>
        </w:rPr>
      </w:pPr>
      <w:r w:rsidRPr="00E35B81">
        <w:rPr>
          <w:b/>
        </w:rPr>
        <w:t>скорой медицинской помощи</w:t>
      </w:r>
    </w:p>
    <w:p w14:paraId="5B29FB75" w14:textId="77777777" w:rsidR="00E35B81" w:rsidRPr="00E35B81" w:rsidRDefault="00E35B81" w:rsidP="0052776E">
      <w:pPr>
        <w:pStyle w:val="130"/>
        <w:spacing w:after="0" w:line="22" w:lineRule="atLeast"/>
      </w:pPr>
    </w:p>
    <w:p w14:paraId="74A0947D" w14:textId="77777777" w:rsidR="00E35B81" w:rsidRPr="00E35B81" w:rsidRDefault="00E35B81" w:rsidP="0052776E">
      <w:pPr>
        <w:pStyle w:val="130"/>
        <w:spacing w:after="0" w:line="22" w:lineRule="atLeast"/>
      </w:pPr>
      <w:r w:rsidRPr="00E35B81">
        <w:t xml:space="preserve">Повод к вызову выездной бригады скорой медицинской помощи – краткая формулировка фельдшером (медсестрой) по приему вызовов скорой медицинской помощи и передаче их выездной бригаде </w:t>
      </w:r>
      <w:proofErr w:type="spellStart"/>
      <w:r w:rsidRPr="00E35B81">
        <w:t>симптомокомплекса</w:t>
      </w:r>
      <w:proofErr w:type="spellEnd"/>
      <w:r w:rsidRPr="00E35B81">
        <w:t xml:space="preserve"> (или ситуации), послуживших причиной обращения за скорой медицинской помощью на основании информации, полученной </w:t>
      </w:r>
      <w:proofErr w:type="gramStart"/>
      <w:r w:rsidRPr="00E35B81">
        <w:t>от</w:t>
      </w:r>
      <w:proofErr w:type="gramEnd"/>
      <w:r w:rsidRPr="00E35B81">
        <w:t xml:space="preserve"> вызывающего скорую медицинскую помощь.</w:t>
      </w:r>
    </w:p>
    <w:p w14:paraId="4F6D6935" w14:textId="77777777" w:rsidR="00E35B81" w:rsidRPr="00E35B81" w:rsidRDefault="00E35B81" w:rsidP="0052776E">
      <w:pPr>
        <w:pStyle w:val="130"/>
        <w:spacing w:after="0" w:line="22" w:lineRule="atLeast"/>
      </w:pPr>
      <w:r w:rsidRPr="00E35B81">
        <w:t xml:space="preserve">Формирование повода осуществляется согласно классификатору государственной информационной системы «Управление скорой медицинской помощью». </w:t>
      </w:r>
    </w:p>
    <w:p w14:paraId="336A0260" w14:textId="7B0EAC26" w:rsidR="00E35B81" w:rsidRPr="00E35B81" w:rsidRDefault="00E35B81" w:rsidP="0052776E">
      <w:pPr>
        <w:pStyle w:val="130"/>
        <w:spacing w:after="0" w:line="22" w:lineRule="atLeast"/>
      </w:pPr>
      <w:r w:rsidRPr="00E35B81">
        <w:t xml:space="preserve">Все поводы к вызову скорой помощи в экстренной и неотложной форме </w:t>
      </w:r>
      <w:r w:rsidR="005870ED">
        <w:br/>
      </w:r>
      <w:r w:rsidRPr="00E35B81">
        <w:t xml:space="preserve">в системе формализованы, то есть каждый повод включает группу однотипных обращений. </w:t>
      </w:r>
    </w:p>
    <w:p w14:paraId="04E9FAD7" w14:textId="77777777" w:rsidR="00E35B81" w:rsidRPr="00E35B81" w:rsidRDefault="00E35B81" w:rsidP="0052776E">
      <w:pPr>
        <w:pStyle w:val="130"/>
        <w:spacing w:after="0" w:line="22" w:lineRule="atLeast"/>
        <w:ind w:firstLine="0"/>
      </w:pPr>
    </w:p>
    <w:p w14:paraId="1F48B50B" w14:textId="77777777" w:rsidR="00E35B81" w:rsidRPr="00E35B81" w:rsidRDefault="00E35B81" w:rsidP="00992CC5">
      <w:pPr>
        <w:pStyle w:val="130"/>
        <w:spacing w:line="22" w:lineRule="atLeast"/>
        <w:ind w:firstLine="0"/>
        <w:rPr>
          <w:bCs/>
        </w:rPr>
      </w:pPr>
      <w:r w:rsidRPr="00E35B81">
        <w:rPr>
          <w:bCs/>
        </w:rPr>
        <w:t xml:space="preserve">Таблица </w:t>
      </w:r>
      <w:r w:rsidR="00DE2D71">
        <w:rPr>
          <w:bCs/>
        </w:rPr>
        <w:t xml:space="preserve">№ </w:t>
      </w:r>
      <w:r w:rsidRPr="00E35B81">
        <w:rPr>
          <w:bCs/>
        </w:rPr>
        <w:t>1</w:t>
      </w:r>
      <w:r w:rsidR="0052776E">
        <w:rPr>
          <w:bCs/>
        </w:rPr>
        <w:t>. Поводы для вызова скорой медицинской помощи в экстренной форме</w:t>
      </w:r>
      <w:r w:rsidRPr="00E35B81">
        <w:rPr>
          <w:bCs/>
        </w:rPr>
        <w:t>.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554"/>
        <w:gridCol w:w="4168"/>
        <w:gridCol w:w="4536"/>
      </w:tblGrid>
      <w:tr w:rsidR="00E35B81" w:rsidRPr="00E35B81" w14:paraId="707E2046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1D8B" w14:textId="77777777" w:rsidR="00E35B81" w:rsidRPr="00E35B81" w:rsidRDefault="00E35B81" w:rsidP="0052776E">
            <w:pPr>
              <w:pStyle w:val="130"/>
              <w:spacing w:after="0" w:line="240" w:lineRule="auto"/>
              <w:ind w:firstLine="0"/>
            </w:pPr>
            <w:r w:rsidRPr="00E35B81">
              <w:t>№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4053" w14:textId="77777777" w:rsidR="00E35B81" w:rsidRPr="00E35B81" w:rsidRDefault="00992CC5" w:rsidP="00134B91">
            <w:pPr>
              <w:pStyle w:val="130"/>
              <w:spacing w:after="0" w:line="240" w:lineRule="auto"/>
              <w:ind w:firstLine="0"/>
              <w:jc w:val="left"/>
            </w:pPr>
            <w:r>
              <w:t>П</w:t>
            </w:r>
            <w:r w:rsidR="00E35B81" w:rsidRPr="00E35B81">
              <w:t>овод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A066" w14:textId="77777777" w:rsidR="00E35B81" w:rsidRPr="00E35B81" w:rsidRDefault="00E35B8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 xml:space="preserve">Примечание </w:t>
            </w:r>
          </w:p>
        </w:tc>
      </w:tr>
      <w:tr w:rsidR="00134B91" w:rsidRPr="00E35B81" w14:paraId="152E622F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189D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0A30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Пожар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DB466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Вне зависимости от наличия</w:t>
            </w:r>
            <w:r>
              <w:t xml:space="preserve"> сведений о поступлении</w:t>
            </w:r>
            <w:r w:rsidRPr="00E35B81">
              <w:t xml:space="preserve"> пострадавших</w:t>
            </w:r>
          </w:p>
        </w:tc>
      </w:tr>
      <w:tr w:rsidR="00134B91" w:rsidRPr="00E35B81" w14:paraId="3ADA57D9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503C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D940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Взрыв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642B8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Вне зависимости от наличия</w:t>
            </w:r>
            <w:r>
              <w:t xml:space="preserve"> сведений о поступлении</w:t>
            </w:r>
            <w:r w:rsidRPr="00E35B81">
              <w:t xml:space="preserve"> пострадавших</w:t>
            </w:r>
          </w:p>
        </w:tc>
      </w:tr>
      <w:tr w:rsidR="00134B91" w:rsidRPr="00E35B81" w14:paraId="00EBF983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F2DA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78EE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>
              <w:t xml:space="preserve">Угроза взрыва (сообщение о </w:t>
            </w:r>
            <w:proofErr w:type="spellStart"/>
            <w:r>
              <w:t>заминировании</w:t>
            </w:r>
            <w:proofErr w:type="spellEnd"/>
            <w: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0ECDE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Вне зависимости от наличия</w:t>
            </w:r>
            <w:r>
              <w:t xml:space="preserve"> сведений о поступлении</w:t>
            </w:r>
            <w:r w:rsidRPr="00E35B81">
              <w:t xml:space="preserve"> пострадавших</w:t>
            </w:r>
          </w:p>
        </w:tc>
      </w:tr>
      <w:tr w:rsidR="00134B91" w:rsidRPr="00E35B81" w14:paraId="45C3D08B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C98A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A0C0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Перестрелка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AE799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Вне зависимости от наличия</w:t>
            </w:r>
            <w:r>
              <w:t xml:space="preserve"> сведений о поступлении</w:t>
            </w:r>
            <w:r w:rsidRPr="00E35B81">
              <w:t xml:space="preserve"> пострадавших</w:t>
            </w:r>
          </w:p>
        </w:tc>
      </w:tr>
      <w:tr w:rsidR="00134B91" w:rsidRPr="00E35B81" w14:paraId="5DF49F5B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36EC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A7B7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Ч</w:t>
            </w:r>
            <w:r>
              <w:t>резвычайная ситуация</w:t>
            </w:r>
            <w:r w:rsidRPr="00E35B81">
              <w:t xml:space="preserve"> на</w:t>
            </w:r>
            <w:r>
              <w:t> </w:t>
            </w:r>
            <w:r w:rsidRPr="00E35B81">
              <w:t>транспорте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E0938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 xml:space="preserve">Массовое столкновение </w:t>
            </w:r>
            <w:r>
              <w:t>транспортных средств</w:t>
            </w:r>
            <w:r w:rsidRPr="00E35B81">
              <w:t>, сход с рельсов ж</w:t>
            </w:r>
            <w:r>
              <w:t>елезнодорожных</w:t>
            </w:r>
            <w:r w:rsidRPr="00E35B81">
              <w:t xml:space="preserve"> вагонов, затопление </w:t>
            </w:r>
            <w:proofErr w:type="spellStart"/>
            <w:r w:rsidRPr="00E35B81">
              <w:t>плавсредств</w:t>
            </w:r>
            <w:proofErr w:type="spellEnd"/>
            <w:r w:rsidRPr="00E35B81">
              <w:t xml:space="preserve">, падение </w:t>
            </w:r>
            <w:r>
              <w:t>воздушных судов, летательных аппаратов, в</w:t>
            </w:r>
            <w:r w:rsidRPr="00E35B81">
              <w:t>не зависимости от наличия</w:t>
            </w:r>
            <w:r>
              <w:t xml:space="preserve"> сведений о поступлении</w:t>
            </w:r>
            <w:r w:rsidRPr="00E35B81">
              <w:t xml:space="preserve"> пострадавших</w:t>
            </w:r>
          </w:p>
        </w:tc>
      </w:tr>
      <w:tr w:rsidR="00134B91" w:rsidRPr="00E35B81" w14:paraId="5757A3CF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431F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C6AA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Обрушение зданий</w:t>
            </w:r>
            <w:r>
              <w:t xml:space="preserve">, сооружений, капитальных </w:t>
            </w:r>
            <w:r w:rsidRPr="00E35B81">
              <w:t>конструкций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34FC2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Вне зависимости от наличия</w:t>
            </w:r>
            <w:r>
              <w:t xml:space="preserve"> сведений о поступлении</w:t>
            </w:r>
            <w:r w:rsidRPr="00E35B81">
              <w:t xml:space="preserve"> пострадавших</w:t>
            </w:r>
          </w:p>
        </w:tc>
      </w:tr>
      <w:tr w:rsidR="00134B91" w:rsidRPr="00E35B81" w14:paraId="684970F7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056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41E9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Ножевое ранение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6C59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 </w:t>
            </w:r>
          </w:p>
        </w:tc>
      </w:tr>
      <w:tr w:rsidR="00134B91" w:rsidRPr="00E35B81" w14:paraId="32812A3D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9D61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706D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Огнестрельное ранение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6C570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134B91" w:rsidRPr="00E35B81" w14:paraId="7E025F27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23C1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626E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Ожоги</w:t>
            </w:r>
            <w:r>
              <w:t xml:space="preserve"> </w:t>
            </w:r>
            <w:r w:rsidRPr="00E35B81">
              <w:t>(термические, химические)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2DC17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134B91" w:rsidRPr="00E35B81" w14:paraId="1C487F7E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64A9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8D39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Падение с высоты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197C7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134B91" w:rsidRPr="00E35B81" w14:paraId="67137FD1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C237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8FB9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>
              <w:t xml:space="preserve">Дорожно-транспортное </w:t>
            </w:r>
            <w:r>
              <w:lastRenderedPageBreak/>
              <w:t>происшествие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7A95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134B91" w:rsidRPr="00E35B81" w14:paraId="4D7DC14C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5F06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4AD0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Падение предметов</w:t>
            </w:r>
            <w:r>
              <w:t>, засыпало, придавило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DB1D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 xml:space="preserve"> </w:t>
            </w:r>
          </w:p>
        </w:tc>
      </w:tr>
      <w:tr w:rsidR="00134B91" w:rsidRPr="00E35B81" w14:paraId="522BF6B4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71AC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D75C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 xml:space="preserve">Ранение механизмом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B245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134B91" w:rsidRPr="00E35B81" w14:paraId="0DEBDC27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381F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EA35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proofErr w:type="spellStart"/>
            <w:r w:rsidRPr="00224EDC">
              <w:t>Электротравма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AD14A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134B91" w:rsidRPr="00E35B81" w14:paraId="448816FC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7699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886C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Рельсовая травма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983F6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134B91" w:rsidRPr="00E35B81" w14:paraId="2F277405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983D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3C12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Повешение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C4533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134B91" w:rsidRPr="00E35B81" w14:paraId="01BC1AC3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AA07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8997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Утопление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1E6E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134B91" w:rsidRPr="00E35B81" w14:paraId="779012A1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522E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700D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Отравление</w:t>
            </w:r>
            <w:r>
              <w:t xml:space="preserve"> </w:t>
            </w:r>
            <w:r w:rsidRPr="00E35B81">
              <w:t>(газами, бытовой химией, лекарственными средствами, наркотиками, алкоголем)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37C30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134B91" w:rsidRPr="00E35B81" w14:paraId="4FC397A8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987B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9967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proofErr w:type="spellStart"/>
            <w:r w:rsidRPr="00E35B81">
              <w:t>Микросоциальный</w:t>
            </w:r>
            <w:proofErr w:type="spellEnd"/>
            <w:r w:rsidRPr="00E35B81">
              <w:t xml:space="preserve"> конфликт</w:t>
            </w:r>
            <w:r>
              <w:t xml:space="preserve"> (массовая драка)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6BB7D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134B91" w:rsidRPr="00E35B81" w14:paraId="3AB3C3C3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DB94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848C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Травма</w:t>
            </w:r>
          </w:p>
          <w:p w14:paraId="57D2C926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(головы, груди, живота, спины)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B8BEC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С нарушением дыхания и (или) сознания</w:t>
            </w:r>
          </w:p>
        </w:tc>
      </w:tr>
      <w:tr w:rsidR="00134B91" w:rsidRPr="00E35B81" w14:paraId="4DF592A8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E051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A0D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Без сознания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2C829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134B91" w:rsidRPr="00E35B81" w14:paraId="7BD5D7CE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059F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8413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Умирает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3822D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134B91" w:rsidRPr="00E35B81" w14:paraId="4E8CB5A1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E369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0A6F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 xml:space="preserve">Не дышит </w:t>
            </w:r>
          </w:p>
          <w:p w14:paraId="427E359E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(посинел, хрипит)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BBA72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134B91" w:rsidRPr="00E35B81" w14:paraId="496FAB19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B20A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E73A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Неадекватное агрессивное поведение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5B63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134B91" w:rsidRPr="00E35B81" w14:paraId="4BD6B4D5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B885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A960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Кровотечение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0804C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134B91" w:rsidRPr="00E35B81" w14:paraId="267D7F3A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2553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A1BD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Парализовало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BF88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A45E6B" w:rsidRPr="00E35B81" w14:paraId="2ED18E5E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9E1A" w14:textId="77777777" w:rsidR="00A45E6B" w:rsidRPr="00E35B81" w:rsidRDefault="00A45E6B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109B" w14:textId="77777777" w:rsidR="00A45E6B" w:rsidRPr="00E35B81" w:rsidRDefault="00A45E6B" w:rsidP="00134B91">
            <w:pPr>
              <w:pStyle w:val="130"/>
              <w:spacing w:after="0" w:line="240" w:lineRule="auto"/>
              <w:ind w:firstLine="0"/>
              <w:jc w:val="left"/>
            </w:pPr>
            <w:r>
              <w:t>Боль в сердце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5D6E3" w14:textId="77777777" w:rsidR="00A45E6B" w:rsidRPr="00E35B81" w:rsidRDefault="00A45E6B" w:rsidP="00134B91">
            <w:pPr>
              <w:pStyle w:val="130"/>
              <w:spacing w:after="0" w:line="240" w:lineRule="auto"/>
              <w:ind w:firstLine="0"/>
              <w:jc w:val="left"/>
            </w:pPr>
            <w:r>
              <w:t>При подозрении на острый коронарный синдром</w:t>
            </w:r>
          </w:p>
        </w:tc>
      </w:tr>
      <w:tr w:rsidR="00134B91" w:rsidRPr="00E35B81" w14:paraId="5F3BD1BE" w14:textId="77777777" w:rsidTr="00134B91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8610" w14:textId="77777777" w:rsidR="00134B91" w:rsidRPr="00E35B81" w:rsidRDefault="00134B91" w:rsidP="00134B91">
            <w:pPr>
              <w:pStyle w:val="130"/>
              <w:numPr>
                <w:ilvl w:val="0"/>
                <w:numId w:val="9"/>
              </w:numPr>
              <w:spacing w:after="0" w:line="240" w:lineRule="auto"/>
              <w:ind w:left="0" w:firstLine="0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EC74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  <w:r w:rsidRPr="00E35B81">
              <w:t>Роды</w:t>
            </w:r>
            <w:r>
              <w:t>, п</w:t>
            </w:r>
            <w:r w:rsidRPr="00E35B81">
              <w:t>атология беременности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9F369" w14:textId="77777777" w:rsidR="00134B91" w:rsidRPr="00E35B81" w:rsidRDefault="00134B91" w:rsidP="00134B91">
            <w:pPr>
              <w:pStyle w:val="130"/>
              <w:spacing w:after="0" w:line="240" w:lineRule="auto"/>
              <w:ind w:firstLine="0"/>
              <w:jc w:val="left"/>
            </w:pPr>
          </w:p>
        </w:tc>
      </w:tr>
    </w:tbl>
    <w:p w14:paraId="14EA549F" w14:textId="77777777" w:rsidR="00E35B81" w:rsidRPr="00E35B81" w:rsidRDefault="00E35B81" w:rsidP="0052776E">
      <w:pPr>
        <w:pStyle w:val="130"/>
        <w:spacing w:after="0" w:line="22" w:lineRule="atLeast"/>
      </w:pPr>
    </w:p>
    <w:p w14:paraId="7CBD0F21" w14:textId="77777777" w:rsidR="00E35B81" w:rsidRPr="00E35B81" w:rsidRDefault="00E35B81" w:rsidP="00992CC5">
      <w:pPr>
        <w:pStyle w:val="130"/>
        <w:spacing w:line="240" w:lineRule="auto"/>
        <w:ind w:firstLine="0"/>
      </w:pPr>
      <w:r w:rsidRPr="00E35B81">
        <w:t xml:space="preserve">Таблица </w:t>
      </w:r>
      <w:r w:rsidR="00DE2D71">
        <w:t xml:space="preserve">№ </w:t>
      </w:r>
      <w:r w:rsidRPr="00E35B81">
        <w:t>2</w:t>
      </w:r>
      <w:r w:rsidR="00992CC5">
        <w:t>.</w:t>
      </w:r>
      <w:r w:rsidR="00992CC5" w:rsidRPr="00992CC5">
        <w:t xml:space="preserve"> </w:t>
      </w:r>
      <w:r w:rsidR="00992CC5">
        <w:rPr>
          <w:bCs/>
        </w:rPr>
        <w:t>Поводы для вызова скорой медицинской помощи в неотложной форме</w:t>
      </w:r>
      <w:r w:rsidR="00992CC5" w:rsidRPr="00E35B81">
        <w:rPr>
          <w:bCs/>
        </w:rPr>
        <w:t>.</w:t>
      </w:r>
    </w:p>
    <w:tbl>
      <w:tblPr>
        <w:tblW w:w="9517" w:type="dxa"/>
        <w:tblInd w:w="93" w:type="dxa"/>
        <w:tblLook w:val="04A0" w:firstRow="1" w:lastRow="0" w:firstColumn="1" w:lastColumn="0" w:noHBand="0" w:noVBand="1"/>
      </w:tblPr>
      <w:tblGrid>
        <w:gridCol w:w="782"/>
        <w:gridCol w:w="3373"/>
        <w:gridCol w:w="5362"/>
      </w:tblGrid>
      <w:tr w:rsidR="00E35B81" w:rsidRPr="00DE2D71" w14:paraId="798B7956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A6E1B" w14:textId="77777777" w:rsidR="00E35B81" w:rsidRPr="00DE2D71" w:rsidRDefault="00E35B81" w:rsidP="00992CC5">
            <w:pPr>
              <w:pStyle w:val="130"/>
              <w:spacing w:after="0" w:line="22" w:lineRule="atLeast"/>
              <w:ind w:firstLine="0"/>
              <w:jc w:val="left"/>
            </w:pPr>
            <w:r w:rsidRPr="00DE2D71">
              <w:t>№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EEB3B" w14:textId="77777777" w:rsidR="00E35B81" w:rsidRPr="00DE2D71" w:rsidRDefault="00992CC5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П</w:t>
            </w:r>
            <w:r w:rsidR="00E35B81" w:rsidRPr="00DE2D71">
              <w:t>овод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32627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 xml:space="preserve">Примечание </w:t>
            </w:r>
          </w:p>
        </w:tc>
      </w:tr>
      <w:tr w:rsidR="00E35B81" w:rsidRPr="00DE2D71" w14:paraId="4D570853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AC9E8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0B83F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Травма груди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9498A" w14:textId="77777777" w:rsidR="00E35B81" w:rsidRPr="00DE2D71" w:rsidRDefault="00992CC5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Б</w:t>
            </w:r>
            <w:r w:rsidR="00E35B81" w:rsidRPr="00DE2D71">
              <w:t xml:space="preserve">ез нарушения дыхания и </w:t>
            </w:r>
            <w:r w:rsidRPr="00DE2D71">
              <w:t xml:space="preserve">(или) </w:t>
            </w:r>
            <w:r w:rsidR="00E35B81" w:rsidRPr="00DE2D71">
              <w:t>сознания</w:t>
            </w:r>
          </w:p>
        </w:tc>
      </w:tr>
      <w:tr w:rsidR="00E35B81" w:rsidRPr="00DE2D71" w14:paraId="2349EC1B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74626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AEC29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Аритмия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297E4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 </w:t>
            </w:r>
          </w:p>
        </w:tc>
      </w:tr>
      <w:tr w:rsidR="00E35B81" w:rsidRPr="00DE2D71" w14:paraId="4B19ADC2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39F66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6F2DB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 xml:space="preserve">Боли в животе 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F9D7E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E35B81" w:rsidRPr="00DE2D71" w14:paraId="02F86655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BD427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6AC7E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Боль в конечности (внезапно возникшая)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42CD2" w14:textId="77777777" w:rsidR="00E35B81" w:rsidRPr="00DE2D71" w:rsidRDefault="00992CC5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К</w:t>
            </w:r>
            <w:r w:rsidR="00E35B81" w:rsidRPr="00DE2D71">
              <w:t>онечность холодная, бледная</w:t>
            </w:r>
          </w:p>
        </w:tc>
      </w:tr>
      <w:tr w:rsidR="00E35B81" w:rsidRPr="00DE2D71" w14:paraId="0981ECD9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A8FE4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EDC79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 xml:space="preserve">Боль в пояснице </w:t>
            </w:r>
          </w:p>
          <w:p w14:paraId="7C8CD2BD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(мочекаменная болезнь, почечная колика)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D931F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E35B81" w:rsidRPr="00DE2D71" w14:paraId="3BC15722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7F97A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AA373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Боль в сердце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D3C5C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E35B81" w:rsidRPr="00DE2D71" w14:paraId="38954B96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898A9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52EB0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Бронхиальная астма</w:t>
            </w:r>
            <w:r w:rsidR="00992CC5" w:rsidRPr="00DE2D71">
              <w:t xml:space="preserve"> (приступ)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CDE9F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 </w:t>
            </w:r>
          </w:p>
        </w:tc>
      </w:tr>
      <w:tr w:rsidR="00E35B81" w:rsidRPr="00DE2D71" w14:paraId="51E680F1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17A74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3A07D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В помощь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0A7E9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E35B81" w:rsidRPr="00DE2D71" w14:paraId="0A343BE9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D7B97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B01C2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Внезапное нарушение зрения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F4845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 </w:t>
            </w:r>
          </w:p>
        </w:tc>
      </w:tr>
      <w:tr w:rsidR="00E35B81" w:rsidRPr="00DE2D71" w14:paraId="50B0A84D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B2001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78F58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Внезапное головокружение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2F9AA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E35B81" w:rsidRPr="00DE2D71" w14:paraId="30330A92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57EFF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5BB21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proofErr w:type="gramStart"/>
            <w:r w:rsidRPr="00DE2D71">
              <w:t>Высокое</w:t>
            </w:r>
            <w:proofErr w:type="gramEnd"/>
            <w:r w:rsidRPr="00DE2D71">
              <w:t xml:space="preserve"> АД, осложненное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8A731" w14:textId="77777777" w:rsidR="00E35B81" w:rsidRPr="00DE2D71" w:rsidRDefault="00992CC5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П</w:t>
            </w:r>
            <w:r w:rsidR="00E35B81" w:rsidRPr="00DE2D71">
              <w:t>ризнаки гипертонического криза</w:t>
            </w:r>
          </w:p>
        </w:tc>
      </w:tr>
      <w:tr w:rsidR="00E35B81" w:rsidRPr="00DE2D71" w14:paraId="164421C9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61F9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06C9E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Головная боль, рвота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3B719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E35B81" w:rsidRPr="00DE2D71" w14:paraId="0FA829A3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0DE7B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3F2F2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Диарея тяжелая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BF4B8" w14:textId="77777777" w:rsidR="00E35B81" w:rsidRPr="00DE2D71" w:rsidRDefault="00992CC5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Б</w:t>
            </w:r>
            <w:r w:rsidR="00E35B81" w:rsidRPr="00DE2D71">
              <w:t>олее 10 раз в сутки, признаки дегидратации</w:t>
            </w:r>
          </w:p>
        </w:tc>
      </w:tr>
      <w:tr w:rsidR="00E35B81" w:rsidRPr="00DE2D71" w14:paraId="7BD87C71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2102E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396DF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Задыхается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F9A8A" w14:textId="77777777" w:rsidR="00E35B81" w:rsidRPr="00DE2D71" w:rsidRDefault="0036095C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Н</w:t>
            </w:r>
            <w:r w:rsidR="00E35B81" w:rsidRPr="00DE2D71">
              <w:t>арушение частоты и глубины дыхания, нехватка воздуха</w:t>
            </w:r>
          </w:p>
        </w:tc>
      </w:tr>
      <w:tr w:rsidR="00E35B81" w:rsidRPr="00DE2D71" w14:paraId="31C53F34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AF2DD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3CCD7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Изнасилование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65C08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 </w:t>
            </w:r>
          </w:p>
        </w:tc>
      </w:tr>
      <w:tr w:rsidR="00E35B81" w:rsidRPr="00DE2D71" w14:paraId="716B9CAC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66C61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8C8D0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 xml:space="preserve">Инородное тело 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CABE8" w14:textId="77777777" w:rsidR="00E35B81" w:rsidRPr="00DE2D71" w:rsidRDefault="0036095C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Б</w:t>
            </w:r>
            <w:r w:rsidR="00E35B81" w:rsidRPr="00DE2D71">
              <w:t>ез нарушения дыхания и сознания</w:t>
            </w:r>
          </w:p>
        </w:tc>
      </w:tr>
      <w:tr w:rsidR="00E35B81" w:rsidRPr="00DE2D71" w14:paraId="65FB511F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677EE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3D2A2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Неадекватное поведение без агрессии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45D46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E35B81" w:rsidRPr="00DE2D71" w14:paraId="746BFE8E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3F47D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764A3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Отек лица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C7332" w14:textId="77777777" w:rsidR="00E35B81" w:rsidRPr="00DE2D71" w:rsidRDefault="0036095C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В</w:t>
            </w:r>
            <w:r w:rsidR="00E35B81" w:rsidRPr="00DE2D71">
              <w:t>незапный, быстро нарастающий</w:t>
            </w:r>
          </w:p>
        </w:tc>
      </w:tr>
      <w:tr w:rsidR="00E35B81" w:rsidRPr="00DE2D71" w14:paraId="5DF00880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19308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28714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Осип голос, кашель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4D6C5" w14:textId="77777777" w:rsidR="00E35B81" w:rsidRPr="00DE2D71" w:rsidRDefault="0036095C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У ребенка</w:t>
            </w:r>
          </w:p>
        </w:tc>
      </w:tr>
      <w:tr w:rsidR="00E35B81" w:rsidRPr="00DE2D71" w14:paraId="277CA364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2F489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C0409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 xml:space="preserve">Переохлаждение </w:t>
            </w:r>
          </w:p>
          <w:p w14:paraId="4763A60F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70A7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36095C" w:rsidRPr="00DE2D71" w14:paraId="02C177B1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4FC4E" w14:textId="77777777" w:rsidR="0036095C" w:rsidRPr="00DE2D71" w:rsidRDefault="0036095C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03964" w14:textId="77777777" w:rsidR="0036095C" w:rsidRPr="00DE2D71" w:rsidRDefault="0036095C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Отморожение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6914F" w14:textId="77777777" w:rsidR="0036095C" w:rsidRPr="00DE2D71" w:rsidRDefault="0036095C" w:rsidP="00992CC5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E35B81" w:rsidRPr="00DE2D71" w14:paraId="1FCC4671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97BAB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A3C12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 xml:space="preserve">После обморока 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F4D11" w14:textId="77777777" w:rsidR="00E35B81" w:rsidRPr="00DE2D71" w:rsidRDefault="0036095C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Потеря сознания была кратковременной. Сознание восстановилось на момент обращения за скорой медицинской помощью.</w:t>
            </w:r>
          </w:p>
        </w:tc>
      </w:tr>
      <w:tr w:rsidR="00E35B81" w:rsidRPr="00DE2D71" w14:paraId="14D76BCE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7188A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56EE0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Ребенок, кричит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B743E" w14:textId="77777777" w:rsidR="00E35B81" w:rsidRPr="00DE2D71" w:rsidRDefault="0036095C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В</w:t>
            </w:r>
            <w:r w:rsidR="00E35B81" w:rsidRPr="00DE2D71">
              <w:t>озраст до 3</w:t>
            </w:r>
            <w:r w:rsidRPr="00DE2D71">
              <w:t xml:space="preserve"> </w:t>
            </w:r>
            <w:r w:rsidR="00E35B81" w:rsidRPr="00DE2D71">
              <w:t>лет</w:t>
            </w:r>
          </w:p>
        </w:tc>
      </w:tr>
      <w:tr w:rsidR="00E35B81" w:rsidRPr="00DE2D71" w14:paraId="7381BB28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F8C4A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5AD2E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Ребенок, температура с сыпью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17D54" w14:textId="77777777" w:rsidR="00E35B81" w:rsidRPr="00DE2D71" w:rsidRDefault="00A45E6B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При подозрении на геморрагический характер сыпи</w:t>
            </w:r>
          </w:p>
        </w:tc>
      </w:tr>
      <w:tr w:rsidR="00E35B81" w:rsidRPr="00DE2D71" w14:paraId="0BBDBF2E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5DDD9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CB276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Суицидн</w:t>
            </w:r>
            <w:r w:rsidR="00A45E6B" w:rsidRPr="00DE2D71">
              <w:t>ые высказывания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73089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</w:p>
        </w:tc>
      </w:tr>
      <w:tr w:rsidR="00E35B81" w:rsidRPr="00DE2D71" w14:paraId="58933E48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BFF29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88B42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Судороги</w:t>
            </w:r>
            <w:r w:rsidR="00A45E6B" w:rsidRPr="00DE2D71">
              <w:t xml:space="preserve"> 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321C4" w14:textId="77777777" w:rsidR="00E35B81" w:rsidRPr="00DE2D71" w:rsidRDefault="0036095C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Отмечаются в</w:t>
            </w:r>
            <w:r w:rsidR="00E35B81" w:rsidRPr="00DE2D71">
              <w:t>первые</w:t>
            </w:r>
            <w:r w:rsidRPr="00DE2D71">
              <w:t xml:space="preserve"> и (или) </w:t>
            </w:r>
            <w:r w:rsidR="00E35B81" w:rsidRPr="00DE2D71">
              <w:t>повторяются</w:t>
            </w:r>
          </w:p>
        </w:tc>
      </w:tr>
      <w:tr w:rsidR="00E35B81" w:rsidRPr="00DE2D71" w14:paraId="533E656B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94772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69A7B" w14:textId="77777777" w:rsidR="00E35B81" w:rsidRPr="00DE2D71" w:rsidRDefault="00E35B81" w:rsidP="0036095C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 xml:space="preserve">Травма 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1581F" w14:textId="77777777" w:rsidR="00E35B81" w:rsidRPr="00DE2D71" w:rsidRDefault="0036095C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Б</w:t>
            </w:r>
            <w:r w:rsidR="00E35B81" w:rsidRPr="00DE2D71">
              <w:t xml:space="preserve">ез нарушения дыхания, сознания и </w:t>
            </w:r>
            <w:r w:rsidRPr="00DE2D71">
              <w:t xml:space="preserve">при </w:t>
            </w:r>
            <w:r w:rsidR="00E35B81" w:rsidRPr="00DE2D71">
              <w:t>отсутствии кровотечения</w:t>
            </w:r>
          </w:p>
        </w:tc>
      </w:tr>
      <w:tr w:rsidR="00E35B81" w:rsidRPr="00DE2D71" w14:paraId="7C3875D7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590A4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AA418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Травма ноги (не ходит)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5EF42" w14:textId="77777777" w:rsidR="00E35B81" w:rsidRPr="00DE2D71" w:rsidRDefault="0036095C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И</w:t>
            </w:r>
            <w:r w:rsidR="00E35B81" w:rsidRPr="00DE2D71">
              <w:t xml:space="preserve">нтенсивная боль, утрачена </w:t>
            </w:r>
            <w:proofErr w:type="gramStart"/>
            <w:r w:rsidR="00E35B81" w:rsidRPr="00DE2D71">
              <w:t>возможность к передвижению</w:t>
            </w:r>
            <w:proofErr w:type="gramEnd"/>
          </w:p>
        </w:tc>
      </w:tr>
      <w:tr w:rsidR="00E35B81" w:rsidRPr="00DE2D71" w14:paraId="71C49744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DA228" w14:textId="77777777" w:rsidR="00E35B81" w:rsidRPr="00DE2D71" w:rsidRDefault="00E35B81" w:rsidP="00992CC5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2A57C" w14:textId="77777777" w:rsidR="00E35B81" w:rsidRPr="00DE2D71" w:rsidRDefault="00E35B81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Травма руки, осложненная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34E6D" w14:textId="77777777" w:rsidR="00E35B81" w:rsidRPr="00DE2D71" w:rsidRDefault="0036095C" w:rsidP="00992CC5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И</w:t>
            </w:r>
            <w:r w:rsidR="00E35B81" w:rsidRPr="00DE2D71">
              <w:t>нтенсивная боль, утрачена способность к движению рукой</w:t>
            </w:r>
          </w:p>
        </w:tc>
      </w:tr>
      <w:tr w:rsidR="0036095C" w:rsidRPr="00E35B81" w14:paraId="1490430D" w14:textId="77777777" w:rsidTr="003F729A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0CA8" w14:textId="77777777" w:rsidR="0036095C" w:rsidRPr="00DE2D71" w:rsidRDefault="0036095C" w:rsidP="0036095C">
            <w:pPr>
              <w:pStyle w:val="130"/>
              <w:numPr>
                <w:ilvl w:val="0"/>
                <w:numId w:val="10"/>
              </w:numPr>
              <w:spacing w:after="0" w:line="22" w:lineRule="atLeast"/>
              <w:ind w:left="0" w:firstLine="0"/>
              <w:jc w:val="left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E53BD" w14:textId="77777777" w:rsidR="0036095C" w:rsidRPr="00DE2D71" w:rsidRDefault="0036095C" w:rsidP="0036095C">
            <w:pPr>
              <w:pStyle w:val="130"/>
              <w:spacing w:after="0" w:line="240" w:lineRule="auto"/>
              <w:ind w:firstLine="0"/>
              <w:jc w:val="left"/>
            </w:pPr>
            <w:proofErr w:type="gramStart"/>
            <w:r w:rsidRPr="00DE2D71">
              <w:t>Низкое</w:t>
            </w:r>
            <w:proofErr w:type="gramEnd"/>
            <w:r w:rsidRPr="00DE2D71">
              <w:t xml:space="preserve"> АД 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F30CE" w14:textId="77777777" w:rsidR="0036095C" w:rsidRPr="00E35B81" w:rsidRDefault="0036095C" w:rsidP="0036095C">
            <w:pPr>
              <w:pStyle w:val="130"/>
              <w:spacing w:after="0" w:line="240" w:lineRule="auto"/>
              <w:ind w:firstLine="0"/>
              <w:jc w:val="left"/>
            </w:pPr>
            <w:r w:rsidRPr="00DE2D71">
              <w:t>Бледность, холодный пот, головокружение, обморок</w:t>
            </w:r>
          </w:p>
        </w:tc>
      </w:tr>
    </w:tbl>
    <w:p w14:paraId="7D6918FE" w14:textId="77777777" w:rsidR="00E35B81" w:rsidRPr="00E35B81" w:rsidRDefault="00E35B81" w:rsidP="0052776E">
      <w:pPr>
        <w:pStyle w:val="130"/>
        <w:spacing w:after="0" w:line="22" w:lineRule="atLeast"/>
      </w:pPr>
    </w:p>
    <w:p w14:paraId="43F0CF38" w14:textId="77777777" w:rsidR="00E35B81" w:rsidRPr="00E35B81" w:rsidRDefault="00E35B81" w:rsidP="0052776E">
      <w:pPr>
        <w:pStyle w:val="130"/>
        <w:spacing w:after="0" w:line="22" w:lineRule="atLeast"/>
      </w:pPr>
      <w:r w:rsidRPr="00E35B81">
        <w:t xml:space="preserve">В случае сочетания двух или более поводов, основным поводом следует выбрать повод с более высокой срочностью исполнения. </w:t>
      </w:r>
    </w:p>
    <w:p w14:paraId="084A766E" w14:textId="77777777" w:rsidR="008152A4" w:rsidRPr="00E35B81" w:rsidRDefault="008152A4" w:rsidP="0052776E">
      <w:pPr>
        <w:pStyle w:val="130"/>
        <w:spacing w:after="0" w:line="22" w:lineRule="atLeast"/>
      </w:pPr>
    </w:p>
    <w:p w14:paraId="2BAE20B2" w14:textId="77777777" w:rsidR="00DC49B4" w:rsidRPr="008152A4" w:rsidRDefault="00DC49B4" w:rsidP="0052776E">
      <w:pPr>
        <w:pStyle w:val="130"/>
        <w:spacing w:after="0" w:line="22" w:lineRule="atLeast"/>
      </w:pPr>
    </w:p>
    <w:sectPr w:rsidR="00DC49B4" w:rsidRPr="008152A4" w:rsidSect="00EE5852">
      <w:footerReference w:type="default" r:id="rId12"/>
      <w:pgSz w:w="11906" w:h="16838"/>
      <w:pgMar w:top="1134" w:right="850" w:bottom="1134" w:left="1701" w:header="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92A98" w14:textId="77777777" w:rsidR="0000154D" w:rsidRDefault="0000154D" w:rsidP="00EE5852">
      <w:pPr>
        <w:spacing w:after="0" w:line="240" w:lineRule="auto"/>
      </w:pPr>
      <w:r>
        <w:separator/>
      </w:r>
    </w:p>
  </w:endnote>
  <w:endnote w:type="continuationSeparator" w:id="0">
    <w:p w14:paraId="44176C43" w14:textId="77777777" w:rsidR="0000154D" w:rsidRDefault="0000154D" w:rsidP="00EE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331726"/>
      <w:docPartObj>
        <w:docPartGallery w:val="Page Numbers (Bottom of Page)"/>
        <w:docPartUnique/>
      </w:docPartObj>
    </w:sdtPr>
    <w:sdtEndPr/>
    <w:sdtContent>
      <w:p w14:paraId="05D567D0" w14:textId="77777777" w:rsidR="00EE5852" w:rsidRDefault="003955B9">
        <w:pPr>
          <w:pStyle w:val="ac"/>
          <w:jc w:val="right"/>
        </w:pPr>
        <w:r>
          <w:fldChar w:fldCharType="begin"/>
        </w:r>
        <w:r w:rsidR="00EE5852">
          <w:instrText>PAGE   \* MERGEFORMAT</w:instrText>
        </w:r>
        <w:r>
          <w:fldChar w:fldCharType="separate"/>
        </w:r>
        <w:r w:rsidR="006C3A71">
          <w:rPr>
            <w:noProof/>
          </w:rPr>
          <w:t>1</w:t>
        </w:r>
        <w:r>
          <w:fldChar w:fldCharType="end"/>
        </w:r>
      </w:p>
    </w:sdtContent>
  </w:sdt>
  <w:p w14:paraId="66FC593F" w14:textId="77777777" w:rsidR="00EE5852" w:rsidRDefault="00EE585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00887" w14:textId="77777777" w:rsidR="0020726B" w:rsidRDefault="0020726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5878"/>
      <w:docPartObj>
        <w:docPartGallery w:val="Page Numbers (Bottom of Page)"/>
        <w:docPartUnique/>
      </w:docPartObj>
    </w:sdtPr>
    <w:sdtEndPr/>
    <w:sdtContent>
      <w:p w14:paraId="2DE18EC5" w14:textId="77777777" w:rsidR="0020726B" w:rsidRDefault="003955B9">
        <w:pPr>
          <w:pStyle w:val="ac"/>
          <w:jc w:val="right"/>
        </w:pPr>
        <w:r>
          <w:fldChar w:fldCharType="begin"/>
        </w:r>
        <w:r w:rsidR="0020726B">
          <w:instrText>PAGE   \* MERGEFORMAT</w:instrText>
        </w:r>
        <w:r>
          <w:fldChar w:fldCharType="separate"/>
        </w:r>
        <w:r w:rsidR="006C3A71">
          <w:rPr>
            <w:noProof/>
          </w:rPr>
          <w:t>3</w:t>
        </w:r>
        <w:r>
          <w:fldChar w:fldCharType="end"/>
        </w:r>
      </w:p>
    </w:sdtContent>
  </w:sdt>
  <w:p w14:paraId="412EE645" w14:textId="77777777" w:rsidR="0020726B" w:rsidRDefault="002072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81775" w14:textId="77777777" w:rsidR="0000154D" w:rsidRDefault="0000154D" w:rsidP="00EE5852">
      <w:pPr>
        <w:spacing w:after="0" w:line="240" w:lineRule="auto"/>
      </w:pPr>
      <w:r>
        <w:separator/>
      </w:r>
    </w:p>
  </w:footnote>
  <w:footnote w:type="continuationSeparator" w:id="0">
    <w:p w14:paraId="33CA2E52" w14:textId="77777777" w:rsidR="0000154D" w:rsidRDefault="0000154D" w:rsidP="00EE5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762"/>
    <w:multiLevelType w:val="multilevel"/>
    <w:tmpl w:val="F8683F14"/>
    <w:styleLink w:val="13"/>
    <w:lvl w:ilvl="0">
      <w:start w:val="1"/>
      <w:numFmt w:val="decimal"/>
      <w:lvlText w:val="%1."/>
      <w:lvlJc w:val="left"/>
      <w:pPr>
        <w:ind w:left="436" w:hanging="436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(%4)"/>
      <w:lvlJc w:val="left"/>
      <w:pPr>
        <w:ind w:left="187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1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76" w:hanging="360"/>
      </w:pPr>
      <w:rPr>
        <w:rFonts w:hint="default"/>
      </w:rPr>
    </w:lvl>
  </w:abstractNum>
  <w:abstractNum w:abstractNumId="1">
    <w:nsid w:val="0F2A66B7"/>
    <w:multiLevelType w:val="multilevel"/>
    <w:tmpl w:val="00A2936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20202062"/>
    <w:multiLevelType w:val="hybridMultilevel"/>
    <w:tmpl w:val="F9C2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E0936"/>
    <w:multiLevelType w:val="hybridMultilevel"/>
    <w:tmpl w:val="F562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A343B"/>
    <w:multiLevelType w:val="multilevel"/>
    <w:tmpl w:val="10C481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64C06463"/>
    <w:multiLevelType w:val="multilevel"/>
    <w:tmpl w:val="2E18DAA4"/>
    <w:styleLink w:val="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>
    <w:nsid w:val="6EAC0AE9"/>
    <w:multiLevelType w:val="hybridMultilevel"/>
    <w:tmpl w:val="1D54A9D2"/>
    <w:lvl w:ilvl="0" w:tplc="29BA1E2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A76F22"/>
    <w:multiLevelType w:val="multilevel"/>
    <w:tmpl w:val="00A2936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66"/>
    <w:rsid w:val="0000154D"/>
    <w:rsid w:val="0005096A"/>
    <w:rsid w:val="00063237"/>
    <w:rsid w:val="00082FD2"/>
    <w:rsid w:val="000E1C7A"/>
    <w:rsid w:val="000F7D26"/>
    <w:rsid w:val="00121E9E"/>
    <w:rsid w:val="00134B91"/>
    <w:rsid w:val="00143642"/>
    <w:rsid w:val="0016280A"/>
    <w:rsid w:val="001C04BC"/>
    <w:rsid w:val="0020726B"/>
    <w:rsid w:val="00224EDC"/>
    <w:rsid w:val="002576AC"/>
    <w:rsid w:val="00326266"/>
    <w:rsid w:val="00351CB2"/>
    <w:rsid w:val="0036095C"/>
    <w:rsid w:val="00390013"/>
    <w:rsid w:val="003955B9"/>
    <w:rsid w:val="003D65B5"/>
    <w:rsid w:val="003E1482"/>
    <w:rsid w:val="003F624A"/>
    <w:rsid w:val="003F729A"/>
    <w:rsid w:val="003F76D1"/>
    <w:rsid w:val="004713E5"/>
    <w:rsid w:val="00481072"/>
    <w:rsid w:val="004D3190"/>
    <w:rsid w:val="0052776E"/>
    <w:rsid w:val="00537A67"/>
    <w:rsid w:val="00585FAA"/>
    <w:rsid w:val="005870ED"/>
    <w:rsid w:val="005C407F"/>
    <w:rsid w:val="00675436"/>
    <w:rsid w:val="006760C1"/>
    <w:rsid w:val="006A6E49"/>
    <w:rsid w:val="006C34F3"/>
    <w:rsid w:val="006C3A71"/>
    <w:rsid w:val="00701573"/>
    <w:rsid w:val="00703EAB"/>
    <w:rsid w:val="007257A6"/>
    <w:rsid w:val="00740F3B"/>
    <w:rsid w:val="00745681"/>
    <w:rsid w:val="00750BAD"/>
    <w:rsid w:val="00787C86"/>
    <w:rsid w:val="007963EA"/>
    <w:rsid w:val="007E508B"/>
    <w:rsid w:val="008152A4"/>
    <w:rsid w:val="00821F72"/>
    <w:rsid w:val="008347B2"/>
    <w:rsid w:val="00857892"/>
    <w:rsid w:val="00891CD5"/>
    <w:rsid w:val="008D57CF"/>
    <w:rsid w:val="008D6FEC"/>
    <w:rsid w:val="00901E7A"/>
    <w:rsid w:val="00933A15"/>
    <w:rsid w:val="00946781"/>
    <w:rsid w:val="0095454B"/>
    <w:rsid w:val="00956E7C"/>
    <w:rsid w:val="00992CC5"/>
    <w:rsid w:val="009A4FAF"/>
    <w:rsid w:val="009C5A3C"/>
    <w:rsid w:val="009D5AC7"/>
    <w:rsid w:val="009F6E37"/>
    <w:rsid w:val="00A10F76"/>
    <w:rsid w:val="00A31AAB"/>
    <w:rsid w:val="00A45E6B"/>
    <w:rsid w:val="00A643DC"/>
    <w:rsid w:val="00AC46BF"/>
    <w:rsid w:val="00AF06B5"/>
    <w:rsid w:val="00AF470D"/>
    <w:rsid w:val="00B04A31"/>
    <w:rsid w:val="00B04E78"/>
    <w:rsid w:val="00B1721C"/>
    <w:rsid w:val="00B2544D"/>
    <w:rsid w:val="00B36153"/>
    <w:rsid w:val="00B47AE1"/>
    <w:rsid w:val="00B52631"/>
    <w:rsid w:val="00B61092"/>
    <w:rsid w:val="00BA64C5"/>
    <w:rsid w:val="00BD61B7"/>
    <w:rsid w:val="00BE0580"/>
    <w:rsid w:val="00C7031E"/>
    <w:rsid w:val="00C9330B"/>
    <w:rsid w:val="00D40190"/>
    <w:rsid w:val="00D620A5"/>
    <w:rsid w:val="00DA6D2C"/>
    <w:rsid w:val="00DC49B4"/>
    <w:rsid w:val="00DE2D71"/>
    <w:rsid w:val="00DF7F8A"/>
    <w:rsid w:val="00E20F66"/>
    <w:rsid w:val="00E35B81"/>
    <w:rsid w:val="00E95C1B"/>
    <w:rsid w:val="00EA6884"/>
    <w:rsid w:val="00EB75FC"/>
    <w:rsid w:val="00EC0117"/>
    <w:rsid w:val="00EE5852"/>
    <w:rsid w:val="00F2432B"/>
    <w:rsid w:val="00F24E36"/>
    <w:rsid w:val="00F907E0"/>
    <w:rsid w:val="00F9397A"/>
    <w:rsid w:val="00FA3F73"/>
    <w:rsid w:val="00F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D9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5B9"/>
  </w:style>
  <w:style w:type="paragraph" w:styleId="1">
    <w:name w:val="heading 1"/>
    <w:basedOn w:val="a0"/>
    <w:next w:val="a0"/>
    <w:link w:val="10"/>
    <w:uiPriority w:val="9"/>
    <w:qFormat/>
    <w:rsid w:val="00BA6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3">
    <w:name w:val="Стиль с Таймсом 13 п"/>
    <w:uiPriority w:val="99"/>
    <w:rsid w:val="00B04A31"/>
    <w:pPr>
      <w:numPr>
        <w:numId w:val="1"/>
      </w:numPr>
    </w:pPr>
  </w:style>
  <w:style w:type="paragraph" w:customStyle="1" w:styleId="a4">
    <w:name w:val="Стиль Таймс"/>
    <w:basedOn w:val="a0"/>
    <w:link w:val="a5"/>
    <w:qFormat/>
    <w:rsid w:val="00BA64C5"/>
    <w:pPr>
      <w:spacing w:after="120" w:line="276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a5">
    <w:name w:val="Стиль Таймс Знак"/>
    <w:basedOn w:val="a1"/>
    <w:link w:val="a4"/>
    <w:rsid w:val="00BA64C5"/>
    <w:rPr>
      <w:rFonts w:ascii="Times New Roman" w:hAnsi="Times New Roman"/>
      <w:sz w:val="26"/>
    </w:rPr>
  </w:style>
  <w:style w:type="paragraph" w:customStyle="1" w:styleId="a6">
    <w:name w:val="Заголовок Таймс"/>
    <w:basedOn w:val="1"/>
    <w:next w:val="a4"/>
    <w:link w:val="a7"/>
    <w:qFormat/>
    <w:rsid w:val="00BA64C5"/>
    <w:pPr>
      <w:spacing w:after="240" w:line="276" w:lineRule="auto"/>
      <w:jc w:val="center"/>
    </w:pPr>
    <w:rPr>
      <w:rFonts w:ascii="Times New Roman" w:hAnsi="Times New Roman"/>
      <w:b/>
      <w:sz w:val="26"/>
    </w:rPr>
  </w:style>
  <w:style w:type="character" w:customStyle="1" w:styleId="a7">
    <w:name w:val="Заголовок Таймс Знак"/>
    <w:basedOn w:val="10"/>
    <w:link w:val="a6"/>
    <w:rsid w:val="00BA64C5"/>
    <w:rPr>
      <w:rFonts w:ascii="Times New Roman" w:eastAsiaTheme="majorEastAsia" w:hAnsi="Times New Roman" w:cstheme="majorBidi"/>
      <w:b/>
      <w:color w:val="2E74B5" w:themeColor="accent1" w:themeShade="BF"/>
      <w:sz w:val="26"/>
      <w:szCs w:val="32"/>
    </w:rPr>
  </w:style>
  <w:style w:type="character" w:customStyle="1" w:styleId="10">
    <w:name w:val="Заголовок 1 Знак"/>
    <w:basedOn w:val="a1"/>
    <w:link w:val="1"/>
    <w:uiPriority w:val="9"/>
    <w:rsid w:val="00BA64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Мой стиль1"/>
    <w:basedOn w:val="a0"/>
    <w:link w:val="12"/>
    <w:qFormat/>
    <w:rsid w:val="00481072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sz w:val="26"/>
      <w:szCs w:val="28"/>
    </w:rPr>
  </w:style>
  <w:style w:type="character" w:customStyle="1" w:styleId="12">
    <w:name w:val="Мой стиль1 Знак"/>
    <w:basedOn w:val="a1"/>
    <w:link w:val="11"/>
    <w:rsid w:val="00481072"/>
    <w:rPr>
      <w:sz w:val="26"/>
      <w:szCs w:val="28"/>
    </w:rPr>
  </w:style>
  <w:style w:type="paragraph" w:customStyle="1" w:styleId="130">
    <w:name w:val="13 с отступом"/>
    <w:basedOn w:val="a0"/>
    <w:link w:val="131"/>
    <w:qFormat/>
    <w:rsid w:val="007E508B"/>
    <w:pPr>
      <w:spacing w:after="120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31">
    <w:name w:val="13 с отступом Знак"/>
    <w:basedOn w:val="a1"/>
    <w:link w:val="130"/>
    <w:rsid w:val="007E508B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2"/>
    <w:uiPriority w:val="39"/>
    <w:rsid w:val="00954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писок с пробелами"/>
    <w:basedOn w:val="130"/>
    <w:rsid w:val="00DC49B4"/>
    <w:pPr>
      <w:ind w:firstLine="0"/>
    </w:pPr>
  </w:style>
  <w:style w:type="numbering" w:customStyle="1" w:styleId="a">
    <w:name w:val="список с пробелами"/>
    <w:uiPriority w:val="99"/>
    <w:rsid w:val="00DC49B4"/>
    <w:pPr>
      <w:numPr>
        <w:numId w:val="2"/>
      </w:numPr>
    </w:pPr>
  </w:style>
  <w:style w:type="paragraph" w:customStyle="1" w:styleId="Default">
    <w:name w:val="Default"/>
    <w:rsid w:val="00815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header"/>
    <w:basedOn w:val="a0"/>
    <w:link w:val="ab"/>
    <w:uiPriority w:val="99"/>
    <w:unhideWhenUsed/>
    <w:rsid w:val="00EE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E5852"/>
  </w:style>
  <w:style w:type="paragraph" w:styleId="ac">
    <w:name w:val="footer"/>
    <w:basedOn w:val="a0"/>
    <w:link w:val="ad"/>
    <w:uiPriority w:val="99"/>
    <w:unhideWhenUsed/>
    <w:rsid w:val="00EE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E5852"/>
  </w:style>
  <w:style w:type="character" w:styleId="ae">
    <w:name w:val="annotation reference"/>
    <w:basedOn w:val="a1"/>
    <w:uiPriority w:val="99"/>
    <w:semiHidden/>
    <w:unhideWhenUsed/>
    <w:rsid w:val="00B04E78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B04E7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B04E7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4E7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04E78"/>
    <w:rPr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B0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B04E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5B9"/>
  </w:style>
  <w:style w:type="paragraph" w:styleId="1">
    <w:name w:val="heading 1"/>
    <w:basedOn w:val="a0"/>
    <w:next w:val="a0"/>
    <w:link w:val="10"/>
    <w:uiPriority w:val="9"/>
    <w:qFormat/>
    <w:rsid w:val="00BA6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3">
    <w:name w:val="Стиль с Таймсом 13 п"/>
    <w:uiPriority w:val="99"/>
    <w:rsid w:val="00B04A31"/>
    <w:pPr>
      <w:numPr>
        <w:numId w:val="1"/>
      </w:numPr>
    </w:pPr>
  </w:style>
  <w:style w:type="paragraph" w:customStyle="1" w:styleId="a4">
    <w:name w:val="Стиль Таймс"/>
    <w:basedOn w:val="a0"/>
    <w:link w:val="a5"/>
    <w:qFormat/>
    <w:rsid w:val="00BA64C5"/>
    <w:pPr>
      <w:spacing w:after="120" w:line="276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a5">
    <w:name w:val="Стиль Таймс Знак"/>
    <w:basedOn w:val="a1"/>
    <w:link w:val="a4"/>
    <w:rsid w:val="00BA64C5"/>
    <w:rPr>
      <w:rFonts w:ascii="Times New Roman" w:hAnsi="Times New Roman"/>
      <w:sz w:val="26"/>
    </w:rPr>
  </w:style>
  <w:style w:type="paragraph" w:customStyle="1" w:styleId="a6">
    <w:name w:val="Заголовок Таймс"/>
    <w:basedOn w:val="1"/>
    <w:next w:val="a4"/>
    <w:link w:val="a7"/>
    <w:qFormat/>
    <w:rsid w:val="00BA64C5"/>
    <w:pPr>
      <w:spacing w:after="240" w:line="276" w:lineRule="auto"/>
      <w:jc w:val="center"/>
    </w:pPr>
    <w:rPr>
      <w:rFonts w:ascii="Times New Roman" w:hAnsi="Times New Roman"/>
      <w:b/>
      <w:sz w:val="26"/>
    </w:rPr>
  </w:style>
  <w:style w:type="character" w:customStyle="1" w:styleId="a7">
    <w:name w:val="Заголовок Таймс Знак"/>
    <w:basedOn w:val="10"/>
    <w:link w:val="a6"/>
    <w:rsid w:val="00BA64C5"/>
    <w:rPr>
      <w:rFonts w:ascii="Times New Roman" w:eastAsiaTheme="majorEastAsia" w:hAnsi="Times New Roman" w:cstheme="majorBidi"/>
      <w:b/>
      <w:color w:val="2E74B5" w:themeColor="accent1" w:themeShade="BF"/>
      <w:sz w:val="26"/>
      <w:szCs w:val="32"/>
    </w:rPr>
  </w:style>
  <w:style w:type="character" w:customStyle="1" w:styleId="10">
    <w:name w:val="Заголовок 1 Знак"/>
    <w:basedOn w:val="a1"/>
    <w:link w:val="1"/>
    <w:uiPriority w:val="9"/>
    <w:rsid w:val="00BA64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Мой стиль1"/>
    <w:basedOn w:val="a0"/>
    <w:link w:val="12"/>
    <w:qFormat/>
    <w:rsid w:val="00481072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sz w:val="26"/>
      <w:szCs w:val="28"/>
    </w:rPr>
  </w:style>
  <w:style w:type="character" w:customStyle="1" w:styleId="12">
    <w:name w:val="Мой стиль1 Знак"/>
    <w:basedOn w:val="a1"/>
    <w:link w:val="11"/>
    <w:rsid w:val="00481072"/>
    <w:rPr>
      <w:sz w:val="26"/>
      <w:szCs w:val="28"/>
    </w:rPr>
  </w:style>
  <w:style w:type="paragraph" w:customStyle="1" w:styleId="130">
    <w:name w:val="13 с отступом"/>
    <w:basedOn w:val="a0"/>
    <w:link w:val="131"/>
    <w:qFormat/>
    <w:rsid w:val="007E508B"/>
    <w:pPr>
      <w:spacing w:after="120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31">
    <w:name w:val="13 с отступом Знак"/>
    <w:basedOn w:val="a1"/>
    <w:link w:val="130"/>
    <w:rsid w:val="007E508B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2"/>
    <w:uiPriority w:val="39"/>
    <w:rsid w:val="00954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писок с пробелами"/>
    <w:basedOn w:val="130"/>
    <w:rsid w:val="00DC49B4"/>
    <w:pPr>
      <w:ind w:firstLine="0"/>
    </w:pPr>
  </w:style>
  <w:style w:type="numbering" w:customStyle="1" w:styleId="a">
    <w:name w:val="список с пробелами"/>
    <w:uiPriority w:val="99"/>
    <w:rsid w:val="00DC49B4"/>
    <w:pPr>
      <w:numPr>
        <w:numId w:val="2"/>
      </w:numPr>
    </w:pPr>
  </w:style>
  <w:style w:type="paragraph" w:customStyle="1" w:styleId="Default">
    <w:name w:val="Default"/>
    <w:rsid w:val="00815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header"/>
    <w:basedOn w:val="a0"/>
    <w:link w:val="ab"/>
    <w:uiPriority w:val="99"/>
    <w:unhideWhenUsed/>
    <w:rsid w:val="00EE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E5852"/>
  </w:style>
  <w:style w:type="paragraph" w:styleId="ac">
    <w:name w:val="footer"/>
    <w:basedOn w:val="a0"/>
    <w:link w:val="ad"/>
    <w:uiPriority w:val="99"/>
    <w:unhideWhenUsed/>
    <w:rsid w:val="00EE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E5852"/>
  </w:style>
  <w:style w:type="character" w:styleId="ae">
    <w:name w:val="annotation reference"/>
    <w:basedOn w:val="a1"/>
    <w:uiPriority w:val="99"/>
    <w:semiHidden/>
    <w:unhideWhenUsed/>
    <w:rsid w:val="00B04E78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B04E7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B04E7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4E7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04E78"/>
    <w:rPr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B0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B0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Таймс 13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Таймс шрифты темы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Кремков</dc:creator>
  <cp:lastModifiedBy>Чуйкина Дарья Максимовна</cp:lastModifiedBy>
  <cp:revision>2</cp:revision>
  <cp:lastPrinted>2024-07-01T08:32:00Z</cp:lastPrinted>
  <dcterms:created xsi:type="dcterms:W3CDTF">2024-07-03T09:31:00Z</dcterms:created>
  <dcterms:modified xsi:type="dcterms:W3CDTF">2024-07-03T09:31:00Z</dcterms:modified>
</cp:coreProperties>
</file>