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11" w:rsidRPr="0067541E" w:rsidRDefault="006F1811" w:rsidP="006F1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DD1B3D">
        <w:rPr>
          <w:rFonts w:ascii="Times New Roman" w:hAnsi="Times New Roman"/>
          <w:b/>
          <w:sz w:val="24"/>
        </w:rPr>
        <w:t xml:space="preserve">Реализация антикоррупционной политики в </w:t>
      </w:r>
      <w:r>
        <w:rPr>
          <w:rFonts w:ascii="Times New Roman" w:hAnsi="Times New Roman"/>
          <w:b/>
          <w:sz w:val="24"/>
        </w:rPr>
        <w:t>Комитете по транспорту</w:t>
      </w:r>
    </w:p>
    <w:p w:rsidR="006F1811" w:rsidRDefault="006F1811" w:rsidP="006F1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DD1B3D"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 </w:t>
      </w:r>
      <w:r w:rsidR="006045D7">
        <w:rPr>
          <w:rFonts w:ascii="Times New Roman" w:hAnsi="Times New Roman"/>
          <w:b/>
          <w:sz w:val="24"/>
          <w:lang w:val="en-US"/>
        </w:rPr>
        <w:t>I</w:t>
      </w:r>
      <w:r w:rsidR="00CA31AA">
        <w:rPr>
          <w:rFonts w:ascii="Times New Roman" w:hAnsi="Times New Roman"/>
          <w:b/>
          <w:sz w:val="24"/>
          <w:lang w:val="en-US"/>
        </w:rPr>
        <w:t>I</w:t>
      </w:r>
      <w:r w:rsidRPr="00CD5C1C">
        <w:rPr>
          <w:rFonts w:ascii="Times New Roman" w:hAnsi="Times New Roman"/>
          <w:b/>
          <w:sz w:val="24"/>
        </w:rPr>
        <w:t xml:space="preserve"> </w:t>
      </w:r>
      <w:r w:rsidR="006045D7">
        <w:rPr>
          <w:rFonts w:ascii="Times New Roman" w:hAnsi="Times New Roman"/>
          <w:b/>
          <w:sz w:val="24"/>
        </w:rPr>
        <w:t>квартале 2024</w:t>
      </w:r>
      <w:r w:rsidRPr="00DD1B3D">
        <w:rPr>
          <w:rFonts w:ascii="Times New Roman" w:hAnsi="Times New Roman"/>
          <w:b/>
          <w:sz w:val="24"/>
        </w:rPr>
        <w:t xml:space="preserve"> года</w:t>
      </w:r>
    </w:p>
    <w:p w:rsidR="006F1811" w:rsidRPr="00E565E7" w:rsidRDefault="006F1811" w:rsidP="006F18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6380" w:rsidRPr="00184DC4" w:rsidRDefault="006F1811" w:rsidP="009C63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DC4">
        <w:rPr>
          <w:rFonts w:ascii="Times New Roman" w:hAnsi="Times New Roman"/>
          <w:sz w:val="24"/>
          <w:szCs w:val="24"/>
        </w:rPr>
        <w:t xml:space="preserve">Приказом </w:t>
      </w:r>
      <w:r w:rsidR="003B7A53" w:rsidRPr="00184DC4">
        <w:rPr>
          <w:rFonts w:ascii="Times New Roman" w:hAnsi="Times New Roman"/>
          <w:sz w:val="24"/>
          <w:szCs w:val="24"/>
        </w:rPr>
        <w:t>Коми</w:t>
      </w:r>
      <w:r w:rsidR="004376C3" w:rsidRPr="00184DC4">
        <w:rPr>
          <w:rFonts w:ascii="Times New Roman" w:hAnsi="Times New Roman"/>
          <w:sz w:val="24"/>
          <w:szCs w:val="24"/>
        </w:rPr>
        <w:t>тета по транспорту</w:t>
      </w:r>
      <w:r w:rsidR="006861CB" w:rsidRPr="00184DC4">
        <w:rPr>
          <w:rFonts w:ascii="Times New Roman" w:hAnsi="Times New Roman"/>
          <w:sz w:val="24"/>
          <w:szCs w:val="24"/>
        </w:rPr>
        <w:t xml:space="preserve"> (далее – Комитет)</w:t>
      </w:r>
      <w:r w:rsidR="004376C3" w:rsidRPr="00184DC4">
        <w:rPr>
          <w:rFonts w:ascii="Times New Roman" w:hAnsi="Times New Roman"/>
          <w:sz w:val="24"/>
          <w:szCs w:val="24"/>
        </w:rPr>
        <w:t xml:space="preserve"> от 09.01.2023 № 2 </w:t>
      </w:r>
      <w:r w:rsidRPr="00184DC4">
        <w:rPr>
          <w:rFonts w:ascii="Times New Roman" w:hAnsi="Times New Roman"/>
          <w:sz w:val="24"/>
          <w:szCs w:val="24"/>
        </w:rPr>
        <w:t xml:space="preserve">утвержден План мероприятий по противодействию коррупции в </w:t>
      </w:r>
      <w:r w:rsidR="003B7A53" w:rsidRPr="00184DC4">
        <w:rPr>
          <w:rFonts w:ascii="Times New Roman" w:hAnsi="Times New Roman"/>
          <w:sz w:val="24"/>
          <w:szCs w:val="24"/>
        </w:rPr>
        <w:t xml:space="preserve">Комитете по транспорту </w:t>
      </w:r>
      <w:r w:rsidR="00B97C36" w:rsidRPr="00184DC4">
        <w:rPr>
          <w:rFonts w:ascii="Times New Roman" w:hAnsi="Times New Roman"/>
          <w:sz w:val="24"/>
          <w:szCs w:val="24"/>
        </w:rPr>
        <w:br/>
      </w:r>
      <w:r w:rsidR="004376C3" w:rsidRPr="00184DC4">
        <w:rPr>
          <w:rFonts w:ascii="Times New Roman" w:hAnsi="Times New Roman"/>
          <w:sz w:val="24"/>
          <w:szCs w:val="24"/>
        </w:rPr>
        <w:t>на 2023-2027</w:t>
      </w:r>
      <w:r w:rsidRPr="00184DC4">
        <w:rPr>
          <w:rFonts w:ascii="Times New Roman" w:hAnsi="Times New Roman"/>
          <w:sz w:val="24"/>
          <w:szCs w:val="24"/>
        </w:rPr>
        <w:t xml:space="preserve"> годы </w:t>
      </w:r>
      <w:r w:rsidR="004376C3" w:rsidRPr="00184DC4">
        <w:rPr>
          <w:rFonts w:ascii="Times New Roman" w:hAnsi="Times New Roman"/>
          <w:sz w:val="24"/>
          <w:szCs w:val="24"/>
        </w:rPr>
        <w:t>(далее</w:t>
      </w:r>
      <w:r w:rsidR="009C6380" w:rsidRPr="00184DC4">
        <w:rPr>
          <w:rFonts w:ascii="Times New Roman" w:hAnsi="Times New Roman"/>
          <w:sz w:val="24"/>
          <w:szCs w:val="24"/>
        </w:rPr>
        <w:t xml:space="preserve"> </w:t>
      </w:r>
      <w:r w:rsidR="006861CB" w:rsidRPr="00184DC4">
        <w:rPr>
          <w:rFonts w:ascii="Times New Roman" w:hAnsi="Times New Roman"/>
          <w:sz w:val="24"/>
          <w:szCs w:val="24"/>
        </w:rPr>
        <w:t>–</w:t>
      </w:r>
      <w:r w:rsidR="004376C3" w:rsidRPr="00184DC4">
        <w:rPr>
          <w:rFonts w:ascii="Times New Roman" w:hAnsi="Times New Roman"/>
          <w:sz w:val="24"/>
          <w:szCs w:val="24"/>
        </w:rPr>
        <w:t xml:space="preserve"> План). </w:t>
      </w:r>
      <w:r w:rsidR="00B97C36" w:rsidRPr="00184DC4">
        <w:rPr>
          <w:rFonts w:ascii="Times New Roman" w:hAnsi="Times New Roman"/>
          <w:sz w:val="24"/>
          <w:szCs w:val="24"/>
        </w:rPr>
        <w:t>Приказом Комитета от 29.09.20223 № 118 «О внесении изменения в приказ Комитета по транспорту от 04.10.2016 № 314» в вышеназванный План внесены изменения.</w:t>
      </w:r>
    </w:p>
    <w:p w:rsidR="00CA31AA" w:rsidRDefault="00B97C36" w:rsidP="00CA3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DC4">
        <w:rPr>
          <w:rFonts w:ascii="Times New Roman" w:hAnsi="Times New Roman"/>
          <w:sz w:val="24"/>
          <w:szCs w:val="24"/>
        </w:rPr>
        <w:t xml:space="preserve">Распоряжениями  Комитета от 11.01.2023 утверждены Планы мероприятий </w:t>
      </w:r>
      <w:r w:rsidRPr="00184DC4">
        <w:rPr>
          <w:rFonts w:ascii="Times New Roman" w:hAnsi="Times New Roman"/>
          <w:sz w:val="24"/>
          <w:szCs w:val="24"/>
        </w:rPr>
        <w:br/>
        <w:t xml:space="preserve">по противодействию коррупции на 2023-2027 годы в государственных унитарных предприятиях и государственных учреждениях Санкт-Петербурга, находящихся в ведении Комитета. </w:t>
      </w:r>
    </w:p>
    <w:p w:rsidR="00B97C36" w:rsidRPr="00184DC4" w:rsidRDefault="00CA31AA" w:rsidP="00CA3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п</w:t>
      </w:r>
      <w:r w:rsidRPr="00CA31AA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CA31A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Комитета от 01.07.2024 № 80-п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утверждено Положение</w:t>
      </w:r>
      <w:r w:rsidRPr="00CA31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состав</w:t>
      </w:r>
      <w:r w:rsidRPr="00CA31A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по соблюдению требований к служебному поведению государственных гражданских служащих Санкт-Петербурга Комитета по транспорту </w:t>
      </w:r>
      <w:r w:rsidRPr="00CA31AA">
        <w:rPr>
          <w:rFonts w:ascii="Times New Roman" w:eastAsia="Times New Roman" w:hAnsi="Times New Roman"/>
          <w:sz w:val="24"/>
          <w:szCs w:val="24"/>
          <w:lang w:eastAsia="ru-RU"/>
        </w:rPr>
        <w:br/>
        <w:t>и урегулированию конфликта интересов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97C36" w:rsidRPr="00184DC4">
        <w:rPr>
          <w:rFonts w:ascii="Times New Roman" w:hAnsi="Times New Roman"/>
          <w:sz w:val="24"/>
          <w:szCs w:val="24"/>
        </w:rPr>
        <w:t>В состав Комиссии включен представитель Общественного совета при Комитете, который всегда участвует в заседаниях Комиссии. Заседания Комиссии проводятся по мере необходимости в установленных законом случаях. В</w:t>
      </w:r>
      <w:r>
        <w:rPr>
          <w:rFonts w:ascii="Times New Roman" w:hAnsi="Times New Roman"/>
          <w:sz w:val="24"/>
          <w:szCs w:val="24"/>
        </w:rPr>
        <w:t>о</w:t>
      </w:r>
      <w:r w:rsidR="00B97C36" w:rsidRPr="00184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6045D7">
        <w:rPr>
          <w:rFonts w:ascii="Times New Roman" w:hAnsi="Times New Roman"/>
          <w:sz w:val="24"/>
          <w:szCs w:val="24"/>
        </w:rPr>
        <w:t xml:space="preserve"> квартале 2024</w:t>
      </w:r>
      <w:r w:rsidR="00B97C36" w:rsidRPr="00184DC4">
        <w:rPr>
          <w:rFonts w:ascii="Times New Roman" w:hAnsi="Times New Roman"/>
          <w:sz w:val="24"/>
          <w:szCs w:val="24"/>
        </w:rPr>
        <w:t xml:space="preserve"> года проведено</w:t>
      </w:r>
      <w:r>
        <w:rPr>
          <w:rFonts w:ascii="Times New Roman" w:hAnsi="Times New Roman"/>
          <w:sz w:val="24"/>
          <w:szCs w:val="24"/>
        </w:rPr>
        <w:t xml:space="preserve"> 12</w:t>
      </w:r>
      <w:bookmarkStart w:id="0" w:name="_GoBack"/>
      <w:bookmarkEnd w:id="0"/>
      <w:r w:rsidR="006045D7">
        <w:rPr>
          <w:rFonts w:ascii="Times New Roman" w:hAnsi="Times New Roman"/>
          <w:sz w:val="24"/>
          <w:szCs w:val="24"/>
        </w:rPr>
        <w:t xml:space="preserve"> заседаний </w:t>
      </w:r>
      <w:r w:rsidR="00B97C36" w:rsidRPr="00B4683A">
        <w:rPr>
          <w:rFonts w:ascii="Times New Roman" w:hAnsi="Times New Roman"/>
          <w:sz w:val="24"/>
          <w:szCs w:val="24"/>
        </w:rPr>
        <w:t>Комиссии</w:t>
      </w:r>
      <w:r w:rsidR="00B97C36" w:rsidRPr="00184DC4">
        <w:rPr>
          <w:rFonts w:ascii="Times New Roman" w:hAnsi="Times New Roman"/>
          <w:sz w:val="24"/>
          <w:szCs w:val="24"/>
        </w:rPr>
        <w:t>.</w:t>
      </w:r>
    </w:p>
    <w:p w:rsidR="00B97C36" w:rsidRPr="00184DC4" w:rsidRDefault="00B97C36" w:rsidP="00B97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DC4">
        <w:rPr>
          <w:rFonts w:ascii="Times New Roman" w:hAnsi="Times New Roman"/>
          <w:sz w:val="24"/>
          <w:szCs w:val="24"/>
        </w:rPr>
        <w:t xml:space="preserve">Также создана Комиссия </w:t>
      </w:r>
      <w:r w:rsidRPr="00184DC4">
        <w:rPr>
          <w:rFonts w:ascii="Times New Roman" w:hAnsi="Times New Roman"/>
          <w:bCs/>
          <w:sz w:val="24"/>
          <w:szCs w:val="24"/>
        </w:rPr>
        <w:t xml:space="preserve">по противодействию коррупции в Комитете по транспорту </w:t>
      </w:r>
      <w:r w:rsidRPr="00184DC4">
        <w:rPr>
          <w:rFonts w:ascii="Times New Roman" w:hAnsi="Times New Roman"/>
          <w:sz w:val="24"/>
          <w:szCs w:val="24"/>
        </w:rPr>
        <w:t>Заседания Комиссии проводятся по мере необходимости в установленных законом случаях.</w:t>
      </w:r>
    </w:p>
    <w:p w:rsidR="00B97C36" w:rsidRPr="00B97C36" w:rsidRDefault="00B97C36" w:rsidP="00B97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DC4">
        <w:rPr>
          <w:rFonts w:ascii="Times New Roman" w:hAnsi="Times New Roman"/>
          <w:sz w:val="24"/>
          <w:szCs w:val="24"/>
        </w:rPr>
        <w:t xml:space="preserve">Раздел «Противодействие коррупции» на веб-странице Комитета поддерживается </w:t>
      </w:r>
      <w:r w:rsidRPr="00184DC4">
        <w:rPr>
          <w:rFonts w:ascii="Times New Roman" w:hAnsi="Times New Roman"/>
          <w:sz w:val="24"/>
          <w:szCs w:val="24"/>
        </w:rPr>
        <w:br/>
        <w:t xml:space="preserve">в актуальном состоянии. Размещение информационных материалов осуществляется </w:t>
      </w:r>
      <w:r w:rsidRPr="00184DC4">
        <w:rPr>
          <w:rFonts w:ascii="Times New Roman" w:hAnsi="Times New Roman"/>
          <w:sz w:val="24"/>
          <w:szCs w:val="24"/>
        </w:rPr>
        <w:br/>
        <w:t xml:space="preserve">в соответствии с Методическими рекомендациями по информированию населения </w:t>
      </w:r>
      <w:r w:rsidRPr="00184DC4">
        <w:rPr>
          <w:rFonts w:ascii="Times New Roman" w:hAnsi="Times New Roman"/>
          <w:sz w:val="24"/>
          <w:szCs w:val="24"/>
        </w:rPr>
        <w:br/>
        <w:t>Санкт-Петербурга о ходе реализации антикоррупционной политики, утвержденными распоряжением Администрации Губернатора Санкт-Петербурга от 20.04.2018 № 9-ра.</w:t>
      </w:r>
    </w:p>
    <w:p w:rsidR="00B97C36" w:rsidRDefault="00B97C36" w:rsidP="00ED1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1F6E" w:rsidRPr="00F20646" w:rsidRDefault="00ED1F6E" w:rsidP="00A72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7541E" w:rsidRPr="00F64177" w:rsidRDefault="0067541E" w:rsidP="006F181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664C4" w:rsidRDefault="00E664C4"/>
    <w:sectPr w:rsidR="00E6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658"/>
    <w:multiLevelType w:val="hybridMultilevel"/>
    <w:tmpl w:val="F66E88DC"/>
    <w:lvl w:ilvl="0" w:tplc="C7524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9F564B"/>
    <w:multiLevelType w:val="hybridMultilevel"/>
    <w:tmpl w:val="73A4F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215AB"/>
    <w:multiLevelType w:val="hybridMultilevel"/>
    <w:tmpl w:val="37C62670"/>
    <w:lvl w:ilvl="0" w:tplc="DAA6D64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301237"/>
    <w:multiLevelType w:val="hybridMultilevel"/>
    <w:tmpl w:val="84F89484"/>
    <w:lvl w:ilvl="0" w:tplc="F2B471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2B74BC"/>
    <w:multiLevelType w:val="hybridMultilevel"/>
    <w:tmpl w:val="550AEA18"/>
    <w:lvl w:ilvl="0" w:tplc="EFD8B8E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05B2497"/>
    <w:multiLevelType w:val="hybridMultilevel"/>
    <w:tmpl w:val="F9887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1B"/>
    <w:rsid w:val="000D272E"/>
    <w:rsid w:val="00184DC4"/>
    <w:rsid w:val="002A1582"/>
    <w:rsid w:val="003B7A53"/>
    <w:rsid w:val="003B7CDD"/>
    <w:rsid w:val="0040611B"/>
    <w:rsid w:val="004376C3"/>
    <w:rsid w:val="00495122"/>
    <w:rsid w:val="004E3F73"/>
    <w:rsid w:val="004E6759"/>
    <w:rsid w:val="006045D7"/>
    <w:rsid w:val="0067541E"/>
    <w:rsid w:val="006861CB"/>
    <w:rsid w:val="006F1811"/>
    <w:rsid w:val="009C6380"/>
    <w:rsid w:val="00A725A6"/>
    <w:rsid w:val="00B4683A"/>
    <w:rsid w:val="00B97C36"/>
    <w:rsid w:val="00CA31AA"/>
    <w:rsid w:val="00E664C4"/>
    <w:rsid w:val="00ED1F6E"/>
    <w:rsid w:val="00F2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F0A7"/>
  <w15:chartTrackingRefBased/>
  <w15:docId w15:val="{AC0D9B72-CB9F-4D18-BC51-449494EC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1F6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Сараева Маргарита Александровна</dc:creator>
  <cp:keywords/>
  <dc:description/>
  <cp:lastModifiedBy>Сараева Маргарита Александровна</cp:lastModifiedBy>
  <cp:revision>20</cp:revision>
  <dcterms:created xsi:type="dcterms:W3CDTF">2022-07-07T08:41:00Z</dcterms:created>
  <dcterms:modified xsi:type="dcterms:W3CDTF">2024-07-04T13:30:00Z</dcterms:modified>
</cp:coreProperties>
</file>