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84" w:rsidRPr="007A0984" w:rsidRDefault="007A0984" w:rsidP="007A0984">
      <w:pPr>
        <w:pStyle w:val="ConsPlusNormal"/>
        <w:jc w:val="right"/>
        <w:outlineLvl w:val="0"/>
      </w:pPr>
      <w:bookmarkStart w:id="0" w:name="_GoBack"/>
      <w:r w:rsidRPr="007A0984">
        <w:t>ПРИЛОЖЕНИЕ</w:t>
      </w:r>
    </w:p>
    <w:p w:rsidR="007A0984" w:rsidRPr="007A0984" w:rsidRDefault="007A0984" w:rsidP="007A0984">
      <w:pPr>
        <w:pStyle w:val="ConsPlusNormal"/>
        <w:jc w:val="right"/>
      </w:pPr>
      <w:r w:rsidRPr="007A0984">
        <w:t>к распоряжению</w:t>
      </w:r>
    </w:p>
    <w:p w:rsidR="007A0984" w:rsidRPr="007A0984" w:rsidRDefault="007A0984" w:rsidP="007A0984">
      <w:pPr>
        <w:pStyle w:val="ConsPlusNormal"/>
        <w:jc w:val="right"/>
      </w:pPr>
      <w:r w:rsidRPr="007A0984">
        <w:t>Комитета по энергетике</w:t>
      </w:r>
    </w:p>
    <w:p w:rsidR="007A0984" w:rsidRPr="007A0984" w:rsidRDefault="007A0984" w:rsidP="007A0984">
      <w:pPr>
        <w:pStyle w:val="ConsPlusNormal"/>
        <w:jc w:val="right"/>
      </w:pPr>
      <w:r w:rsidRPr="007A0984">
        <w:t>и инженерному обеспечению</w:t>
      </w:r>
    </w:p>
    <w:p w:rsidR="007A0984" w:rsidRPr="007A0984" w:rsidRDefault="007A0984" w:rsidP="007A0984">
      <w:pPr>
        <w:pStyle w:val="ConsPlusNormal"/>
        <w:jc w:val="right"/>
      </w:pPr>
      <w:r w:rsidRPr="007A0984">
        <w:t>от 05.05.2011 N 67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Title"/>
        <w:jc w:val="center"/>
      </w:pPr>
      <w:bookmarkStart w:id="1" w:name="Par45"/>
      <w:bookmarkEnd w:id="1"/>
      <w:r w:rsidRPr="007A0984">
        <w:t>АДМИНИСТРАТИВНЫЙ РЕГЛАМЕНТ</w:t>
      </w:r>
    </w:p>
    <w:p w:rsidR="007A0984" w:rsidRPr="007A0984" w:rsidRDefault="007A0984" w:rsidP="007A0984">
      <w:pPr>
        <w:pStyle w:val="ConsPlusTitle"/>
        <w:jc w:val="center"/>
      </w:pPr>
      <w:r w:rsidRPr="007A0984">
        <w:t>КОМИТЕТА ПО ЭНЕРГЕТИКЕ И ИНЖЕНЕРНОМУ ОБЕСПЕЧЕНИЮ</w:t>
      </w:r>
    </w:p>
    <w:p w:rsidR="007A0984" w:rsidRPr="007A0984" w:rsidRDefault="007A0984" w:rsidP="007A0984">
      <w:pPr>
        <w:pStyle w:val="ConsPlusTitle"/>
        <w:jc w:val="center"/>
      </w:pPr>
      <w:r w:rsidRPr="007A0984">
        <w:t>ПО ИСПОЛНЕНИЮ ГОСУДАРСТВЕННОЙ ФУНКЦИИ "ОСУЩЕСТВЛЕНИЕ</w:t>
      </w:r>
    </w:p>
    <w:p w:rsidR="007A0984" w:rsidRPr="007A0984" w:rsidRDefault="007A0984" w:rsidP="007A0984">
      <w:pPr>
        <w:pStyle w:val="ConsPlusTitle"/>
        <w:jc w:val="center"/>
      </w:pPr>
      <w:r w:rsidRPr="007A0984">
        <w:t>КООРДИНАЦИИ ДЕЯТЕЛЬНОСТИ И ОБЕСПЕЧЕНИЕ ВЗАИМОДЕЙСТВИЯ</w:t>
      </w:r>
    </w:p>
    <w:p w:rsidR="007A0984" w:rsidRPr="007A0984" w:rsidRDefault="007A0984" w:rsidP="007A0984">
      <w:pPr>
        <w:pStyle w:val="ConsPlusTitle"/>
        <w:jc w:val="center"/>
      </w:pPr>
      <w:r w:rsidRPr="007A0984">
        <w:t>ОРГАНИЗАЦИЙ ИНЖЕНЕРНО-ЭНЕРГЕТИЧЕСКОГО КОМПЛЕКСА</w:t>
      </w:r>
    </w:p>
    <w:p w:rsidR="007A0984" w:rsidRPr="007A0984" w:rsidRDefault="007A0984" w:rsidP="007A0984">
      <w:pPr>
        <w:pStyle w:val="ConsPlusTitle"/>
        <w:jc w:val="center"/>
      </w:pPr>
      <w:r w:rsidRPr="007A0984">
        <w:t>САНКТ-ПЕТЕРБУРГА ПРИ РЕАЛИЗАЦИИ ГЕНЕРАЛЬНОГО ПЛАНА</w:t>
      </w:r>
    </w:p>
    <w:p w:rsidR="007A0984" w:rsidRPr="007A0984" w:rsidRDefault="007A0984" w:rsidP="007A0984">
      <w:pPr>
        <w:pStyle w:val="ConsPlusTitle"/>
        <w:jc w:val="center"/>
      </w:pPr>
      <w:r w:rsidRPr="007A0984">
        <w:t>САНКТ-ПЕТЕРБУРГА, ПРОГРАММЫ КОМПЛЕКСНОГО РАЗВИТИЯ</w:t>
      </w:r>
    </w:p>
    <w:p w:rsidR="007A0984" w:rsidRPr="007A0984" w:rsidRDefault="007A0984" w:rsidP="007A0984">
      <w:pPr>
        <w:pStyle w:val="ConsPlusTitle"/>
        <w:jc w:val="center"/>
      </w:pPr>
      <w:r w:rsidRPr="007A0984">
        <w:t>СИСТЕМ КОММУНАЛЬНОЙ ИНФРАСТРУКТУРЫ САНКТ-ПЕТЕРБУРГА,</w:t>
      </w:r>
    </w:p>
    <w:p w:rsidR="007A0984" w:rsidRPr="007A0984" w:rsidRDefault="007A0984" w:rsidP="007A0984">
      <w:pPr>
        <w:pStyle w:val="ConsPlusTitle"/>
        <w:jc w:val="center"/>
      </w:pPr>
      <w:r w:rsidRPr="007A0984">
        <w:t>АДРЕСНЫХ ИНВЕСТИЦИОННЫХ ПРОГРАММ БЮДЖЕТА САНКТ-ПЕТЕРБУРГА,</w:t>
      </w:r>
    </w:p>
    <w:p w:rsidR="007A0984" w:rsidRPr="007A0984" w:rsidRDefault="007A0984" w:rsidP="007A0984">
      <w:pPr>
        <w:pStyle w:val="ConsPlusTitle"/>
        <w:jc w:val="center"/>
      </w:pPr>
      <w:r w:rsidRPr="007A0984">
        <w:t>ИНВЕСТИЦИОННЫХ И ПРОИЗВОДСТВЕННЫХ ПРОГРАММ ОРГАНИЗАЦИЙ</w:t>
      </w:r>
    </w:p>
    <w:p w:rsidR="007A0984" w:rsidRPr="007A0984" w:rsidRDefault="007A0984" w:rsidP="007A0984">
      <w:pPr>
        <w:pStyle w:val="ConsPlusTitle"/>
        <w:jc w:val="center"/>
      </w:pPr>
      <w:r w:rsidRPr="007A0984">
        <w:t>КОММУНАЛЬНОГО КОМПЛЕКСА, ПРИ ВЫПОЛНЕНИИ</w:t>
      </w:r>
    </w:p>
    <w:p w:rsidR="007A0984" w:rsidRPr="007A0984" w:rsidRDefault="007A0984" w:rsidP="007A0984">
      <w:pPr>
        <w:pStyle w:val="ConsPlusTitle"/>
        <w:jc w:val="center"/>
      </w:pPr>
      <w:r w:rsidRPr="007A0984">
        <w:t>АВАРИЙНО-ВОССТАНОВИТЕЛЬНЫХ РАБОТ НА ОБЪЕКТАХ ИНЖЕНЕРНОЙ</w:t>
      </w:r>
    </w:p>
    <w:p w:rsidR="007A0984" w:rsidRPr="007A0984" w:rsidRDefault="007A0984" w:rsidP="007A0984">
      <w:pPr>
        <w:pStyle w:val="ConsPlusTitle"/>
        <w:jc w:val="center"/>
      </w:pPr>
      <w:r w:rsidRPr="007A0984">
        <w:t>ИНФРАСТРУКТУРЫ САНКТ-ПЕТЕРБУРГА"</w:t>
      </w:r>
    </w:p>
    <w:p w:rsidR="007A0984" w:rsidRPr="007A0984" w:rsidRDefault="007A0984" w:rsidP="007A098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A0984" w:rsidRPr="007A0984" w:rsidTr="00EB7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984" w:rsidRPr="007A0984" w:rsidRDefault="007A0984" w:rsidP="00EB769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984" w:rsidRPr="007A0984" w:rsidRDefault="007A0984" w:rsidP="00EB769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0984" w:rsidRPr="007A0984" w:rsidRDefault="007A0984" w:rsidP="00EB7691">
            <w:pPr>
              <w:pStyle w:val="ConsPlusNormal"/>
              <w:jc w:val="center"/>
            </w:pPr>
            <w:r w:rsidRPr="007A0984">
              <w:t>Список изменяющих документов</w:t>
            </w:r>
          </w:p>
          <w:p w:rsidR="007A0984" w:rsidRPr="007A0984" w:rsidRDefault="007A0984" w:rsidP="00EB7691">
            <w:pPr>
              <w:pStyle w:val="ConsPlusNormal"/>
              <w:jc w:val="center"/>
            </w:pPr>
            <w:r w:rsidRPr="007A0984">
              <w:t xml:space="preserve">(в ред. </w:t>
            </w:r>
            <w:hyperlink r:id="rId6" w:history="1">
              <w:r w:rsidRPr="007A0984">
                <w:t>Распоряжения</w:t>
              </w:r>
            </w:hyperlink>
            <w:r w:rsidRPr="007A0984">
              <w:t xml:space="preserve"> Комитета по энергетике и инженерному обеспечению</w:t>
            </w:r>
          </w:p>
          <w:p w:rsidR="007A0984" w:rsidRPr="007A0984" w:rsidRDefault="007A0984" w:rsidP="00EB7691">
            <w:pPr>
              <w:pStyle w:val="ConsPlusNormal"/>
              <w:jc w:val="center"/>
            </w:pPr>
            <w:r w:rsidRPr="007A0984">
              <w:t>Правительства Санкт-Петербурга от 26.04.2018 N 113)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984" w:rsidRPr="007A0984" w:rsidRDefault="007A0984" w:rsidP="00EB7691">
            <w:pPr>
              <w:pStyle w:val="ConsPlusNormal"/>
              <w:jc w:val="center"/>
            </w:pPr>
          </w:p>
        </w:tc>
      </w:tr>
    </w:tbl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  <w:outlineLvl w:val="1"/>
      </w:pPr>
      <w:r w:rsidRPr="007A0984">
        <w:t>1. Общие положения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  <w:r w:rsidRPr="007A0984">
        <w:t>1.1. Наименование государственной функции: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 xml:space="preserve">осуществление координации деятельности и обеспечение взаимодействия организаций инженерно-энергетического комплекса Санкт-Петербурга при реализации </w:t>
      </w:r>
      <w:hyperlink r:id="rId7" w:history="1">
        <w:r w:rsidRPr="007A0984">
          <w:t>Генерального плана</w:t>
        </w:r>
      </w:hyperlink>
      <w:r w:rsidRPr="007A0984">
        <w:t xml:space="preserve"> Санкт-Петербурга, программы комплексного развития систем коммунальной инфраструктуры Санкт-Петербурга, адресных инвестиционных программ бюджета Санкт-Петербурга, инвестиционных и производственных программ организаций коммунального комплекса, при выполнении аварийно-восстановительных работ на объектах инженерной инфраструктуры Санкт-Петербурга (далее - государственная функция).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Краткое наименование государственной функции: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осуществление координации деятельности и обеспечение взаимодействия организаций инженерно-энергетического комплекса Санкт-Петербурга при реализации программных документов и выполнении аварийно-восстановительных работ на объектах инженерной инфраструктуры Санкт-Петербурга.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Исполнение государственной функции осуществляется в соответствии с: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 xml:space="preserve">- </w:t>
      </w:r>
      <w:hyperlink r:id="rId8" w:history="1">
        <w:r w:rsidRPr="007A0984">
          <w:t>постановлением</w:t>
        </w:r>
      </w:hyperlink>
      <w:r w:rsidRPr="007A0984">
        <w:t xml:space="preserve"> Правительства Санкт-Петербурга от 18.05.2004 N 757 "О Комитете по энергетике и инженерному обеспечению" ("Вестник Администрации Санкт-Петербурга", N 7, 28.07.2004, "Невское время", N 22, 09.02.2007, "Вестник Администрации Санкт-Петербурга", N 3, 21.03.2007, "Утро Петербурга", N 22, 9-11 апреля 2007 года, "Вестник Администрации Санкт-Петербурга", N 4, 26.04.2007, "Информационный бюллетень Администрации Санкт-Петербурга", N </w:t>
      </w:r>
      <w:r w:rsidRPr="007A0984">
        <w:lastRenderedPageBreak/>
        <w:t>17, 30.04.2007, "Вестник Администрации Санкт-Петербурга", N 5, 30.05.2007, "Информационный бюллетень Администрации Санкт-Петербурга", N 9, 10.03.2008, "Вестник Администрации Санкт-Петербурга", N 3, 27.03.2008, "Информационный бюллетень Администрации Санкт-Петербурга", N 11, 24.03.2008, "Вестник Администрации Санкт-Петербурга", N 4, 28.04.2008, "Невское время", N 158, 06.09.2008, "Вестник Администрации Санкт-Петербурга", N 9, 29.09.2008, "Санкт-Петербургские ведомости", N 39, 05.03.2009, "Вестник Администрации Санкт-Петербурга", N 3, 27.03.2009, "Утро Петербурга", N 47-48, 14-17 мая 2009 года, "Вестник Администрации Санкт-Петербурга", N 6, 26.06.2009, "Информационный бюллетень Администрации Санкт-Петербурга", N 17, 11.05.2009, "Вестник Администрации Санкт-Петербурга", N 5, 27.05.2009, "Петербургский дневник", N 17, 11.05.2009, "Вестник Администрации Санкт-Петербурга", N 6, 26.06.2009, "Информационный бюллетень Администрации Санкт-Петербурга", N 39, 12.10.2009, "Вестник Администрации Санкт-Петербурга", N 10, 29.10.2009, "Информационный бюллетень Администрации Санкт-Петербурга", N 41, 26.10.2009, "Вестник Администрации Санкт-Петербурга", N 11, 27.11.2009, "Информационный бюллетень Администрации Санкт-Петербурга", N 31, 16.08.2010, "Вестник Администрации Санкт-Петербурга", N 8, 30.08.2010).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1.2. Государственную функцию исполняет Комитет по энергетике и инженерному обеспечению (далее - Комитет).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1.3. Государственная функция исполняется в отношении организаций инженерно-энергетического комплекса Санкт-Петербурга.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В целях настоящего Административного регламента под организациями инженерно-энергетического комплекса Санкт-Петербурга понимаются организации любой организационно-правовой формы, осуществляющие на территории Санкт-Петербурга регулируемые виды деятельности в сфере водоснабжения, водоотведения, газоснабжения, теплоснабжения и электроснабжения, а также деятельность по обеспечению Санкт-Петербурга наружным освещением.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 xml:space="preserve">Государственная функция исполняется в целях обеспечения взаимодействия и согласованности осуществления организациями инженерно-энергетического комплекса Санкт-Петербурга мероприятий, предусмотренных </w:t>
      </w:r>
      <w:hyperlink r:id="rId9" w:history="1">
        <w:r w:rsidRPr="007A0984">
          <w:t>Генеральным планом</w:t>
        </w:r>
      </w:hyperlink>
      <w:r w:rsidRPr="007A0984">
        <w:t xml:space="preserve"> Санкт-Петербурга, программой комплексного развития систем коммунальной инфраструктуры Санкт-Петербурга, адресной инвестиционной программой бюджета Санкт-Петербурга, инвестиционными и производственными программами организаций коммунального комплекса Санкт-Петербурга (далее - программные документы), и выполнения аварийно-восстановительных работ на объектах инженерной инфраструктуры Санкт-Петербурга.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  <w:outlineLvl w:val="1"/>
      </w:pPr>
      <w:r w:rsidRPr="007A0984">
        <w:t>2. Требования к порядку исполнения государственной функции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  <w:outlineLvl w:val="2"/>
      </w:pPr>
      <w:r w:rsidRPr="007A0984">
        <w:t>2.1. Порядок информирования об исполнении государственной функции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  <w:r w:rsidRPr="007A0984">
        <w:t>2.1.1. Конечным результатом исполнения государственной функции является выработка совместных решений Комитета и организаций инженерно-энергетического комплекса Санкт-Петербурга, необходимых для координации деятельности и обеспечения взаимодействия организаций инженерно-энергетического комплекса Санкт-Петербурга при реализации программных документов и проведении аварийно-восстановительных работ на объектах инженерной инфраструктуры Санкт-Петербурга.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2.1.2. Место нахождения Комитета и почтовый адрес для направления документов и обращений по вопросам исполнения государственной функции: пер. Антоненко, д. 4, Санкт-</w:t>
      </w:r>
      <w:r w:rsidRPr="007A0984">
        <w:lastRenderedPageBreak/>
        <w:t>Петербург, 190000.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График работы Комитета:</w:t>
      </w:r>
    </w:p>
    <w:p w:rsidR="007A0984" w:rsidRPr="007A0984" w:rsidRDefault="007A0984" w:rsidP="007A098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4309"/>
      </w:tblGrid>
      <w:tr w:rsidR="007A0984" w:rsidRPr="007A0984" w:rsidTr="00EB769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</w:pPr>
            <w:r w:rsidRPr="007A0984">
              <w:t>понедельник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  <w:jc w:val="both"/>
            </w:pPr>
            <w:r w:rsidRPr="007A0984">
              <w:t>9:00-18:00 (перерыв 13:00-13:48)</w:t>
            </w:r>
          </w:p>
        </w:tc>
      </w:tr>
      <w:tr w:rsidR="007A0984" w:rsidRPr="007A0984" w:rsidTr="00EB769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</w:pPr>
            <w:r w:rsidRPr="007A0984">
              <w:t>вторник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  <w:jc w:val="both"/>
            </w:pPr>
            <w:r w:rsidRPr="007A0984">
              <w:t>9:00-18:00 (перерыв 13:00-13:48)</w:t>
            </w:r>
          </w:p>
        </w:tc>
      </w:tr>
      <w:tr w:rsidR="007A0984" w:rsidRPr="007A0984" w:rsidTr="00EB769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</w:pPr>
            <w:r w:rsidRPr="007A0984">
              <w:t>среда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  <w:jc w:val="both"/>
            </w:pPr>
            <w:r w:rsidRPr="007A0984">
              <w:t>9:00-18:00 (перерыв 13:00-13:48)</w:t>
            </w:r>
          </w:p>
        </w:tc>
      </w:tr>
      <w:tr w:rsidR="007A0984" w:rsidRPr="007A0984" w:rsidTr="00EB769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</w:pPr>
            <w:r w:rsidRPr="007A0984">
              <w:t>четверг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  <w:jc w:val="both"/>
            </w:pPr>
            <w:r w:rsidRPr="007A0984">
              <w:t>9:00-18:00 (перерыв 13:00-13:48)</w:t>
            </w:r>
          </w:p>
        </w:tc>
      </w:tr>
      <w:tr w:rsidR="007A0984" w:rsidRPr="007A0984" w:rsidTr="00EB769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</w:pPr>
            <w:r w:rsidRPr="007A0984">
              <w:t>пятница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  <w:jc w:val="both"/>
            </w:pPr>
            <w:r w:rsidRPr="007A0984">
              <w:t>9:00-17:00 (перерыв 13:00-13:48)</w:t>
            </w:r>
          </w:p>
        </w:tc>
      </w:tr>
      <w:tr w:rsidR="007A0984" w:rsidRPr="007A0984" w:rsidTr="00EB769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</w:pPr>
            <w:r w:rsidRPr="007A0984">
              <w:t>суббота-воскресенье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  <w:jc w:val="center"/>
            </w:pPr>
            <w:r w:rsidRPr="007A0984">
              <w:t>выходной</w:t>
            </w:r>
          </w:p>
        </w:tc>
      </w:tr>
    </w:tbl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  <w:r w:rsidRPr="007A0984">
        <w:t>График приема по получению информации по исполнению государственной функции:</w:t>
      </w:r>
    </w:p>
    <w:p w:rsidR="007A0984" w:rsidRPr="007A0984" w:rsidRDefault="007A0984" w:rsidP="007A098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4309"/>
      </w:tblGrid>
      <w:tr w:rsidR="007A0984" w:rsidRPr="007A0984" w:rsidTr="00EB769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</w:pPr>
            <w:r w:rsidRPr="007A0984">
              <w:t>понедельник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  <w:jc w:val="both"/>
            </w:pPr>
            <w:r w:rsidRPr="007A0984">
              <w:t>9:00-18:00 (перерыв 13:00-13:48)</w:t>
            </w:r>
          </w:p>
        </w:tc>
      </w:tr>
      <w:tr w:rsidR="007A0984" w:rsidRPr="007A0984" w:rsidTr="00EB769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</w:pPr>
            <w:r w:rsidRPr="007A0984">
              <w:t>вторник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  <w:jc w:val="both"/>
            </w:pPr>
            <w:r w:rsidRPr="007A0984">
              <w:t>9:00-18:00 (перерыв 13:00-13:48)</w:t>
            </w:r>
          </w:p>
        </w:tc>
      </w:tr>
      <w:tr w:rsidR="007A0984" w:rsidRPr="007A0984" w:rsidTr="00EB769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</w:pPr>
            <w:r w:rsidRPr="007A0984">
              <w:t>среда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  <w:jc w:val="both"/>
            </w:pPr>
            <w:r w:rsidRPr="007A0984">
              <w:t>9:00-18:00 (перерыв 13:00-13:48)</w:t>
            </w:r>
          </w:p>
        </w:tc>
      </w:tr>
      <w:tr w:rsidR="007A0984" w:rsidRPr="007A0984" w:rsidTr="00EB769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</w:pPr>
            <w:r w:rsidRPr="007A0984">
              <w:t>четверг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  <w:jc w:val="both"/>
            </w:pPr>
            <w:r w:rsidRPr="007A0984">
              <w:t>9:00-18:00 (перерыв 13:00-13:48)</w:t>
            </w:r>
          </w:p>
        </w:tc>
      </w:tr>
      <w:tr w:rsidR="007A0984" w:rsidRPr="007A0984" w:rsidTr="00EB769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</w:pPr>
            <w:r w:rsidRPr="007A0984">
              <w:t>пятница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  <w:jc w:val="both"/>
            </w:pPr>
            <w:r w:rsidRPr="007A0984">
              <w:t>9:00-17:00 (перерыв 13:00-13:48)</w:t>
            </w:r>
          </w:p>
        </w:tc>
      </w:tr>
      <w:tr w:rsidR="007A0984" w:rsidRPr="007A0984" w:rsidTr="00EB769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</w:pPr>
            <w:r w:rsidRPr="007A0984">
              <w:t>суббота-воскресенье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84" w:rsidRPr="007A0984" w:rsidRDefault="007A0984" w:rsidP="00EB7691">
            <w:pPr>
              <w:pStyle w:val="ConsPlusNormal"/>
              <w:jc w:val="center"/>
            </w:pPr>
            <w:r w:rsidRPr="007A0984">
              <w:t>выходной</w:t>
            </w:r>
          </w:p>
        </w:tc>
      </w:tr>
    </w:tbl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  <w:r w:rsidRPr="007A0984">
        <w:t>В предпраздничные дни время работы Комитета сокращается на 1 час.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2.1.3. Справочные телефоны структурных подразделений Комитета, исполняющих государственную функцию: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2.1.3.1. Управление перспективного развития: т. 576-58-46.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2.1.3.2. Управление адресной инвестиционной программы: т. 576-58-28.</w:t>
      </w:r>
    </w:p>
    <w:p w:rsidR="007A0984" w:rsidRPr="007A0984" w:rsidRDefault="007A0984" w:rsidP="007A0984">
      <w:pPr>
        <w:pStyle w:val="ConsPlusNormal"/>
        <w:jc w:val="both"/>
      </w:pPr>
      <w:r w:rsidRPr="007A0984">
        <w:t xml:space="preserve">(в ред. </w:t>
      </w:r>
      <w:hyperlink r:id="rId10" w:history="1">
        <w:r w:rsidRPr="007A0984">
          <w:t>Распоряжения</w:t>
        </w:r>
      </w:hyperlink>
      <w:r w:rsidRPr="007A0984">
        <w:t xml:space="preserve"> Комитета по энергетике и инженерному обеспечению Правительства Санкт-Петербурга от 26.04.2018 N 113)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2.1.3.3. Отдел экономического развития: т. 576-58-55.</w:t>
      </w:r>
    </w:p>
    <w:p w:rsidR="007A0984" w:rsidRPr="007A0984" w:rsidRDefault="007A0984" w:rsidP="007A0984">
      <w:pPr>
        <w:pStyle w:val="ConsPlusNormal"/>
        <w:jc w:val="both"/>
      </w:pPr>
      <w:r w:rsidRPr="007A0984">
        <w:t xml:space="preserve">(в ред. </w:t>
      </w:r>
      <w:hyperlink r:id="rId11" w:history="1">
        <w:r w:rsidRPr="007A0984">
          <w:t>Распоряжения</w:t>
        </w:r>
      </w:hyperlink>
      <w:r w:rsidRPr="007A0984">
        <w:t xml:space="preserve"> Комитета по энергетике и инженерному обеспечению Правительства Санкт-Петербурга от 26.04.2018 N 113)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2.1.3.4. Техническое управление: т. 576-58-85.</w:t>
      </w:r>
    </w:p>
    <w:p w:rsidR="007A0984" w:rsidRPr="007A0984" w:rsidRDefault="007A0984" w:rsidP="007A0984">
      <w:pPr>
        <w:pStyle w:val="ConsPlusNormal"/>
        <w:jc w:val="both"/>
      </w:pPr>
      <w:r w:rsidRPr="007A0984">
        <w:t xml:space="preserve">(в ред. </w:t>
      </w:r>
      <w:hyperlink r:id="rId12" w:history="1">
        <w:r w:rsidRPr="007A0984">
          <w:t>Распоряжения</w:t>
        </w:r>
      </w:hyperlink>
      <w:r w:rsidRPr="007A0984">
        <w:t xml:space="preserve"> Комитета по энергетике и инженерному обеспечению Правительства Санкт-Петербурга от 26.04.2018 N 113)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2.1.4. Адрес официального сайта Комитета: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www.gov.spb.ru.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lastRenderedPageBreak/>
        <w:t>2.1.5. Информация о порядке и ходе исполнения государственной функции может быть предоставлена при личном или письменном обращении исполнительных органов государственной власти Санкт-Петербурга, организаций инженерно-энергетического комплекса Санкт-Петербурга, включая обращение по электронной почте kenerg@keio.gov.spb.ru, по номерам телефонов для справок, размещается на официальном сайте Комитета, на информационных стендах Комитета.</w:t>
      </w:r>
    </w:p>
    <w:p w:rsidR="007A0984" w:rsidRPr="007A0984" w:rsidRDefault="007A0984" w:rsidP="007A0984">
      <w:pPr>
        <w:pStyle w:val="ConsPlusNormal"/>
        <w:jc w:val="both"/>
      </w:pPr>
      <w:r w:rsidRPr="007A0984">
        <w:t xml:space="preserve">(в ред. </w:t>
      </w:r>
      <w:hyperlink r:id="rId13" w:history="1">
        <w:r w:rsidRPr="007A0984">
          <w:t>Распоряжения</w:t>
        </w:r>
      </w:hyperlink>
      <w:r w:rsidRPr="007A0984">
        <w:t xml:space="preserve"> Комитета по энергетике и инженерному обеспечению Правительства Санкт-Петербурга от 26.04.2018 N 113)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2.1.6. Перечень вопросов, по которым осуществляется консультирование: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порядок и сроки исполнения государственной функции;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порядок планирования совместных мероприятий Комитета и организаций инженерно-энергетического комплекса Санкт-Петербурга при реализации программных документов и выполнении аварийно-восстановительных работ на объектах инженерной инфраструктуры Санкт-Петербурга;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порядок и формы реализации плановых и внеплановых совместных мероприятий Комитета и организаций инженерно-энергетического комплекса Санкт-Петербурга при реализации программных документов и выполнении аварийно-восстановительных работ на объектах инженерной инфраструктуры Санкт-Петербурга;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порядок обжалования действий (бездействия) и решений, осуществляемых (принятых) должностными лицами в рамках исполнения государственной функции;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иные вопросы исполнения государственной функции.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2.1.7. Обязанности должностных лиц при ответе на телефонные звонки, устные и письменные обращения.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При ответах на телефонные звонки и устные обращения государственные гражданские служащие Комитета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представитель организации, фамилии, имени, отчества и должности специалиста, принявшего телефонный звонок.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2.1.8. Основными требованиями к информированию представителей организаций являются: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достоверность предоставляемой информации;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четкость в изложении информации;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полнота информирования;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наглядность форм предоставляемой информации;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удобство и доступность получения информации;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оперативность предоставления информации.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2.1.9. На официальном сайте Комитета размещена следующая информация: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lastRenderedPageBreak/>
        <w:t>- место нахождения Комитета;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график приема Комитета;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номера телефонов для справок;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описание процедур исполнения государственной функции;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перечень документов, необходимых для исполнения государственной функции;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порядок обжалования действий (бездействия) и решений, осуществляемых (принятых) должностными лицами в рамках исполнения государственной функции;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извлечения из нормативных правовых актов, регламентирующих исполнение государственной функции.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2.1.10. Перечень информации, размещаемой на стендах: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график приема Комитета;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номера телефонов для справок;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адрес официального сайта Комитета.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2.1.11. Перечень сведений, необходимых для исполнения государственной функции: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предложения организаций инженерно-энергетического комплекса Санкт-Петербурга по планированию совместных мероприятий Комитета и организаций инженерно-энергетического комплекса Санкт-Петербурга, необходимых для координации деятельности и обеспечения взаимодействия организаций инженерно-энергетического комплекса Санкт-Петербурга при реализации программных документов и выполнении аварийно-восстановительных работ на объектах инженерной инфраструктуры Санкт-Петербурга;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информация организаций инженерно-энергетического комплекса Санкт-Петербурга (заключения, экспертизы, справки), необходимая для координации деятельности и обеспечения взаимодействия организаций инженерно-энергетического комплекса Санкт-Петербурга при реализации программных документов и выполнении аварийно-восстановительных работ на объектах инженерной инфраструктуры Санкт-Петербурга.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  <w:outlineLvl w:val="2"/>
      </w:pPr>
      <w:r w:rsidRPr="007A0984">
        <w:t>2.2. Сроки исполнения государственной функции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  <w:r w:rsidRPr="007A0984">
        <w:t>2.2.1. Допустимые сроки исполнения государственной функции.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Срок исполнения государственной функции включает в себя срок планирования совместных мероприятий Комитета и организаций инженерно-энергетического комплекса Санкт-Петербурга при реализации программных документов и выполнении аварийно-восстановительных работ на объектах инженерной инфраструктуры Санкт-Петербурга и сроки исполнения совместных плановых и внеплановых мероприятий Комитета и организаций инженерно-энергетического комплекса Санкт-Петербурга.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2.2.2. Сроки прохождения отдельных административных процедур, в том числе сроки выполнения действий отдельными должностными лицами.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lastRenderedPageBreak/>
        <w:t>Срок планирования совместных мероприятий Комитета и организаций инженерно-энергетического комплекса Санкт-Петербурга при реализации программных документов и выполнении аварийно-восстановительных работ на объектах инженерной инфраструктуры Санкт-Петербурга - не более 14 дней с даты поручения председателя Комитета о подготовке плана (планов) совместных мероприятий Комитета и организаций инженерно-энергетического комплекса Санкт-Петербурга.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Сроки исполнения плановых совместных мероприятий Комитета и организаций инженерно-энергетического комплекса Санкт-Петербурга при реализации программных документов и выполнении аварийно-восстановительных работ на объектах инженерной инфраструктуры Санкт-Петербурга определяются планами совместных мероприятий Комитета и организаций инженерно-энергетического комплекса Санкт-Петербурга в пределах сроков, на которые утверждены указанные планы.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Сроки исполнения внеплановых совместных мероприятий Комитета и организаций инженерно-энергетического комплекса Санкт-Петербурга при реализации программных документов и выполнении аварийно-восстановительных работ на объектах инженерной инфраструктуры Санкт-Петербурга определяются поручениями председателя Комитета, заместителей председателя Комитета, поручениями вице-губернаторов Санкт-Петербурга, а также парламентскими запросами, запросами и обращениями членов Совета Федерации, депутатов Государственной Думы, депутатов Законодательного Собрания Санкт-Петербурга и составляют не более одного календарного года.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  <w:outlineLvl w:val="2"/>
      </w:pPr>
      <w:r w:rsidRPr="007A0984">
        <w:t>2.3. Иные требования к исполнению государственной функции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  <w:r w:rsidRPr="007A0984">
        <w:t>Государственная функция исполняется без взимания платы.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  <w:outlineLvl w:val="1"/>
      </w:pPr>
      <w:r w:rsidRPr="007A0984">
        <w:t>3. Административные процедуры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  <w:r w:rsidRPr="007A0984">
        <w:t xml:space="preserve">Исполнение государственной функции включает в себя следующие административные процедуры (действия), указанные в </w:t>
      </w:r>
      <w:hyperlink w:anchor="Par316" w:tooltip="БЛОК-СХЕМА" w:history="1">
        <w:r w:rsidRPr="007A0984">
          <w:t>блок-схеме</w:t>
        </w:r>
      </w:hyperlink>
      <w:r w:rsidRPr="007A0984">
        <w:t>, являющейся приложением к настоящему Административному регламенту: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планирование совместных мероприятий Комитета и организаций инженерно-энергетического комплекса Санкт-Петербурга при реализации программных документов и выполнении аварийно-восстановительных работ на объектах инженерной инфраструктуры Санкт-Петербурга;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реализация планов совместных мероприятий Комитета и организаций инженерно-энергетического комплекса Санкт-Петербурга при реализации программных документов и выполнении аварийно-восстановительных работ на объектах инженерной инфраструктуры Санкт-Петербурга;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внеплановые совместные мероприятия Комитета и организаций инженерно-энергетического комплекса Санкт-Петербурга, необходимые для координации деятельности и обеспечения взаимодействия организаций инженерно-энергетического комплекса Санкт-Петербурга при реализации программных документов и выполнении аварийно-восстановительных работ на объектах инженерной инфраструктуры Санкт-Петербурга.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  <w:outlineLvl w:val="2"/>
      </w:pPr>
      <w:r w:rsidRPr="007A0984">
        <w:t xml:space="preserve">3.1. Планирование совместных мероприятий Комитета и организаций инженерно-энергетического комплекса Санкт-Петербурга (далее - организации ИЭК СПб) при реализации </w:t>
      </w:r>
      <w:r w:rsidRPr="007A0984">
        <w:lastRenderedPageBreak/>
        <w:t>программных документов и выполнении аварийно-восстановительных работ на объектах инженерной инфраструктуры Санкт-Петербурга (далее - совместные мероприятия Комитета и организаций ИЭК СПб)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  <w:r w:rsidRPr="007A0984">
        <w:t>3.1.1. Юридические факты, являющиеся основанием для начала административного действия.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Юридическим фактом, являющимся основанием для начала выполнения действия, является поручение председателя Комитета о подготовке плана (планов) совместных мероприятий Комитета и организаций ИЭК СПб.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3.1.2. Должностное лицо, ответственное за выполнение административного действия.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Должностными лицами, ответственными за планирование совместных мероприятий Комитета и организаций ИЭК СПб, являются: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 xml:space="preserve">- в части планирования совместных мероприятий Комитета и организаций ИЭК СПб при реализации </w:t>
      </w:r>
      <w:hyperlink r:id="rId14" w:history="1">
        <w:r w:rsidRPr="007A0984">
          <w:t>Генерального плана</w:t>
        </w:r>
      </w:hyperlink>
      <w:r w:rsidRPr="007A0984">
        <w:t xml:space="preserve"> Санкт-Петербурга - специалист Управления перспективного развития Комитета, назначенный начальником Управления перспективного развития, ответственный в соответствии с должностным регламентом за планирование указанных мероприятий;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в части планирования совместных мероприятий Комитета и организаций ИЭК СПб при реализации программы комплексного развития систем коммунальной инфраструктуры Санкт-Петербурга - специалист Отдела экономического развития Комитета, назначенный начальником Отдела экономического развития, ответственный в соответствии с должностным регламентом за планирование указанных мероприятий;</w:t>
      </w:r>
    </w:p>
    <w:p w:rsidR="007A0984" w:rsidRPr="007A0984" w:rsidRDefault="007A0984" w:rsidP="007A0984">
      <w:pPr>
        <w:pStyle w:val="ConsPlusNormal"/>
        <w:jc w:val="both"/>
      </w:pPr>
      <w:r w:rsidRPr="007A0984">
        <w:t xml:space="preserve">(в ред. </w:t>
      </w:r>
      <w:hyperlink r:id="rId15" w:history="1">
        <w:r w:rsidRPr="007A0984">
          <w:t>Распоряжения</w:t>
        </w:r>
      </w:hyperlink>
      <w:r w:rsidRPr="007A0984">
        <w:t xml:space="preserve"> Комитета по энергетике и инженерному обеспечению Правительства Санкт-Петербурга от 26.04.2018 N 113)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в части планирования совместных мероприятий Комитета и организаций ИЭК СПб при реализации адресной инвестиционной программы Санкт-Петербурга, утвержденной законом Санкт-Петербурга о бюджете Санкт-Петербурга на соответствующий финансовый год и плановый период (далее - адресная инвестиционная программа Санкт-Петербурга), - специалист Управления адресной инвестиционной программы, назначенный начальником Управления адресной инвестиционной программы, ответственный в соответствии с должностным регламентом за планирование указанных мероприятий;</w:t>
      </w:r>
    </w:p>
    <w:p w:rsidR="007A0984" w:rsidRPr="007A0984" w:rsidRDefault="007A0984" w:rsidP="007A0984">
      <w:pPr>
        <w:pStyle w:val="ConsPlusNormal"/>
        <w:jc w:val="both"/>
      </w:pPr>
      <w:r w:rsidRPr="007A0984">
        <w:t xml:space="preserve">(в ред. </w:t>
      </w:r>
      <w:hyperlink r:id="rId16" w:history="1">
        <w:r w:rsidRPr="007A0984">
          <w:t>Распоряжения</w:t>
        </w:r>
      </w:hyperlink>
      <w:r w:rsidRPr="007A0984">
        <w:t xml:space="preserve"> Комитета по энергетике и инженерному обеспечению Правительства Санкт-Петербурга от 26.04.2018 N 113)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в части планирования совместных мероприятий Комитета и организаций ИЭК СПб при реализации инвестиционных и производственных программ ОКК Санкт-Петербурга - специалист Отдела экономического развития Комитета, назначенный начальником Отдела экономического развития, ответственный в соответствии с должностным регламентом за планирование указанных мероприятий;</w:t>
      </w:r>
    </w:p>
    <w:p w:rsidR="007A0984" w:rsidRPr="007A0984" w:rsidRDefault="007A0984" w:rsidP="007A0984">
      <w:pPr>
        <w:pStyle w:val="ConsPlusNormal"/>
        <w:jc w:val="both"/>
      </w:pPr>
      <w:r w:rsidRPr="007A0984">
        <w:t xml:space="preserve">(в ред. </w:t>
      </w:r>
      <w:hyperlink r:id="rId17" w:history="1">
        <w:r w:rsidRPr="007A0984">
          <w:t>Распоряжения</w:t>
        </w:r>
      </w:hyperlink>
      <w:r w:rsidRPr="007A0984">
        <w:t xml:space="preserve"> Комитета по энергетике и инженерному обеспечению Правительства Санкт-Петербурга от 26.04.2018 N 113)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 xml:space="preserve">- в части планирования совместных мероприятий Комитета и организаций ИЭК СПб при выполнении аварийно-восстановительных работ на объектах инженерной инфраструктуры Санкт-Петербурга - специалист Технического управления, назначенный начальником Технического управления, ответственный в соответствии с должностным регламентом за планирование </w:t>
      </w:r>
      <w:r w:rsidRPr="007A0984">
        <w:lastRenderedPageBreak/>
        <w:t>указанных мероприятий.</w:t>
      </w:r>
    </w:p>
    <w:p w:rsidR="007A0984" w:rsidRPr="007A0984" w:rsidRDefault="007A0984" w:rsidP="007A0984">
      <w:pPr>
        <w:pStyle w:val="ConsPlusNormal"/>
        <w:jc w:val="both"/>
      </w:pPr>
      <w:r w:rsidRPr="007A0984">
        <w:t xml:space="preserve">(в ред. </w:t>
      </w:r>
      <w:hyperlink r:id="rId18" w:history="1">
        <w:r w:rsidRPr="007A0984">
          <w:t>Распоряжения</w:t>
        </w:r>
      </w:hyperlink>
      <w:r w:rsidRPr="007A0984">
        <w:t xml:space="preserve"> Комитета по энергетике и инженерному обеспечению Правительства Санкт-Петербурга от 26.04.2018 N 113)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3.1.3. Содержание, продолжительность и максимальный срок выполнения административного действия.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Максимальный срок выполнения действия - 14 дней с даты поручения председателя Комитета о подготовке плана (планов) совместных мероприятий Комитета и организаций ИЭК СПб.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При этом должностные лица, ответственные за планирование совместных мероприятий Комитета и организаций ИЭК СПб, запрашивают в организации ИЭК СПб предложения по совместным мероприятиям, включаемым в план, и отражают их в соответствующем плане. Аналогично включению в план подлежат предложения, направленные в инициативном порядке организациями ИЭК СПб.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Должностные лица, ответственные за планирование совместных мероприятий Комитета и организаций ИЭК СПб, составляют проекты плана (планов) совместных мероприятий Комитета и организаций ИЭК СПб. Включение мероприятий в указанный план (планы) должно отвечать принципам необходимости, разумности, целесообразности.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В плане (планах) совместных мероприятий Комитета и организаций ИЭК СПб указываются планируемые совместные мероприятия, цели и сроки их проведения, лица, ответственные в Комитете за организацию проведения совместных мероприятий.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Указанные проекты направляются для рассмотрения и визирования заместителям председателя Комитета, курирующим деятельность Управления перспективного развития, Отдела экономического развития, Управления адресной инвестиционной программы, Технического управления (далее - курирующие заместители председателя Комитета). После визирования проект плана (планов) подлежит утверждению председателем Комитета.</w:t>
      </w:r>
    </w:p>
    <w:p w:rsidR="007A0984" w:rsidRPr="007A0984" w:rsidRDefault="007A0984" w:rsidP="007A0984">
      <w:pPr>
        <w:pStyle w:val="ConsPlusNormal"/>
        <w:jc w:val="both"/>
      </w:pPr>
      <w:r w:rsidRPr="007A0984">
        <w:t xml:space="preserve">(в ред. </w:t>
      </w:r>
      <w:hyperlink r:id="rId19" w:history="1">
        <w:r w:rsidRPr="007A0984">
          <w:t>Распоряжения</w:t>
        </w:r>
      </w:hyperlink>
      <w:r w:rsidRPr="007A0984">
        <w:t xml:space="preserve"> Комитета по энергетике и инженерному обеспечению Правительства Санкт-Петербурга от 26.04.2018 N 113)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Копии утвержденного плана (планов) совместных мероприятий Комитета и организаций ИЭК СПб с сопроводительным письмом Комитета подлежат рассылке в организации ИЭК СПб. Регистрацию сопроводительных писем Комитета с приложением копий плана (планов) совместных мероприятий Комитета и организаций ИЭК СПб и их рассылку по почтовым адресам организаций ИЭК СПб осуществляет специалист Общего отдела Комитета, обязанный в соответствии с должностным регламентом осуществлять регистрацию входящей (исходящей) корреспонденции в Комитете (далее - специалист Общего отдела Комитета). Регистрация осуществляется средствами автоматизированных систем в рамках Единой системы электронного документооборота и делопроизводства.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3.1.4. Критерии принятия решений в рамках административной процедуры.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Критерии принятия решения, права и обязанности должностного лица: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при наличии замечаний к проекту плана (планов) курирующих заместителей председателя Комитета должностные лица, ответственные за планирование совместных мероприятий Комитета и организаций ИЭК СПб, устраняют замечания и представляют проект плана (планов) повторно указанным лицам;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lastRenderedPageBreak/>
        <w:t>- при отсутствии замечаний к проекту плана (планов) курирующих заместителей председателя Комитета проект плана (планов) направляется для утверждения председателю Комитета.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3.1.5. Способ фиксации результата выполнения административного действия.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Способом фиксации результата выполнения действия является: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при наличии замечаний к проекту плана (планов) курирующих заместителей председателя Комитета, председателя Комитета - резолюции указанных лиц с приложением замечаний к проекту плана (планов);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при отсутствии замечаний к проекту плана (планов) курирующих заместителей председателя Комитета, председателя Комитета - утверждение плана (планов) совместных мероприятий Комитета и организаций ИЭК СПб председателем Комитета.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3.1.6. Порядок и формы контроля за совершением административного действия и принятием решений.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Контроль за выполнением действия осуществляют курирующие заместители председателя Комитета путем проведения проверок соблюдения и исполнения должностными лицами, ответственными за планирование совместных мероприятий Комитета и организаций ИЭК СПб, положений настоящего Административного регламента.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3.1.7. Результат административного действия и порядок передачи результата.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Результатом административного действия является утвержденный план (планы) совместных мероприятий Комитета и организаций ИЭК СПб.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  <w:outlineLvl w:val="2"/>
      </w:pPr>
      <w:r w:rsidRPr="007A0984">
        <w:t>3.2. Реализация плана (планов) совместных мероприятий Комитета и организаций ИЭК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  <w:r w:rsidRPr="007A0984">
        <w:t>3.2.1. Юридические факты, являющиеся основанием для начала административного действия.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Юридическим фактом, являющимся основанием для начала действия, является утверждение плана (планов) совместных мероприятий Комитета и организаций ИЭК СПб.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3.2.2. Должностное лицо, ответственное за выполнение административного действия.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Должностными лицами, ответственными за организацию выполнения действия, являются специалисты Комитета, указанные в плане (планах) совместных мероприятий Комитета и организаций ИЭК СПб.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3.2.3. Содержание, продолжительность и максимальный срок выполнения административного действия.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Формы проведения совместных мероприятий Комитета и организаций ИЭК СПб определяются целями проведения указанных мероприятий.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Совместные мероприятия могут проводиться в форме рабочих встреч, консультаций, совещаний, заседаний рабочих групп, комиссий, в процессе которых осуществляется обмен информацией и выработка совместных решений, необходимых для координации деятельности и обеспечения взаимодействия организаций ИЭК СПб при реализации программных документов и проведении аварийно-восстановительных работ на объектах инженерной инфраструктуры Санкт-</w:t>
      </w:r>
      <w:r w:rsidRPr="007A0984">
        <w:lastRenderedPageBreak/>
        <w:t>Петербурга.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Должностные лица, ответственные за организацию совместных мероприятий Комитета и организаций ИЭК СПб, извещают организации ИЭК СПб о месте и времени проведения мероприятий, запрашивают необходимую информацию.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В случаях, когда для осуществления координации деятельности и взаимодействия организаций ИЭК СПб Комитетом необходимо получение информации, заключений, экспертиз, справок (далее - информация) от организаций ИЭК СПб, Комитет направляет организациям ИЭК СПб в соответствии с их компетенцией запрос в электронной форме и(или) в форме документа на бумажном носителе.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Срок представления необходимой информации указывается в запросе.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В случаях, когда запрашиваемая информация не может быть предоставлена в срок, указанный в запросе, организация ИЭК СПб, получившая запрос, в 5-дневный срок с даты получения запроса согласовывает с Комитетом срок предоставления информации путем направления писем в электронной форме и(или) или в форме документов на бумажном носителе.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Запросы в адрес организаций ИЭК СПб и ответы на запросы, представляемые организациями ИЭК СПб, подлежат обязательной регистрации в Общем отделе Комитета. Регистрация осуществляется специалистом Общего отдела Комитета не позднее следующего дня за днем поступления запроса (ответа на запрос) в Общий отдел.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Сроки исполнения плановых совместных мероприятий Комитета и организаций ИЭК СПб при реализации программных документов и выполнении аварийно-восстановительных работ на объектах инженерной инфраструктуры Санкт-Петербурга определяются планами совместных мероприятий Комитета и организаций ИЭК СПб в пределах сроков, на которые утверждены указанные планы.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3.2.4. Критерии принятия решений в рамках административной процедуры.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Критерии принятия решения, права и обязанности должностного лица: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при подтверждении организациями ИЭК СПб их участия в совместном мероприятии, согласовании ими даты и места проведения совместного мероприятия, представлении организациями ИЭК СПб необходимой для проведения совместного мероприятия информации - должностные лица, ответственные за организацию совместных мероприятий Комитета и организаций ИЭК СПб, осуществляют необходимые для проведения совместного мероприятия организационные действия (направляют заявку на заказ помещения для проведения совместного мероприятия, осуществляют подготовку всех необходимых материалов и документов для участников совместного мероприятия, организуют предварительный просмотр видеоматериалов (слайдов) всеми заинтересованными лицами, организуют регистрацию участников совместного мероприятия, обеспечивают контроль технического обеспечения проведения совместного мероприятия, осуществляют иные организационные действия);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 xml:space="preserve">- в случае предложения организациями ИЭК СПб провести совместное мероприятие в иное время или(и) в ином месте, а также в случае представления организациями ИЭК СПб неполной информации, если недостающая информация является необходимой для проведения совместного мероприятия, - должностные лица, ответственные за организацию совместных мероприятий Комитета и организаций ИЭК СПб, согласуют время и место проведения совместного мероприятия </w:t>
      </w:r>
      <w:r w:rsidRPr="007A0984">
        <w:lastRenderedPageBreak/>
        <w:t>с курирующими заместителями председателя Комитета, готовят и направляют повторно запросы в адрес организаций ИЭК СПб с указанием недостающей информации, а также повторно оповещают организации ИЭК СПб о дате и месте проведения совместного мероприятия.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3.2.5. Способ фиксации результата выполнения административного действия.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Способы фиксации результата выполнения действия: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при проведении рабочих встреч, совещаний, консультаций, заседаний рабочих групп, комиссий - протоколы указанных мероприятий;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при запросе (предоставлении) информации - письма Комитета.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3.2.6. Порядок и формы контроля за совершением административного действия и принятием решений.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Контроль за выполнением действия осуществляют курирующие заместители председателя Комитета путем проведения проверок соблюдения и исполнения специалистами Комитета, указанными в плане (планах) совместных мероприятий Комитета и организаций ИЭК СПб, положений настоящего Административного регламента.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3.2.7. Результат административного действия и порядок передачи результата.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Результатом административного действия является выработка совместных решений Комитета и организаций ИЭК СПб, необходимых для координации деятельности и обеспечения взаимодействия организаций ИЭК СПб при реализации программных документов и проведении аварийно-восстановительных работ на объектах инженерной инфраструктуры Санкт-Петербурга.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  <w:outlineLvl w:val="2"/>
      </w:pPr>
      <w:r w:rsidRPr="007A0984">
        <w:t>3.3. Внеплановые совместные мероприятия Комитета и организаций ИЭК СПб, необходимые для координации деятельности и обеспечения взаимодействия организаций ИЭК СПб при реализации программных документов и выполнении аварийно-восстановительных работ на объектах инженерной инфраструктуры Санкт-Петербурга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  <w:r w:rsidRPr="007A0984">
        <w:t>3.3.1. Юридические факты, являющиеся основанием для начала административного действия.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Юридическими фактами, являющимися основанием для начала выполнения действия, являются поручения председателя Комитета, заместителей председателя Комитета, поручения вице-губернаторов Санкт-Петербурга, Губернатора Санкт-Петербурга, а также парламентские запросы, запросы и обращения членов Совета Федерации, депутатов Государственной Думы и депутатов Законодательного Собрания Санкт-Петербурга.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bookmarkStart w:id="2" w:name="Par243"/>
      <w:bookmarkEnd w:id="2"/>
      <w:r w:rsidRPr="007A0984">
        <w:t>3.3.2. Должностное лицо, ответственное за выполнение административного действия.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Должностными лицами, ответственными за организацию проведения внеплановых совместных мероприятий Комитета и организаций ИЭК СПб, являются: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 xml:space="preserve">- в части организации проведения мероприятий Комитета и организаций ИЭК СПб при реализации </w:t>
      </w:r>
      <w:hyperlink r:id="rId20" w:history="1">
        <w:r w:rsidRPr="007A0984">
          <w:t>Генерального плана</w:t>
        </w:r>
      </w:hyperlink>
      <w:r w:rsidRPr="007A0984">
        <w:t xml:space="preserve"> Санкт-Петербурга - специалист Управления перспективного развития Комитета, назначенный начальником Управления перспективного развития, ответственный в соответствии с должностным регламентом за организацию проведения указанных мероприятий;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lastRenderedPageBreak/>
        <w:t>- в части организации проведения мероприятий Комитета и организаций ИЭК СПб при реализации программы комплексного развития систем коммунальной инфраструктуры Санкт-Петербурга - специалист Отдела экономического развития Комитета, назначенный начальником Отдела экономического развития, ответственный в соответствии с должностным регламентом за организацию проведения указанных мероприятий;</w:t>
      </w:r>
    </w:p>
    <w:p w:rsidR="007A0984" w:rsidRPr="007A0984" w:rsidRDefault="007A0984" w:rsidP="007A0984">
      <w:pPr>
        <w:pStyle w:val="ConsPlusNormal"/>
        <w:jc w:val="both"/>
      </w:pPr>
      <w:r w:rsidRPr="007A0984">
        <w:t xml:space="preserve">(в ред. </w:t>
      </w:r>
      <w:hyperlink r:id="rId21" w:history="1">
        <w:r w:rsidRPr="007A0984">
          <w:t>Распоряжения</w:t>
        </w:r>
      </w:hyperlink>
      <w:r w:rsidRPr="007A0984">
        <w:t xml:space="preserve"> Комитета по энергетике и инженерному обеспечению Правительства Санкт-Петербурга от 26.04.2018 N 113)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в части организации проведения мероприятий Комитета и организаций ИЭК СПб при реализации адресной инвестиционной программы Санкт-Петербурга - специалист Управления адресной инвестиционной программы, назначенный начальником Управления адресной инвестиционной программы, ответственный в соответствии с должностным регламентом за организацию проведения указанных мероприятий;</w:t>
      </w:r>
    </w:p>
    <w:p w:rsidR="007A0984" w:rsidRPr="007A0984" w:rsidRDefault="007A0984" w:rsidP="007A0984">
      <w:pPr>
        <w:pStyle w:val="ConsPlusNormal"/>
        <w:jc w:val="both"/>
      </w:pPr>
      <w:r w:rsidRPr="007A0984">
        <w:t xml:space="preserve">(в ред. </w:t>
      </w:r>
      <w:hyperlink r:id="rId22" w:history="1">
        <w:r w:rsidRPr="007A0984">
          <w:t>Распоряжения</w:t>
        </w:r>
      </w:hyperlink>
      <w:r w:rsidRPr="007A0984">
        <w:t xml:space="preserve"> Комитета по энергетике и инженерному обеспечению Правительства Санкт-Петербурга от 26.04.2018 N 113)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в части организации проведения мероприятий Комитета и организаций ИЭК СПб при реализации инвестиционных и производственных программ ОКК Санкт-Петербурга - специалист Отдела экономического развития Комитета, назначенный начальником Отдела экономического развития, ответственный в соответствии с должностным регламентом за организацию проведения указанных мероприятий;</w:t>
      </w:r>
    </w:p>
    <w:p w:rsidR="007A0984" w:rsidRPr="007A0984" w:rsidRDefault="007A0984" w:rsidP="007A0984">
      <w:pPr>
        <w:pStyle w:val="ConsPlusNormal"/>
        <w:jc w:val="both"/>
      </w:pPr>
      <w:r w:rsidRPr="007A0984">
        <w:t xml:space="preserve">(в ред. </w:t>
      </w:r>
      <w:hyperlink r:id="rId23" w:history="1">
        <w:r w:rsidRPr="007A0984">
          <w:t>Распоряжения</w:t>
        </w:r>
      </w:hyperlink>
      <w:r w:rsidRPr="007A0984">
        <w:t xml:space="preserve"> Комитета по энергетике и инженерному обеспечению Правительства Санкт-Петербурга от 26.04.2018 N 113)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в части организации проведения мероприятий Комитета и организаций ИЭК СПб при выполнении аварийно-восстановительных работ на объектах инженерной инфраструктуры Санкт-Петербурга - специалист Технического управления, назначенный начальником Технического управления, ответственный в соответствии с должностным регламентом за организацию проведения указанных мероприятий.</w:t>
      </w:r>
    </w:p>
    <w:p w:rsidR="007A0984" w:rsidRPr="007A0984" w:rsidRDefault="007A0984" w:rsidP="007A0984">
      <w:pPr>
        <w:pStyle w:val="ConsPlusNormal"/>
        <w:jc w:val="both"/>
      </w:pPr>
      <w:r w:rsidRPr="007A0984">
        <w:t xml:space="preserve">(в ред. </w:t>
      </w:r>
      <w:hyperlink r:id="rId24" w:history="1">
        <w:r w:rsidRPr="007A0984">
          <w:t>Распоряжения</w:t>
        </w:r>
      </w:hyperlink>
      <w:r w:rsidRPr="007A0984">
        <w:t xml:space="preserve"> Комитета по энергетике и инженерному обеспечению Правительства Санкт-Петербурга от 26.04.2018 N 113)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3.3.3. Содержание, продолжительность и максимальный срок выполнения действия.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В целях реализации полномочия Комитета по координации деятельности и обеспечению взаимодействия организаций ИЭК СПб при реализации программных документов и выполнении аварийно-восстановительных работ на объектах инженерной инфраструктуры Санкт-Петербурга Комитетом могут проводиться внеплановые мероприятия (рабочие встречи, консультации, совещания, заседания рабочих групп и комиссий), осуществляться обмен информацией (предоставление (получение) заключений, экспертиз, справок), в результате которых вырабатываются совместные решения (далее - внеплановые мероприятия Комитета и организаций ИЭК СПб).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Запрос о предоставлении информации в организации ИЭК СПб направляется также при исполнении Комитетом поручений вышестоящих в порядке подчиненности руководителей и должностных лиц (вице-губернаторов Санкт-Петербурга, Губернатора Санкт-Петербурга), а также при работе с парламентскими запросами, запросами и обращениями членов Совета Федерации, депутатов Государственной Думы и депутатов Законодательного Собрания Санкт-Петербурга.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 xml:space="preserve">В случаях, когда для исполнения поручений вышестоящих в порядке подчиненности руководителей и должностных лиц, подготовки проектов ответов на парламентские запросы, </w:t>
      </w:r>
      <w:r w:rsidRPr="007A0984">
        <w:lastRenderedPageBreak/>
        <w:t xml:space="preserve">запросы и обращения членов Совета Федерации, депутатов Государственной Думы и депутатов Законодательного Собрания Санкт-Петербурга необходимо получение информации от организаций ИЭК СПб, должностные лица, указанные в </w:t>
      </w:r>
      <w:hyperlink w:anchor="Par243" w:tooltip="3.3.2. Должностное лицо, ответственное за выполнение административного действия." w:history="1">
        <w:r w:rsidRPr="007A0984">
          <w:t>пункте 3.3.2</w:t>
        </w:r>
      </w:hyperlink>
      <w:r w:rsidRPr="007A0984">
        <w:t xml:space="preserve"> настоящего Административного регламента, готовят запросы Комитета в организации ИЭК СПб в соответствии с их компетенцией в электронной форме и(или) в форме документа на бумажном носителе.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Срок представления необходимой информации указывается в запросе.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Срок представления информации, необходимой для исполнения поручений вышестоящих в порядке подчиненности руководителей и должностных лиц, подготовки проектов ответов на парламентские запросы, запросы и обращения членов Совета Федерации, депутатов Государственной Думы и депутатов Законодательного Собрания Санкт-Петербурга определяется исходя из сроков исполнения поручений вышестоящих в порядке подчиненности руководителей и должностных лиц, сроков подготовки проектов ответов на парламентские запросы, запросы и обращения членов Совета Федерации, депутатов Государственной Думы и депутатов Законодательного Собрания Санкт-Петербурга. При этом в запросе указываются номер и дата поручения, для исполнения которого запрашивается информация, номер и дата парламентского запроса, запроса и обращения члена Совета Федерации, депутата Государственной Думы и депутата Законодательного Собрания Санкт-Петербурга.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В случаях, когда запрашиваемая информация не может быть предоставлена в срок, указанный в запросе, организация ИЭК СПб, получившая запрос, в 5-дневный срок с даты получения запроса согласовывает с Комитетом срок предоставления информации путем направления писем в электронной форме и(или) в форме документов на бумажном носителе.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Изменение сроков предоставления информации, необходимой для исполнения поручений вышестоящих в порядке подчиненности руководителей и должностных лиц, для подготовки проектов ответов на парламентские запросы, запросы и обращения членов Совета Федерации, депутатов Государственной Думы и депутатов Законодательного Собрания Санкт-Петербурга, не допускается.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Запросы в адрес организаций ИЭК СПб и ответы на запросы, представляемые организациями ИЭК СПб, подлежат обязательной регистрации в Общем отделе Комитета. Регистрация осуществляется специалистом Общего отдела Комитета не позднее следующего дня за днем поступления запроса (ответа на запрос) в Общий отдел.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Сроки исполнения внеплановых мероприятий Комитета и организаций ИЭК СПб при реализации программных документов и выполнении аварийно-восстановительных работ на объектах инженерной инфраструктуры Санкт-Петербурга определяются поручениями председателя Комитета, заместителей председателя Комитета, поручениями вице-губернаторов Санкт-Петербурга, а также парламентскими запросами, запросами и обращениями членов Совета Федерации, депутатов Государственной Думы, депутатов Законодательного Собрания Санкт-Петербурга и составляют не более одного календарного года.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3.3.4. Критерии принятия решений в рамках административной процедуры.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Критерии принятия решения в рамках действия определяются поручениями председателя Комитета, заместителей председателя Комитета, вышестоящих в порядке подчиненности руководителей и должностных лиц, а также содержанием парламентских запросов, запросов и обращений членов Совета Федерации, депутатов Государственной Думы и депутатов Законодательного Собрания Санкт-Петербурга.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lastRenderedPageBreak/>
        <w:t>3.3.5. Способ фиксации результата выполнения действия.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Способы фиксации результата выполнения действия: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при проведении рабочих встреч, совещаний, консультаций, заседаний рабочих групп и комиссий - протоколы указанных мероприятий;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при запросе (предоставлении) информации - письма Комитета.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3.3.6. Порядок и формы контроля за совершением административного действия и принятием решений.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 xml:space="preserve">Контроль за выполнением действия осуществляют курирующие заместители председателя Комитета путем проведения проверок соблюдения и исполнения специалистами Комитета, указанными в </w:t>
      </w:r>
      <w:hyperlink w:anchor="Par243" w:tooltip="3.3.2. Должностное лицо, ответственное за выполнение административного действия." w:history="1">
        <w:r w:rsidRPr="007A0984">
          <w:t>пункте 3.3.2</w:t>
        </w:r>
      </w:hyperlink>
      <w:r w:rsidRPr="007A0984">
        <w:t xml:space="preserve"> настоящего Административного регламента, положений настоящего Административного регламента.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3.3.7. Результат административного действия и порядок передачи результата.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Результатом административного действия является выработка совместных решений Комитета и организаций ИЭК СПб, необходимых для координации деятельности и обеспечения взаимодействия организаций ИЭК СПб при реализации программных документов и проведении аварийно-восстановительных работ на объектах инженерной инфраструктуры Санкт-Петербурга.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  <w:outlineLvl w:val="1"/>
      </w:pPr>
      <w:r w:rsidRPr="007A0984">
        <w:t>4. Порядок обжалования действий (бездействия) должностного лица, а также принимаемого им решения при исполнении государственной функции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  <w:r w:rsidRPr="007A0984">
        <w:t>4.1. Организации инженерно-энергетического комплекса Санкт-Петербурга (далее - заявители) могут обратиться с жалобой на действия (бездействие) и решения, осуществляемые (принятые) в ходе исполнения государственной функции, письменно в Комитет или лично к председателю Комитета в согласованную дату и время. Запись на личный прием председателя Комитета осуществляется по тел. 576-58-01.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О нарушении должностным лицом положений настоящего Административного регламента также можно сообщить в Комитет: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по телефонам: т. 576-58-28, 576-58-46, 576-58-55,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по электронной почте: E-</w:t>
      </w:r>
      <w:proofErr w:type="spellStart"/>
      <w:r w:rsidRPr="007A0984">
        <w:t>mail</w:t>
      </w:r>
      <w:proofErr w:type="spellEnd"/>
      <w:r w:rsidRPr="007A0984">
        <w:t>: kenerg@keio.gov.spb.ru.</w:t>
      </w:r>
    </w:p>
    <w:p w:rsidR="007A0984" w:rsidRPr="007A0984" w:rsidRDefault="007A0984" w:rsidP="007A0984">
      <w:pPr>
        <w:pStyle w:val="ConsPlusNormal"/>
        <w:jc w:val="both"/>
      </w:pPr>
      <w:r w:rsidRPr="007A0984">
        <w:t xml:space="preserve">(в ред. </w:t>
      </w:r>
      <w:hyperlink r:id="rId25" w:history="1">
        <w:r w:rsidRPr="007A0984">
          <w:t>Распоряжения</w:t>
        </w:r>
      </w:hyperlink>
      <w:r w:rsidRPr="007A0984">
        <w:t xml:space="preserve"> Комитета по энергетике и инженерному обеспечению Правительства Санкт-Петербурга от 26.04.2018 N 113)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Решения Комитета, принятые в рамках исполнения государственной функции, могут быть обжалованы в судебном порядке.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4.2. Предметом досудебного обжалования являются: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необоснованные действия должностного лица, исполняющего государственную функцию (истребование документов, не предусмотренных правовыми актами, нарушение сроков исполнения государственной функции и т.п.);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 xml:space="preserve">- бездействие должностного лица (оставление представленных документов без рассмотрения </w:t>
      </w:r>
      <w:r w:rsidRPr="007A0984">
        <w:lastRenderedPageBreak/>
        <w:t>и т.п.);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- решение должностного лица об отказе в приеме и рассмотрении документов, в исполнении государственной функции или о ее приостановлении.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4.3. Основанием для начала процедуры досудебного обжалования является поступление обращения (жалобы) в письменной форме или в форме электронного сообщения в Комитет. Жалоба может быть изложена устно в ходе личного приема в соответствии с графиком личного приема председателя Комитета.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4.4. При письменном обращении заинтересованное лицо в своей жалобе в обязательном порядке указывает: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полное наименование заинтересованного лица, подающего жалобу, его местонахождение, контактный почтовый адрес;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существо обжалуемых действий (бездействия);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дату и личную подпись заинтересованного лица.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К обращению (жалобе) могут прилагаться документы, подтверждающие необоснованность действий или бездействия должностного лица.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4.5. Основания для отказа в рассмотрении обращения (жалобы).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В случае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Комитет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 xml:space="preserve">В случае если текст письменного обращения не поддается прочтению, ответ на обращение </w:t>
      </w:r>
      <w:proofErr w:type="gramStart"/>
      <w:r w:rsidRPr="007A0984">
        <w:t>не дается</w:t>
      </w:r>
      <w:proofErr w:type="gramEnd"/>
      <w:r w:rsidRPr="007A0984"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 xml:space="preserve"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председатель Комитета, курирующий заместитель председателя Комитета вправе принять решение </w:t>
      </w:r>
      <w:r w:rsidRPr="007A0984">
        <w:lastRenderedPageBreak/>
        <w:t>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Комитет. О данном решении уведомляется гражданин, направивший обращение.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Комитет.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4.6. Заявители имеют право на получение информации и документов, которыми располагает Комитет, необходимых для обоснования и рассмотрения жалобы.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4.7. Действия (бездействие) должностных лиц могут быть обжалованы вышестоящим должностным лицам (вице-губернатору Санкт-Петербурга, курирующему деятельность Комитета, Губернатору Санкт-Петербурга).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4.8. Срок рассмотрения жалобы не должен превышать 30 дней.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Срок рассмотрения жалобы может быть продлен, но не более чем на 30 дней, о чем сообщается лицу, подавшему эту жалобу, в письменной форме с указанием причин продления.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4.9. По результатам рассмотрения жалобы председатель Комитета принимает решение об удовлетворении или об отказе в удовлетворении требований, изложенных в обращении. О результатах рассмотрения обращения (жалобы) заявитель информируется в письменной форме.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 xml:space="preserve">4.9.1. В случае признания </w:t>
      </w:r>
      <w:proofErr w:type="gramStart"/>
      <w:r w:rsidRPr="007A0984">
        <w:t>жалобы</w:t>
      </w:r>
      <w:proofErr w:type="gramEnd"/>
      <w:r w:rsidRPr="007A0984">
        <w:t xml:space="preserve"> обоснованной принимается решение об устранении выявленных нарушений и применении административных мер ответственности к должностному лицу, виновному в совершении обжалуемых действий (бездействия) и принятии решения, осуществляемого (принятого) в ходе исполнения государственной функции на основании настоящего Административного регламента и повлекшего за собой жалобу заинтересованного лица.</w:t>
      </w:r>
    </w:p>
    <w:p w:rsidR="007A0984" w:rsidRPr="007A0984" w:rsidRDefault="007A0984" w:rsidP="007A0984">
      <w:pPr>
        <w:pStyle w:val="ConsPlusNormal"/>
        <w:spacing w:before="240"/>
        <w:ind w:firstLine="540"/>
        <w:jc w:val="both"/>
      </w:pPr>
      <w:r w:rsidRPr="007A0984">
        <w:t>Заявителю направляется уведомление о принятом решении и действиях, проведенных в соответствии с принятым решением, в течение пяти рабочих дней после принятия решения, а также копия решения, принятого по результатам рассмотрения жалобы.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jc w:val="right"/>
        <w:outlineLvl w:val="1"/>
      </w:pPr>
      <w:r w:rsidRPr="007A0984">
        <w:lastRenderedPageBreak/>
        <w:t>Приложение</w:t>
      </w:r>
    </w:p>
    <w:p w:rsidR="007A0984" w:rsidRPr="007A0984" w:rsidRDefault="007A0984" w:rsidP="007A0984">
      <w:pPr>
        <w:pStyle w:val="ConsPlusNormal"/>
        <w:jc w:val="right"/>
      </w:pPr>
      <w:r w:rsidRPr="007A0984">
        <w:t>к Административному регламенту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jc w:val="center"/>
      </w:pPr>
      <w:bookmarkStart w:id="3" w:name="Par316"/>
      <w:bookmarkEnd w:id="3"/>
      <w:r w:rsidRPr="007A0984">
        <w:t>БЛОК-СХЕМА</w:t>
      </w:r>
    </w:p>
    <w:p w:rsidR="007A0984" w:rsidRPr="007A0984" w:rsidRDefault="007A0984" w:rsidP="007A0984">
      <w:pPr>
        <w:pStyle w:val="ConsPlusNormal"/>
        <w:jc w:val="center"/>
      </w:pPr>
      <w:r w:rsidRPr="007A0984">
        <w:t>ПОСЛЕДОВАТЕЛЬНОСТИ ДЕЙСТВИЙ ПРИ ИСПОЛНЕНИИ ГОСУДАРСТВЕННОЙ</w:t>
      </w:r>
    </w:p>
    <w:p w:rsidR="007A0984" w:rsidRPr="007A0984" w:rsidRDefault="007A0984" w:rsidP="007A0984">
      <w:pPr>
        <w:pStyle w:val="ConsPlusNormal"/>
        <w:jc w:val="center"/>
      </w:pPr>
      <w:r w:rsidRPr="007A0984">
        <w:t>ФУНКЦИИ КОМИТЕТА ПО ЭНЕРГЕТИКЕ И ИНЖЕНЕРНОМУ ОБЕСПЕЧЕНИЮ</w:t>
      </w:r>
    </w:p>
    <w:p w:rsidR="007A0984" w:rsidRPr="007A0984" w:rsidRDefault="007A0984" w:rsidP="007A0984">
      <w:pPr>
        <w:pStyle w:val="ConsPlusNormal"/>
        <w:jc w:val="center"/>
      </w:pPr>
      <w:r w:rsidRPr="007A0984">
        <w:t>"ОСУЩЕСТВЛЕНИЕ КООРДИНАЦИИ ДЕЯТЕЛЬНОСТИ И ОБЕСПЕЧЕНИЕ</w:t>
      </w:r>
    </w:p>
    <w:p w:rsidR="007A0984" w:rsidRPr="007A0984" w:rsidRDefault="007A0984" w:rsidP="007A0984">
      <w:pPr>
        <w:pStyle w:val="ConsPlusNormal"/>
        <w:jc w:val="center"/>
      </w:pPr>
      <w:r w:rsidRPr="007A0984">
        <w:t>ВЗАИМОДЕЙСТВИЯ ОРГАНИЗАЦИЙ ИНЖЕНЕРНО-ЭНЕРГЕТИЧЕСКОГО</w:t>
      </w:r>
    </w:p>
    <w:p w:rsidR="007A0984" w:rsidRPr="007A0984" w:rsidRDefault="007A0984" w:rsidP="007A0984">
      <w:pPr>
        <w:pStyle w:val="ConsPlusNormal"/>
        <w:jc w:val="center"/>
      </w:pPr>
      <w:r w:rsidRPr="007A0984">
        <w:t>КОМПЛЕКСА САНКТ-ПЕТЕРБУРГА ПРИ РЕАЛИЗАЦИИ ГЕНЕРАЛЬНОГО</w:t>
      </w:r>
    </w:p>
    <w:p w:rsidR="007A0984" w:rsidRPr="007A0984" w:rsidRDefault="007A0984" w:rsidP="007A0984">
      <w:pPr>
        <w:pStyle w:val="ConsPlusNormal"/>
        <w:jc w:val="center"/>
      </w:pPr>
      <w:r w:rsidRPr="007A0984">
        <w:t>ПЛАНА САНКТ-ПЕТЕРБУРГА, ПРОГРАММЫ КОМПЛЕКСНОГО РАЗВИТИЯ</w:t>
      </w:r>
    </w:p>
    <w:p w:rsidR="007A0984" w:rsidRPr="007A0984" w:rsidRDefault="007A0984" w:rsidP="007A0984">
      <w:pPr>
        <w:pStyle w:val="ConsPlusNormal"/>
        <w:jc w:val="center"/>
      </w:pPr>
      <w:r w:rsidRPr="007A0984">
        <w:t>СИСТЕМ КОММУНАЛЬНОЙ ИНФРАСТРУКТУРЫ САНКТ-ПЕТЕРБУРГА,</w:t>
      </w:r>
    </w:p>
    <w:p w:rsidR="007A0984" w:rsidRPr="007A0984" w:rsidRDefault="007A0984" w:rsidP="007A0984">
      <w:pPr>
        <w:pStyle w:val="ConsPlusNormal"/>
        <w:jc w:val="center"/>
      </w:pPr>
      <w:r w:rsidRPr="007A0984">
        <w:t>АДРЕСНЫХ ИНВЕСТИЦИОННЫХ ПРОГРАММ БЮДЖЕТА САНКТ-ПЕТЕРБУРГА,</w:t>
      </w:r>
    </w:p>
    <w:p w:rsidR="007A0984" w:rsidRPr="007A0984" w:rsidRDefault="007A0984" w:rsidP="007A0984">
      <w:pPr>
        <w:pStyle w:val="ConsPlusNormal"/>
        <w:jc w:val="center"/>
      </w:pPr>
      <w:r w:rsidRPr="007A0984">
        <w:t>ИНВЕСТИЦИОННЫХ И ПРОИЗВОДСТВЕННЫХ ПРОГРАММ ОРГАНИЗАЦИЙ</w:t>
      </w:r>
    </w:p>
    <w:p w:rsidR="007A0984" w:rsidRPr="007A0984" w:rsidRDefault="007A0984" w:rsidP="007A0984">
      <w:pPr>
        <w:pStyle w:val="ConsPlusNormal"/>
        <w:jc w:val="center"/>
      </w:pPr>
      <w:r w:rsidRPr="007A0984">
        <w:t>КОММУНАЛЬНОГО КОМПЛЕКСА, ПРИ ВЫПОЛНЕНИИ</w:t>
      </w:r>
    </w:p>
    <w:p w:rsidR="007A0984" w:rsidRPr="007A0984" w:rsidRDefault="007A0984" w:rsidP="007A0984">
      <w:pPr>
        <w:pStyle w:val="ConsPlusNormal"/>
        <w:jc w:val="center"/>
      </w:pPr>
      <w:r w:rsidRPr="007A0984">
        <w:t>АВАРИЙНО-ВОССТАНОВИТЕЛЬНЫХ РАБОТ НА ОБЪЕКТАХ ИНЖЕНЕРНОЙ</w:t>
      </w:r>
    </w:p>
    <w:p w:rsidR="007A0984" w:rsidRPr="007A0984" w:rsidRDefault="007A0984" w:rsidP="007A0984">
      <w:pPr>
        <w:pStyle w:val="ConsPlusNormal"/>
        <w:jc w:val="center"/>
      </w:pPr>
      <w:r w:rsidRPr="007A0984">
        <w:t>ИНФРАСТРУКТУРЫ САНКТ-ПЕТЕРБУРГА"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                                       ┌──────────────────────────────────┐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                                       │Запрос предложений по планированию│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                                       │совместных мероприятий Комитета и │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                                       │       организаций ИЭК СПб    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                                       └────────────────┬─────────────────┘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                                                        \/</w:t>
      </w:r>
    </w:p>
    <w:p w:rsidR="007A0984" w:rsidRPr="007A0984" w:rsidRDefault="007A0984" w:rsidP="007A0984">
      <w:pPr>
        <w:pStyle w:val="ConsPlusNonformat"/>
        <w:jc w:val="both"/>
      </w:pPr>
      <w:r w:rsidRPr="007A0984">
        <w:t>┌───────────────────────────────────┐  ┌──────────────────────────────────┐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│      Предложения Комитета по      </w:t>
      </w:r>
      <w:proofErr w:type="gramStart"/>
      <w:r w:rsidRPr="007A0984">
        <w:t>│  │</w:t>
      </w:r>
      <w:proofErr w:type="gramEnd"/>
      <w:r w:rsidRPr="007A0984">
        <w:t>Получение предложений организаций │</w:t>
      </w:r>
    </w:p>
    <w:p w:rsidR="007A0984" w:rsidRPr="007A0984" w:rsidRDefault="007A0984" w:rsidP="007A0984">
      <w:pPr>
        <w:pStyle w:val="ConsPlusNonformat"/>
        <w:jc w:val="both"/>
      </w:pPr>
      <w:r w:rsidRPr="007A0984">
        <w:t>│планированию совместных мероприятий</w:t>
      </w:r>
      <w:proofErr w:type="gramStart"/>
      <w:r w:rsidRPr="007A0984">
        <w:t>│  │</w:t>
      </w:r>
      <w:proofErr w:type="gramEnd"/>
      <w:r w:rsidRPr="007A0984">
        <w:t xml:space="preserve">  ИЭК по планированию совместных  │</w:t>
      </w:r>
    </w:p>
    <w:p w:rsidR="007A0984" w:rsidRPr="007A0984" w:rsidRDefault="007A0984" w:rsidP="007A0984">
      <w:pPr>
        <w:pStyle w:val="ConsPlusNonformat"/>
        <w:jc w:val="both"/>
      </w:pPr>
      <w:proofErr w:type="gramStart"/>
      <w:r w:rsidRPr="007A0984">
        <w:t>│  Комитета</w:t>
      </w:r>
      <w:proofErr w:type="gramEnd"/>
      <w:r w:rsidRPr="007A0984">
        <w:t xml:space="preserve"> и организаций ИЭК СПб   │  │мероприятий Комитета и организаций│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│                                   </w:t>
      </w:r>
      <w:proofErr w:type="gramStart"/>
      <w:r w:rsidRPr="007A0984">
        <w:t>│  │</w:t>
      </w:r>
      <w:proofErr w:type="gramEnd"/>
      <w:r w:rsidRPr="007A0984">
        <w:t xml:space="preserve">             ИЭК СПб          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>└─────────────────┬─────────────────┘  └─────────────────┬────────────────┘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                  \/                                     \/</w:t>
      </w:r>
    </w:p>
    <w:p w:rsidR="007A0984" w:rsidRPr="007A0984" w:rsidRDefault="007A0984" w:rsidP="007A0984">
      <w:pPr>
        <w:pStyle w:val="ConsPlusNonformat"/>
        <w:jc w:val="both"/>
      </w:pPr>
      <w:r w:rsidRPr="007A098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A0984" w:rsidRPr="007A0984" w:rsidRDefault="007A0984" w:rsidP="007A0984">
      <w:pPr>
        <w:pStyle w:val="ConsPlusNonformat"/>
        <w:jc w:val="both"/>
      </w:pPr>
      <w:r w:rsidRPr="007A0984">
        <w:t>│Формирование плана (планов) совместных мероприятий Комитета и организаций│</w:t>
      </w:r>
    </w:p>
    <w:p w:rsidR="007A0984" w:rsidRPr="007A0984" w:rsidRDefault="007A0984" w:rsidP="007A0984">
      <w:pPr>
        <w:pStyle w:val="ConsPlusNonformat"/>
        <w:jc w:val="both"/>
      </w:pPr>
      <w:r w:rsidRPr="007A0984">
        <w:t>│                                 ИЭК СПб                             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                                      \/</w:t>
      </w:r>
    </w:p>
    <w:p w:rsidR="007A0984" w:rsidRPr="007A0984" w:rsidRDefault="007A0984" w:rsidP="007A0984">
      <w:pPr>
        <w:pStyle w:val="ConsPlusNonformat"/>
        <w:jc w:val="both"/>
      </w:pPr>
      <w:r w:rsidRPr="007A098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A0984" w:rsidRPr="007A0984" w:rsidRDefault="007A0984" w:rsidP="007A0984">
      <w:pPr>
        <w:pStyle w:val="ConsPlusNonformat"/>
        <w:jc w:val="both"/>
      </w:pPr>
      <w:r w:rsidRPr="007A0984">
        <w:t>│ Реализация планов совместных мероприятий Комитета и организаций ИЭК СПб │</w:t>
      </w:r>
    </w:p>
    <w:p w:rsidR="007A0984" w:rsidRPr="007A0984" w:rsidRDefault="007A0984" w:rsidP="007A0984">
      <w:pPr>
        <w:pStyle w:val="ConsPlusNonformat"/>
        <w:jc w:val="both"/>
      </w:pPr>
      <w:r w:rsidRPr="007A0984">
        <w:t>└─────────────┬───────────────────────────────────────────────┬───────────┘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              │               ┌────────────┐              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              │               │ Проведение │              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              │               │внеплановых │              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              │               │ совместных │              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              │       ┌───────┤мероприятий ├───────┐      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              │       │       │ Комитета и │       │      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              │       │       │организаций │       │      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              \/      \/      </w:t>
      </w:r>
      <w:proofErr w:type="gramStart"/>
      <w:r w:rsidRPr="007A0984">
        <w:t>│  ИЭК</w:t>
      </w:r>
      <w:proofErr w:type="gramEnd"/>
      <w:r w:rsidRPr="007A0984">
        <w:t xml:space="preserve"> СПб   │       \/         \/</w:t>
      </w:r>
    </w:p>
    <w:p w:rsidR="007A0984" w:rsidRPr="007A0984" w:rsidRDefault="007A0984" w:rsidP="007A0984">
      <w:pPr>
        <w:pStyle w:val="ConsPlusNonformat"/>
        <w:jc w:val="both"/>
      </w:pPr>
      <w:r w:rsidRPr="007A0984">
        <w:t>┌────────────────────────────┐└────────────┘┌────────────────────────────┐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│ Направление (получение) </w:t>
      </w:r>
      <w:proofErr w:type="gramStart"/>
      <w:r w:rsidRPr="007A0984">
        <w:t>в  │</w:t>
      </w:r>
      <w:proofErr w:type="gramEnd"/>
      <w:r w:rsidRPr="007A0984">
        <w:t xml:space="preserve">              │  Направление (получение)   │</w:t>
      </w:r>
    </w:p>
    <w:p w:rsidR="007A0984" w:rsidRPr="007A0984" w:rsidRDefault="007A0984" w:rsidP="007A0984">
      <w:pPr>
        <w:pStyle w:val="ConsPlusNonformat"/>
        <w:jc w:val="both"/>
      </w:pPr>
      <w:proofErr w:type="gramStart"/>
      <w:r w:rsidRPr="007A0984">
        <w:t>│  организации</w:t>
      </w:r>
      <w:proofErr w:type="gramEnd"/>
      <w:r w:rsidRPr="007A0984">
        <w:t xml:space="preserve"> ИЭК СПб (из   │              │ запроса в организации ИЭК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│   организаций ИЭК </w:t>
      </w:r>
      <w:proofErr w:type="gramStart"/>
      <w:r w:rsidRPr="007A0984">
        <w:t xml:space="preserve">СПб)   </w:t>
      </w:r>
      <w:proofErr w:type="gramEnd"/>
      <w:r w:rsidRPr="007A0984">
        <w:t xml:space="preserve">  │              │СПб (из организации ИЭК СПб)│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│ приглашения для участия </w:t>
      </w:r>
      <w:proofErr w:type="gramStart"/>
      <w:r w:rsidRPr="007A0984">
        <w:t>в  │</w:t>
      </w:r>
      <w:proofErr w:type="gramEnd"/>
      <w:r w:rsidRPr="007A0984">
        <w:t xml:space="preserve">              │о предоставлении необходимой│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│ заседании рабочей </w:t>
      </w:r>
      <w:proofErr w:type="gramStart"/>
      <w:r w:rsidRPr="007A0984">
        <w:t>группы,  │</w:t>
      </w:r>
      <w:proofErr w:type="gramEnd"/>
      <w:r w:rsidRPr="007A0984">
        <w:t xml:space="preserve">              │         информации         │</w:t>
      </w:r>
    </w:p>
    <w:p w:rsidR="007A0984" w:rsidRPr="007A0984" w:rsidRDefault="007A0984" w:rsidP="007A0984">
      <w:pPr>
        <w:pStyle w:val="ConsPlusNonformat"/>
        <w:jc w:val="both"/>
      </w:pPr>
      <w:proofErr w:type="gramStart"/>
      <w:r w:rsidRPr="007A0984">
        <w:t>│  комиссии</w:t>
      </w:r>
      <w:proofErr w:type="gramEnd"/>
      <w:r w:rsidRPr="007A0984">
        <w:t>, в совещании,    │              │                        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>│    рабочей встрече, в      │              │                            │</w:t>
      </w:r>
    </w:p>
    <w:p w:rsidR="007A0984" w:rsidRPr="007A0984" w:rsidRDefault="007A0984" w:rsidP="007A0984">
      <w:pPr>
        <w:pStyle w:val="ConsPlusNonformat"/>
        <w:jc w:val="both"/>
      </w:pPr>
      <w:proofErr w:type="gramStart"/>
      <w:r w:rsidRPr="007A0984">
        <w:t>│  проведении</w:t>
      </w:r>
      <w:proofErr w:type="gramEnd"/>
      <w:r w:rsidRPr="007A0984">
        <w:t xml:space="preserve"> консультаций   │              │                        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>└─────────────┬──────────────┘              └─────────────────┬──────────┘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              \/                                              \/</w:t>
      </w:r>
    </w:p>
    <w:p w:rsidR="007A0984" w:rsidRPr="007A0984" w:rsidRDefault="007A0984" w:rsidP="007A0984">
      <w:pPr>
        <w:pStyle w:val="ConsPlusNonformat"/>
        <w:jc w:val="both"/>
      </w:pPr>
      <w:r w:rsidRPr="007A0984">
        <w:lastRenderedPageBreak/>
        <w:t>┌───────────────────────────┐                ┌────────────────────────────┐</w:t>
      </w:r>
    </w:p>
    <w:p w:rsidR="007A0984" w:rsidRPr="007A0984" w:rsidRDefault="007A0984" w:rsidP="007A0984">
      <w:pPr>
        <w:pStyle w:val="ConsPlusNonformat"/>
        <w:jc w:val="both"/>
      </w:pPr>
      <w:proofErr w:type="gramStart"/>
      <w:r w:rsidRPr="007A0984">
        <w:t>│  Принятие</w:t>
      </w:r>
      <w:proofErr w:type="gramEnd"/>
      <w:r w:rsidRPr="007A0984">
        <w:t xml:space="preserve"> руководителем   │                │  Согласование возможного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>│ Комитета (организации ИЭК │                │    срока предоставления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>│СПб) решения о направлении │                │         информации     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>│   участника со стороны    │                │                        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>│ Комитета (организации ИЭК │                │                        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│           </w:t>
      </w:r>
      <w:proofErr w:type="gramStart"/>
      <w:r w:rsidRPr="007A0984">
        <w:t xml:space="preserve">СПб)   </w:t>
      </w:r>
      <w:proofErr w:type="gramEnd"/>
      <w:r w:rsidRPr="007A0984">
        <w:t xml:space="preserve">         │                │                        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>└─────────────┬─────────────┘                └────────────────┬───────────┘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              \/                                              \/</w:t>
      </w:r>
    </w:p>
    <w:p w:rsidR="007A0984" w:rsidRPr="007A0984" w:rsidRDefault="007A0984" w:rsidP="007A0984">
      <w:pPr>
        <w:pStyle w:val="ConsPlusNonformat"/>
        <w:jc w:val="both"/>
      </w:pPr>
      <w:r w:rsidRPr="007A0984">
        <w:t>┌───────────────────────────┐                ┌────────────────────────────┐</w:t>
      </w:r>
    </w:p>
    <w:p w:rsidR="007A0984" w:rsidRPr="007A0984" w:rsidRDefault="007A0984" w:rsidP="007A0984">
      <w:pPr>
        <w:pStyle w:val="ConsPlusNonformat"/>
        <w:jc w:val="both"/>
      </w:pPr>
      <w:proofErr w:type="gramStart"/>
      <w:r w:rsidRPr="007A0984">
        <w:t>│  Проведение</w:t>
      </w:r>
      <w:proofErr w:type="gramEnd"/>
      <w:r w:rsidRPr="007A0984">
        <w:t xml:space="preserve"> совместного   │                │ Получение (предоставление) │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│совещания, рабочей </w:t>
      </w:r>
      <w:proofErr w:type="gramStart"/>
      <w:r w:rsidRPr="007A0984">
        <w:t>встречи,│</w:t>
      </w:r>
      <w:proofErr w:type="gramEnd"/>
      <w:r w:rsidRPr="007A0984">
        <w:t xml:space="preserve">                │ необходимой информации из  │</w:t>
      </w:r>
    </w:p>
    <w:p w:rsidR="007A0984" w:rsidRPr="007A0984" w:rsidRDefault="007A0984" w:rsidP="007A0984">
      <w:pPr>
        <w:pStyle w:val="ConsPlusNonformat"/>
        <w:jc w:val="both"/>
      </w:pPr>
      <w:proofErr w:type="gramStart"/>
      <w:r w:rsidRPr="007A0984">
        <w:t>│  консультаций</w:t>
      </w:r>
      <w:proofErr w:type="gramEnd"/>
      <w:r w:rsidRPr="007A0984">
        <w:t>, заседания  │                │   организаций ИЭК СПб (в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│ рабочей группы, </w:t>
      </w:r>
      <w:proofErr w:type="gramStart"/>
      <w:r w:rsidRPr="007A0984">
        <w:t>комиссии  │</w:t>
      </w:r>
      <w:proofErr w:type="gramEnd"/>
      <w:r w:rsidRPr="007A0984">
        <w:t xml:space="preserve">                │    организацию ИЭК СПб)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>└─────────────┬─────────────┘                └────────────────┬───────────┘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              \/                                              \/</w:t>
      </w:r>
    </w:p>
    <w:p w:rsidR="007A0984" w:rsidRPr="007A0984" w:rsidRDefault="007A0984" w:rsidP="007A0984">
      <w:pPr>
        <w:pStyle w:val="ConsPlusNonformat"/>
        <w:jc w:val="both"/>
      </w:pPr>
      <w:r w:rsidRPr="007A0984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A0984" w:rsidRPr="007A0984" w:rsidRDefault="007A0984" w:rsidP="007A0984">
      <w:pPr>
        <w:pStyle w:val="ConsPlusNonformat"/>
        <w:jc w:val="both"/>
      </w:pPr>
      <w:r w:rsidRPr="007A0984">
        <w:t>│Выработка совместных решений Комитета и организаций ИЭК СПб, необходимых │</w:t>
      </w:r>
    </w:p>
    <w:p w:rsidR="007A0984" w:rsidRPr="007A0984" w:rsidRDefault="007A0984" w:rsidP="007A0984">
      <w:pPr>
        <w:pStyle w:val="ConsPlusNonformat"/>
        <w:jc w:val="both"/>
      </w:pPr>
      <w:r w:rsidRPr="007A0984">
        <w:t>│для координации деятельности и обеспечения взаимодействия организаций ИЭК│</w:t>
      </w:r>
    </w:p>
    <w:p w:rsidR="007A0984" w:rsidRPr="007A0984" w:rsidRDefault="007A0984" w:rsidP="007A0984">
      <w:pPr>
        <w:pStyle w:val="ConsPlusNonformat"/>
        <w:jc w:val="both"/>
      </w:pPr>
      <w:r w:rsidRPr="007A0984">
        <w:t>│         СПб при реализации программных документов и проведении      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 xml:space="preserve">│ аварийно-восстановительных работ на объектах инженерной </w:t>
      </w:r>
      <w:proofErr w:type="gramStart"/>
      <w:r w:rsidRPr="007A0984">
        <w:t>инфраструктуры  │</w:t>
      </w:r>
      <w:proofErr w:type="gramEnd"/>
    </w:p>
    <w:p w:rsidR="007A0984" w:rsidRPr="007A0984" w:rsidRDefault="007A0984" w:rsidP="007A0984">
      <w:pPr>
        <w:pStyle w:val="ConsPlusNonformat"/>
        <w:jc w:val="both"/>
      </w:pPr>
      <w:r w:rsidRPr="007A0984">
        <w:t>│                            Санкт-Петербурга                             │</w:t>
      </w:r>
    </w:p>
    <w:p w:rsidR="007A0984" w:rsidRPr="007A0984" w:rsidRDefault="007A0984" w:rsidP="007A0984">
      <w:pPr>
        <w:pStyle w:val="ConsPlusNonformat"/>
        <w:jc w:val="both"/>
      </w:pPr>
      <w:r w:rsidRPr="007A0984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ind w:firstLine="540"/>
        <w:jc w:val="both"/>
      </w:pPr>
    </w:p>
    <w:p w:rsidR="007A0984" w:rsidRPr="007A0984" w:rsidRDefault="007A0984" w:rsidP="007A09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004B98" w:rsidRPr="007A0984" w:rsidRDefault="00004B98"/>
    <w:sectPr w:rsidR="00004B98" w:rsidRPr="007A0984">
      <w:headerReference w:type="default" r:id="rId26"/>
      <w:footerReference w:type="default" r:id="rId2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84" w:rsidRDefault="007A0984" w:rsidP="007A0984">
      <w:pPr>
        <w:spacing w:after="0" w:line="240" w:lineRule="auto"/>
      </w:pPr>
      <w:r>
        <w:separator/>
      </w:r>
    </w:p>
  </w:endnote>
  <w:endnote w:type="continuationSeparator" w:id="0">
    <w:p w:rsidR="007A0984" w:rsidRDefault="007A0984" w:rsidP="007A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A098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84" w:rsidRDefault="007A0984" w:rsidP="007A0984">
      <w:pPr>
        <w:spacing w:after="0" w:line="240" w:lineRule="auto"/>
      </w:pPr>
      <w:r>
        <w:separator/>
      </w:r>
    </w:p>
  </w:footnote>
  <w:footnote w:type="continuationSeparator" w:id="0">
    <w:p w:rsidR="007A0984" w:rsidRDefault="007A0984" w:rsidP="007A0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6C6F07" w:rsidRDefault="007A0984" w:rsidP="006C6F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84"/>
    <w:rsid w:val="00004B98"/>
    <w:rsid w:val="007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1993"/>
  <w15:chartTrackingRefBased/>
  <w15:docId w15:val="{39434C1E-68D6-4A8C-94C2-F4B682A8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0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A0984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A098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A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68225&amp;date=05.08.2024&amp;dst=100124&amp;field=134" TargetMode="External"/><Relationship Id="rId13" Type="http://schemas.openxmlformats.org/officeDocument/2006/relationships/hyperlink" Target="https://login.consultant.ru/link/?req=doc&amp;base=SPB&amp;n=284361&amp;date=05.08.2024&amp;dst=100010&amp;field=134" TargetMode="External"/><Relationship Id="rId18" Type="http://schemas.openxmlformats.org/officeDocument/2006/relationships/hyperlink" Target="https://login.consultant.ru/link/?req=doc&amp;base=SPB&amp;n=284361&amp;date=05.08.2024&amp;dst=100009&amp;field=134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SPB&amp;n=284361&amp;date=05.08.2024&amp;dst=100009&amp;field=134" TargetMode="External"/><Relationship Id="rId7" Type="http://schemas.openxmlformats.org/officeDocument/2006/relationships/hyperlink" Target="https://login.consultant.ru/link/?req=doc&amp;base=SPB&amp;n=287456&amp;date=05.08.2024" TargetMode="External"/><Relationship Id="rId12" Type="http://schemas.openxmlformats.org/officeDocument/2006/relationships/hyperlink" Target="https://login.consultant.ru/link/?req=doc&amp;base=SPB&amp;n=284361&amp;date=05.08.2024&amp;dst=100009&amp;field=134" TargetMode="External"/><Relationship Id="rId17" Type="http://schemas.openxmlformats.org/officeDocument/2006/relationships/hyperlink" Target="https://login.consultant.ru/link/?req=doc&amp;base=SPB&amp;n=284361&amp;date=05.08.2024&amp;dst=100009&amp;field=134" TargetMode="External"/><Relationship Id="rId25" Type="http://schemas.openxmlformats.org/officeDocument/2006/relationships/hyperlink" Target="https://login.consultant.ru/link/?req=doc&amp;base=SPB&amp;n=284361&amp;date=05.08.2024&amp;dst=100010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84361&amp;date=05.08.2024&amp;dst=100009&amp;field=134" TargetMode="External"/><Relationship Id="rId20" Type="http://schemas.openxmlformats.org/officeDocument/2006/relationships/hyperlink" Target="https://login.consultant.ru/link/?req=doc&amp;base=SPB&amp;n=287456&amp;date=05.08.202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4361&amp;date=05.08.2024&amp;dst=100009&amp;field=134" TargetMode="External"/><Relationship Id="rId11" Type="http://schemas.openxmlformats.org/officeDocument/2006/relationships/hyperlink" Target="https://login.consultant.ru/link/?req=doc&amp;base=SPB&amp;n=284361&amp;date=05.08.2024&amp;dst=100009&amp;field=134" TargetMode="External"/><Relationship Id="rId24" Type="http://schemas.openxmlformats.org/officeDocument/2006/relationships/hyperlink" Target="https://login.consultant.ru/link/?req=doc&amp;base=SPB&amp;n=284361&amp;date=05.08.2024&amp;dst=100009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SPB&amp;n=284361&amp;date=05.08.2024&amp;dst=100009&amp;field=134" TargetMode="External"/><Relationship Id="rId23" Type="http://schemas.openxmlformats.org/officeDocument/2006/relationships/hyperlink" Target="https://login.consultant.ru/link/?req=doc&amp;base=SPB&amp;n=284361&amp;date=05.08.2024&amp;dst=100009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284361&amp;date=05.08.2024&amp;dst=100009&amp;field=134" TargetMode="External"/><Relationship Id="rId19" Type="http://schemas.openxmlformats.org/officeDocument/2006/relationships/hyperlink" Target="https://login.consultant.ru/link/?req=doc&amp;base=SPB&amp;n=284361&amp;date=05.08.2024&amp;dst=10000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SPB&amp;n=287456&amp;date=05.08.2024" TargetMode="External"/><Relationship Id="rId14" Type="http://schemas.openxmlformats.org/officeDocument/2006/relationships/hyperlink" Target="https://login.consultant.ru/link/?req=doc&amp;base=SPB&amp;n=287456&amp;date=05.08.2024" TargetMode="External"/><Relationship Id="rId22" Type="http://schemas.openxmlformats.org/officeDocument/2006/relationships/hyperlink" Target="https://login.consultant.ru/link/?req=doc&amp;base=SPB&amp;n=284361&amp;date=05.08.2024&amp;dst=100009&amp;field=134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7545</Words>
  <Characters>43011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Екатерина Александровна</dc:creator>
  <cp:keywords/>
  <dc:description/>
  <cp:lastModifiedBy>Большакова Екатерина Александровна</cp:lastModifiedBy>
  <cp:revision>1</cp:revision>
  <dcterms:created xsi:type="dcterms:W3CDTF">2024-08-05T14:25:00Z</dcterms:created>
  <dcterms:modified xsi:type="dcterms:W3CDTF">2024-08-05T14:28:00Z</dcterms:modified>
</cp:coreProperties>
</file>